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8E068" w14:textId="31F14080" w:rsidR="00EF6AB0" w:rsidRPr="00EF6AB0" w:rsidRDefault="00B02977" w:rsidP="00EF6AB0">
      <w:pPr>
        <w:spacing w:after="0"/>
        <w:ind w:left="-1440" w:right="10800"/>
        <w:rPr>
          <w:rFonts w:ascii="Times New Roman" w:eastAsia="Times New Roman" w:hAnsi="Times New Roman" w:cs="Times New Roman"/>
          <w:sz w:val="17"/>
          <w:szCs w:val="17"/>
        </w:rPr>
      </w:pPr>
      <w:r>
        <w:rPr>
          <w:rFonts w:ascii="Times New Roman" w:eastAsia="Times New Roman" w:hAnsi="Times New Roman" w:cs="Times New Roman"/>
          <w:noProof/>
          <w:sz w:val="17"/>
          <w:szCs w:val="17"/>
        </w:rPr>
        <w:drawing>
          <wp:anchor distT="0" distB="0" distL="114300" distR="114300" simplePos="0" relativeHeight="251660800" behindDoc="1" locked="0" layoutInCell="1" allowOverlap="1" wp14:anchorId="25EDB615" wp14:editId="08A3707B">
            <wp:simplePos x="0" y="0"/>
            <wp:positionH relativeFrom="column">
              <wp:posOffset>-872836</wp:posOffset>
            </wp:positionH>
            <wp:positionV relativeFrom="page">
              <wp:posOffset>0</wp:posOffset>
            </wp:positionV>
            <wp:extent cx="8009890" cy="10368915"/>
            <wp:effectExtent l="0" t="0" r="0" b="0"/>
            <wp:wrapTight wrapText="bothSides">
              <wp:wrapPolygon edited="0">
                <wp:start x="0" y="0"/>
                <wp:lineTo x="0" y="21548"/>
                <wp:lineTo x="21525" y="21548"/>
                <wp:lineTo x="21525" y="0"/>
                <wp:lineTo x="0" y="0"/>
              </wp:wrapPolygon>
            </wp:wrapTight>
            <wp:docPr id="218" name="Picture 218" descr="A group of people walking on gras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Picture 218" descr="A group of people walking on grass&#10;&#10;Description automatically generated"/>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8009890" cy="10368915"/>
                    </a:xfrm>
                    <a:prstGeom prst="rect">
                      <a:avLst/>
                    </a:prstGeom>
                  </pic:spPr>
                </pic:pic>
              </a:graphicData>
            </a:graphic>
            <wp14:sizeRelH relativeFrom="margin">
              <wp14:pctWidth>0</wp14:pctWidth>
            </wp14:sizeRelH>
            <wp14:sizeRelV relativeFrom="margin">
              <wp14:pctHeight>0</wp14:pctHeight>
            </wp14:sizeRelV>
          </wp:anchor>
        </w:drawing>
      </w:r>
      <w:r w:rsidR="005C45BA">
        <w:rPr>
          <w:rFonts w:cs="Tahoma"/>
        </w:rPr>
        <w:br w:type="page"/>
      </w:r>
    </w:p>
    <w:p w14:paraId="4AA47A20" w14:textId="04E0F722" w:rsidR="00853647" w:rsidRDefault="0064398D">
      <w:pPr>
        <w:pStyle w:val="TOC1"/>
        <w:tabs>
          <w:tab w:val="right" w:leader="underscore" w:pos="10070"/>
        </w:tabs>
        <w:rPr>
          <w:rFonts w:cstheme="minorBidi"/>
          <w:b w:val="0"/>
          <w:bCs w:val="0"/>
          <w:i w:val="0"/>
          <w:iCs w:val="0"/>
          <w:noProof/>
          <w:sz w:val="22"/>
          <w:szCs w:val="22"/>
        </w:rPr>
      </w:pPr>
      <w:r>
        <w:rPr>
          <w:rFonts w:cs="Tahoma"/>
        </w:rPr>
        <w:lastRenderedPageBreak/>
        <w:fldChar w:fldCharType="begin"/>
      </w:r>
      <w:r>
        <w:rPr>
          <w:rFonts w:cs="Tahoma"/>
        </w:rPr>
        <w:instrText xml:space="preserve"> TOC \o "1-2" \h \z \u </w:instrText>
      </w:r>
      <w:r>
        <w:rPr>
          <w:rFonts w:cs="Tahoma"/>
        </w:rPr>
        <w:fldChar w:fldCharType="separate"/>
      </w:r>
      <w:hyperlink w:anchor="_Toc172097114" w:history="1">
        <w:r w:rsidR="00853647" w:rsidRPr="004E6486">
          <w:rPr>
            <w:rStyle w:val="Hyperlink"/>
            <w:noProof/>
          </w:rPr>
          <w:t>Message from WCCC</w:t>
        </w:r>
        <w:r w:rsidR="00853647">
          <w:rPr>
            <w:noProof/>
            <w:webHidden/>
          </w:rPr>
          <w:tab/>
        </w:r>
        <w:r w:rsidR="00853647">
          <w:rPr>
            <w:noProof/>
            <w:webHidden/>
          </w:rPr>
          <w:fldChar w:fldCharType="begin"/>
        </w:r>
        <w:r w:rsidR="00853647">
          <w:rPr>
            <w:noProof/>
            <w:webHidden/>
          </w:rPr>
          <w:instrText xml:space="preserve"> PAGEREF _Toc172097114 \h </w:instrText>
        </w:r>
        <w:r w:rsidR="00853647">
          <w:rPr>
            <w:noProof/>
            <w:webHidden/>
          </w:rPr>
        </w:r>
        <w:r w:rsidR="00853647">
          <w:rPr>
            <w:noProof/>
            <w:webHidden/>
          </w:rPr>
          <w:fldChar w:fldCharType="separate"/>
        </w:r>
        <w:r w:rsidR="00853647">
          <w:rPr>
            <w:noProof/>
            <w:webHidden/>
          </w:rPr>
          <w:t>6</w:t>
        </w:r>
        <w:r w:rsidR="00853647">
          <w:rPr>
            <w:noProof/>
            <w:webHidden/>
          </w:rPr>
          <w:fldChar w:fldCharType="end"/>
        </w:r>
      </w:hyperlink>
    </w:p>
    <w:p w14:paraId="22EDFB96" w14:textId="48448DEB" w:rsidR="00853647" w:rsidRDefault="008E0B7A">
      <w:pPr>
        <w:pStyle w:val="TOC1"/>
        <w:tabs>
          <w:tab w:val="right" w:leader="underscore" w:pos="10070"/>
        </w:tabs>
        <w:rPr>
          <w:rFonts w:cstheme="minorBidi"/>
          <w:b w:val="0"/>
          <w:bCs w:val="0"/>
          <w:i w:val="0"/>
          <w:iCs w:val="0"/>
          <w:noProof/>
          <w:sz w:val="22"/>
          <w:szCs w:val="22"/>
        </w:rPr>
      </w:pPr>
      <w:hyperlink w:anchor="_Toc172097115" w:history="1">
        <w:r w:rsidR="00853647" w:rsidRPr="004E6486">
          <w:rPr>
            <w:rStyle w:val="Hyperlink"/>
            <w:noProof/>
          </w:rPr>
          <w:t>2024–2025 ACADEMIC CALENDAR</w:t>
        </w:r>
        <w:r w:rsidR="00853647">
          <w:rPr>
            <w:noProof/>
            <w:webHidden/>
          </w:rPr>
          <w:tab/>
        </w:r>
        <w:r w:rsidR="00853647">
          <w:rPr>
            <w:noProof/>
            <w:webHidden/>
          </w:rPr>
          <w:fldChar w:fldCharType="begin"/>
        </w:r>
        <w:r w:rsidR="00853647">
          <w:rPr>
            <w:noProof/>
            <w:webHidden/>
          </w:rPr>
          <w:instrText xml:space="preserve"> PAGEREF _Toc172097115 \h </w:instrText>
        </w:r>
        <w:r w:rsidR="00853647">
          <w:rPr>
            <w:noProof/>
            <w:webHidden/>
          </w:rPr>
        </w:r>
        <w:r w:rsidR="00853647">
          <w:rPr>
            <w:noProof/>
            <w:webHidden/>
          </w:rPr>
          <w:fldChar w:fldCharType="separate"/>
        </w:r>
        <w:r w:rsidR="00853647">
          <w:rPr>
            <w:noProof/>
            <w:webHidden/>
          </w:rPr>
          <w:t>7</w:t>
        </w:r>
        <w:r w:rsidR="00853647">
          <w:rPr>
            <w:noProof/>
            <w:webHidden/>
          </w:rPr>
          <w:fldChar w:fldCharType="end"/>
        </w:r>
      </w:hyperlink>
    </w:p>
    <w:p w14:paraId="1ED97ACB" w14:textId="117E7D34" w:rsidR="00853647" w:rsidRDefault="008E0B7A">
      <w:pPr>
        <w:pStyle w:val="TOC2"/>
        <w:tabs>
          <w:tab w:val="right" w:leader="underscore" w:pos="10070"/>
        </w:tabs>
        <w:rPr>
          <w:rFonts w:cstheme="minorBidi"/>
          <w:b w:val="0"/>
          <w:bCs w:val="0"/>
          <w:noProof/>
        </w:rPr>
      </w:pPr>
      <w:hyperlink w:anchor="_Toc172097116" w:history="1">
        <w:r w:rsidR="00853647" w:rsidRPr="004E6486">
          <w:rPr>
            <w:rStyle w:val="Hyperlink"/>
            <w:noProof/>
          </w:rPr>
          <w:t>Summer 2024 semester</w:t>
        </w:r>
        <w:r w:rsidR="00853647">
          <w:rPr>
            <w:noProof/>
            <w:webHidden/>
          </w:rPr>
          <w:tab/>
        </w:r>
        <w:r w:rsidR="00853647">
          <w:rPr>
            <w:noProof/>
            <w:webHidden/>
          </w:rPr>
          <w:fldChar w:fldCharType="begin"/>
        </w:r>
        <w:r w:rsidR="00853647">
          <w:rPr>
            <w:noProof/>
            <w:webHidden/>
          </w:rPr>
          <w:instrText xml:space="preserve"> PAGEREF _Toc172097116 \h </w:instrText>
        </w:r>
        <w:r w:rsidR="00853647">
          <w:rPr>
            <w:noProof/>
            <w:webHidden/>
          </w:rPr>
        </w:r>
        <w:r w:rsidR="00853647">
          <w:rPr>
            <w:noProof/>
            <w:webHidden/>
          </w:rPr>
          <w:fldChar w:fldCharType="separate"/>
        </w:r>
        <w:r w:rsidR="00853647">
          <w:rPr>
            <w:noProof/>
            <w:webHidden/>
          </w:rPr>
          <w:t>7</w:t>
        </w:r>
        <w:r w:rsidR="00853647">
          <w:rPr>
            <w:noProof/>
            <w:webHidden/>
          </w:rPr>
          <w:fldChar w:fldCharType="end"/>
        </w:r>
      </w:hyperlink>
    </w:p>
    <w:p w14:paraId="1848744C" w14:textId="532DBC3E" w:rsidR="00853647" w:rsidRDefault="008E0B7A">
      <w:pPr>
        <w:pStyle w:val="TOC2"/>
        <w:tabs>
          <w:tab w:val="right" w:leader="underscore" w:pos="10070"/>
        </w:tabs>
        <w:rPr>
          <w:rFonts w:cstheme="minorBidi"/>
          <w:b w:val="0"/>
          <w:bCs w:val="0"/>
          <w:noProof/>
        </w:rPr>
      </w:pPr>
      <w:hyperlink w:anchor="_Toc172097117" w:history="1">
        <w:r w:rsidR="00853647" w:rsidRPr="004E6486">
          <w:rPr>
            <w:rStyle w:val="Hyperlink"/>
            <w:noProof/>
          </w:rPr>
          <w:t>Fall 2024 semester</w:t>
        </w:r>
        <w:r w:rsidR="00853647">
          <w:rPr>
            <w:noProof/>
            <w:webHidden/>
          </w:rPr>
          <w:tab/>
        </w:r>
        <w:r w:rsidR="00853647">
          <w:rPr>
            <w:noProof/>
            <w:webHidden/>
          </w:rPr>
          <w:fldChar w:fldCharType="begin"/>
        </w:r>
        <w:r w:rsidR="00853647">
          <w:rPr>
            <w:noProof/>
            <w:webHidden/>
          </w:rPr>
          <w:instrText xml:space="preserve"> PAGEREF _Toc172097117 \h </w:instrText>
        </w:r>
        <w:r w:rsidR="00853647">
          <w:rPr>
            <w:noProof/>
            <w:webHidden/>
          </w:rPr>
        </w:r>
        <w:r w:rsidR="00853647">
          <w:rPr>
            <w:noProof/>
            <w:webHidden/>
          </w:rPr>
          <w:fldChar w:fldCharType="separate"/>
        </w:r>
        <w:r w:rsidR="00853647">
          <w:rPr>
            <w:noProof/>
            <w:webHidden/>
          </w:rPr>
          <w:t>7</w:t>
        </w:r>
        <w:r w:rsidR="00853647">
          <w:rPr>
            <w:noProof/>
            <w:webHidden/>
          </w:rPr>
          <w:fldChar w:fldCharType="end"/>
        </w:r>
      </w:hyperlink>
    </w:p>
    <w:p w14:paraId="2EA24414" w14:textId="6519F4AA" w:rsidR="00853647" w:rsidRDefault="008E0B7A">
      <w:pPr>
        <w:pStyle w:val="TOC2"/>
        <w:tabs>
          <w:tab w:val="right" w:leader="underscore" w:pos="10070"/>
        </w:tabs>
        <w:rPr>
          <w:rFonts w:cstheme="minorBidi"/>
          <w:b w:val="0"/>
          <w:bCs w:val="0"/>
          <w:noProof/>
        </w:rPr>
      </w:pPr>
      <w:hyperlink w:anchor="_Toc172097118" w:history="1">
        <w:r w:rsidR="00853647" w:rsidRPr="004E6486">
          <w:rPr>
            <w:rStyle w:val="Hyperlink"/>
            <w:noProof/>
          </w:rPr>
          <w:t>Spring 2025 semester</w:t>
        </w:r>
        <w:r w:rsidR="00853647">
          <w:rPr>
            <w:noProof/>
            <w:webHidden/>
          </w:rPr>
          <w:tab/>
        </w:r>
        <w:r w:rsidR="00853647">
          <w:rPr>
            <w:noProof/>
            <w:webHidden/>
          </w:rPr>
          <w:fldChar w:fldCharType="begin"/>
        </w:r>
        <w:r w:rsidR="00853647">
          <w:rPr>
            <w:noProof/>
            <w:webHidden/>
          </w:rPr>
          <w:instrText xml:space="preserve"> PAGEREF _Toc172097118 \h </w:instrText>
        </w:r>
        <w:r w:rsidR="00853647">
          <w:rPr>
            <w:noProof/>
            <w:webHidden/>
          </w:rPr>
        </w:r>
        <w:r w:rsidR="00853647">
          <w:rPr>
            <w:noProof/>
            <w:webHidden/>
          </w:rPr>
          <w:fldChar w:fldCharType="separate"/>
        </w:r>
        <w:r w:rsidR="00853647">
          <w:rPr>
            <w:noProof/>
            <w:webHidden/>
          </w:rPr>
          <w:t>8</w:t>
        </w:r>
        <w:r w:rsidR="00853647">
          <w:rPr>
            <w:noProof/>
            <w:webHidden/>
          </w:rPr>
          <w:fldChar w:fldCharType="end"/>
        </w:r>
      </w:hyperlink>
    </w:p>
    <w:p w14:paraId="221A7D26" w14:textId="4DE3A0CB" w:rsidR="00853647" w:rsidRDefault="008E0B7A">
      <w:pPr>
        <w:pStyle w:val="TOC2"/>
        <w:tabs>
          <w:tab w:val="right" w:leader="underscore" w:pos="10070"/>
        </w:tabs>
        <w:rPr>
          <w:rFonts w:cstheme="minorBidi"/>
          <w:b w:val="0"/>
          <w:bCs w:val="0"/>
          <w:noProof/>
        </w:rPr>
      </w:pPr>
      <w:hyperlink w:anchor="_Toc172097119" w:history="1">
        <w:r w:rsidR="00853647" w:rsidRPr="004E6486">
          <w:rPr>
            <w:rStyle w:val="Hyperlink"/>
            <w:noProof/>
          </w:rPr>
          <w:t>Summer 2025 semester</w:t>
        </w:r>
        <w:r w:rsidR="00853647">
          <w:rPr>
            <w:noProof/>
            <w:webHidden/>
          </w:rPr>
          <w:tab/>
        </w:r>
        <w:r w:rsidR="00853647">
          <w:rPr>
            <w:noProof/>
            <w:webHidden/>
          </w:rPr>
          <w:fldChar w:fldCharType="begin"/>
        </w:r>
        <w:r w:rsidR="00853647">
          <w:rPr>
            <w:noProof/>
            <w:webHidden/>
          </w:rPr>
          <w:instrText xml:space="preserve"> PAGEREF _Toc172097119 \h </w:instrText>
        </w:r>
        <w:r w:rsidR="00853647">
          <w:rPr>
            <w:noProof/>
            <w:webHidden/>
          </w:rPr>
        </w:r>
        <w:r w:rsidR="00853647">
          <w:rPr>
            <w:noProof/>
            <w:webHidden/>
          </w:rPr>
          <w:fldChar w:fldCharType="separate"/>
        </w:r>
        <w:r w:rsidR="00853647">
          <w:rPr>
            <w:noProof/>
            <w:webHidden/>
          </w:rPr>
          <w:t>10</w:t>
        </w:r>
        <w:r w:rsidR="00853647">
          <w:rPr>
            <w:noProof/>
            <w:webHidden/>
          </w:rPr>
          <w:fldChar w:fldCharType="end"/>
        </w:r>
      </w:hyperlink>
    </w:p>
    <w:p w14:paraId="6D3FD206" w14:textId="0111F784" w:rsidR="00853647" w:rsidRDefault="008E0B7A">
      <w:pPr>
        <w:pStyle w:val="TOC1"/>
        <w:tabs>
          <w:tab w:val="right" w:leader="underscore" w:pos="10070"/>
        </w:tabs>
        <w:rPr>
          <w:rFonts w:cstheme="minorBidi"/>
          <w:b w:val="0"/>
          <w:bCs w:val="0"/>
          <w:i w:val="0"/>
          <w:iCs w:val="0"/>
          <w:noProof/>
          <w:sz w:val="22"/>
          <w:szCs w:val="22"/>
        </w:rPr>
      </w:pPr>
      <w:hyperlink w:anchor="_Toc172097120" w:history="1">
        <w:r w:rsidR="00853647" w:rsidRPr="004E6486">
          <w:rPr>
            <w:rStyle w:val="Hyperlink"/>
            <w:noProof/>
          </w:rPr>
          <w:t>ACCREDITATION</w:t>
        </w:r>
        <w:r w:rsidR="00853647">
          <w:rPr>
            <w:noProof/>
            <w:webHidden/>
          </w:rPr>
          <w:tab/>
        </w:r>
        <w:r w:rsidR="00853647">
          <w:rPr>
            <w:noProof/>
            <w:webHidden/>
          </w:rPr>
          <w:fldChar w:fldCharType="begin"/>
        </w:r>
        <w:r w:rsidR="00853647">
          <w:rPr>
            <w:noProof/>
            <w:webHidden/>
          </w:rPr>
          <w:instrText xml:space="preserve"> PAGEREF _Toc172097120 \h </w:instrText>
        </w:r>
        <w:r w:rsidR="00853647">
          <w:rPr>
            <w:noProof/>
            <w:webHidden/>
          </w:rPr>
        </w:r>
        <w:r w:rsidR="00853647">
          <w:rPr>
            <w:noProof/>
            <w:webHidden/>
          </w:rPr>
          <w:fldChar w:fldCharType="separate"/>
        </w:r>
        <w:r w:rsidR="00853647">
          <w:rPr>
            <w:noProof/>
            <w:webHidden/>
          </w:rPr>
          <w:t>11</w:t>
        </w:r>
        <w:r w:rsidR="00853647">
          <w:rPr>
            <w:noProof/>
            <w:webHidden/>
          </w:rPr>
          <w:fldChar w:fldCharType="end"/>
        </w:r>
      </w:hyperlink>
    </w:p>
    <w:p w14:paraId="44692B5D" w14:textId="3F0B36FD" w:rsidR="00853647" w:rsidRDefault="008E0B7A">
      <w:pPr>
        <w:pStyle w:val="TOC2"/>
        <w:tabs>
          <w:tab w:val="right" w:leader="underscore" w:pos="10070"/>
        </w:tabs>
        <w:rPr>
          <w:rFonts w:cstheme="minorBidi"/>
          <w:b w:val="0"/>
          <w:bCs w:val="0"/>
          <w:noProof/>
        </w:rPr>
      </w:pPr>
      <w:hyperlink w:anchor="_Toc172097121" w:history="1">
        <w:r w:rsidR="00853647" w:rsidRPr="004E6486">
          <w:rPr>
            <w:rStyle w:val="Hyperlink"/>
            <w:noProof/>
          </w:rPr>
          <w:t>Request for Interpretation</w:t>
        </w:r>
        <w:r w:rsidR="00853647">
          <w:rPr>
            <w:noProof/>
            <w:webHidden/>
          </w:rPr>
          <w:tab/>
        </w:r>
        <w:r w:rsidR="00853647">
          <w:rPr>
            <w:noProof/>
            <w:webHidden/>
          </w:rPr>
          <w:fldChar w:fldCharType="begin"/>
        </w:r>
        <w:r w:rsidR="00853647">
          <w:rPr>
            <w:noProof/>
            <w:webHidden/>
          </w:rPr>
          <w:instrText xml:space="preserve"> PAGEREF _Toc172097121 \h </w:instrText>
        </w:r>
        <w:r w:rsidR="00853647">
          <w:rPr>
            <w:noProof/>
            <w:webHidden/>
          </w:rPr>
        </w:r>
        <w:r w:rsidR="00853647">
          <w:rPr>
            <w:noProof/>
            <w:webHidden/>
          </w:rPr>
          <w:fldChar w:fldCharType="separate"/>
        </w:r>
        <w:r w:rsidR="00853647">
          <w:rPr>
            <w:noProof/>
            <w:webHidden/>
          </w:rPr>
          <w:t>11</w:t>
        </w:r>
        <w:r w:rsidR="00853647">
          <w:rPr>
            <w:noProof/>
            <w:webHidden/>
          </w:rPr>
          <w:fldChar w:fldCharType="end"/>
        </w:r>
      </w:hyperlink>
    </w:p>
    <w:p w14:paraId="11B159F1" w14:textId="3BCB8282" w:rsidR="00853647" w:rsidRDefault="008E0B7A">
      <w:pPr>
        <w:pStyle w:val="TOC2"/>
        <w:tabs>
          <w:tab w:val="right" w:leader="underscore" w:pos="10070"/>
        </w:tabs>
        <w:rPr>
          <w:rFonts w:cstheme="minorBidi"/>
          <w:b w:val="0"/>
          <w:bCs w:val="0"/>
          <w:noProof/>
        </w:rPr>
      </w:pPr>
      <w:hyperlink w:anchor="_Toc172097122" w:history="1">
        <w:r w:rsidR="00853647" w:rsidRPr="004E6486">
          <w:rPr>
            <w:rStyle w:val="Hyperlink"/>
            <w:noProof/>
          </w:rPr>
          <w:t>Notice of Non-Discrimination</w:t>
        </w:r>
        <w:r w:rsidR="00853647">
          <w:rPr>
            <w:noProof/>
            <w:webHidden/>
          </w:rPr>
          <w:tab/>
        </w:r>
        <w:r w:rsidR="00853647">
          <w:rPr>
            <w:noProof/>
            <w:webHidden/>
          </w:rPr>
          <w:fldChar w:fldCharType="begin"/>
        </w:r>
        <w:r w:rsidR="00853647">
          <w:rPr>
            <w:noProof/>
            <w:webHidden/>
          </w:rPr>
          <w:instrText xml:space="preserve"> PAGEREF _Toc172097122 \h </w:instrText>
        </w:r>
        <w:r w:rsidR="00853647">
          <w:rPr>
            <w:noProof/>
            <w:webHidden/>
          </w:rPr>
        </w:r>
        <w:r w:rsidR="00853647">
          <w:rPr>
            <w:noProof/>
            <w:webHidden/>
          </w:rPr>
          <w:fldChar w:fldCharType="separate"/>
        </w:r>
        <w:r w:rsidR="00853647">
          <w:rPr>
            <w:noProof/>
            <w:webHidden/>
          </w:rPr>
          <w:t>11</w:t>
        </w:r>
        <w:r w:rsidR="00853647">
          <w:rPr>
            <w:noProof/>
            <w:webHidden/>
          </w:rPr>
          <w:fldChar w:fldCharType="end"/>
        </w:r>
      </w:hyperlink>
    </w:p>
    <w:p w14:paraId="5BD42D25" w14:textId="4F451245" w:rsidR="00853647" w:rsidRDefault="008E0B7A">
      <w:pPr>
        <w:pStyle w:val="TOC1"/>
        <w:tabs>
          <w:tab w:val="right" w:leader="underscore" w:pos="10070"/>
        </w:tabs>
        <w:rPr>
          <w:rFonts w:cstheme="minorBidi"/>
          <w:b w:val="0"/>
          <w:bCs w:val="0"/>
          <w:i w:val="0"/>
          <w:iCs w:val="0"/>
          <w:noProof/>
          <w:sz w:val="22"/>
          <w:szCs w:val="22"/>
        </w:rPr>
      </w:pPr>
      <w:hyperlink w:anchor="_Toc172097123" w:history="1">
        <w:r w:rsidR="00853647" w:rsidRPr="004E6486">
          <w:rPr>
            <w:rStyle w:val="Hyperlink"/>
            <w:noProof/>
          </w:rPr>
          <w:t>GENERAL INFORMATION</w:t>
        </w:r>
        <w:r w:rsidR="00853647">
          <w:rPr>
            <w:noProof/>
            <w:webHidden/>
          </w:rPr>
          <w:tab/>
        </w:r>
        <w:r w:rsidR="00853647">
          <w:rPr>
            <w:noProof/>
            <w:webHidden/>
          </w:rPr>
          <w:fldChar w:fldCharType="begin"/>
        </w:r>
        <w:r w:rsidR="00853647">
          <w:rPr>
            <w:noProof/>
            <w:webHidden/>
          </w:rPr>
          <w:instrText xml:space="preserve"> PAGEREF _Toc172097123 \h </w:instrText>
        </w:r>
        <w:r w:rsidR="00853647">
          <w:rPr>
            <w:noProof/>
            <w:webHidden/>
          </w:rPr>
        </w:r>
        <w:r w:rsidR="00853647">
          <w:rPr>
            <w:noProof/>
            <w:webHidden/>
          </w:rPr>
          <w:fldChar w:fldCharType="separate"/>
        </w:r>
        <w:r w:rsidR="00853647">
          <w:rPr>
            <w:noProof/>
            <w:webHidden/>
          </w:rPr>
          <w:t>13</w:t>
        </w:r>
        <w:r w:rsidR="00853647">
          <w:rPr>
            <w:noProof/>
            <w:webHidden/>
          </w:rPr>
          <w:fldChar w:fldCharType="end"/>
        </w:r>
      </w:hyperlink>
    </w:p>
    <w:p w14:paraId="75D4BFED" w14:textId="522AAC3A" w:rsidR="00853647" w:rsidRDefault="008E0B7A">
      <w:pPr>
        <w:pStyle w:val="TOC2"/>
        <w:tabs>
          <w:tab w:val="right" w:leader="underscore" w:pos="10070"/>
        </w:tabs>
        <w:rPr>
          <w:rFonts w:cstheme="minorBidi"/>
          <w:b w:val="0"/>
          <w:bCs w:val="0"/>
          <w:noProof/>
        </w:rPr>
      </w:pPr>
      <w:hyperlink w:anchor="_Toc172097124" w:history="1">
        <w:r w:rsidR="00853647" w:rsidRPr="004E6486">
          <w:rPr>
            <w:rStyle w:val="Hyperlink"/>
            <w:noProof/>
          </w:rPr>
          <w:t>THE MISSION OF THE COLLEGE</w:t>
        </w:r>
        <w:r w:rsidR="00853647">
          <w:rPr>
            <w:noProof/>
            <w:webHidden/>
          </w:rPr>
          <w:tab/>
        </w:r>
        <w:r w:rsidR="00853647">
          <w:rPr>
            <w:noProof/>
            <w:webHidden/>
          </w:rPr>
          <w:fldChar w:fldCharType="begin"/>
        </w:r>
        <w:r w:rsidR="00853647">
          <w:rPr>
            <w:noProof/>
            <w:webHidden/>
          </w:rPr>
          <w:instrText xml:space="preserve"> PAGEREF _Toc172097124 \h </w:instrText>
        </w:r>
        <w:r w:rsidR="00853647">
          <w:rPr>
            <w:noProof/>
            <w:webHidden/>
          </w:rPr>
        </w:r>
        <w:r w:rsidR="00853647">
          <w:rPr>
            <w:noProof/>
            <w:webHidden/>
          </w:rPr>
          <w:fldChar w:fldCharType="separate"/>
        </w:r>
        <w:r w:rsidR="00853647">
          <w:rPr>
            <w:noProof/>
            <w:webHidden/>
          </w:rPr>
          <w:t>13</w:t>
        </w:r>
        <w:r w:rsidR="00853647">
          <w:rPr>
            <w:noProof/>
            <w:webHidden/>
          </w:rPr>
          <w:fldChar w:fldCharType="end"/>
        </w:r>
      </w:hyperlink>
    </w:p>
    <w:p w14:paraId="7DD3DEFB" w14:textId="2DA3C5B8" w:rsidR="00853647" w:rsidRDefault="008E0B7A">
      <w:pPr>
        <w:pStyle w:val="TOC2"/>
        <w:tabs>
          <w:tab w:val="right" w:leader="underscore" w:pos="10070"/>
        </w:tabs>
        <w:rPr>
          <w:rFonts w:cstheme="minorBidi"/>
          <w:b w:val="0"/>
          <w:bCs w:val="0"/>
          <w:noProof/>
        </w:rPr>
      </w:pPr>
      <w:hyperlink w:anchor="_Toc172097125" w:history="1">
        <w:r w:rsidR="00853647" w:rsidRPr="004E6486">
          <w:rPr>
            <w:rStyle w:val="Hyperlink"/>
            <w:noProof/>
          </w:rPr>
          <w:t>THE VISION OF THE COLLEGE</w:t>
        </w:r>
        <w:r w:rsidR="00853647">
          <w:rPr>
            <w:noProof/>
            <w:webHidden/>
          </w:rPr>
          <w:tab/>
        </w:r>
        <w:r w:rsidR="00853647">
          <w:rPr>
            <w:noProof/>
            <w:webHidden/>
          </w:rPr>
          <w:fldChar w:fldCharType="begin"/>
        </w:r>
        <w:r w:rsidR="00853647">
          <w:rPr>
            <w:noProof/>
            <w:webHidden/>
          </w:rPr>
          <w:instrText xml:space="preserve"> PAGEREF _Toc172097125 \h </w:instrText>
        </w:r>
        <w:r w:rsidR="00853647">
          <w:rPr>
            <w:noProof/>
            <w:webHidden/>
          </w:rPr>
        </w:r>
        <w:r w:rsidR="00853647">
          <w:rPr>
            <w:noProof/>
            <w:webHidden/>
          </w:rPr>
          <w:fldChar w:fldCharType="separate"/>
        </w:r>
        <w:r w:rsidR="00853647">
          <w:rPr>
            <w:noProof/>
            <w:webHidden/>
          </w:rPr>
          <w:t>14</w:t>
        </w:r>
        <w:r w:rsidR="00853647">
          <w:rPr>
            <w:noProof/>
            <w:webHidden/>
          </w:rPr>
          <w:fldChar w:fldCharType="end"/>
        </w:r>
      </w:hyperlink>
    </w:p>
    <w:p w14:paraId="441E3500" w14:textId="2D8C97DE" w:rsidR="00853647" w:rsidRDefault="008E0B7A">
      <w:pPr>
        <w:pStyle w:val="TOC2"/>
        <w:tabs>
          <w:tab w:val="right" w:leader="underscore" w:pos="10070"/>
        </w:tabs>
        <w:rPr>
          <w:rFonts w:cstheme="minorBidi"/>
          <w:b w:val="0"/>
          <w:bCs w:val="0"/>
          <w:noProof/>
        </w:rPr>
      </w:pPr>
      <w:hyperlink w:anchor="_Toc172097126" w:history="1">
        <w:r w:rsidR="00853647" w:rsidRPr="004E6486">
          <w:rPr>
            <w:rStyle w:val="Hyperlink"/>
            <w:noProof/>
          </w:rPr>
          <w:t>ACADEMIC CREDENTIALS</w:t>
        </w:r>
        <w:r w:rsidR="00853647">
          <w:rPr>
            <w:noProof/>
            <w:webHidden/>
          </w:rPr>
          <w:tab/>
        </w:r>
        <w:r w:rsidR="00853647">
          <w:rPr>
            <w:noProof/>
            <w:webHidden/>
          </w:rPr>
          <w:fldChar w:fldCharType="begin"/>
        </w:r>
        <w:r w:rsidR="00853647">
          <w:rPr>
            <w:noProof/>
            <w:webHidden/>
          </w:rPr>
          <w:instrText xml:space="preserve"> PAGEREF _Toc172097126 \h </w:instrText>
        </w:r>
        <w:r w:rsidR="00853647">
          <w:rPr>
            <w:noProof/>
            <w:webHidden/>
          </w:rPr>
        </w:r>
        <w:r w:rsidR="00853647">
          <w:rPr>
            <w:noProof/>
            <w:webHidden/>
          </w:rPr>
          <w:fldChar w:fldCharType="separate"/>
        </w:r>
        <w:r w:rsidR="00853647">
          <w:rPr>
            <w:noProof/>
            <w:webHidden/>
          </w:rPr>
          <w:t>14</w:t>
        </w:r>
        <w:r w:rsidR="00853647">
          <w:rPr>
            <w:noProof/>
            <w:webHidden/>
          </w:rPr>
          <w:fldChar w:fldCharType="end"/>
        </w:r>
      </w:hyperlink>
    </w:p>
    <w:p w14:paraId="55E4178B" w14:textId="4656254E" w:rsidR="00853647" w:rsidRDefault="008E0B7A">
      <w:pPr>
        <w:pStyle w:val="TOC2"/>
        <w:tabs>
          <w:tab w:val="right" w:leader="underscore" w:pos="10070"/>
        </w:tabs>
        <w:rPr>
          <w:rFonts w:cstheme="minorBidi"/>
          <w:b w:val="0"/>
          <w:bCs w:val="0"/>
          <w:noProof/>
        </w:rPr>
      </w:pPr>
      <w:hyperlink w:anchor="_Toc172097127" w:history="1">
        <w:r w:rsidR="00853647" w:rsidRPr="004E6486">
          <w:rPr>
            <w:rStyle w:val="Hyperlink"/>
            <w:noProof/>
          </w:rPr>
          <w:t>INSTITUTIONAL LEARNING OUTCOMES</w:t>
        </w:r>
        <w:r w:rsidR="00853647">
          <w:rPr>
            <w:noProof/>
            <w:webHidden/>
          </w:rPr>
          <w:tab/>
        </w:r>
        <w:r w:rsidR="00853647">
          <w:rPr>
            <w:noProof/>
            <w:webHidden/>
          </w:rPr>
          <w:fldChar w:fldCharType="begin"/>
        </w:r>
        <w:r w:rsidR="00853647">
          <w:rPr>
            <w:noProof/>
            <w:webHidden/>
          </w:rPr>
          <w:instrText xml:space="preserve"> PAGEREF _Toc172097127 \h </w:instrText>
        </w:r>
        <w:r w:rsidR="00853647">
          <w:rPr>
            <w:noProof/>
            <w:webHidden/>
          </w:rPr>
        </w:r>
        <w:r w:rsidR="00853647">
          <w:rPr>
            <w:noProof/>
            <w:webHidden/>
          </w:rPr>
          <w:fldChar w:fldCharType="separate"/>
        </w:r>
        <w:r w:rsidR="00853647">
          <w:rPr>
            <w:noProof/>
            <w:webHidden/>
          </w:rPr>
          <w:t>14</w:t>
        </w:r>
        <w:r w:rsidR="00853647">
          <w:rPr>
            <w:noProof/>
            <w:webHidden/>
          </w:rPr>
          <w:fldChar w:fldCharType="end"/>
        </w:r>
      </w:hyperlink>
    </w:p>
    <w:p w14:paraId="2A680178" w14:textId="252C54CC" w:rsidR="00853647" w:rsidRDefault="008E0B7A">
      <w:pPr>
        <w:pStyle w:val="TOC1"/>
        <w:tabs>
          <w:tab w:val="right" w:leader="underscore" w:pos="10070"/>
        </w:tabs>
        <w:rPr>
          <w:rFonts w:cstheme="minorBidi"/>
          <w:b w:val="0"/>
          <w:bCs w:val="0"/>
          <w:i w:val="0"/>
          <w:iCs w:val="0"/>
          <w:noProof/>
          <w:sz w:val="22"/>
          <w:szCs w:val="22"/>
        </w:rPr>
      </w:pPr>
      <w:hyperlink w:anchor="_Toc172097128" w:history="1">
        <w:r w:rsidR="00853647" w:rsidRPr="004E6486">
          <w:rPr>
            <w:rStyle w:val="Hyperlink"/>
            <w:noProof/>
          </w:rPr>
          <w:t>PROGRAM CERTIFICATIONS &amp; ACCREDITATIONS</w:t>
        </w:r>
        <w:r w:rsidR="00853647">
          <w:rPr>
            <w:noProof/>
            <w:webHidden/>
          </w:rPr>
          <w:tab/>
        </w:r>
        <w:r w:rsidR="00853647">
          <w:rPr>
            <w:noProof/>
            <w:webHidden/>
          </w:rPr>
          <w:fldChar w:fldCharType="begin"/>
        </w:r>
        <w:r w:rsidR="00853647">
          <w:rPr>
            <w:noProof/>
            <w:webHidden/>
          </w:rPr>
          <w:instrText xml:space="preserve"> PAGEREF _Toc172097128 \h </w:instrText>
        </w:r>
        <w:r w:rsidR="00853647">
          <w:rPr>
            <w:noProof/>
            <w:webHidden/>
          </w:rPr>
        </w:r>
        <w:r w:rsidR="00853647">
          <w:rPr>
            <w:noProof/>
            <w:webHidden/>
          </w:rPr>
          <w:fldChar w:fldCharType="separate"/>
        </w:r>
        <w:r w:rsidR="00853647">
          <w:rPr>
            <w:noProof/>
            <w:webHidden/>
          </w:rPr>
          <w:t>16</w:t>
        </w:r>
        <w:r w:rsidR="00853647">
          <w:rPr>
            <w:noProof/>
            <w:webHidden/>
          </w:rPr>
          <w:fldChar w:fldCharType="end"/>
        </w:r>
      </w:hyperlink>
    </w:p>
    <w:p w14:paraId="730D277E" w14:textId="4A9C1E72" w:rsidR="00853647" w:rsidRDefault="008E0B7A">
      <w:pPr>
        <w:pStyle w:val="TOC2"/>
        <w:tabs>
          <w:tab w:val="right" w:leader="underscore" w:pos="10070"/>
        </w:tabs>
        <w:rPr>
          <w:rFonts w:cstheme="minorBidi"/>
          <w:b w:val="0"/>
          <w:bCs w:val="0"/>
          <w:noProof/>
        </w:rPr>
      </w:pPr>
      <w:hyperlink w:anchor="_Toc172097129" w:history="1">
        <w:r w:rsidR="00853647" w:rsidRPr="004E6486">
          <w:rPr>
            <w:rStyle w:val="Hyperlink"/>
            <w:noProof/>
          </w:rPr>
          <w:t>Student Certifications/Licensures</w:t>
        </w:r>
        <w:r w:rsidR="00853647">
          <w:rPr>
            <w:noProof/>
            <w:webHidden/>
          </w:rPr>
          <w:tab/>
        </w:r>
        <w:r w:rsidR="00853647">
          <w:rPr>
            <w:noProof/>
            <w:webHidden/>
          </w:rPr>
          <w:fldChar w:fldCharType="begin"/>
        </w:r>
        <w:r w:rsidR="00853647">
          <w:rPr>
            <w:noProof/>
            <w:webHidden/>
          </w:rPr>
          <w:instrText xml:space="preserve"> PAGEREF _Toc172097129 \h </w:instrText>
        </w:r>
        <w:r w:rsidR="00853647">
          <w:rPr>
            <w:noProof/>
            <w:webHidden/>
          </w:rPr>
        </w:r>
        <w:r w:rsidR="00853647">
          <w:rPr>
            <w:noProof/>
            <w:webHidden/>
          </w:rPr>
          <w:fldChar w:fldCharType="separate"/>
        </w:r>
        <w:r w:rsidR="00853647">
          <w:rPr>
            <w:noProof/>
            <w:webHidden/>
          </w:rPr>
          <w:t>16</w:t>
        </w:r>
        <w:r w:rsidR="00853647">
          <w:rPr>
            <w:noProof/>
            <w:webHidden/>
          </w:rPr>
          <w:fldChar w:fldCharType="end"/>
        </w:r>
      </w:hyperlink>
    </w:p>
    <w:p w14:paraId="5AB0F0E0" w14:textId="13729CD9" w:rsidR="00853647" w:rsidRDefault="008E0B7A">
      <w:pPr>
        <w:pStyle w:val="TOC1"/>
        <w:tabs>
          <w:tab w:val="right" w:leader="underscore" w:pos="10070"/>
        </w:tabs>
        <w:rPr>
          <w:rFonts w:cstheme="minorBidi"/>
          <w:b w:val="0"/>
          <w:bCs w:val="0"/>
          <w:i w:val="0"/>
          <w:iCs w:val="0"/>
          <w:noProof/>
          <w:sz w:val="22"/>
          <w:szCs w:val="22"/>
        </w:rPr>
      </w:pPr>
      <w:hyperlink w:anchor="_Toc172097130" w:history="1">
        <w:r w:rsidR="00853647" w:rsidRPr="004E6486">
          <w:rPr>
            <w:rStyle w:val="Hyperlink"/>
            <w:noProof/>
          </w:rPr>
          <w:t>ADMISSION</w:t>
        </w:r>
        <w:r w:rsidR="00853647">
          <w:rPr>
            <w:noProof/>
            <w:webHidden/>
          </w:rPr>
          <w:tab/>
        </w:r>
        <w:r w:rsidR="00853647">
          <w:rPr>
            <w:noProof/>
            <w:webHidden/>
          </w:rPr>
          <w:fldChar w:fldCharType="begin"/>
        </w:r>
        <w:r w:rsidR="00853647">
          <w:rPr>
            <w:noProof/>
            <w:webHidden/>
          </w:rPr>
          <w:instrText xml:space="preserve"> PAGEREF _Toc172097130 \h </w:instrText>
        </w:r>
        <w:r w:rsidR="00853647">
          <w:rPr>
            <w:noProof/>
            <w:webHidden/>
          </w:rPr>
        </w:r>
        <w:r w:rsidR="00853647">
          <w:rPr>
            <w:noProof/>
            <w:webHidden/>
          </w:rPr>
          <w:fldChar w:fldCharType="separate"/>
        </w:r>
        <w:r w:rsidR="00853647">
          <w:rPr>
            <w:noProof/>
            <w:webHidden/>
          </w:rPr>
          <w:t>18</w:t>
        </w:r>
        <w:r w:rsidR="00853647">
          <w:rPr>
            <w:noProof/>
            <w:webHidden/>
          </w:rPr>
          <w:fldChar w:fldCharType="end"/>
        </w:r>
      </w:hyperlink>
    </w:p>
    <w:p w14:paraId="5115B4FD" w14:textId="02A0FB8A" w:rsidR="00853647" w:rsidRDefault="008E0B7A">
      <w:pPr>
        <w:pStyle w:val="TOC2"/>
        <w:tabs>
          <w:tab w:val="right" w:leader="underscore" w:pos="10070"/>
        </w:tabs>
        <w:rPr>
          <w:rFonts w:cstheme="minorBidi"/>
          <w:b w:val="0"/>
          <w:bCs w:val="0"/>
          <w:noProof/>
        </w:rPr>
      </w:pPr>
      <w:hyperlink w:anchor="_Toc172097131" w:history="1">
        <w:r w:rsidR="00853647" w:rsidRPr="004E6486">
          <w:rPr>
            <w:rStyle w:val="Hyperlink"/>
            <w:noProof/>
          </w:rPr>
          <w:t>Admission Policy</w:t>
        </w:r>
        <w:r w:rsidR="00853647">
          <w:rPr>
            <w:noProof/>
            <w:webHidden/>
          </w:rPr>
          <w:tab/>
        </w:r>
        <w:r w:rsidR="00853647">
          <w:rPr>
            <w:noProof/>
            <w:webHidden/>
          </w:rPr>
          <w:fldChar w:fldCharType="begin"/>
        </w:r>
        <w:r w:rsidR="00853647">
          <w:rPr>
            <w:noProof/>
            <w:webHidden/>
          </w:rPr>
          <w:instrText xml:space="preserve"> PAGEREF _Toc172097131 \h </w:instrText>
        </w:r>
        <w:r w:rsidR="00853647">
          <w:rPr>
            <w:noProof/>
            <w:webHidden/>
          </w:rPr>
        </w:r>
        <w:r w:rsidR="00853647">
          <w:rPr>
            <w:noProof/>
            <w:webHidden/>
          </w:rPr>
          <w:fldChar w:fldCharType="separate"/>
        </w:r>
        <w:r w:rsidR="00853647">
          <w:rPr>
            <w:noProof/>
            <w:webHidden/>
          </w:rPr>
          <w:t>18</w:t>
        </w:r>
        <w:r w:rsidR="00853647">
          <w:rPr>
            <w:noProof/>
            <w:webHidden/>
          </w:rPr>
          <w:fldChar w:fldCharType="end"/>
        </w:r>
      </w:hyperlink>
    </w:p>
    <w:p w14:paraId="48CD322A" w14:textId="0CA3E162" w:rsidR="00853647" w:rsidRDefault="008E0B7A">
      <w:pPr>
        <w:pStyle w:val="TOC2"/>
        <w:tabs>
          <w:tab w:val="right" w:leader="underscore" w:pos="10070"/>
        </w:tabs>
        <w:rPr>
          <w:rFonts w:cstheme="minorBidi"/>
          <w:b w:val="0"/>
          <w:bCs w:val="0"/>
          <w:noProof/>
        </w:rPr>
      </w:pPr>
      <w:hyperlink w:anchor="_Toc172097132" w:history="1">
        <w:r w:rsidR="00853647" w:rsidRPr="004E6486">
          <w:rPr>
            <w:rStyle w:val="Hyperlink"/>
            <w:noProof/>
          </w:rPr>
          <w:t>Application Procedure</w:t>
        </w:r>
        <w:r w:rsidR="00853647">
          <w:rPr>
            <w:noProof/>
            <w:webHidden/>
          </w:rPr>
          <w:tab/>
        </w:r>
        <w:r w:rsidR="00853647">
          <w:rPr>
            <w:noProof/>
            <w:webHidden/>
          </w:rPr>
          <w:fldChar w:fldCharType="begin"/>
        </w:r>
        <w:r w:rsidR="00853647">
          <w:rPr>
            <w:noProof/>
            <w:webHidden/>
          </w:rPr>
          <w:instrText xml:space="preserve"> PAGEREF _Toc172097132 \h </w:instrText>
        </w:r>
        <w:r w:rsidR="00853647">
          <w:rPr>
            <w:noProof/>
            <w:webHidden/>
          </w:rPr>
        </w:r>
        <w:r w:rsidR="00853647">
          <w:rPr>
            <w:noProof/>
            <w:webHidden/>
          </w:rPr>
          <w:fldChar w:fldCharType="separate"/>
        </w:r>
        <w:r w:rsidR="00853647">
          <w:rPr>
            <w:noProof/>
            <w:webHidden/>
          </w:rPr>
          <w:t>18</w:t>
        </w:r>
        <w:r w:rsidR="00853647">
          <w:rPr>
            <w:noProof/>
            <w:webHidden/>
          </w:rPr>
          <w:fldChar w:fldCharType="end"/>
        </w:r>
      </w:hyperlink>
    </w:p>
    <w:p w14:paraId="030A5073" w14:textId="7DC3A948" w:rsidR="00853647" w:rsidRDefault="008E0B7A">
      <w:pPr>
        <w:pStyle w:val="TOC2"/>
        <w:tabs>
          <w:tab w:val="right" w:leader="underscore" w:pos="10070"/>
        </w:tabs>
        <w:rPr>
          <w:rFonts w:cstheme="minorBidi"/>
          <w:b w:val="0"/>
          <w:bCs w:val="0"/>
          <w:noProof/>
        </w:rPr>
      </w:pPr>
      <w:hyperlink w:anchor="_Toc172097133" w:history="1">
        <w:r w:rsidR="00853647" w:rsidRPr="004E6486">
          <w:rPr>
            <w:rStyle w:val="Hyperlink"/>
            <w:noProof/>
          </w:rPr>
          <w:t>Admission Procedures</w:t>
        </w:r>
        <w:r w:rsidR="00853647">
          <w:rPr>
            <w:noProof/>
            <w:webHidden/>
          </w:rPr>
          <w:tab/>
        </w:r>
        <w:r w:rsidR="00853647">
          <w:rPr>
            <w:noProof/>
            <w:webHidden/>
          </w:rPr>
          <w:fldChar w:fldCharType="begin"/>
        </w:r>
        <w:r w:rsidR="00853647">
          <w:rPr>
            <w:noProof/>
            <w:webHidden/>
          </w:rPr>
          <w:instrText xml:space="preserve"> PAGEREF _Toc172097133 \h </w:instrText>
        </w:r>
        <w:r w:rsidR="00853647">
          <w:rPr>
            <w:noProof/>
            <w:webHidden/>
          </w:rPr>
        </w:r>
        <w:r w:rsidR="00853647">
          <w:rPr>
            <w:noProof/>
            <w:webHidden/>
          </w:rPr>
          <w:fldChar w:fldCharType="separate"/>
        </w:r>
        <w:r w:rsidR="00853647">
          <w:rPr>
            <w:noProof/>
            <w:webHidden/>
          </w:rPr>
          <w:t>19</w:t>
        </w:r>
        <w:r w:rsidR="00853647">
          <w:rPr>
            <w:noProof/>
            <w:webHidden/>
          </w:rPr>
          <w:fldChar w:fldCharType="end"/>
        </w:r>
      </w:hyperlink>
    </w:p>
    <w:p w14:paraId="3DBD016D" w14:textId="4FD96E70" w:rsidR="00853647" w:rsidRDefault="008E0B7A">
      <w:pPr>
        <w:pStyle w:val="TOC1"/>
        <w:tabs>
          <w:tab w:val="right" w:leader="underscore" w:pos="10070"/>
        </w:tabs>
        <w:rPr>
          <w:rFonts w:cstheme="minorBidi"/>
          <w:b w:val="0"/>
          <w:bCs w:val="0"/>
          <w:i w:val="0"/>
          <w:iCs w:val="0"/>
          <w:noProof/>
          <w:sz w:val="22"/>
          <w:szCs w:val="22"/>
        </w:rPr>
      </w:pPr>
      <w:hyperlink w:anchor="_Toc172097134" w:history="1">
        <w:r w:rsidR="00853647" w:rsidRPr="004E6486">
          <w:rPr>
            <w:rStyle w:val="Hyperlink"/>
            <w:noProof/>
          </w:rPr>
          <w:t>TUITION AND FEES</w:t>
        </w:r>
        <w:r w:rsidR="00853647">
          <w:rPr>
            <w:noProof/>
            <w:webHidden/>
          </w:rPr>
          <w:tab/>
        </w:r>
        <w:r w:rsidR="00853647">
          <w:rPr>
            <w:noProof/>
            <w:webHidden/>
          </w:rPr>
          <w:fldChar w:fldCharType="begin"/>
        </w:r>
        <w:r w:rsidR="00853647">
          <w:rPr>
            <w:noProof/>
            <w:webHidden/>
          </w:rPr>
          <w:instrText xml:space="preserve"> PAGEREF _Toc172097134 \h </w:instrText>
        </w:r>
        <w:r w:rsidR="00853647">
          <w:rPr>
            <w:noProof/>
            <w:webHidden/>
          </w:rPr>
        </w:r>
        <w:r w:rsidR="00853647">
          <w:rPr>
            <w:noProof/>
            <w:webHidden/>
          </w:rPr>
          <w:fldChar w:fldCharType="separate"/>
        </w:r>
        <w:r w:rsidR="00853647">
          <w:rPr>
            <w:noProof/>
            <w:webHidden/>
          </w:rPr>
          <w:t>20</w:t>
        </w:r>
        <w:r w:rsidR="00853647">
          <w:rPr>
            <w:noProof/>
            <w:webHidden/>
          </w:rPr>
          <w:fldChar w:fldCharType="end"/>
        </w:r>
      </w:hyperlink>
    </w:p>
    <w:p w14:paraId="16EC8E8A" w14:textId="75E6F52F" w:rsidR="00853647" w:rsidRDefault="008E0B7A">
      <w:pPr>
        <w:pStyle w:val="TOC2"/>
        <w:tabs>
          <w:tab w:val="right" w:leader="underscore" w:pos="10070"/>
        </w:tabs>
        <w:rPr>
          <w:rFonts w:cstheme="minorBidi"/>
          <w:b w:val="0"/>
          <w:bCs w:val="0"/>
          <w:noProof/>
        </w:rPr>
      </w:pPr>
      <w:hyperlink w:anchor="_Toc172097135" w:history="1">
        <w:r w:rsidR="00853647" w:rsidRPr="004E6486">
          <w:rPr>
            <w:rStyle w:val="Hyperlink"/>
            <w:noProof/>
          </w:rPr>
          <w:t>Tuition</w:t>
        </w:r>
        <w:r w:rsidR="00853647">
          <w:rPr>
            <w:noProof/>
            <w:webHidden/>
          </w:rPr>
          <w:tab/>
        </w:r>
        <w:r w:rsidR="00853647">
          <w:rPr>
            <w:noProof/>
            <w:webHidden/>
          </w:rPr>
          <w:fldChar w:fldCharType="begin"/>
        </w:r>
        <w:r w:rsidR="00853647">
          <w:rPr>
            <w:noProof/>
            <w:webHidden/>
          </w:rPr>
          <w:instrText xml:space="preserve"> PAGEREF _Toc172097135 \h </w:instrText>
        </w:r>
        <w:r w:rsidR="00853647">
          <w:rPr>
            <w:noProof/>
            <w:webHidden/>
          </w:rPr>
        </w:r>
        <w:r w:rsidR="00853647">
          <w:rPr>
            <w:noProof/>
            <w:webHidden/>
          </w:rPr>
          <w:fldChar w:fldCharType="separate"/>
        </w:r>
        <w:r w:rsidR="00853647">
          <w:rPr>
            <w:noProof/>
            <w:webHidden/>
          </w:rPr>
          <w:t>21</w:t>
        </w:r>
        <w:r w:rsidR="00853647">
          <w:rPr>
            <w:noProof/>
            <w:webHidden/>
          </w:rPr>
          <w:fldChar w:fldCharType="end"/>
        </w:r>
      </w:hyperlink>
    </w:p>
    <w:p w14:paraId="0C2509BF" w14:textId="63DA9F21" w:rsidR="00853647" w:rsidRDefault="008E0B7A">
      <w:pPr>
        <w:pStyle w:val="TOC2"/>
        <w:tabs>
          <w:tab w:val="right" w:leader="underscore" w:pos="10070"/>
        </w:tabs>
        <w:rPr>
          <w:rFonts w:cstheme="minorBidi"/>
          <w:b w:val="0"/>
          <w:bCs w:val="0"/>
          <w:noProof/>
        </w:rPr>
      </w:pPr>
      <w:hyperlink w:anchor="_Toc172097136" w:history="1">
        <w:r w:rsidR="00853647" w:rsidRPr="004E6486">
          <w:rPr>
            <w:rStyle w:val="Hyperlink"/>
            <w:noProof/>
          </w:rPr>
          <w:t>Residency</w:t>
        </w:r>
        <w:r w:rsidR="00853647">
          <w:rPr>
            <w:noProof/>
            <w:webHidden/>
          </w:rPr>
          <w:tab/>
        </w:r>
        <w:r w:rsidR="00853647">
          <w:rPr>
            <w:noProof/>
            <w:webHidden/>
          </w:rPr>
          <w:fldChar w:fldCharType="begin"/>
        </w:r>
        <w:r w:rsidR="00853647">
          <w:rPr>
            <w:noProof/>
            <w:webHidden/>
          </w:rPr>
          <w:instrText xml:space="preserve"> PAGEREF _Toc172097136 \h </w:instrText>
        </w:r>
        <w:r w:rsidR="00853647">
          <w:rPr>
            <w:noProof/>
            <w:webHidden/>
          </w:rPr>
        </w:r>
        <w:r w:rsidR="00853647">
          <w:rPr>
            <w:noProof/>
            <w:webHidden/>
          </w:rPr>
          <w:fldChar w:fldCharType="separate"/>
        </w:r>
        <w:r w:rsidR="00853647">
          <w:rPr>
            <w:noProof/>
            <w:webHidden/>
          </w:rPr>
          <w:t>21</w:t>
        </w:r>
        <w:r w:rsidR="00853647">
          <w:rPr>
            <w:noProof/>
            <w:webHidden/>
          </w:rPr>
          <w:fldChar w:fldCharType="end"/>
        </w:r>
      </w:hyperlink>
    </w:p>
    <w:p w14:paraId="03F38E0D" w14:textId="3151B9E0" w:rsidR="00853647" w:rsidRDefault="008E0B7A">
      <w:pPr>
        <w:pStyle w:val="TOC2"/>
        <w:tabs>
          <w:tab w:val="right" w:leader="underscore" w:pos="10070"/>
        </w:tabs>
        <w:rPr>
          <w:rFonts w:cstheme="minorBidi"/>
          <w:b w:val="0"/>
          <w:bCs w:val="0"/>
          <w:noProof/>
        </w:rPr>
      </w:pPr>
      <w:hyperlink w:anchor="_Toc172097137" w:history="1">
        <w:r w:rsidR="00853647" w:rsidRPr="004E6486">
          <w:rPr>
            <w:rStyle w:val="Hyperlink"/>
            <w:noProof/>
          </w:rPr>
          <w:t>Housing &amp; Related Fees</w:t>
        </w:r>
        <w:r w:rsidR="00853647">
          <w:rPr>
            <w:noProof/>
            <w:webHidden/>
          </w:rPr>
          <w:tab/>
        </w:r>
        <w:r w:rsidR="00853647">
          <w:rPr>
            <w:noProof/>
            <w:webHidden/>
          </w:rPr>
          <w:fldChar w:fldCharType="begin"/>
        </w:r>
        <w:r w:rsidR="00853647">
          <w:rPr>
            <w:noProof/>
            <w:webHidden/>
          </w:rPr>
          <w:instrText xml:space="preserve"> PAGEREF _Toc172097137 \h </w:instrText>
        </w:r>
        <w:r w:rsidR="00853647">
          <w:rPr>
            <w:noProof/>
            <w:webHidden/>
          </w:rPr>
        </w:r>
        <w:r w:rsidR="00853647">
          <w:rPr>
            <w:noProof/>
            <w:webHidden/>
          </w:rPr>
          <w:fldChar w:fldCharType="separate"/>
        </w:r>
        <w:r w:rsidR="00853647">
          <w:rPr>
            <w:noProof/>
            <w:webHidden/>
          </w:rPr>
          <w:t>21</w:t>
        </w:r>
        <w:r w:rsidR="00853647">
          <w:rPr>
            <w:noProof/>
            <w:webHidden/>
          </w:rPr>
          <w:fldChar w:fldCharType="end"/>
        </w:r>
      </w:hyperlink>
    </w:p>
    <w:p w14:paraId="319D3BE6" w14:textId="16844CAB" w:rsidR="00853647" w:rsidRDefault="008E0B7A">
      <w:pPr>
        <w:pStyle w:val="TOC2"/>
        <w:tabs>
          <w:tab w:val="right" w:leader="underscore" w:pos="10070"/>
        </w:tabs>
        <w:rPr>
          <w:rFonts w:cstheme="minorBidi"/>
          <w:b w:val="0"/>
          <w:bCs w:val="0"/>
          <w:noProof/>
        </w:rPr>
      </w:pPr>
      <w:hyperlink w:anchor="_Toc172097138" w:history="1">
        <w:r w:rsidR="00853647" w:rsidRPr="004E6486">
          <w:rPr>
            <w:rStyle w:val="Hyperlink"/>
            <w:noProof/>
          </w:rPr>
          <w:t>Meal Plan</w:t>
        </w:r>
        <w:r w:rsidR="00853647">
          <w:rPr>
            <w:noProof/>
            <w:webHidden/>
          </w:rPr>
          <w:tab/>
        </w:r>
        <w:r w:rsidR="00853647">
          <w:rPr>
            <w:noProof/>
            <w:webHidden/>
          </w:rPr>
          <w:fldChar w:fldCharType="begin"/>
        </w:r>
        <w:r w:rsidR="00853647">
          <w:rPr>
            <w:noProof/>
            <w:webHidden/>
          </w:rPr>
          <w:instrText xml:space="preserve"> PAGEREF _Toc172097138 \h </w:instrText>
        </w:r>
        <w:r w:rsidR="00853647">
          <w:rPr>
            <w:noProof/>
            <w:webHidden/>
          </w:rPr>
        </w:r>
        <w:r w:rsidR="00853647">
          <w:rPr>
            <w:noProof/>
            <w:webHidden/>
          </w:rPr>
          <w:fldChar w:fldCharType="separate"/>
        </w:r>
        <w:r w:rsidR="00853647">
          <w:rPr>
            <w:noProof/>
            <w:webHidden/>
          </w:rPr>
          <w:t>22</w:t>
        </w:r>
        <w:r w:rsidR="00853647">
          <w:rPr>
            <w:noProof/>
            <w:webHidden/>
          </w:rPr>
          <w:fldChar w:fldCharType="end"/>
        </w:r>
      </w:hyperlink>
    </w:p>
    <w:p w14:paraId="780FC2B7" w14:textId="73900C28" w:rsidR="00853647" w:rsidRDefault="008E0B7A">
      <w:pPr>
        <w:pStyle w:val="TOC2"/>
        <w:tabs>
          <w:tab w:val="right" w:leader="underscore" w:pos="10070"/>
        </w:tabs>
        <w:rPr>
          <w:rFonts w:cstheme="minorBidi"/>
          <w:b w:val="0"/>
          <w:bCs w:val="0"/>
          <w:noProof/>
        </w:rPr>
      </w:pPr>
      <w:hyperlink w:anchor="_Toc172097139" w:history="1">
        <w:r w:rsidR="00853647" w:rsidRPr="004E6486">
          <w:rPr>
            <w:rStyle w:val="Hyperlink"/>
            <w:noProof/>
          </w:rPr>
          <w:t>General And Service Fees</w:t>
        </w:r>
        <w:r w:rsidR="00853647">
          <w:rPr>
            <w:noProof/>
            <w:webHidden/>
          </w:rPr>
          <w:tab/>
        </w:r>
        <w:r w:rsidR="00853647">
          <w:rPr>
            <w:noProof/>
            <w:webHidden/>
          </w:rPr>
          <w:fldChar w:fldCharType="begin"/>
        </w:r>
        <w:r w:rsidR="00853647">
          <w:rPr>
            <w:noProof/>
            <w:webHidden/>
          </w:rPr>
          <w:instrText xml:space="preserve"> PAGEREF _Toc172097139 \h </w:instrText>
        </w:r>
        <w:r w:rsidR="00853647">
          <w:rPr>
            <w:noProof/>
            <w:webHidden/>
          </w:rPr>
        </w:r>
        <w:r w:rsidR="00853647">
          <w:rPr>
            <w:noProof/>
            <w:webHidden/>
          </w:rPr>
          <w:fldChar w:fldCharType="separate"/>
        </w:r>
        <w:r w:rsidR="00853647">
          <w:rPr>
            <w:noProof/>
            <w:webHidden/>
          </w:rPr>
          <w:t>23</w:t>
        </w:r>
        <w:r w:rsidR="00853647">
          <w:rPr>
            <w:noProof/>
            <w:webHidden/>
          </w:rPr>
          <w:fldChar w:fldCharType="end"/>
        </w:r>
      </w:hyperlink>
    </w:p>
    <w:p w14:paraId="0FADD05C" w14:textId="5035AFE8" w:rsidR="00853647" w:rsidRDefault="008E0B7A">
      <w:pPr>
        <w:pStyle w:val="TOC2"/>
        <w:tabs>
          <w:tab w:val="right" w:leader="underscore" w:pos="10070"/>
        </w:tabs>
        <w:rPr>
          <w:rFonts w:cstheme="minorBidi"/>
          <w:b w:val="0"/>
          <w:bCs w:val="0"/>
          <w:noProof/>
        </w:rPr>
      </w:pPr>
      <w:hyperlink w:anchor="_Toc172097140" w:history="1">
        <w:r w:rsidR="00853647" w:rsidRPr="004E6486">
          <w:rPr>
            <w:rStyle w:val="Hyperlink"/>
            <w:noProof/>
          </w:rPr>
          <w:t>License and Testing Fees</w:t>
        </w:r>
        <w:r w:rsidR="00853647">
          <w:rPr>
            <w:noProof/>
            <w:webHidden/>
          </w:rPr>
          <w:tab/>
        </w:r>
        <w:r w:rsidR="00853647">
          <w:rPr>
            <w:noProof/>
            <w:webHidden/>
          </w:rPr>
          <w:fldChar w:fldCharType="begin"/>
        </w:r>
        <w:r w:rsidR="00853647">
          <w:rPr>
            <w:noProof/>
            <w:webHidden/>
          </w:rPr>
          <w:instrText xml:space="preserve"> PAGEREF _Toc172097140 \h </w:instrText>
        </w:r>
        <w:r w:rsidR="00853647">
          <w:rPr>
            <w:noProof/>
            <w:webHidden/>
          </w:rPr>
        </w:r>
        <w:r w:rsidR="00853647">
          <w:rPr>
            <w:noProof/>
            <w:webHidden/>
          </w:rPr>
          <w:fldChar w:fldCharType="separate"/>
        </w:r>
        <w:r w:rsidR="00853647">
          <w:rPr>
            <w:noProof/>
            <w:webHidden/>
          </w:rPr>
          <w:t>25</w:t>
        </w:r>
        <w:r w:rsidR="00853647">
          <w:rPr>
            <w:noProof/>
            <w:webHidden/>
          </w:rPr>
          <w:fldChar w:fldCharType="end"/>
        </w:r>
      </w:hyperlink>
    </w:p>
    <w:p w14:paraId="1A1EFFDD" w14:textId="0AFC6415" w:rsidR="00853647" w:rsidRDefault="008E0B7A">
      <w:pPr>
        <w:pStyle w:val="TOC2"/>
        <w:tabs>
          <w:tab w:val="right" w:leader="underscore" w:pos="10070"/>
        </w:tabs>
        <w:rPr>
          <w:rFonts w:cstheme="minorBidi"/>
          <w:b w:val="0"/>
          <w:bCs w:val="0"/>
          <w:noProof/>
        </w:rPr>
      </w:pPr>
      <w:hyperlink w:anchor="_Toc172097141" w:history="1">
        <w:r w:rsidR="00853647" w:rsidRPr="004E6486">
          <w:rPr>
            <w:rStyle w:val="Hyperlink"/>
            <w:noProof/>
          </w:rPr>
          <w:t>Alternative Credit Fees</w:t>
        </w:r>
        <w:r w:rsidR="00853647">
          <w:rPr>
            <w:noProof/>
            <w:webHidden/>
          </w:rPr>
          <w:tab/>
        </w:r>
        <w:r w:rsidR="00853647">
          <w:rPr>
            <w:noProof/>
            <w:webHidden/>
          </w:rPr>
          <w:fldChar w:fldCharType="begin"/>
        </w:r>
        <w:r w:rsidR="00853647">
          <w:rPr>
            <w:noProof/>
            <w:webHidden/>
          </w:rPr>
          <w:instrText xml:space="preserve"> PAGEREF _Toc172097141 \h </w:instrText>
        </w:r>
        <w:r w:rsidR="00853647">
          <w:rPr>
            <w:noProof/>
            <w:webHidden/>
          </w:rPr>
        </w:r>
        <w:r w:rsidR="00853647">
          <w:rPr>
            <w:noProof/>
            <w:webHidden/>
          </w:rPr>
          <w:fldChar w:fldCharType="separate"/>
        </w:r>
        <w:r w:rsidR="00853647">
          <w:rPr>
            <w:noProof/>
            <w:webHidden/>
          </w:rPr>
          <w:t>26</w:t>
        </w:r>
        <w:r w:rsidR="00853647">
          <w:rPr>
            <w:noProof/>
            <w:webHidden/>
          </w:rPr>
          <w:fldChar w:fldCharType="end"/>
        </w:r>
      </w:hyperlink>
    </w:p>
    <w:p w14:paraId="324A7BBB" w14:textId="34F7EF55" w:rsidR="00853647" w:rsidRDefault="008E0B7A">
      <w:pPr>
        <w:pStyle w:val="TOC2"/>
        <w:tabs>
          <w:tab w:val="right" w:leader="underscore" w:pos="10070"/>
        </w:tabs>
        <w:rPr>
          <w:rFonts w:cstheme="minorBidi"/>
          <w:b w:val="0"/>
          <w:bCs w:val="0"/>
          <w:noProof/>
        </w:rPr>
      </w:pPr>
      <w:hyperlink w:anchor="_Toc172097142" w:history="1">
        <w:r w:rsidR="00853647" w:rsidRPr="004E6486">
          <w:rPr>
            <w:rStyle w:val="Hyperlink"/>
            <w:noProof/>
          </w:rPr>
          <w:t>Course Related Fees</w:t>
        </w:r>
        <w:r w:rsidR="00853647">
          <w:rPr>
            <w:noProof/>
            <w:webHidden/>
          </w:rPr>
          <w:tab/>
        </w:r>
        <w:r w:rsidR="00853647">
          <w:rPr>
            <w:noProof/>
            <w:webHidden/>
          </w:rPr>
          <w:fldChar w:fldCharType="begin"/>
        </w:r>
        <w:r w:rsidR="00853647">
          <w:rPr>
            <w:noProof/>
            <w:webHidden/>
          </w:rPr>
          <w:instrText xml:space="preserve"> PAGEREF _Toc172097142 \h </w:instrText>
        </w:r>
        <w:r w:rsidR="00853647">
          <w:rPr>
            <w:noProof/>
            <w:webHidden/>
          </w:rPr>
        </w:r>
        <w:r w:rsidR="00853647">
          <w:rPr>
            <w:noProof/>
            <w:webHidden/>
          </w:rPr>
          <w:fldChar w:fldCharType="separate"/>
        </w:r>
        <w:r w:rsidR="00853647">
          <w:rPr>
            <w:noProof/>
            <w:webHidden/>
          </w:rPr>
          <w:t>27</w:t>
        </w:r>
        <w:r w:rsidR="00853647">
          <w:rPr>
            <w:noProof/>
            <w:webHidden/>
          </w:rPr>
          <w:fldChar w:fldCharType="end"/>
        </w:r>
      </w:hyperlink>
    </w:p>
    <w:p w14:paraId="6E79827B" w14:textId="64CDE78A" w:rsidR="00853647" w:rsidRDefault="008E0B7A">
      <w:pPr>
        <w:pStyle w:val="TOC2"/>
        <w:tabs>
          <w:tab w:val="right" w:leader="underscore" w:pos="10070"/>
        </w:tabs>
        <w:rPr>
          <w:rFonts w:cstheme="minorBidi"/>
          <w:b w:val="0"/>
          <w:bCs w:val="0"/>
          <w:noProof/>
        </w:rPr>
      </w:pPr>
      <w:hyperlink w:anchor="_Toc172097143" w:history="1">
        <w:r w:rsidR="00853647" w:rsidRPr="004E6486">
          <w:rPr>
            <w:rStyle w:val="Hyperlink"/>
            <w:noProof/>
          </w:rPr>
          <w:t>Miscellaneous Costs</w:t>
        </w:r>
        <w:r w:rsidR="00853647">
          <w:rPr>
            <w:noProof/>
            <w:webHidden/>
          </w:rPr>
          <w:tab/>
        </w:r>
        <w:r w:rsidR="00853647">
          <w:rPr>
            <w:noProof/>
            <w:webHidden/>
          </w:rPr>
          <w:fldChar w:fldCharType="begin"/>
        </w:r>
        <w:r w:rsidR="00853647">
          <w:rPr>
            <w:noProof/>
            <w:webHidden/>
          </w:rPr>
          <w:instrText xml:space="preserve"> PAGEREF _Toc172097143 \h </w:instrText>
        </w:r>
        <w:r w:rsidR="00853647">
          <w:rPr>
            <w:noProof/>
            <w:webHidden/>
          </w:rPr>
        </w:r>
        <w:r w:rsidR="00853647">
          <w:rPr>
            <w:noProof/>
            <w:webHidden/>
          </w:rPr>
          <w:fldChar w:fldCharType="separate"/>
        </w:r>
        <w:r w:rsidR="00853647">
          <w:rPr>
            <w:noProof/>
            <w:webHidden/>
          </w:rPr>
          <w:t>27</w:t>
        </w:r>
        <w:r w:rsidR="00853647">
          <w:rPr>
            <w:noProof/>
            <w:webHidden/>
          </w:rPr>
          <w:fldChar w:fldCharType="end"/>
        </w:r>
      </w:hyperlink>
    </w:p>
    <w:p w14:paraId="468FA8D0" w14:textId="61ABA05A" w:rsidR="00853647" w:rsidRDefault="008E0B7A">
      <w:pPr>
        <w:pStyle w:val="TOC1"/>
        <w:tabs>
          <w:tab w:val="right" w:leader="underscore" w:pos="10070"/>
        </w:tabs>
        <w:rPr>
          <w:rFonts w:cstheme="minorBidi"/>
          <w:b w:val="0"/>
          <w:bCs w:val="0"/>
          <w:i w:val="0"/>
          <w:iCs w:val="0"/>
          <w:noProof/>
          <w:sz w:val="22"/>
          <w:szCs w:val="22"/>
        </w:rPr>
      </w:pPr>
      <w:hyperlink w:anchor="_Toc172097144" w:history="1">
        <w:r w:rsidR="00853647" w:rsidRPr="004E6486">
          <w:rPr>
            <w:rStyle w:val="Hyperlink"/>
            <w:noProof/>
          </w:rPr>
          <w:t>FINANCIAL AID</w:t>
        </w:r>
        <w:r w:rsidR="00853647">
          <w:rPr>
            <w:noProof/>
            <w:webHidden/>
          </w:rPr>
          <w:tab/>
        </w:r>
        <w:r w:rsidR="00853647">
          <w:rPr>
            <w:noProof/>
            <w:webHidden/>
          </w:rPr>
          <w:fldChar w:fldCharType="begin"/>
        </w:r>
        <w:r w:rsidR="00853647">
          <w:rPr>
            <w:noProof/>
            <w:webHidden/>
          </w:rPr>
          <w:instrText xml:space="preserve"> PAGEREF _Toc172097144 \h </w:instrText>
        </w:r>
        <w:r w:rsidR="00853647">
          <w:rPr>
            <w:noProof/>
            <w:webHidden/>
          </w:rPr>
        </w:r>
        <w:r w:rsidR="00853647">
          <w:rPr>
            <w:noProof/>
            <w:webHidden/>
          </w:rPr>
          <w:fldChar w:fldCharType="separate"/>
        </w:r>
        <w:r w:rsidR="00853647">
          <w:rPr>
            <w:noProof/>
            <w:webHidden/>
          </w:rPr>
          <w:t>33</w:t>
        </w:r>
        <w:r w:rsidR="00853647">
          <w:rPr>
            <w:noProof/>
            <w:webHidden/>
          </w:rPr>
          <w:fldChar w:fldCharType="end"/>
        </w:r>
      </w:hyperlink>
    </w:p>
    <w:p w14:paraId="104BFE6B" w14:textId="0A132524" w:rsidR="00853647" w:rsidRDefault="008E0B7A">
      <w:pPr>
        <w:pStyle w:val="TOC2"/>
        <w:tabs>
          <w:tab w:val="right" w:leader="underscore" w:pos="10070"/>
        </w:tabs>
        <w:rPr>
          <w:rFonts w:cstheme="minorBidi"/>
          <w:b w:val="0"/>
          <w:bCs w:val="0"/>
          <w:noProof/>
        </w:rPr>
      </w:pPr>
      <w:hyperlink w:anchor="_Toc172097145" w:history="1">
        <w:r w:rsidR="00853647" w:rsidRPr="004E6486">
          <w:rPr>
            <w:rStyle w:val="Hyperlink"/>
            <w:noProof/>
          </w:rPr>
          <w:t>Financial Aid Policy</w:t>
        </w:r>
        <w:r w:rsidR="00853647">
          <w:rPr>
            <w:noProof/>
            <w:webHidden/>
          </w:rPr>
          <w:tab/>
        </w:r>
        <w:r w:rsidR="00853647">
          <w:rPr>
            <w:noProof/>
            <w:webHidden/>
          </w:rPr>
          <w:fldChar w:fldCharType="begin"/>
        </w:r>
        <w:r w:rsidR="00853647">
          <w:rPr>
            <w:noProof/>
            <w:webHidden/>
          </w:rPr>
          <w:instrText xml:space="preserve"> PAGEREF _Toc172097145 \h </w:instrText>
        </w:r>
        <w:r w:rsidR="00853647">
          <w:rPr>
            <w:noProof/>
            <w:webHidden/>
          </w:rPr>
        </w:r>
        <w:r w:rsidR="00853647">
          <w:rPr>
            <w:noProof/>
            <w:webHidden/>
          </w:rPr>
          <w:fldChar w:fldCharType="separate"/>
        </w:r>
        <w:r w:rsidR="00853647">
          <w:rPr>
            <w:noProof/>
            <w:webHidden/>
          </w:rPr>
          <w:t>33</w:t>
        </w:r>
        <w:r w:rsidR="00853647">
          <w:rPr>
            <w:noProof/>
            <w:webHidden/>
          </w:rPr>
          <w:fldChar w:fldCharType="end"/>
        </w:r>
      </w:hyperlink>
    </w:p>
    <w:p w14:paraId="4E6C13F4" w14:textId="33A89EC0" w:rsidR="00853647" w:rsidRDefault="008E0B7A">
      <w:pPr>
        <w:pStyle w:val="TOC1"/>
        <w:tabs>
          <w:tab w:val="right" w:leader="underscore" w:pos="10070"/>
        </w:tabs>
        <w:rPr>
          <w:rFonts w:cstheme="minorBidi"/>
          <w:b w:val="0"/>
          <w:bCs w:val="0"/>
          <w:i w:val="0"/>
          <w:iCs w:val="0"/>
          <w:noProof/>
          <w:sz w:val="22"/>
          <w:szCs w:val="22"/>
        </w:rPr>
      </w:pPr>
      <w:hyperlink w:anchor="_Toc172097146" w:history="1">
        <w:r w:rsidR="00853647" w:rsidRPr="004E6486">
          <w:rPr>
            <w:rStyle w:val="Hyperlink"/>
            <w:noProof/>
          </w:rPr>
          <w:t>STUDENT resources &amp; support</w:t>
        </w:r>
        <w:r w:rsidR="00853647">
          <w:rPr>
            <w:noProof/>
            <w:webHidden/>
          </w:rPr>
          <w:tab/>
        </w:r>
        <w:r w:rsidR="00853647">
          <w:rPr>
            <w:noProof/>
            <w:webHidden/>
          </w:rPr>
          <w:fldChar w:fldCharType="begin"/>
        </w:r>
        <w:r w:rsidR="00853647">
          <w:rPr>
            <w:noProof/>
            <w:webHidden/>
          </w:rPr>
          <w:instrText xml:space="preserve"> PAGEREF _Toc172097146 \h </w:instrText>
        </w:r>
        <w:r w:rsidR="00853647">
          <w:rPr>
            <w:noProof/>
            <w:webHidden/>
          </w:rPr>
        </w:r>
        <w:r w:rsidR="00853647">
          <w:rPr>
            <w:noProof/>
            <w:webHidden/>
          </w:rPr>
          <w:fldChar w:fldCharType="separate"/>
        </w:r>
        <w:r w:rsidR="00853647">
          <w:rPr>
            <w:noProof/>
            <w:webHidden/>
          </w:rPr>
          <w:t>37</w:t>
        </w:r>
        <w:r w:rsidR="00853647">
          <w:rPr>
            <w:noProof/>
            <w:webHidden/>
          </w:rPr>
          <w:fldChar w:fldCharType="end"/>
        </w:r>
      </w:hyperlink>
    </w:p>
    <w:p w14:paraId="2346639D" w14:textId="41140757" w:rsidR="00853647" w:rsidRDefault="008E0B7A">
      <w:pPr>
        <w:pStyle w:val="TOC2"/>
        <w:tabs>
          <w:tab w:val="right" w:leader="underscore" w:pos="10070"/>
        </w:tabs>
        <w:rPr>
          <w:rFonts w:cstheme="minorBidi"/>
          <w:b w:val="0"/>
          <w:bCs w:val="0"/>
          <w:noProof/>
        </w:rPr>
      </w:pPr>
      <w:hyperlink w:anchor="_Toc172097147" w:history="1">
        <w:r w:rsidR="00853647" w:rsidRPr="004E6486">
          <w:rPr>
            <w:rStyle w:val="Hyperlink"/>
            <w:noProof/>
          </w:rPr>
          <w:t>Academic Support Services</w:t>
        </w:r>
        <w:r w:rsidR="00853647">
          <w:rPr>
            <w:noProof/>
            <w:webHidden/>
          </w:rPr>
          <w:tab/>
        </w:r>
        <w:r w:rsidR="00853647">
          <w:rPr>
            <w:noProof/>
            <w:webHidden/>
          </w:rPr>
          <w:fldChar w:fldCharType="begin"/>
        </w:r>
        <w:r w:rsidR="00853647">
          <w:rPr>
            <w:noProof/>
            <w:webHidden/>
          </w:rPr>
          <w:instrText xml:space="preserve"> PAGEREF _Toc172097147 \h </w:instrText>
        </w:r>
        <w:r w:rsidR="00853647">
          <w:rPr>
            <w:noProof/>
            <w:webHidden/>
          </w:rPr>
        </w:r>
        <w:r w:rsidR="00853647">
          <w:rPr>
            <w:noProof/>
            <w:webHidden/>
          </w:rPr>
          <w:fldChar w:fldCharType="separate"/>
        </w:r>
        <w:r w:rsidR="00853647">
          <w:rPr>
            <w:noProof/>
            <w:webHidden/>
          </w:rPr>
          <w:t>37</w:t>
        </w:r>
        <w:r w:rsidR="00853647">
          <w:rPr>
            <w:noProof/>
            <w:webHidden/>
          </w:rPr>
          <w:fldChar w:fldCharType="end"/>
        </w:r>
      </w:hyperlink>
    </w:p>
    <w:p w14:paraId="5E684E0F" w14:textId="73205CDF" w:rsidR="00853647" w:rsidRDefault="008E0B7A">
      <w:pPr>
        <w:pStyle w:val="TOC2"/>
        <w:tabs>
          <w:tab w:val="right" w:leader="underscore" w:pos="10070"/>
        </w:tabs>
        <w:rPr>
          <w:rFonts w:cstheme="minorBidi"/>
          <w:b w:val="0"/>
          <w:bCs w:val="0"/>
          <w:noProof/>
        </w:rPr>
      </w:pPr>
      <w:hyperlink w:anchor="_Toc172097148" w:history="1">
        <w:r w:rsidR="00853647" w:rsidRPr="004E6486">
          <w:rPr>
            <w:rStyle w:val="Hyperlink"/>
            <w:noProof/>
          </w:rPr>
          <w:t>Accessibility</w:t>
        </w:r>
        <w:r w:rsidR="00853647">
          <w:rPr>
            <w:noProof/>
            <w:webHidden/>
          </w:rPr>
          <w:tab/>
        </w:r>
        <w:r w:rsidR="00853647">
          <w:rPr>
            <w:noProof/>
            <w:webHidden/>
          </w:rPr>
          <w:fldChar w:fldCharType="begin"/>
        </w:r>
        <w:r w:rsidR="00853647">
          <w:rPr>
            <w:noProof/>
            <w:webHidden/>
          </w:rPr>
          <w:instrText xml:space="preserve"> PAGEREF _Toc172097148 \h </w:instrText>
        </w:r>
        <w:r w:rsidR="00853647">
          <w:rPr>
            <w:noProof/>
            <w:webHidden/>
          </w:rPr>
        </w:r>
        <w:r w:rsidR="00853647">
          <w:rPr>
            <w:noProof/>
            <w:webHidden/>
          </w:rPr>
          <w:fldChar w:fldCharType="separate"/>
        </w:r>
        <w:r w:rsidR="00853647">
          <w:rPr>
            <w:noProof/>
            <w:webHidden/>
          </w:rPr>
          <w:t>39</w:t>
        </w:r>
        <w:r w:rsidR="00853647">
          <w:rPr>
            <w:noProof/>
            <w:webHidden/>
          </w:rPr>
          <w:fldChar w:fldCharType="end"/>
        </w:r>
      </w:hyperlink>
    </w:p>
    <w:p w14:paraId="62876EFD" w14:textId="1260FD4D" w:rsidR="00853647" w:rsidRDefault="008E0B7A">
      <w:pPr>
        <w:pStyle w:val="TOC2"/>
        <w:tabs>
          <w:tab w:val="right" w:leader="underscore" w:pos="10070"/>
        </w:tabs>
        <w:rPr>
          <w:rFonts w:cstheme="minorBidi"/>
          <w:b w:val="0"/>
          <w:bCs w:val="0"/>
          <w:noProof/>
        </w:rPr>
      </w:pPr>
      <w:hyperlink w:anchor="_Toc172097149" w:history="1">
        <w:r w:rsidR="00853647" w:rsidRPr="004E6486">
          <w:rPr>
            <w:rStyle w:val="Hyperlink"/>
            <w:noProof/>
          </w:rPr>
          <w:t>Childcare Center</w:t>
        </w:r>
        <w:r w:rsidR="00853647">
          <w:rPr>
            <w:noProof/>
            <w:webHidden/>
          </w:rPr>
          <w:tab/>
        </w:r>
        <w:r w:rsidR="00853647">
          <w:rPr>
            <w:noProof/>
            <w:webHidden/>
          </w:rPr>
          <w:fldChar w:fldCharType="begin"/>
        </w:r>
        <w:r w:rsidR="00853647">
          <w:rPr>
            <w:noProof/>
            <w:webHidden/>
          </w:rPr>
          <w:instrText xml:space="preserve"> PAGEREF _Toc172097149 \h </w:instrText>
        </w:r>
        <w:r w:rsidR="00853647">
          <w:rPr>
            <w:noProof/>
            <w:webHidden/>
          </w:rPr>
        </w:r>
        <w:r w:rsidR="00853647">
          <w:rPr>
            <w:noProof/>
            <w:webHidden/>
          </w:rPr>
          <w:fldChar w:fldCharType="separate"/>
        </w:r>
        <w:r w:rsidR="00853647">
          <w:rPr>
            <w:noProof/>
            <w:webHidden/>
          </w:rPr>
          <w:t>39</w:t>
        </w:r>
        <w:r w:rsidR="00853647">
          <w:rPr>
            <w:noProof/>
            <w:webHidden/>
          </w:rPr>
          <w:fldChar w:fldCharType="end"/>
        </w:r>
      </w:hyperlink>
    </w:p>
    <w:p w14:paraId="00B9BC13" w14:textId="66724005" w:rsidR="00853647" w:rsidRDefault="008E0B7A">
      <w:pPr>
        <w:pStyle w:val="TOC2"/>
        <w:tabs>
          <w:tab w:val="right" w:leader="underscore" w:pos="10070"/>
        </w:tabs>
        <w:rPr>
          <w:rFonts w:cstheme="minorBidi"/>
          <w:b w:val="0"/>
          <w:bCs w:val="0"/>
          <w:noProof/>
        </w:rPr>
      </w:pPr>
      <w:hyperlink w:anchor="_Toc172097150" w:history="1">
        <w:r w:rsidR="00853647" w:rsidRPr="004E6486">
          <w:rPr>
            <w:rStyle w:val="Hyperlink"/>
            <w:noProof/>
          </w:rPr>
          <w:t>Counseling Services</w:t>
        </w:r>
        <w:r w:rsidR="00853647">
          <w:rPr>
            <w:noProof/>
            <w:webHidden/>
          </w:rPr>
          <w:tab/>
        </w:r>
        <w:r w:rsidR="00853647">
          <w:rPr>
            <w:noProof/>
            <w:webHidden/>
          </w:rPr>
          <w:fldChar w:fldCharType="begin"/>
        </w:r>
        <w:r w:rsidR="00853647">
          <w:rPr>
            <w:noProof/>
            <w:webHidden/>
          </w:rPr>
          <w:instrText xml:space="preserve"> PAGEREF _Toc172097150 \h </w:instrText>
        </w:r>
        <w:r w:rsidR="00853647">
          <w:rPr>
            <w:noProof/>
            <w:webHidden/>
          </w:rPr>
        </w:r>
        <w:r w:rsidR="00853647">
          <w:rPr>
            <w:noProof/>
            <w:webHidden/>
          </w:rPr>
          <w:fldChar w:fldCharType="separate"/>
        </w:r>
        <w:r w:rsidR="00853647">
          <w:rPr>
            <w:noProof/>
            <w:webHidden/>
          </w:rPr>
          <w:t>39</w:t>
        </w:r>
        <w:r w:rsidR="00853647">
          <w:rPr>
            <w:noProof/>
            <w:webHidden/>
          </w:rPr>
          <w:fldChar w:fldCharType="end"/>
        </w:r>
      </w:hyperlink>
    </w:p>
    <w:p w14:paraId="7070E869" w14:textId="6690D7F6" w:rsidR="00853647" w:rsidRDefault="008E0B7A">
      <w:pPr>
        <w:pStyle w:val="TOC2"/>
        <w:tabs>
          <w:tab w:val="right" w:leader="underscore" w:pos="10070"/>
        </w:tabs>
        <w:rPr>
          <w:rFonts w:cstheme="minorBidi"/>
          <w:b w:val="0"/>
          <w:bCs w:val="0"/>
          <w:noProof/>
        </w:rPr>
      </w:pPr>
      <w:hyperlink w:anchor="_Toc172097151" w:history="1">
        <w:r w:rsidR="00853647" w:rsidRPr="004E6486">
          <w:rPr>
            <w:rStyle w:val="Hyperlink"/>
            <w:noProof/>
          </w:rPr>
          <w:t>Food Pantry</w:t>
        </w:r>
        <w:r w:rsidR="00853647">
          <w:rPr>
            <w:noProof/>
            <w:webHidden/>
          </w:rPr>
          <w:tab/>
        </w:r>
        <w:r w:rsidR="00853647">
          <w:rPr>
            <w:noProof/>
            <w:webHidden/>
          </w:rPr>
          <w:fldChar w:fldCharType="begin"/>
        </w:r>
        <w:r w:rsidR="00853647">
          <w:rPr>
            <w:noProof/>
            <w:webHidden/>
          </w:rPr>
          <w:instrText xml:space="preserve"> PAGEREF _Toc172097151 \h </w:instrText>
        </w:r>
        <w:r w:rsidR="00853647">
          <w:rPr>
            <w:noProof/>
            <w:webHidden/>
          </w:rPr>
        </w:r>
        <w:r w:rsidR="00853647">
          <w:rPr>
            <w:noProof/>
            <w:webHidden/>
          </w:rPr>
          <w:fldChar w:fldCharType="separate"/>
        </w:r>
        <w:r w:rsidR="00853647">
          <w:rPr>
            <w:noProof/>
            <w:webHidden/>
          </w:rPr>
          <w:t>39</w:t>
        </w:r>
        <w:r w:rsidR="00853647">
          <w:rPr>
            <w:noProof/>
            <w:webHidden/>
          </w:rPr>
          <w:fldChar w:fldCharType="end"/>
        </w:r>
      </w:hyperlink>
    </w:p>
    <w:p w14:paraId="3690F73D" w14:textId="6174AB62" w:rsidR="00853647" w:rsidRDefault="008E0B7A">
      <w:pPr>
        <w:pStyle w:val="TOC2"/>
        <w:tabs>
          <w:tab w:val="right" w:leader="underscore" w:pos="10070"/>
        </w:tabs>
        <w:rPr>
          <w:rFonts w:cstheme="minorBidi"/>
          <w:b w:val="0"/>
          <w:bCs w:val="0"/>
          <w:noProof/>
        </w:rPr>
      </w:pPr>
      <w:hyperlink w:anchor="_Toc172097152" w:history="1">
        <w:r w:rsidR="00853647" w:rsidRPr="004E6486">
          <w:rPr>
            <w:rStyle w:val="Hyperlink"/>
            <w:noProof/>
          </w:rPr>
          <w:t>Medical Services</w:t>
        </w:r>
        <w:r w:rsidR="00853647">
          <w:rPr>
            <w:noProof/>
            <w:webHidden/>
          </w:rPr>
          <w:tab/>
        </w:r>
        <w:r w:rsidR="00853647">
          <w:rPr>
            <w:noProof/>
            <w:webHidden/>
          </w:rPr>
          <w:fldChar w:fldCharType="begin"/>
        </w:r>
        <w:r w:rsidR="00853647">
          <w:rPr>
            <w:noProof/>
            <w:webHidden/>
          </w:rPr>
          <w:instrText xml:space="preserve"> PAGEREF _Toc172097152 \h </w:instrText>
        </w:r>
        <w:r w:rsidR="00853647">
          <w:rPr>
            <w:noProof/>
            <w:webHidden/>
          </w:rPr>
        </w:r>
        <w:r w:rsidR="00853647">
          <w:rPr>
            <w:noProof/>
            <w:webHidden/>
          </w:rPr>
          <w:fldChar w:fldCharType="separate"/>
        </w:r>
        <w:r w:rsidR="00853647">
          <w:rPr>
            <w:noProof/>
            <w:webHidden/>
          </w:rPr>
          <w:t>39</w:t>
        </w:r>
        <w:r w:rsidR="00853647">
          <w:rPr>
            <w:noProof/>
            <w:webHidden/>
          </w:rPr>
          <w:fldChar w:fldCharType="end"/>
        </w:r>
      </w:hyperlink>
    </w:p>
    <w:p w14:paraId="72699E2C" w14:textId="46444183" w:rsidR="00853647" w:rsidRDefault="008E0B7A">
      <w:pPr>
        <w:pStyle w:val="TOC2"/>
        <w:tabs>
          <w:tab w:val="right" w:leader="underscore" w:pos="10070"/>
        </w:tabs>
        <w:rPr>
          <w:rFonts w:cstheme="minorBidi"/>
          <w:b w:val="0"/>
          <w:bCs w:val="0"/>
          <w:noProof/>
        </w:rPr>
      </w:pPr>
      <w:hyperlink w:anchor="_Toc172097153" w:history="1">
        <w:r w:rsidR="00853647" w:rsidRPr="004E6486">
          <w:rPr>
            <w:rStyle w:val="Hyperlink"/>
            <w:noProof/>
          </w:rPr>
          <w:t>Student Advocacy &amp; Resource Center</w:t>
        </w:r>
        <w:r w:rsidR="00853647">
          <w:rPr>
            <w:noProof/>
            <w:webHidden/>
          </w:rPr>
          <w:tab/>
        </w:r>
        <w:r w:rsidR="00853647">
          <w:rPr>
            <w:noProof/>
            <w:webHidden/>
          </w:rPr>
          <w:fldChar w:fldCharType="begin"/>
        </w:r>
        <w:r w:rsidR="00853647">
          <w:rPr>
            <w:noProof/>
            <w:webHidden/>
          </w:rPr>
          <w:instrText xml:space="preserve"> PAGEREF _Toc172097153 \h </w:instrText>
        </w:r>
        <w:r w:rsidR="00853647">
          <w:rPr>
            <w:noProof/>
            <w:webHidden/>
          </w:rPr>
        </w:r>
        <w:r w:rsidR="00853647">
          <w:rPr>
            <w:noProof/>
            <w:webHidden/>
          </w:rPr>
          <w:fldChar w:fldCharType="separate"/>
        </w:r>
        <w:r w:rsidR="00853647">
          <w:rPr>
            <w:noProof/>
            <w:webHidden/>
          </w:rPr>
          <w:t>39</w:t>
        </w:r>
        <w:r w:rsidR="00853647">
          <w:rPr>
            <w:noProof/>
            <w:webHidden/>
          </w:rPr>
          <w:fldChar w:fldCharType="end"/>
        </w:r>
      </w:hyperlink>
    </w:p>
    <w:p w14:paraId="58E5F4F8" w14:textId="2B2D66BC" w:rsidR="00853647" w:rsidRDefault="008E0B7A">
      <w:pPr>
        <w:pStyle w:val="TOC1"/>
        <w:tabs>
          <w:tab w:val="right" w:leader="underscore" w:pos="10070"/>
        </w:tabs>
        <w:rPr>
          <w:rFonts w:cstheme="minorBidi"/>
          <w:b w:val="0"/>
          <w:bCs w:val="0"/>
          <w:i w:val="0"/>
          <w:iCs w:val="0"/>
          <w:noProof/>
          <w:sz w:val="22"/>
          <w:szCs w:val="22"/>
        </w:rPr>
      </w:pPr>
      <w:hyperlink w:anchor="_Toc172097154" w:history="1">
        <w:r w:rsidR="00853647" w:rsidRPr="004E6486">
          <w:rPr>
            <w:rStyle w:val="Hyperlink"/>
            <w:noProof/>
          </w:rPr>
          <w:t>Student Life</w:t>
        </w:r>
        <w:r w:rsidR="00853647">
          <w:rPr>
            <w:noProof/>
            <w:webHidden/>
          </w:rPr>
          <w:tab/>
        </w:r>
        <w:r w:rsidR="00853647">
          <w:rPr>
            <w:noProof/>
            <w:webHidden/>
          </w:rPr>
          <w:fldChar w:fldCharType="begin"/>
        </w:r>
        <w:r w:rsidR="00853647">
          <w:rPr>
            <w:noProof/>
            <w:webHidden/>
          </w:rPr>
          <w:instrText xml:space="preserve"> PAGEREF _Toc172097154 \h </w:instrText>
        </w:r>
        <w:r w:rsidR="00853647">
          <w:rPr>
            <w:noProof/>
            <w:webHidden/>
          </w:rPr>
        </w:r>
        <w:r w:rsidR="00853647">
          <w:rPr>
            <w:noProof/>
            <w:webHidden/>
          </w:rPr>
          <w:fldChar w:fldCharType="separate"/>
        </w:r>
        <w:r w:rsidR="00853647">
          <w:rPr>
            <w:noProof/>
            <w:webHidden/>
          </w:rPr>
          <w:t>40</w:t>
        </w:r>
        <w:r w:rsidR="00853647">
          <w:rPr>
            <w:noProof/>
            <w:webHidden/>
          </w:rPr>
          <w:fldChar w:fldCharType="end"/>
        </w:r>
      </w:hyperlink>
    </w:p>
    <w:p w14:paraId="08F3B905" w14:textId="72A2D1B6" w:rsidR="00853647" w:rsidRDefault="008E0B7A">
      <w:pPr>
        <w:pStyle w:val="TOC2"/>
        <w:tabs>
          <w:tab w:val="right" w:leader="underscore" w:pos="10070"/>
        </w:tabs>
        <w:rPr>
          <w:rFonts w:cstheme="minorBidi"/>
          <w:b w:val="0"/>
          <w:bCs w:val="0"/>
          <w:noProof/>
        </w:rPr>
      </w:pPr>
      <w:hyperlink w:anchor="_Toc172097155" w:history="1">
        <w:r w:rsidR="00853647" w:rsidRPr="004E6486">
          <w:rPr>
            <w:rStyle w:val="Hyperlink"/>
            <w:noProof/>
          </w:rPr>
          <w:t>Student Handbook</w:t>
        </w:r>
        <w:r w:rsidR="00853647">
          <w:rPr>
            <w:noProof/>
            <w:webHidden/>
          </w:rPr>
          <w:tab/>
        </w:r>
        <w:r w:rsidR="00853647">
          <w:rPr>
            <w:noProof/>
            <w:webHidden/>
          </w:rPr>
          <w:fldChar w:fldCharType="begin"/>
        </w:r>
        <w:r w:rsidR="00853647">
          <w:rPr>
            <w:noProof/>
            <w:webHidden/>
          </w:rPr>
          <w:instrText xml:space="preserve"> PAGEREF _Toc172097155 \h </w:instrText>
        </w:r>
        <w:r w:rsidR="00853647">
          <w:rPr>
            <w:noProof/>
            <w:webHidden/>
          </w:rPr>
        </w:r>
        <w:r w:rsidR="00853647">
          <w:rPr>
            <w:noProof/>
            <w:webHidden/>
          </w:rPr>
          <w:fldChar w:fldCharType="separate"/>
        </w:r>
        <w:r w:rsidR="00853647">
          <w:rPr>
            <w:noProof/>
            <w:webHidden/>
          </w:rPr>
          <w:t>40</w:t>
        </w:r>
        <w:r w:rsidR="00853647">
          <w:rPr>
            <w:noProof/>
            <w:webHidden/>
          </w:rPr>
          <w:fldChar w:fldCharType="end"/>
        </w:r>
      </w:hyperlink>
    </w:p>
    <w:p w14:paraId="090DB003" w14:textId="60927D26" w:rsidR="00853647" w:rsidRDefault="008E0B7A">
      <w:pPr>
        <w:pStyle w:val="TOC2"/>
        <w:tabs>
          <w:tab w:val="right" w:leader="underscore" w:pos="10070"/>
        </w:tabs>
        <w:rPr>
          <w:rFonts w:cstheme="minorBidi"/>
          <w:b w:val="0"/>
          <w:bCs w:val="0"/>
          <w:noProof/>
        </w:rPr>
      </w:pPr>
      <w:hyperlink w:anchor="_Toc172097156" w:history="1">
        <w:r w:rsidR="00853647" w:rsidRPr="004E6486">
          <w:rPr>
            <w:rStyle w:val="Hyperlink"/>
            <w:noProof/>
          </w:rPr>
          <w:t>Student Activities</w:t>
        </w:r>
        <w:r w:rsidR="00853647">
          <w:rPr>
            <w:noProof/>
            <w:webHidden/>
          </w:rPr>
          <w:tab/>
        </w:r>
        <w:r w:rsidR="00853647">
          <w:rPr>
            <w:noProof/>
            <w:webHidden/>
          </w:rPr>
          <w:fldChar w:fldCharType="begin"/>
        </w:r>
        <w:r w:rsidR="00853647">
          <w:rPr>
            <w:noProof/>
            <w:webHidden/>
          </w:rPr>
          <w:instrText xml:space="preserve"> PAGEREF _Toc172097156 \h </w:instrText>
        </w:r>
        <w:r w:rsidR="00853647">
          <w:rPr>
            <w:noProof/>
            <w:webHidden/>
          </w:rPr>
        </w:r>
        <w:r w:rsidR="00853647">
          <w:rPr>
            <w:noProof/>
            <w:webHidden/>
          </w:rPr>
          <w:fldChar w:fldCharType="separate"/>
        </w:r>
        <w:r w:rsidR="00853647">
          <w:rPr>
            <w:noProof/>
            <w:webHidden/>
          </w:rPr>
          <w:t>40</w:t>
        </w:r>
        <w:r w:rsidR="00853647">
          <w:rPr>
            <w:noProof/>
            <w:webHidden/>
          </w:rPr>
          <w:fldChar w:fldCharType="end"/>
        </w:r>
      </w:hyperlink>
    </w:p>
    <w:p w14:paraId="6D262998" w14:textId="145AAC70" w:rsidR="00853647" w:rsidRDefault="008E0B7A">
      <w:pPr>
        <w:pStyle w:val="TOC2"/>
        <w:tabs>
          <w:tab w:val="right" w:leader="underscore" w:pos="10070"/>
        </w:tabs>
        <w:rPr>
          <w:rFonts w:cstheme="minorBidi"/>
          <w:b w:val="0"/>
          <w:bCs w:val="0"/>
          <w:noProof/>
        </w:rPr>
      </w:pPr>
      <w:hyperlink w:anchor="_Toc172097157" w:history="1">
        <w:r w:rsidR="00853647" w:rsidRPr="004E6486">
          <w:rPr>
            <w:rStyle w:val="Hyperlink"/>
            <w:noProof/>
          </w:rPr>
          <w:t>Campus Bookstore</w:t>
        </w:r>
        <w:r w:rsidR="00853647">
          <w:rPr>
            <w:noProof/>
            <w:webHidden/>
          </w:rPr>
          <w:tab/>
        </w:r>
        <w:r w:rsidR="00853647">
          <w:rPr>
            <w:noProof/>
            <w:webHidden/>
          </w:rPr>
          <w:fldChar w:fldCharType="begin"/>
        </w:r>
        <w:r w:rsidR="00853647">
          <w:rPr>
            <w:noProof/>
            <w:webHidden/>
          </w:rPr>
          <w:instrText xml:space="preserve"> PAGEREF _Toc172097157 \h </w:instrText>
        </w:r>
        <w:r w:rsidR="00853647">
          <w:rPr>
            <w:noProof/>
            <w:webHidden/>
          </w:rPr>
        </w:r>
        <w:r w:rsidR="00853647">
          <w:rPr>
            <w:noProof/>
            <w:webHidden/>
          </w:rPr>
          <w:fldChar w:fldCharType="separate"/>
        </w:r>
        <w:r w:rsidR="00853647">
          <w:rPr>
            <w:noProof/>
            <w:webHidden/>
          </w:rPr>
          <w:t>41</w:t>
        </w:r>
        <w:r w:rsidR="00853647">
          <w:rPr>
            <w:noProof/>
            <w:webHidden/>
          </w:rPr>
          <w:fldChar w:fldCharType="end"/>
        </w:r>
      </w:hyperlink>
    </w:p>
    <w:p w14:paraId="6C16A97F" w14:textId="1115F123" w:rsidR="00853647" w:rsidRDefault="008E0B7A">
      <w:pPr>
        <w:pStyle w:val="TOC2"/>
        <w:tabs>
          <w:tab w:val="right" w:leader="underscore" w:pos="10070"/>
        </w:tabs>
        <w:rPr>
          <w:rFonts w:cstheme="minorBidi"/>
          <w:b w:val="0"/>
          <w:bCs w:val="0"/>
          <w:noProof/>
        </w:rPr>
      </w:pPr>
      <w:hyperlink w:anchor="_Toc172097158" w:history="1">
        <w:r w:rsidR="00853647" w:rsidRPr="004E6486">
          <w:rPr>
            <w:rStyle w:val="Hyperlink"/>
            <w:noProof/>
          </w:rPr>
          <w:t>Campus Housing</w:t>
        </w:r>
        <w:r w:rsidR="00853647">
          <w:rPr>
            <w:noProof/>
            <w:webHidden/>
          </w:rPr>
          <w:tab/>
        </w:r>
        <w:r w:rsidR="00853647">
          <w:rPr>
            <w:noProof/>
            <w:webHidden/>
          </w:rPr>
          <w:fldChar w:fldCharType="begin"/>
        </w:r>
        <w:r w:rsidR="00853647">
          <w:rPr>
            <w:noProof/>
            <w:webHidden/>
          </w:rPr>
          <w:instrText xml:space="preserve"> PAGEREF _Toc172097158 \h </w:instrText>
        </w:r>
        <w:r w:rsidR="00853647">
          <w:rPr>
            <w:noProof/>
            <w:webHidden/>
          </w:rPr>
        </w:r>
        <w:r w:rsidR="00853647">
          <w:rPr>
            <w:noProof/>
            <w:webHidden/>
          </w:rPr>
          <w:fldChar w:fldCharType="separate"/>
        </w:r>
        <w:r w:rsidR="00853647">
          <w:rPr>
            <w:noProof/>
            <w:webHidden/>
          </w:rPr>
          <w:t>41</w:t>
        </w:r>
        <w:r w:rsidR="00853647">
          <w:rPr>
            <w:noProof/>
            <w:webHidden/>
          </w:rPr>
          <w:fldChar w:fldCharType="end"/>
        </w:r>
      </w:hyperlink>
    </w:p>
    <w:p w14:paraId="3C7161F3" w14:textId="692328B7" w:rsidR="00853647" w:rsidRDefault="008E0B7A">
      <w:pPr>
        <w:pStyle w:val="TOC2"/>
        <w:tabs>
          <w:tab w:val="right" w:leader="underscore" w:pos="10070"/>
        </w:tabs>
        <w:rPr>
          <w:rFonts w:cstheme="minorBidi"/>
          <w:b w:val="0"/>
          <w:bCs w:val="0"/>
          <w:noProof/>
        </w:rPr>
      </w:pPr>
      <w:hyperlink w:anchor="_Toc172097159" w:history="1">
        <w:r w:rsidR="00853647" w:rsidRPr="004E6486">
          <w:rPr>
            <w:rStyle w:val="Hyperlink"/>
            <w:noProof/>
          </w:rPr>
          <w:t>Campus Dining Hall</w:t>
        </w:r>
        <w:r w:rsidR="00853647">
          <w:rPr>
            <w:noProof/>
            <w:webHidden/>
          </w:rPr>
          <w:tab/>
        </w:r>
        <w:r w:rsidR="00853647">
          <w:rPr>
            <w:noProof/>
            <w:webHidden/>
          </w:rPr>
          <w:fldChar w:fldCharType="begin"/>
        </w:r>
        <w:r w:rsidR="00853647">
          <w:rPr>
            <w:noProof/>
            <w:webHidden/>
          </w:rPr>
          <w:instrText xml:space="preserve"> PAGEREF _Toc172097159 \h </w:instrText>
        </w:r>
        <w:r w:rsidR="00853647">
          <w:rPr>
            <w:noProof/>
            <w:webHidden/>
          </w:rPr>
        </w:r>
        <w:r w:rsidR="00853647">
          <w:rPr>
            <w:noProof/>
            <w:webHidden/>
          </w:rPr>
          <w:fldChar w:fldCharType="separate"/>
        </w:r>
        <w:r w:rsidR="00853647">
          <w:rPr>
            <w:noProof/>
            <w:webHidden/>
          </w:rPr>
          <w:t>41</w:t>
        </w:r>
        <w:r w:rsidR="00853647">
          <w:rPr>
            <w:noProof/>
            <w:webHidden/>
          </w:rPr>
          <w:fldChar w:fldCharType="end"/>
        </w:r>
      </w:hyperlink>
    </w:p>
    <w:p w14:paraId="64C78802" w14:textId="1AE93F07" w:rsidR="00853647" w:rsidRDefault="008E0B7A">
      <w:pPr>
        <w:pStyle w:val="TOC2"/>
        <w:tabs>
          <w:tab w:val="right" w:leader="underscore" w:pos="10070"/>
        </w:tabs>
        <w:rPr>
          <w:rFonts w:cstheme="minorBidi"/>
          <w:b w:val="0"/>
          <w:bCs w:val="0"/>
          <w:noProof/>
        </w:rPr>
      </w:pPr>
      <w:hyperlink w:anchor="_Toc172097160" w:history="1">
        <w:r w:rsidR="00853647" w:rsidRPr="004E6486">
          <w:rPr>
            <w:rStyle w:val="Hyperlink"/>
            <w:noProof/>
          </w:rPr>
          <w:t>Student Code of Conduct</w:t>
        </w:r>
        <w:r w:rsidR="00853647">
          <w:rPr>
            <w:noProof/>
            <w:webHidden/>
          </w:rPr>
          <w:tab/>
        </w:r>
        <w:r w:rsidR="00853647">
          <w:rPr>
            <w:noProof/>
            <w:webHidden/>
          </w:rPr>
          <w:fldChar w:fldCharType="begin"/>
        </w:r>
        <w:r w:rsidR="00853647">
          <w:rPr>
            <w:noProof/>
            <w:webHidden/>
          </w:rPr>
          <w:instrText xml:space="preserve"> PAGEREF _Toc172097160 \h </w:instrText>
        </w:r>
        <w:r w:rsidR="00853647">
          <w:rPr>
            <w:noProof/>
            <w:webHidden/>
          </w:rPr>
        </w:r>
        <w:r w:rsidR="00853647">
          <w:rPr>
            <w:noProof/>
            <w:webHidden/>
          </w:rPr>
          <w:fldChar w:fldCharType="separate"/>
        </w:r>
        <w:r w:rsidR="00853647">
          <w:rPr>
            <w:noProof/>
            <w:webHidden/>
          </w:rPr>
          <w:t>41</w:t>
        </w:r>
        <w:r w:rsidR="00853647">
          <w:rPr>
            <w:noProof/>
            <w:webHidden/>
          </w:rPr>
          <w:fldChar w:fldCharType="end"/>
        </w:r>
      </w:hyperlink>
    </w:p>
    <w:p w14:paraId="55B9A1AC" w14:textId="1615D084" w:rsidR="00853647" w:rsidRDefault="008E0B7A">
      <w:pPr>
        <w:pStyle w:val="TOC2"/>
        <w:tabs>
          <w:tab w:val="right" w:leader="underscore" w:pos="10070"/>
        </w:tabs>
        <w:rPr>
          <w:rFonts w:cstheme="minorBidi"/>
          <w:b w:val="0"/>
          <w:bCs w:val="0"/>
          <w:noProof/>
        </w:rPr>
      </w:pPr>
      <w:hyperlink w:anchor="_Toc172097161" w:history="1">
        <w:r w:rsidR="00853647" w:rsidRPr="004E6486">
          <w:rPr>
            <w:rStyle w:val="Hyperlink"/>
            <w:noProof/>
          </w:rPr>
          <w:t>Motor Vehicles</w:t>
        </w:r>
        <w:r w:rsidR="00853647">
          <w:rPr>
            <w:noProof/>
            <w:webHidden/>
          </w:rPr>
          <w:tab/>
        </w:r>
        <w:r w:rsidR="00853647">
          <w:rPr>
            <w:noProof/>
            <w:webHidden/>
          </w:rPr>
          <w:fldChar w:fldCharType="begin"/>
        </w:r>
        <w:r w:rsidR="00853647">
          <w:rPr>
            <w:noProof/>
            <w:webHidden/>
          </w:rPr>
          <w:instrText xml:space="preserve"> PAGEREF _Toc172097161 \h </w:instrText>
        </w:r>
        <w:r w:rsidR="00853647">
          <w:rPr>
            <w:noProof/>
            <w:webHidden/>
          </w:rPr>
        </w:r>
        <w:r w:rsidR="00853647">
          <w:rPr>
            <w:noProof/>
            <w:webHidden/>
          </w:rPr>
          <w:fldChar w:fldCharType="separate"/>
        </w:r>
        <w:r w:rsidR="00853647">
          <w:rPr>
            <w:noProof/>
            <w:webHidden/>
          </w:rPr>
          <w:t>44</w:t>
        </w:r>
        <w:r w:rsidR="00853647">
          <w:rPr>
            <w:noProof/>
            <w:webHidden/>
          </w:rPr>
          <w:fldChar w:fldCharType="end"/>
        </w:r>
      </w:hyperlink>
    </w:p>
    <w:p w14:paraId="4D7C215E" w14:textId="68333AFD" w:rsidR="00853647" w:rsidRDefault="008E0B7A">
      <w:pPr>
        <w:pStyle w:val="TOC2"/>
        <w:tabs>
          <w:tab w:val="right" w:leader="underscore" w:pos="10070"/>
        </w:tabs>
        <w:rPr>
          <w:rFonts w:cstheme="minorBidi"/>
          <w:b w:val="0"/>
          <w:bCs w:val="0"/>
          <w:noProof/>
        </w:rPr>
      </w:pPr>
      <w:hyperlink w:anchor="_Toc172097162" w:history="1">
        <w:r w:rsidR="00853647" w:rsidRPr="004E6486">
          <w:rPr>
            <w:rStyle w:val="Hyperlink"/>
            <w:noProof/>
          </w:rPr>
          <w:t>Family Educational Rights and Privacy Act (FERPA)</w:t>
        </w:r>
        <w:r w:rsidR="00853647">
          <w:rPr>
            <w:noProof/>
            <w:webHidden/>
          </w:rPr>
          <w:tab/>
        </w:r>
        <w:r w:rsidR="00853647">
          <w:rPr>
            <w:noProof/>
            <w:webHidden/>
          </w:rPr>
          <w:fldChar w:fldCharType="begin"/>
        </w:r>
        <w:r w:rsidR="00853647">
          <w:rPr>
            <w:noProof/>
            <w:webHidden/>
          </w:rPr>
          <w:instrText xml:space="preserve"> PAGEREF _Toc172097162 \h </w:instrText>
        </w:r>
        <w:r w:rsidR="00853647">
          <w:rPr>
            <w:noProof/>
            <w:webHidden/>
          </w:rPr>
        </w:r>
        <w:r w:rsidR="00853647">
          <w:rPr>
            <w:noProof/>
            <w:webHidden/>
          </w:rPr>
          <w:fldChar w:fldCharType="separate"/>
        </w:r>
        <w:r w:rsidR="00853647">
          <w:rPr>
            <w:noProof/>
            <w:webHidden/>
          </w:rPr>
          <w:t>45</w:t>
        </w:r>
        <w:r w:rsidR="00853647">
          <w:rPr>
            <w:noProof/>
            <w:webHidden/>
          </w:rPr>
          <w:fldChar w:fldCharType="end"/>
        </w:r>
      </w:hyperlink>
    </w:p>
    <w:p w14:paraId="2E1903D8" w14:textId="20602541" w:rsidR="00853647" w:rsidRDefault="008E0B7A">
      <w:pPr>
        <w:pStyle w:val="TOC2"/>
        <w:tabs>
          <w:tab w:val="right" w:leader="underscore" w:pos="10070"/>
        </w:tabs>
        <w:rPr>
          <w:rFonts w:cstheme="minorBidi"/>
          <w:b w:val="0"/>
          <w:bCs w:val="0"/>
          <w:noProof/>
        </w:rPr>
      </w:pPr>
      <w:hyperlink w:anchor="_Toc172097163" w:history="1">
        <w:r w:rsidR="00853647" w:rsidRPr="004E6486">
          <w:rPr>
            <w:rStyle w:val="Hyperlink"/>
            <w:noProof/>
          </w:rPr>
          <w:t>Workforce Development</w:t>
        </w:r>
        <w:r w:rsidR="00853647">
          <w:rPr>
            <w:noProof/>
            <w:webHidden/>
          </w:rPr>
          <w:tab/>
        </w:r>
        <w:r w:rsidR="00853647">
          <w:rPr>
            <w:noProof/>
            <w:webHidden/>
          </w:rPr>
          <w:fldChar w:fldCharType="begin"/>
        </w:r>
        <w:r w:rsidR="00853647">
          <w:rPr>
            <w:noProof/>
            <w:webHidden/>
          </w:rPr>
          <w:instrText xml:space="preserve"> PAGEREF _Toc172097163 \h </w:instrText>
        </w:r>
        <w:r w:rsidR="00853647">
          <w:rPr>
            <w:noProof/>
            <w:webHidden/>
          </w:rPr>
        </w:r>
        <w:r w:rsidR="00853647">
          <w:rPr>
            <w:noProof/>
            <w:webHidden/>
          </w:rPr>
          <w:fldChar w:fldCharType="separate"/>
        </w:r>
        <w:r w:rsidR="00853647">
          <w:rPr>
            <w:noProof/>
            <w:webHidden/>
          </w:rPr>
          <w:t>45</w:t>
        </w:r>
        <w:r w:rsidR="00853647">
          <w:rPr>
            <w:noProof/>
            <w:webHidden/>
          </w:rPr>
          <w:fldChar w:fldCharType="end"/>
        </w:r>
      </w:hyperlink>
    </w:p>
    <w:p w14:paraId="10B53024" w14:textId="658E6FEA" w:rsidR="00853647" w:rsidRDefault="008E0B7A">
      <w:pPr>
        <w:pStyle w:val="TOC2"/>
        <w:tabs>
          <w:tab w:val="right" w:leader="underscore" w:pos="10070"/>
        </w:tabs>
        <w:rPr>
          <w:rFonts w:cstheme="minorBidi"/>
          <w:b w:val="0"/>
          <w:bCs w:val="0"/>
          <w:noProof/>
        </w:rPr>
      </w:pPr>
      <w:hyperlink w:anchor="_Toc172097164" w:history="1">
        <w:r w:rsidR="00853647" w:rsidRPr="004E6486">
          <w:rPr>
            <w:rStyle w:val="Hyperlink"/>
            <w:noProof/>
          </w:rPr>
          <w:t>Advanced Standing &amp; Articulation</w:t>
        </w:r>
        <w:r w:rsidR="00853647">
          <w:rPr>
            <w:noProof/>
            <w:webHidden/>
          </w:rPr>
          <w:tab/>
        </w:r>
        <w:r w:rsidR="00853647">
          <w:rPr>
            <w:noProof/>
            <w:webHidden/>
          </w:rPr>
          <w:fldChar w:fldCharType="begin"/>
        </w:r>
        <w:r w:rsidR="00853647">
          <w:rPr>
            <w:noProof/>
            <w:webHidden/>
          </w:rPr>
          <w:instrText xml:space="preserve"> PAGEREF _Toc172097164 \h </w:instrText>
        </w:r>
        <w:r w:rsidR="00853647">
          <w:rPr>
            <w:noProof/>
            <w:webHidden/>
          </w:rPr>
        </w:r>
        <w:r w:rsidR="00853647">
          <w:rPr>
            <w:noProof/>
            <w:webHidden/>
          </w:rPr>
          <w:fldChar w:fldCharType="separate"/>
        </w:r>
        <w:r w:rsidR="00853647">
          <w:rPr>
            <w:noProof/>
            <w:webHidden/>
          </w:rPr>
          <w:t>46</w:t>
        </w:r>
        <w:r w:rsidR="00853647">
          <w:rPr>
            <w:noProof/>
            <w:webHidden/>
          </w:rPr>
          <w:fldChar w:fldCharType="end"/>
        </w:r>
      </w:hyperlink>
    </w:p>
    <w:p w14:paraId="1204912C" w14:textId="2378D00F" w:rsidR="00853647" w:rsidRDefault="008E0B7A">
      <w:pPr>
        <w:pStyle w:val="TOC1"/>
        <w:tabs>
          <w:tab w:val="right" w:leader="underscore" w:pos="10070"/>
        </w:tabs>
        <w:rPr>
          <w:rFonts w:cstheme="minorBidi"/>
          <w:b w:val="0"/>
          <w:bCs w:val="0"/>
          <w:i w:val="0"/>
          <w:iCs w:val="0"/>
          <w:noProof/>
          <w:sz w:val="22"/>
          <w:szCs w:val="22"/>
        </w:rPr>
      </w:pPr>
      <w:hyperlink w:anchor="_Toc172097165" w:history="1">
        <w:r w:rsidR="00853647" w:rsidRPr="004E6486">
          <w:rPr>
            <w:rStyle w:val="Hyperlink"/>
            <w:noProof/>
          </w:rPr>
          <w:t>ACADEMIC POLICIES</w:t>
        </w:r>
        <w:r w:rsidR="00853647">
          <w:rPr>
            <w:noProof/>
            <w:webHidden/>
          </w:rPr>
          <w:tab/>
        </w:r>
        <w:r w:rsidR="00853647">
          <w:rPr>
            <w:noProof/>
            <w:webHidden/>
          </w:rPr>
          <w:fldChar w:fldCharType="begin"/>
        </w:r>
        <w:r w:rsidR="00853647">
          <w:rPr>
            <w:noProof/>
            <w:webHidden/>
          </w:rPr>
          <w:instrText xml:space="preserve"> PAGEREF _Toc172097165 \h </w:instrText>
        </w:r>
        <w:r w:rsidR="00853647">
          <w:rPr>
            <w:noProof/>
            <w:webHidden/>
          </w:rPr>
        </w:r>
        <w:r w:rsidR="00853647">
          <w:rPr>
            <w:noProof/>
            <w:webHidden/>
          </w:rPr>
          <w:fldChar w:fldCharType="separate"/>
        </w:r>
        <w:r w:rsidR="00853647">
          <w:rPr>
            <w:noProof/>
            <w:webHidden/>
          </w:rPr>
          <w:t>47</w:t>
        </w:r>
        <w:r w:rsidR="00853647">
          <w:rPr>
            <w:noProof/>
            <w:webHidden/>
          </w:rPr>
          <w:fldChar w:fldCharType="end"/>
        </w:r>
      </w:hyperlink>
    </w:p>
    <w:p w14:paraId="54421262" w14:textId="114CE70C" w:rsidR="00853647" w:rsidRDefault="008E0B7A">
      <w:pPr>
        <w:pStyle w:val="TOC2"/>
        <w:tabs>
          <w:tab w:val="right" w:leader="underscore" w:pos="10070"/>
        </w:tabs>
        <w:rPr>
          <w:rFonts w:cstheme="minorBidi"/>
          <w:b w:val="0"/>
          <w:bCs w:val="0"/>
          <w:noProof/>
        </w:rPr>
      </w:pPr>
      <w:hyperlink w:anchor="_Toc172097166" w:history="1">
        <w:r w:rsidR="00853647" w:rsidRPr="004E6486">
          <w:rPr>
            <w:rStyle w:val="Hyperlink"/>
            <w:noProof/>
          </w:rPr>
          <w:t>Definition of Units of Credit</w:t>
        </w:r>
        <w:r w:rsidR="00853647">
          <w:rPr>
            <w:noProof/>
            <w:webHidden/>
          </w:rPr>
          <w:tab/>
        </w:r>
        <w:r w:rsidR="00853647">
          <w:rPr>
            <w:noProof/>
            <w:webHidden/>
          </w:rPr>
          <w:fldChar w:fldCharType="begin"/>
        </w:r>
        <w:r w:rsidR="00853647">
          <w:rPr>
            <w:noProof/>
            <w:webHidden/>
          </w:rPr>
          <w:instrText xml:space="preserve"> PAGEREF _Toc172097166 \h </w:instrText>
        </w:r>
        <w:r w:rsidR="00853647">
          <w:rPr>
            <w:noProof/>
            <w:webHidden/>
          </w:rPr>
        </w:r>
        <w:r w:rsidR="00853647">
          <w:rPr>
            <w:noProof/>
            <w:webHidden/>
          </w:rPr>
          <w:fldChar w:fldCharType="separate"/>
        </w:r>
        <w:r w:rsidR="00853647">
          <w:rPr>
            <w:noProof/>
            <w:webHidden/>
          </w:rPr>
          <w:t>47</w:t>
        </w:r>
        <w:r w:rsidR="00853647">
          <w:rPr>
            <w:noProof/>
            <w:webHidden/>
          </w:rPr>
          <w:fldChar w:fldCharType="end"/>
        </w:r>
      </w:hyperlink>
    </w:p>
    <w:p w14:paraId="05C82BCC" w14:textId="50432833" w:rsidR="00853647" w:rsidRDefault="008E0B7A">
      <w:pPr>
        <w:pStyle w:val="TOC2"/>
        <w:tabs>
          <w:tab w:val="right" w:leader="underscore" w:pos="10070"/>
        </w:tabs>
        <w:rPr>
          <w:rFonts w:cstheme="minorBidi"/>
          <w:b w:val="0"/>
          <w:bCs w:val="0"/>
          <w:noProof/>
        </w:rPr>
      </w:pPr>
      <w:hyperlink w:anchor="_Toc172097167" w:history="1">
        <w:r w:rsidR="00853647" w:rsidRPr="004E6486">
          <w:rPr>
            <w:rStyle w:val="Hyperlink"/>
            <w:noProof/>
          </w:rPr>
          <w:t>Academic Advising</w:t>
        </w:r>
        <w:r w:rsidR="00853647">
          <w:rPr>
            <w:noProof/>
            <w:webHidden/>
          </w:rPr>
          <w:tab/>
        </w:r>
        <w:r w:rsidR="00853647">
          <w:rPr>
            <w:noProof/>
            <w:webHidden/>
          </w:rPr>
          <w:fldChar w:fldCharType="begin"/>
        </w:r>
        <w:r w:rsidR="00853647">
          <w:rPr>
            <w:noProof/>
            <w:webHidden/>
          </w:rPr>
          <w:instrText xml:space="preserve"> PAGEREF _Toc172097167 \h </w:instrText>
        </w:r>
        <w:r w:rsidR="00853647">
          <w:rPr>
            <w:noProof/>
            <w:webHidden/>
          </w:rPr>
        </w:r>
        <w:r w:rsidR="00853647">
          <w:rPr>
            <w:noProof/>
            <w:webHidden/>
          </w:rPr>
          <w:fldChar w:fldCharType="separate"/>
        </w:r>
        <w:r w:rsidR="00853647">
          <w:rPr>
            <w:noProof/>
            <w:webHidden/>
          </w:rPr>
          <w:t>47</w:t>
        </w:r>
        <w:r w:rsidR="00853647">
          <w:rPr>
            <w:noProof/>
            <w:webHidden/>
          </w:rPr>
          <w:fldChar w:fldCharType="end"/>
        </w:r>
      </w:hyperlink>
    </w:p>
    <w:p w14:paraId="6B44DDB0" w14:textId="549EB61F" w:rsidR="00853647" w:rsidRDefault="008E0B7A">
      <w:pPr>
        <w:pStyle w:val="TOC2"/>
        <w:tabs>
          <w:tab w:val="right" w:leader="underscore" w:pos="10070"/>
        </w:tabs>
        <w:rPr>
          <w:rFonts w:cstheme="minorBidi"/>
          <w:b w:val="0"/>
          <w:bCs w:val="0"/>
          <w:noProof/>
        </w:rPr>
      </w:pPr>
      <w:hyperlink w:anchor="_Toc172097168" w:history="1">
        <w:r w:rsidR="00853647" w:rsidRPr="004E6486">
          <w:rPr>
            <w:rStyle w:val="Hyperlink"/>
            <w:noProof/>
          </w:rPr>
          <w:t>Academic Ethics</w:t>
        </w:r>
        <w:r w:rsidR="00853647">
          <w:rPr>
            <w:noProof/>
            <w:webHidden/>
          </w:rPr>
          <w:tab/>
        </w:r>
        <w:r w:rsidR="00853647">
          <w:rPr>
            <w:noProof/>
            <w:webHidden/>
          </w:rPr>
          <w:fldChar w:fldCharType="begin"/>
        </w:r>
        <w:r w:rsidR="00853647">
          <w:rPr>
            <w:noProof/>
            <w:webHidden/>
          </w:rPr>
          <w:instrText xml:space="preserve"> PAGEREF _Toc172097168 \h </w:instrText>
        </w:r>
        <w:r w:rsidR="00853647">
          <w:rPr>
            <w:noProof/>
            <w:webHidden/>
          </w:rPr>
        </w:r>
        <w:r w:rsidR="00853647">
          <w:rPr>
            <w:noProof/>
            <w:webHidden/>
          </w:rPr>
          <w:fldChar w:fldCharType="separate"/>
        </w:r>
        <w:r w:rsidR="00853647">
          <w:rPr>
            <w:noProof/>
            <w:webHidden/>
          </w:rPr>
          <w:t>47</w:t>
        </w:r>
        <w:r w:rsidR="00853647">
          <w:rPr>
            <w:noProof/>
            <w:webHidden/>
          </w:rPr>
          <w:fldChar w:fldCharType="end"/>
        </w:r>
      </w:hyperlink>
    </w:p>
    <w:p w14:paraId="4BF9AC10" w14:textId="06746E55" w:rsidR="00853647" w:rsidRDefault="008E0B7A">
      <w:pPr>
        <w:pStyle w:val="TOC2"/>
        <w:tabs>
          <w:tab w:val="right" w:leader="underscore" w:pos="10070"/>
        </w:tabs>
        <w:rPr>
          <w:rFonts w:cstheme="minorBidi"/>
          <w:b w:val="0"/>
          <w:bCs w:val="0"/>
          <w:noProof/>
        </w:rPr>
      </w:pPr>
      <w:hyperlink w:anchor="_Toc172097169" w:history="1">
        <w:r w:rsidR="00853647" w:rsidRPr="004E6486">
          <w:rPr>
            <w:rStyle w:val="Hyperlink"/>
            <w:noProof/>
          </w:rPr>
          <w:t>Articulation Agreements</w:t>
        </w:r>
        <w:r w:rsidR="00853647">
          <w:rPr>
            <w:noProof/>
            <w:webHidden/>
          </w:rPr>
          <w:tab/>
        </w:r>
        <w:r w:rsidR="00853647">
          <w:rPr>
            <w:noProof/>
            <w:webHidden/>
          </w:rPr>
          <w:fldChar w:fldCharType="begin"/>
        </w:r>
        <w:r w:rsidR="00853647">
          <w:rPr>
            <w:noProof/>
            <w:webHidden/>
          </w:rPr>
          <w:instrText xml:space="preserve"> PAGEREF _Toc172097169 \h </w:instrText>
        </w:r>
        <w:r w:rsidR="00853647">
          <w:rPr>
            <w:noProof/>
            <w:webHidden/>
          </w:rPr>
        </w:r>
        <w:r w:rsidR="00853647">
          <w:rPr>
            <w:noProof/>
            <w:webHidden/>
          </w:rPr>
          <w:fldChar w:fldCharType="separate"/>
        </w:r>
        <w:r w:rsidR="00853647">
          <w:rPr>
            <w:noProof/>
            <w:webHidden/>
          </w:rPr>
          <w:t>47</w:t>
        </w:r>
        <w:r w:rsidR="00853647">
          <w:rPr>
            <w:noProof/>
            <w:webHidden/>
          </w:rPr>
          <w:fldChar w:fldCharType="end"/>
        </w:r>
      </w:hyperlink>
    </w:p>
    <w:p w14:paraId="444AB6DB" w14:textId="74AB8454" w:rsidR="00853647" w:rsidRDefault="008E0B7A">
      <w:pPr>
        <w:pStyle w:val="TOC2"/>
        <w:tabs>
          <w:tab w:val="right" w:leader="underscore" w:pos="10070"/>
        </w:tabs>
        <w:rPr>
          <w:rFonts w:cstheme="minorBidi"/>
          <w:b w:val="0"/>
          <w:bCs w:val="0"/>
          <w:noProof/>
        </w:rPr>
      </w:pPr>
      <w:hyperlink w:anchor="_Toc172097170" w:history="1">
        <w:r w:rsidR="00853647" w:rsidRPr="004E6486">
          <w:rPr>
            <w:rStyle w:val="Hyperlink"/>
            <w:noProof/>
          </w:rPr>
          <w:t>Attendance</w:t>
        </w:r>
        <w:r w:rsidR="00853647">
          <w:rPr>
            <w:noProof/>
            <w:webHidden/>
          </w:rPr>
          <w:tab/>
        </w:r>
        <w:r w:rsidR="00853647">
          <w:rPr>
            <w:noProof/>
            <w:webHidden/>
          </w:rPr>
          <w:fldChar w:fldCharType="begin"/>
        </w:r>
        <w:r w:rsidR="00853647">
          <w:rPr>
            <w:noProof/>
            <w:webHidden/>
          </w:rPr>
          <w:instrText xml:space="preserve"> PAGEREF _Toc172097170 \h </w:instrText>
        </w:r>
        <w:r w:rsidR="00853647">
          <w:rPr>
            <w:noProof/>
            <w:webHidden/>
          </w:rPr>
        </w:r>
        <w:r w:rsidR="00853647">
          <w:rPr>
            <w:noProof/>
            <w:webHidden/>
          </w:rPr>
          <w:fldChar w:fldCharType="separate"/>
        </w:r>
        <w:r w:rsidR="00853647">
          <w:rPr>
            <w:noProof/>
            <w:webHidden/>
          </w:rPr>
          <w:t>48</w:t>
        </w:r>
        <w:r w:rsidR="00853647">
          <w:rPr>
            <w:noProof/>
            <w:webHidden/>
          </w:rPr>
          <w:fldChar w:fldCharType="end"/>
        </w:r>
      </w:hyperlink>
    </w:p>
    <w:p w14:paraId="0155CF9F" w14:textId="48B6B95D" w:rsidR="00853647" w:rsidRDefault="008E0B7A">
      <w:pPr>
        <w:pStyle w:val="TOC2"/>
        <w:tabs>
          <w:tab w:val="right" w:leader="underscore" w:pos="10070"/>
        </w:tabs>
        <w:rPr>
          <w:rFonts w:cstheme="minorBidi"/>
          <w:b w:val="0"/>
          <w:bCs w:val="0"/>
          <w:noProof/>
        </w:rPr>
      </w:pPr>
      <w:hyperlink w:anchor="_Toc172097171" w:history="1">
        <w:r w:rsidR="00853647" w:rsidRPr="004E6486">
          <w:rPr>
            <w:rStyle w:val="Hyperlink"/>
            <w:noProof/>
          </w:rPr>
          <w:t>Auditing Courses</w:t>
        </w:r>
        <w:r w:rsidR="00853647">
          <w:rPr>
            <w:noProof/>
            <w:webHidden/>
          </w:rPr>
          <w:tab/>
        </w:r>
        <w:r w:rsidR="00853647">
          <w:rPr>
            <w:noProof/>
            <w:webHidden/>
          </w:rPr>
          <w:fldChar w:fldCharType="begin"/>
        </w:r>
        <w:r w:rsidR="00853647">
          <w:rPr>
            <w:noProof/>
            <w:webHidden/>
          </w:rPr>
          <w:instrText xml:space="preserve"> PAGEREF _Toc172097171 \h </w:instrText>
        </w:r>
        <w:r w:rsidR="00853647">
          <w:rPr>
            <w:noProof/>
            <w:webHidden/>
          </w:rPr>
        </w:r>
        <w:r w:rsidR="00853647">
          <w:rPr>
            <w:noProof/>
            <w:webHidden/>
          </w:rPr>
          <w:fldChar w:fldCharType="separate"/>
        </w:r>
        <w:r w:rsidR="00853647">
          <w:rPr>
            <w:noProof/>
            <w:webHidden/>
          </w:rPr>
          <w:t>49</w:t>
        </w:r>
        <w:r w:rsidR="00853647">
          <w:rPr>
            <w:noProof/>
            <w:webHidden/>
          </w:rPr>
          <w:fldChar w:fldCharType="end"/>
        </w:r>
      </w:hyperlink>
    </w:p>
    <w:p w14:paraId="540AB4FE" w14:textId="3DE2FEEF" w:rsidR="00853647" w:rsidRDefault="008E0B7A">
      <w:pPr>
        <w:pStyle w:val="TOC2"/>
        <w:tabs>
          <w:tab w:val="right" w:leader="underscore" w:pos="10070"/>
        </w:tabs>
        <w:rPr>
          <w:rFonts w:cstheme="minorBidi"/>
          <w:b w:val="0"/>
          <w:bCs w:val="0"/>
          <w:noProof/>
        </w:rPr>
      </w:pPr>
      <w:hyperlink w:anchor="_Toc172097172" w:history="1">
        <w:r w:rsidR="00853647" w:rsidRPr="004E6486">
          <w:rPr>
            <w:rStyle w:val="Hyperlink"/>
            <w:noProof/>
          </w:rPr>
          <w:t>Alternative Ways to Earn College Credit</w:t>
        </w:r>
        <w:r w:rsidR="00853647">
          <w:rPr>
            <w:noProof/>
            <w:webHidden/>
          </w:rPr>
          <w:tab/>
        </w:r>
        <w:r w:rsidR="00853647">
          <w:rPr>
            <w:noProof/>
            <w:webHidden/>
          </w:rPr>
          <w:fldChar w:fldCharType="begin"/>
        </w:r>
        <w:r w:rsidR="00853647">
          <w:rPr>
            <w:noProof/>
            <w:webHidden/>
          </w:rPr>
          <w:instrText xml:space="preserve"> PAGEREF _Toc172097172 \h </w:instrText>
        </w:r>
        <w:r w:rsidR="00853647">
          <w:rPr>
            <w:noProof/>
            <w:webHidden/>
          </w:rPr>
        </w:r>
        <w:r w:rsidR="00853647">
          <w:rPr>
            <w:noProof/>
            <w:webHidden/>
          </w:rPr>
          <w:fldChar w:fldCharType="separate"/>
        </w:r>
        <w:r w:rsidR="00853647">
          <w:rPr>
            <w:noProof/>
            <w:webHidden/>
          </w:rPr>
          <w:t>49</w:t>
        </w:r>
        <w:r w:rsidR="00853647">
          <w:rPr>
            <w:noProof/>
            <w:webHidden/>
          </w:rPr>
          <w:fldChar w:fldCharType="end"/>
        </w:r>
      </w:hyperlink>
    </w:p>
    <w:p w14:paraId="39CE50E3" w14:textId="12AE1960" w:rsidR="00853647" w:rsidRDefault="008E0B7A">
      <w:pPr>
        <w:pStyle w:val="TOC2"/>
        <w:tabs>
          <w:tab w:val="right" w:leader="underscore" w:pos="10070"/>
        </w:tabs>
        <w:rPr>
          <w:rFonts w:cstheme="minorBidi"/>
          <w:b w:val="0"/>
          <w:bCs w:val="0"/>
          <w:noProof/>
        </w:rPr>
      </w:pPr>
      <w:hyperlink w:anchor="_Toc172097173" w:history="1">
        <w:r w:rsidR="00853647" w:rsidRPr="004E6486">
          <w:rPr>
            <w:rStyle w:val="Hyperlink"/>
            <w:noProof/>
          </w:rPr>
          <w:t>Grading System</w:t>
        </w:r>
        <w:r w:rsidR="00853647">
          <w:rPr>
            <w:noProof/>
            <w:webHidden/>
          </w:rPr>
          <w:tab/>
        </w:r>
        <w:r w:rsidR="00853647">
          <w:rPr>
            <w:noProof/>
            <w:webHidden/>
          </w:rPr>
          <w:fldChar w:fldCharType="begin"/>
        </w:r>
        <w:r w:rsidR="00853647">
          <w:rPr>
            <w:noProof/>
            <w:webHidden/>
          </w:rPr>
          <w:instrText xml:space="preserve"> PAGEREF _Toc172097173 \h </w:instrText>
        </w:r>
        <w:r w:rsidR="00853647">
          <w:rPr>
            <w:noProof/>
            <w:webHidden/>
          </w:rPr>
        </w:r>
        <w:r w:rsidR="00853647">
          <w:rPr>
            <w:noProof/>
            <w:webHidden/>
          </w:rPr>
          <w:fldChar w:fldCharType="separate"/>
        </w:r>
        <w:r w:rsidR="00853647">
          <w:rPr>
            <w:noProof/>
            <w:webHidden/>
          </w:rPr>
          <w:t>51</w:t>
        </w:r>
        <w:r w:rsidR="00853647">
          <w:rPr>
            <w:noProof/>
            <w:webHidden/>
          </w:rPr>
          <w:fldChar w:fldCharType="end"/>
        </w:r>
      </w:hyperlink>
    </w:p>
    <w:p w14:paraId="3B01E6E3" w14:textId="7732ACA4" w:rsidR="00853647" w:rsidRDefault="008E0B7A">
      <w:pPr>
        <w:pStyle w:val="TOC2"/>
        <w:tabs>
          <w:tab w:val="right" w:leader="underscore" w:pos="10070"/>
        </w:tabs>
        <w:rPr>
          <w:rFonts w:cstheme="minorBidi"/>
          <w:b w:val="0"/>
          <w:bCs w:val="0"/>
          <w:noProof/>
        </w:rPr>
      </w:pPr>
      <w:hyperlink w:anchor="_Toc172097174" w:history="1">
        <w:r w:rsidR="00853647" w:rsidRPr="004E6486">
          <w:rPr>
            <w:rStyle w:val="Hyperlink"/>
            <w:noProof/>
          </w:rPr>
          <w:t>Add/Drop Policies and Procedures for Catalog Courses</w:t>
        </w:r>
        <w:r w:rsidR="00853647">
          <w:rPr>
            <w:noProof/>
            <w:webHidden/>
          </w:rPr>
          <w:tab/>
        </w:r>
        <w:r w:rsidR="00853647">
          <w:rPr>
            <w:noProof/>
            <w:webHidden/>
          </w:rPr>
          <w:fldChar w:fldCharType="begin"/>
        </w:r>
        <w:r w:rsidR="00853647">
          <w:rPr>
            <w:noProof/>
            <w:webHidden/>
          </w:rPr>
          <w:instrText xml:space="preserve"> PAGEREF _Toc172097174 \h </w:instrText>
        </w:r>
        <w:r w:rsidR="00853647">
          <w:rPr>
            <w:noProof/>
            <w:webHidden/>
          </w:rPr>
        </w:r>
        <w:r w:rsidR="00853647">
          <w:rPr>
            <w:noProof/>
            <w:webHidden/>
          </w:rPr>
          <w:fldChar w:fldCharType="separate"/>
        </w:r>
        <w:r w:rsidR="00853647">
          <w:rPr>
            <w:noProof/>
            <w:webHidden/>
          </w:rPr>
          <w:t>52</w:t>
        </w:r>
        <w:r w:rsidR="00853647">
          <w:rPr>
            <w:noProof/>
            <w:webHidden/>
          </w:rPr>
          <w:fldChar w:fldCharType="end"/>
        </w:r>
      </w:hyperlink>
    </w:p>
    <w:p w14:paraId="530364CF" w14:textId="2DD15857" w:rsidR="00853647" w:rsidRDefault="008E0B7A">
      <w:pPr>
        <w:pStyle w:val="TOC2"/>
        <w:tabs>
          <w:tab w:val="right" w:leader="underscore" w:pos="10070"/>
        </w:tabs>
        <w:rPr>
          <w:rFonts w:cstheme="minorBidi"/>
          <w:b w:val="0"/>
          <w:bCs w:val="0"/>
          <w:noProof/>
        </w:rPr>
      </w:pPr>
      <w:hyperlink w:anchor="_Toc172097175" w:history="1">
        <w:r w:rsidR="00853647" w:rsidRPr="004E6486">
          <w:rPr>
            <w:rStyle w:val="Hyperlink"/>
            <w:noProof/>
          </w:rPr>
          <w:t>Satisfactory Academic Progress Policy</w:t>
        </w:r>
        <w:r w:rsidR="00853647">
          <w:rPr>
            <w:noProof/>
            <w:webHidden/>
          </w:rPr>
          <w:tab/>
        </w:r>
        <w:r w:rsidR="00853647">
          <w:rPr>
            <w:noProof/>
            <w:webHidden/>
          </w:rPr>
          <w:fldChar w:fldCharType="begin"/>
        </w:r>
        <w:r w:rsidR="00853647">
          <w:rPr>
            <w:noProof/>
            <w:webHidden/>
          </w:rPr>
          <w:instrText xml:space="preserve"> PAGEREF _Toc172097175 \h </w:instrText>
        </w:r>
        <w:r w:rsidR="00853647">
          <w:rPr>
            <w:noProof/>
            <w:webHidden/>
          </w:rPr>
        </w:r>
        <w:r w:rsidR="00853647">
          <w:rPr>
            <w:noProof/>
            <w:webHidden/>
          </w:rPr>
          <w:fldChar w:fldCharType="separate"/>
        </w:r>
        <w:r w:rsidR="00853647">
          <w:rPr>
            <w:noProof/>
            <w:webHidden/>
          </w:rPr>
          <w:t>52</w:t>
        </w:r>
        <w:r w:rsidR="00853647">
          <w:rPr>
            <w:noProof/>
            <w:webHidden/>
          </w:rPr>
          <w:fldChar w:fldCharType="end"/>
        </w:r>
      </w:hyperlink>
    </w:p>
    <w:p w14:paraId="443F4AF1" w14:textId="143153AE" w:rsidR="00853647" w:rsidRDefault="008E0B7A">
      <w:pPr>
        <w:pStyle w:val="TOC2"/>
        <w:tabs>
          <w:tab w:val="right" w:leader="underscore" w:pos="10070"/>
        </w:tabs>
        <w:rPr>
          <w:rFonts w:cstheme="minorBidi"/>
          <w:b w:val="0"/>
          <w:bCs w:val="0"/>
          <w:noProof/>
        </w:rPr>
      </w:pPr>
      <w:hyperlink w:anchor="_Toc172097176" w:history="1">
        <w:r w:rsidR="00853647" w:rsidRPr="004E6486">
          <w:rPr>
            <w:rStyle w:val="Hyperlink"/>
            <w:noProof/>
          </w:rPr>
          <w:t>Fresh Start Policy</w:t>
        </w:r>
        <w:r w:rsidR="00853647">
          <w:rPr>
            <w:noProof/>
            <w:webHidden/>
          </w:rPr>
          <w:tab/>
        </w:r>
        <w:r w:rsidR="00853647">
          <w:rPr>
            <w:noProof/>
            <w:webHidden/>
          </w:rPr>
          <w:fldChar w:fldCharType="begin"/>
        </w:r>
        <w:r w:rsidR="00853647">
          <w:rPr>
            <w:noProof/>
            <w:webHidden/>
          </w:rPr>
          <w:instrText xml:space="preserve"> PAGEREF _Toc172097176 \h </w:instrText>
        </w:r>
        <w:r w:rsidR="00853647">
          <w:rPr>
            <w:noProof/>
            <w:webHidden/>
          </w:rPr>
        </w:r>
        <w:r w:rsidR="00853647">
          <w:rPr>
            <w:noProof/>
            <w:webHidden/>
          </w:rPr>
          <w:fldChar w:fldCharType="separate"/>
        </w:r>
        <w:r w:rsidR="00853647">
          <w:rPr>
            <w:noProof/>
            <w:webHidden/>
          </w:rPr>
          <w:t>58</w:t>
        </w:r>
        <w:r w:rsidR="00853647">
          <w:rPr>
            <w:noProof/>
            <w:webHidden/>
          </w:rPr>
          <w:fldChar w:fldCharType="end"/>
        </w:r>
      </w:hyperlink>
    </w:p>
    <w:p w14:paraId="4B2ACF0D" w14:textId="59655882" w:rsidR="00853647" w:rsidRDefault="008E0B7A">
      <w:pPr>
        <w:pStyle w:val="TOC2"/>
        <w:tabs>
          <w:tab w:val="right" w:leader="underscore" w:pos="10070"/>
        </w:tabs>
        <w:rPr>
          <w:rFonts w:cstheme="minorBidi"/>
          <w:b w:val="0"/>
          <w:bCs w:val="0"/>
          <w:noProof/>
        </w:rPr>
      </w:pPr>
      <w:hyperlink w:anchor="_Toc172097177" w:history="1">
        <w:r w:rsidR="00853647" w:rsidRPr="004E6486">
          <w:rPr>
            <w:rStyle w:val="Hyperlink"/>
            <w:noProof/>
          </w:rPr>
          <w:t>Academic Amnesty</w:t>
        </w:r>
        <w:r w:rsidR="00853647">
          <w:rPr>
            <w:noProof/>
            <w:webHidden/>
          </w:rPr>
          <w:tab/>
        </w:r>
        <w:r w:rsidR="00853647">
          <w:rPr>
            <w:noProof/>
            <w:webHidden/>
          </w:rPr>
          <w:fldChar w:fldCharType="begin"/>
        </w:r>
        <w:r w:rsidR="00853647">
          <w:rPr>
            <w:noProof/>
            <w:webHidden/>
          </w:rPr>
          <w:instrText xml:space="preserve"> PAGEREF _Toc172097177 \h </w:instrText>
        </w:r>
        <w:r w:rsidR="00853647">
          <w:rPr>
            <w:noProof/>
            <w:webHidden/>
          </w:rPr>
        </w:r>
        <w:r w:rsidR="00853647">
          <w:rPr>
            <w:noProof/>
            <w:webHidden/>
          </w:rPr>
          <w:fldChar w:fldCharType="separate"/>
        </w:r>
        <w:r w:rsidR="00853647">
          <w:rPr>
            <w:noProof/>
            <w:webHidden/>
          </w:rPr>
          <w:t>58</w:t>
        </w:r>
        <w:r w:rsidR="00853647">
          <w:rPr>
            <w:noProof/>
            <w:webHidden/>
          </w:rPr>
          <w:fldChar w:fldCharType="end"/>
        </w:r>
      </w:hyperlink>
    </w:p>
    <w:p w14:paraId="4455F4D9" w14:textId="13FC8742" w:rsidR="00853647" w:rsidRDefault="008E0B7A">
      <w:pPr>
        <w:pStyle w:val="TOC2"/>
        <w:tabs>
          <w:tab w:val="right" w:leader="underscore" w:pos="10070"/>
        </w:tabs>
        <w:rPr>
          <w:rFonts w:cstheme="minorBidi"/>
          <w:b w:val="0"/>
          <w:bCs w:val="0"/>
          <w:noProof/>
        </w:rPr>
      </w:pPr>
      <w:hyperlink w:anchor="_Toc172097178" w:history="1">
        <w:r w:rsidR="00853647" w:rsidRPr="004E6486">
          <w:rPr>
            <w:rStyle w:val="Hyperlink"/>
            <w:noProof/>
          </w:rPr>
          <w:t>Student Success Team (SST)</w:t>
        </w:r>
        <w:r w:rsidR="00853647">
          <w:rPr>
            <w:noProof/>
            <w:webHidden/>
          </w:rPr>
          <w:tab/>
        </w:r>
        <w:r w:rsidR="00853647">
          <w:rPr>
            <w:noProof/>
            <w:webHidden/>
          </w:rPr>
          <w:fldChar w:fldCharType="begin"/>
        </w:r>
        <w:r w:rsidR="00853647">
          <w:rPr>
            <w:noProof/>
            <w:webHidden/>
          </w:rPr>
          <w:instrText xml:space="preserve"> PAGEREF _Toc172097178 \h </w:instrText>
        </w:r>
        <w:r w:rsidR="00853647">
          <w:rPr>
            <w:noProof/>
            <w:webHidden/>
          </w:rPr>
        </w:r>
        <w:r w:rsidR="00853647">
          <w:rPr>
            <w:noProof/>
            <w:webHidden/>
          </w:rPr>
          <w:fldChar w:fldCharType="separate"/>
        </w:r>
        <w:r w:rsidR="00853647">
          <w:rPr>
            <w:noProof/>
            <w:webHidden/>
          </w:rPr>
          <w:t>58</w:t>
        </w:r>
        <w:r w:rsidR="00853647">
          <w:rPr>
            <w:noProof/>
            <w:webHidden/>
          </w:rPr>
          <w:fldChar w:fldCharType="end"/>
        </w:r>
      </w:hyperlink>
    </w:p>
    <w:p w14:paraId="309EFB7B" w14:textId="44BEA1F6" w:rsidR="00853647" w:rsidRDefault="008E0B7A">
      <w:pPr>
        <w:pStyle w:val="TOC2"/>
        <w:tabs>
          <w:tab w:val="right" w:leader="underscore" w:pos="10070"/>
        </w:tabs>
        <w:rPr>
          <w:rFonts w:cstheme="minorBidi"/>
          <w:b w:val="0"/>
          <w:bCs w:val="0"/>
          <w:noProof/>
        </w:rPr>
      </w:pPr>
      <w:hyperlink w:anchor="_Toc172097179" w:history="1">
        <w:r w:rsidR="00853647" w:rsidRPr="004E6486">
          <w:rPr>
            <w:rStyle w:val="Hyperlink"/>
            <w:noProof/>
          </w:rPr>
          <w:t>Grade Reports</w:t>
        </w:r>
        <w:r w:rsidR="00853647">
          <w:rPr>
            <w:noProof/>
            <w:webHidden/>
          </w:rPr>
          <w:tab/>
        </w:r>
        <w:r w:rsidR="00853647">
          <w:rPr>
            <w:noProof/>
            <w:webHidden/>
          </w:rPr>
          <w:fldChar w:fldCharType="begin"/>
        </w:r>
        <w:r w:rsidR="00853647">
          <w:rPr>
            <w:noProof/>
            <w:webHidden/>
          </w:rPr>
          <w:instrText xml:space="preserve"> PAGEREF _Toc172097179 \h </w:instrText>
        </w:r>
        <w:r w:rsidR="00853647">
          <w:rPr>
            <w:noProof/>
            <w:webHidden/>
          </w:rPr>
        </w:r>
        <w:r w:rsidR="00853647">
          <w:rPr>
            <w:noProof/>
            <w:webHidden/>
          </w:rPr>
          <w:fldChar w:fldCharType="separate"/>
        </w:r>
        <w:r w:rsidR="00853647">
          <w:rPr>
            <w:noProof/>
            <w:webHidden/>
          </w:rPr>
          <w:t>58</w:t>
        </w:r>
        <w:r w:rsidR="00853647">
          <w:rPr>
            <w:noProof/>
            <w:webHidden/>
          </w:rPr>
          <w:fldChar w:fldCharType="end"/>
        </w:r>
      </w:hyperlink>
    </w:p>
    <w:p w14:paraId="5E225E92" w14:textId="17F37272" w:rsidR="00853647" w:rsidRDefault="008E0B7A">
      <w:pPr>
        <w:pStyle w:val="TOC2"/>
        <w:tabs>
          <w:tab w:val="right" w:leader="underscore" w:pos="10070"/>
        </w:tabs>
        <w:rPr>
          <w:rFonts w:cstheme="minorBidi"/>
          <w:b w:val="0"/>
          <w:bCs w:val="0"/>
          <w:noProof/>
        </w:rPr>
      </w:pPr>
      <w:hyperlink w:anchor="_Toc172097180" w:history="1">
        <w:r w:rsidR="00853647" w:rsidRPr="004E6486">
          <w:rPr>
            <w:rStyle w:val="Hyperlink"/>
            <w:noProof/>
          </w:rPr>
          <w:t>Graduation Requirements</w:t>
        </w:r>
        <w:r w:rsidR="00853647">
          <w:rPr>
            <w:noProof/>
            <w:webHidden/>
          </w:rPr>
          <w:tab/>
        </w:r>
        <w:r w:rsidR="00853647">
          <w:rPr>
            <w:noProof/>
            <w:webHidden/>
          </w:rPr>
          <w:fldChar w:fldCharType="begin"/>
        </w:r>
        <w:r w:rsidR="00853647">
          <w:rPr>
            <w:noProof/>
            <w:webHidden/>
          </w:rPr>
          <w:instrText xml:space="preserve"> PAGEREF _Toc172097180 \h </w:instrText>
        </w:r>
        <w:r w:rsidR="00853647">
          <w:rPr>
            <w:noProof/>
            <w:webHidden/>
          </w:rPr>
        </w:r>
        <w:r w:rsidR="00853647">
          <w:rPr>
            <w:noProof/>
            <w:webHidden/>
          </w:rPr>
          <w:fldChar w:fldCharType="separate"/>
        </w:r>
        <w:r w:rsidR="00853647">
          <w:rPr>
            <w:noProof/>
            <w:webHidden/>
          </w:rPr>
          <w:t>58</w:t>
        </w:r>
        <w:r w:rsidR="00853647">
          <w:rPr>
            <w:noProof/>
            <w:webHidden/>
          </w:rPr>
          <w:fldChar w:fldCharType="end"/>
        </w:r>
      </w:hyperlink>
    </w:p>
    <w:p w14:paraId="6792EC6A" w14:textId="56B99B9F" w:rsidR="00853647" w:rsidRDefault="008E0B7A">
      <w:pPr>
        <w:pStyle w:val="TOC2"/>
        <w:tabs>
          <w:tab w:val="right" w:leader="underscore" w:pos="10070"/>
        </w:tabs>
        <w:rPr>
          <w:rFonts w:cstheme="minorBidi"/>
          <w:b w:val="0"/>
          <w:bCs w:val="0"/>
          <w:noProof/>
        </w:rPr>
      </w:pPr>
      <w:hyperlink w:anchor="_Toc172097181" w:history="1">
        <w:r w:rsidR="00853647" w:rsidRPr="004E6486">
          <w:rPr>
            <w:rStyle w:val="Hyperlink"/>
            <w:noProof/>
          </w:rPr>
          <w:t>Graduation</w:t>
        </w:r>
        <w:r w:rsidR="00853647">
          <w:rPr>
            <w:noProof/>
            <w:webHidden/>
          </w:rPr>
          <w:tab/>
        </w:r>
        <w:r w:rsidR="00853647">
          <w:rPr>
            <w:noProof/>
            <w:webHidden/>
          </w:rPr>
          <w:fldChar w:fldCharType="begin"/>
        </w:r>
        <w:r w:rsidR="00853647">
          <w:rPr>
            <w:noProof/>
            <w:webHidden/>
          </w:rPr>
          <w:instrText xml:space="preserve"> PAGEREF _Toc172097181 \h </w:instrText>
        </w:r>
        <w:r w:rsidR="00853647">
          <w:rPr>
            <w:noProof/>
            <w:webHidden/>
          </w:rPr>
        </w:r>
        <w:r w:rsidR="00853647">
          <w:rPr>
            <w:noProof/>
            <w:webHidden/>
          </w:rPr>
          <w:fldChar w:fldCharType="separate"/>
        </w:r>
        <w:r w:rsidR="00853647">
          <w:rPr>
            <w:noProof/>
            <w:webHidden/>
          </w:rPr>
          <w:t>59</w:t>
        </w:r>
        <w:r w:rsidR="00853647">
          <w:rPr>
            <w:noProof/>
            <w:webHidden/>
          </w:rPr>
          <w:fldChar w:fldCharType="end"/>
        </w:r>
      </w:hyperlink>
    </w:p>
    <w:p w14:paraId="0A84957F" w14:textId="0DEA653B" w:rsidR="00853647" w:rsidRDefault="008E0B7A">
      <w:pPr>
        <w:pStyle w:val="TOC2"/>
        <w:tabs>
          <w:tab w:val="right" w:leader="underscore" w:pos="10070"/>
        </w:tabs>
        <w:rPr>
          <w:rFonts w:cstheme="minorBidi"/>
          <w:b w:val="0"/>
          <w:bCs w:val="0"/>
          <w:noProof/>
        </w:rPr>
      </w:pPr>
      <w:hyperlink w:anchor="_Toc172097182" w:history="1">
        <w:r w:rsidR="00853647" w:rsidRPr="004E6486">
          <w:rPr>
            <w:rStyle w:val="Hyperlink"/>
            <w:noProof/>
          </w:rPr>
          <w:t>Permanent Academic Record</w:t>
        </w:r>
        <w:r w:rsidR="00853647">
          <w:rPr>
            <w:noProof/>
            <w:webHidden/>
          </w:rPr>
          <w:tab/>
        </w:r>
        <w:r w:rsidR="00853647">
          <w:rPr>
            <w:noProof/>
            <w:webHidden/>
          </w:rPr>
          <w:fldChar w:fldCharType="begin"/>
        </w:r>
        <w:r w:rsidR="00853647">
          <w:rPr>
            <w:noProof/>
            <w:webHidden/>
          </w:rPr>
          <w:instrText xml:space="preserve"> PAGEREF _Toc172097182 \h </w:instrText>
        </w:r>
        <w:r w:rsidR="00853647">
          <w:rPr>
            <w:noProof/>
            <w:webHidden/>
          </w:rPr>
        </w:r>
        <w:r w:rsidR="00853647">
          <w:rPr>
            <w:noProof/>
            <w:webHidden/>
          </w:rPr>
          <w:fldChar w:fldCharType="separate"/>
        </w:r>
        <w:r w:rsidR="00853647">
          <w:rPr>
            <w:noProof/>
            <w:webHidden/>
          </w:rPr>
          <w:t>59</w:t>
        </w:r>
        <w:r w:rsidR="00853647">
          <w:rPr>
            <w:noProof/>
            <w:webHidden/>
          </w:rPr>
          <w:fldChar w:fldCharType="end"/>
        </w:r>
      </w:hyperlink>
    </w:p>
    <w:p w14:paraId="1B67EDB3" w14:textId="4B819609" w:rsidR="00853647" w:rsidRDefault="008E0B7A">
      <w:pPr>
        <w:pStyle w:val="TOC2"/>
        <w:tabs>
          <w:tab w:val="right" w:leader="underscore" w:pos="10070"/>
        </w:tabs>
        <w:rPr>
          <w:rFonts w:cstheme="minorBidi"/>
          <w:b w:val="0"/>
          <w:bCs w:val="0"/>
          <w:noProof/>
        </w:rPr>
      </w:pPr>
      <w:hyperlink w:anchor="_Toc172097183" w:history="1">
        <w:r w:rsidR="00853647" w:rsidRPr="004E6486">
          <w:rPr>
            <w:rStyle w:val="Hyperlink"/>
            <w:noProof/>
          </w:rPr>
          <w:t>Confidentiality of Student Records</w:t>
        </w:r>
        <w:r w:rsidR="00853647">
          <w:rPr>
            <w:noProof/>
            <w:webHidden/>
          </w:rPr>
          <w:tab/>
        </w:r>
        <w:r w:rsidR="00853647">
          <w:rPr>
            <w:noProof/>
            <w:webHidden/>
          </w:rPr>
          <w:fldChar w:fldCharType="begin"/>
        </w:r>
        <w:r w:rsidR="00853647">
          <w:rPr>
            <w:noProof/>
            <w:webHidden/>
          </w:rPr>
          <w:instrText xml:space="preserve"> PAGEREF _Toc172097183 \h </w:instrText>
        </w:r>
        <w:r w:rsidR="00853647">
          <w:rPr>
            <w:noProof/>
            <w:webHidden/>
          </w:rPr>
        </w:r>
        <w:r w:rsidR="00853647">
          <w:rPr>
            <w:noProof/>
            <w:webHidden/>
          </w:rPr>
          <w:fldChar w:fldCharType="separate"/>
        </w:r>
        <w:r w:rsidR="00853647">
          <w:rPr>
            <w:noProof/>
            <w:webHidden/>
          </w:rPr>
          <w:t>59</w:t>
        </w:r>
        <w:r w:rsidR="00853647">
          <w:rPr>
            <w:noProof/>
            <w:webHidden/>
          </w:rPr>
          <w:fldChar w:fldCharType="end"/>
        </w:r>
      </w:hyperlink>
    </w:p>
    <w:p w14:paraId="7D16A738" w14:textId="1021273E" w:rsidR="00853647" w:rsidRDefault="008E0B7A">
      <w:pPr>
        <w:pStyle w:val="TOC2"/>
        <w:tabs>
          <w:tab w:val="right" w:leader="underscore" w:pos="10070"/>
        </w:tabs>
        <w:rPr>
          <w:rFonts w:cstheme="minorBidi"/>
          <w:b w:val="0"/>
          <w:bCs w:val="0"/>
          <w:noProof/>
        </w:rPr>
      </w:pPr>
      <w:hyperlink w:anchor="_Toc172097184" w:history="1">
        <w:r w:rsidR="00853647" w:rsidRPr="004E6486">
          <w:rPr>
            <w:rStyle w:val="Hyperlink"/>
            <w:noProof/>
          </w:rPr>
          <w:t>Honors Lists</w:t>
        </w:r>
        <w:r w:rsidR="00853647">
          <w:rPr>
            <w:noProof/>
            <w:webHidden/>
          </w:rPr>
          <w:tab/>
        </w:r>
        <w:r w:rsidR="00853647">
          <w:rPr>
            <w:noProof/>
            <w:webHidden/>
          </w:rPr>
          <w:fldChar w:fldCharType="begin"/>
        </w:r>
        <w:r w:rsidR="00853647">
          <w:rPr>
            <w:noProof/>
            <w:webHidden/>
          </w:rPr>
          <w:instrText xml:space="preserve"> PAGEREF _Toc172097184 \h </w:instrText>
        </w:r>
        <w:r w:rsidR="00853647">
          <w:rPr>
            <w:noProof/>
            <w:webHidden/>
          </w:rPr>
        </w:r>
        <w:r w:rsidR="00853647">
          <w:rPr>
            <w:noProof/>
            <w:webHidden/>
          </w:rPr>
          <w:fldChar w:fldCharType="separate"/>
        </w:r>
        <w:r w:rsidR="00853647">
          <w:rPr>
            <w:noProof/>
            <w:webHidden/>
          </w:rPr>
          <w:t>59</w:t>
        </w:r>
        <w:r w:rsidR="00853647">
          <w:rPr>
            <w:noProof/>
            <w:webHidden/>
          </w:rPr>
          <w:fldChar w:fldCharType="end"/>
        </w:r>
      </w:hyperlink>
    </w:p>
    <w:p w14:paraId="6919FC36" w14:textId="32979F99" w:rsidR="00853647" w:rsidRDefault="008E0B7A">
      <w:pPr>
        <w:pStyle w:val="TOC2"/>
        <w:tabs>
          <w:tab w:val="right" w:leader="underscore" w:pos="10070"/>
        </w:tabs>
        <w:rPr>
          <w:rFonts w:cstheme="minorBidi"/>
          <w:b w:val="0"/>
          <w:bCs w:val="0"/>
          <w:noProof/>
        </w:rPr>
      </w:pPr>
      <w:hyperlink w:anchor="_Toc172097185" w:history="1">
        <w:r w:rsidR="00853647" w:rsidRPr="004E6486">
          <w:rPr>
            <w:rStyle w:val="Hyperlink"/>
            <w:noProof/>
          </w:rPr>
          <w:t>Withdrawal from College</w:t>
        </w:r>
        <w:r w:rsidR="00853647">
          <w:rPr>
            <w:noProof/>
            <w:webHidden/>
          </w:rPr>
          <w:tab/>
        </w:r>
        <w:r w:rsidR="00853647">
          <w:rPr>
            <w:noProof/>
            <w:webHidden/>
          </w:rPr>
          <w:fldChar w:fldCharType="begin"/>
        </w:r>
        <w:r w:rsidR="00853647">
          <w:rPr>
            <w:noProof/>
            <w:webHidden/>
          </w:rPr>
          <w:instrText xml:space="preserve"> PAGEREF _Toc172097185 \h </w:instrText>
        </w:r>
        <w:r w:rsidR="00853647">
          <w:rPr>
            <w:noProof/>
            <w:webHidden/>
          </w:rPr>
        </w:r>
        <w:r w:rsidR="00853647">
          <w:rPr>
            <w:noProof/>
            <w:webHidden/>
          </w:rPr>
          <w:fldChar w:fldCharType="separate"/>
        </w:r>
        <w:r w:rsidR="00853647">
          <w:rPr>
            <w:noProof/>
            <w:webHidden/>
          </w:rPr>
          <w:t>59</w:t>
        </w:r>
        <w:r w:rsidR="00853647">
          <w:rPr>
            <w:noProof/>
            <w:webHidden/>
          </w:rPr>
          <w:fldChar w:fldCharType="end"/>
        </w:r>
      </w:hyperlink>
    </w:p>
    <w:p w14:paraId="24EDA0F9" w14:textId="04FFE541" w:rsidR="00853647" w:rsidRDefault="008E0B7A">
      <w:pPr>
        <w:pStyle w:val="TOC2"/>
        <w:tabs>
          <w:tab w:val="right" w:leader="underscore" w:pos="10070"/>
        </w:tabs>
        <w:rPr>
          <w:rFonts w:cstheme="minorBidi"/>
          <w:b w:val="0"/>
          <w:bCs w:val="0"/>
          <w:noProof/>
        </w:rPr>
      </w:pPr>
      <w:hyperlink w:anchor="_Toc172097186" w:history="1">
        <w:r w:rsidR="00853647" w:rsidRPr="004E6486">
          <w:rPr>
            <w:rStyle w:val="Hyperlink"/>
            <w:noProof/>
          </w:rPr>
          <w:t>Leave of Absence Policy</w:t>
        </w:r>
        <w:r w:rsidR="00853647">
          <w:rPr>
            <w:noProof/>
            <w:webHidden/>
          </w:rPr>
          <w:tab/>
        </w:r>
        <w:r w:rsidR="00853647">
          <w:rPr>
            <w:noProof/>
            <w:webHidden/>
          </w:rPr>
          <w:fldChar w:fldCharType="begin"/>
        </w:r>
        <w:r w:rsidR="00853647">
          <w:rPr>
            <w:noProof/>
            <w:webHidden/>
          </w:rPr>
          <w:instrText xml:space="preserve"> PAGEREF _Toc172097186 \h </w:instrText>
        </w:r>
        <w:r w:rsidR="00853647">
          <w:rPr>
            <w:noProof/>
            <w:webHidden/>
          </w:rPr>
        </w:r>
        <w:r w:rsidR="00853647">
          <w:rPr>
            <w:noProof/>
            <w:webHidden/>
          </w:rPr>
          <w:fldChar w:fldCharType="separate"/>
        </w:r>
        <w:r w:rsidR="00853647">
          <w:rPr>
            <w:noProof/>
            <w:webHidden/>
          </w:rPr>
          <w:t>60</w:t>
        </w:r>
        <w:r w:rsidR="00853647">
          <w:rPr>
            <w:noProof/>
            <w:webHidden/>
          </w:rPr>
          <w:fldChar w:fldCharType="end"/>
        </w:r>
      </w:hyperlink>
    </w:p>
    <w:p w14:paraId="4B4545E0" w14:textId="10A2D1BC" w:rsidR="00853647" w:rsidRDefault="008E0B7A">
      <w:pPr>
        <w:pStyle w:val="TOC2"/>
        <w:tabs>
          <w:tab w:val="right" w:leader="underscore" w:pos="10070"/>
        </w:tabs>
        <w:rPr>
          <w:rFonts w:cstheme="minorBidi"/>
          <w:b w:val="0"/>
          <w:bCs w:val="0"/>
          <w:noProof/>
        </w:rPr>
      </w:pPr>
      <w:hyperlink w:anchor="_Toc172097187" w:history="1">
        <w:r w:rsidR="00853647" w:rsidRPr="004E6486">
          <w:rPr>
            <w:rStyle w:val="Hyperlink"/>
            <w:noProof/>
          </w:rPr>
          <w:t>Student Medical Leave Policy</w:t>
        </w:r>
        <w:r w:rsidR="00853647">
          <w:rPr>
            <w:noProof/>
            <w:webHidden/>
          </w:rPr>
          <w:tab/>
        </w:r>
        <w:r w:rsidR="00853647">
          <w:rPr>
            <w:noProof/>
            <w:webHidden/>
          </w:rPr>
          <w:fldChar w:fldCharType="begin"/>
        </w:r>
        <w:r w:rsidR="00853647">
          <w:rPr>
            <w:noProof/>
            <w:webHidden/>
          </w:rPr>
          <w:instrText xml:space="preserve"> PAGEREF _Toc172097187 \h </w:instrText>
        </w:r>
        <w:r w:rsidR="00853647">
          <w:rPr>
            <w:noProof/>
            <w:webHidden/>
          </w:rPr>
        </w:r>
        <w:r w:rsidR="00853647">
          <w:rPr>
            <w:noProof/>
            <w:webHidden/>
          </w:rPr>
          <w:fldChar w:fldCharType="separate"/>
        </w:r>
        <w:r w:rsidR="00853647">
          <w:rPr>
            <w:noProof/>
            <w:webHidden/>
          </w:rPr>
          <w:t>60</w:t>
        </w:r>
        <w:r w:rsidR="00853647">
          <w:rPr>
            <w:noProof/>
            <w:webHidden/>
          </w:rPr>
          <w:fldChar w:fldCharType="end"/>
        </w:r>
      </w:hyperlink>
    </w:p>
    <w:p w14:paraId="3B967EE9" w14:textId="36D48248" w:rsidR="00853647" w:rsidRDefault="008E0B7A">
      <w:pPr>
        <w:pStyle w:val="TOC2"/>
        <w:tabs>
          <w:tab w:val="right" w:leader="underscore" w:pos="10070"/>
        </w:tabs>
        <w:rPr>
          <w:rFonts w:cstheme="minorBidi"/>
          <w:b w:val="0"/>
          <w:bCs w:val="0"/>
          <w:noProof/>
        </w:rPr>
      </w:pPr>
      <w:hyperlink w:anchor="_Toc172097188" w:history="1">
        <w:r w:rsidR="00853647" w:rsidRPr="004E6486">
          <w:rPr>
            <w:rStyle w:val="Hyperlink"/>
            <w:noProof/>
          </w:rPr>
          <w:t>Military Service</w:t>
        </w:r>
        <w:r w:rsidR="00853647">
          <w:rPr>
            <w:noProof/>
            <w:webHidden/>
          </w:rPr>
          <w:tab/>
        </w:r>
        <w:r w:rsidR="00853647">
          <w:rPr>
            <w:noProof/>
            <w:webHidden/>
          </w:rPr>
          <w:fldChar w:fldCharType="begin"/>
        </w:r>
        <w:r w:rsidR="00853647">
          <w:rPr>
            <w:noProof/>
            <w:webHidden/>
          </w:rPr>
          <w:instrText xml:space="preserve"> PAGEREF _Toc172097188 \h </w:instrText>
        </w:r>
        <w:r w:rsidR="00853647">
          <w:rPr>
            <w:noProof/>
            <w:webHidden/>
          </w:rPr>
        </w:r>
        <w:r w:rsidR="00853647">
          <w:rPr>
            <w:noProof/>
            <w:webHidden/>
          </w:rPr>
          <w:fldChar w:fldCharType="separate"/>
        </w:r>
        <w:r w:rsidR="00853647">
          <w:rPr>
            <w:noProof/>
            <w:webHidden/>
          </w:rPr>
          <w:t>61</w:t>
        </w:r>
        <w:r w:rsidR="00853647">
          <w:rPr>
            <w:noProof/>
            <w:webHidden/>
          </w:rPr>
          <w:fldChar w:fldCharType="end"/>
        </w:r>
      </w:hyperlink>
    </w:p>
    <w:p w14:paraId="178F9700" w14:textId="1BB46FBB" w:rsidR="00853647" w:rsidRDefault="008E0B7A">
      <w:pPr>
        <w:pStyle w:val="TOC1"/>
        <w:tabs>
          <w:tab w:val="right" w:leader="underscore" w:pos="10070"/>
        </w:tabs>
        <w:rPr>
          <w:rFonts w:cstheme="minorBidi"/>
          <w:b w:val="0"/>
          <w:bCs w:val="0"/>
          <w:i w:val="0"/>
          <w:iCs w:val="0"/>
          <w:noProof/>
          <w:sz w:val="22"/>
          <w:szCs w:val="22"/>
        </w:rPr>
      </w:pPr>
      <w:hyperlink w:anchor="_Toc172097189" w:history="1">
        <w:r w:rsidR="00853647" w:rsidRPr="004E6486">
          <w:rPr>
            <w:rStyle w:val="Hyperlink"/>
            <w:noProof/>
          </w:rPr>
          <w:t>Academic Offerings</w:t>
        </w:r>
        <w:r w:rsidR="00853647">
          <w:rPr>
            <w:noProof/>
            <w:webHidden/>
          </w:rPr>
          <w:tab/>
        </w:r>
        <w:r w:rsidR="00853647">
          <w:rPr>
            <w:noProof/>
            <w:webHidden/>
          </w:rPr>
          <w:fldChar w:fldCharType="begin"/>
        </w:r>
        <w:r w:rsidR="00853647">
          <w:rPr>
            <w:noProof/>
            <w:webHidden/>
          </w:rPr>
          <w:instrText xml:space="preserve"> PAGEREF _Toc172097189 \h </w:instrText>
        </w:r>
        <w:r w:rsidR="00853647">
          <w:rPr>
            <w:noProof/>
            <w:webHidden/>
          </w:rPr>
        </w:r>
        <w:r w:rsidR="00853647">
          <w:rPr>
            <w:noProof/>
            <w:webHidden/>
          </w:rPr>
          <w:fldChar w:fldCharType="separate"/>
        </w:r>
        <w:r w:rsidR="00853647">
          <w:rPr>
            <w:noProof/>
            <w:webHidden/>
          </w:rPr>
          <w:t>62</w:t>
        </w:r>
        <w:r w:rsidR="00853647">
          <w:rPr>
            <w:noProof/>
            <w:webHidden/>
          </w:rPr>
          <w:fldChar w:fldCharType="end"/>
        </w:r>
      </w:hyperlink>
    </w:p>
    <w:p w14:paraId="7AA0931E" w14:textId="3BD21878" w:rsidR="00853647" w:rsidRDefault="008E0B7A">
      <w:pPr>
        <w:pStyle w:val="TOC2"/>
        <w:tabs>
          <w:tab w:val="right" w:leader="underscore" w:pos="10070"/>
        </w:tabs>
        <w:rPr>
          <w:rFonts w:cstheme="minorBidi"/>
          <w:b w:val="0"/>
          <w:bCs w:val="0"/>
          <w:noProof/>
        </w:rPr>
      </w:pPr>
      <w:hyperlink w:anchor="_Toc172097190" w:history="1">
        <w:r w:rsidR="00853647" w:rsidRPr="004E6486">
          <w:rPr>
            <w:rStyle w:val="Hyperlink"/>
            <w:noProof/>
          </w:rPr>
          <w:t>Aquaculture Technology (AAS)</w:t>
        </w:r>
        <w:r w:rsidR="00853647">
          <w:rPr>
            <w:noProof/>
            <w:webHidden/>
          </w:rPr>
          <w:tab/>
        </w:r>
        <w:r w:rsidR="00853647">
          <w:rPr>
            <w:noProof/>
            <w:webHidden/>
          </w:rPr>
          <w:fldChar w:fldCharType="begin"/>
        </w:r>
        <w:r w:rsidR="00853647">
          <w:rPr>
            <w:noProof/>
            <w:webHidden/>
          </w:rPr>
          <w:instrText xml:space="preserve"> PAGEREF _Toc172097190 \h </w:instrText>
        </w:r>
        <w:r w:rsidR="00853647">
          <w:rPr>
            <w:noProof/>
            <w:webHidden/>
          </w:rPr>
        </w:r>
        <w:r w:rsidR="00853647">
          <w:rPr>
            <w:noProof/>
            <w:webHidden/>
          </w:rPr>
          <w:fldChar w:fldCharType="separate"/>
        </w:r>
        <w:r w:rsidR="00853647">
          <w:rPr>
            <w:noProof/>
            <w:webHidden/>
          </w:rPr>
          <w:t>64</w:t>
        </w:r>
        <w:r w:rsidR="00853647">
          <w:rPr>
            <w:noProof/>
            <w:webHidden/>
          </w:rPr>
          <w:fldChar w:fldCharType="end"/>
        </w:r>
      </w:hyperlink>
    </w:p>
    <w:p w14:paraId="7D38E7F8" w14:textId="53379FC4" w:rsidR="00853647" w:rsidRDefault="008E0B7A">
      <w:pPr>
        <w:pStyle w:val="TOC2"/>
        <w:tabs>
          <w:tab w:val="right" w:leader="underscore" w:pos="10070"/>
        </w:tabs>
        <w:rPr>
          <w:rFonts w:cstheme="minorBidi"/>
          <w:b w:val="0"/>
          <w:bCs w:val="0"/>
          <w:noProof/>
        </w:rPr>
      </w:pPr>
      <w:hyperlink w:anchor="_Toc172097191" w:history="1">
        <w:r w:rsidR="00853647" w:rsidRPr="004E6486">
          <w:rPr>
            <w:rStyle w:val="Hyperlink"/>
            <w:noProof/>
          </w:rPr>
          <w:t>Aquaculture Technology (C)</w:t>
        </w:r>
        <w:r w:rsidR="00853647">
          <w:rPr>
            <w:noProof/>
            <w:webHidden/>
          </w:rPr>
          <w:tab/>
        </w:r>
        <w:r w:rsidR="00853647">
          <w:rPr>
            <w:noProof/>
            <w:webHidden/>
          </w:rPr>
          <w:fldChar w:fldCharType="begin"/>
        </w:r>
        <w:r w:rsidR="00853647">
          <w:rPr>
            <w:noProof/>
            <w:webHidden/>
          </w:rPr>
          <w:instrText xml:space="preserve"> PAGEREF _Toc172097191 \h </w:instrText>
        </w:r>
        <w:r w:rsidR="00853647">
          <w:rPr>
            <w:noProof/>
            <w:webHidden/>
          </w:rPr>
        </w:r>
        <w:r w:rsidR="00853647">
          <w:rPr>
            <w:noProof/>
            <w:webHidden/>
          </w:rPr>
          <w:fldChar w:fldCharType="separate"/>
        </w:r>
        <w:r w:rsidR="00853647">
          <w:rPr>
            <w:noProof/>
            <w:webHidden/>
          </w:rPr>
          <w:t>67</w:t>
        </w:r>
        <w:r w:rsidR="00853647">
          <w:rPr>
            <w:noProof/>
            <w:webHidden/>
          </w:rPr>
          <w:fldChar w:fldCharType="end"/>
        </w:r>
      </w:hyperlink>
    </w:p>
    <w:p w14:paraId="0B2821E3" w14:textId="1BD10E25" w:rsidR="00853647" w:rsidRDefault="008E0B7A">
      <w:pPr>
        <w:pStyle w:val="TOC2"/>
        <w:tabs>
          <w:tab w:val="right" w:leader="underscore" w:pos="10070"/>
        </w:tabs>
        <w:rPr>
          <w:rFonts w:cstheme="minorBidi"/>
          <w:b w:val="0"/>
          <w:bCs w:val="0"/>
          <w:noProof/>
        </w:rPr>
      </w:pPr>
      <w:hyperlink w:anchor="_Toc172097192" w:history="1">
        <w:r w:rsidR="00853647" w:rsidRPr="004E6486">
          <w:rPr>
            <w:rStyle w:val="Hyperlink"/>
            <w:noProof/>
          </w:rPr>
          <w:t>Automotive Technology (C)</w:t>
        </w:r>
        <w:r w:rsidR="00853647">
          <w:rPr>
            <w:noProof/>
            <w:webHidden/>
          </w:rPr>
          <w:tab/>
        </w:r>
        <w:r w:rsidR="00853647">
          <w:rPr>
            <w:noProof/>
            <w:webHidden/>
          </w:rPr>
          <w:fldChar w:fldCharType="begin"/>
        </w:r>
        <w:r w:rsidR="00853647">
          <w:rPr>
            <w:noProof/>
            <w:webHidden/>
          </w:rPr>
          <w:instrText xml:space="preserve"> PAGEREF _Toc172097192 \h </w:instrText>
        </w:r>
        <w:r w:rsidR="00853647">
          <w:rPr>
            <w:noProof/>
            <w:webHidden/>
          </w:rPr>
        </w:r>
        <w:r w:rsidR="00853647">
          <w:rPr>
            <w:noProof/>
            <w:webHidden/>
          </w:rPr>
          <w:fldChar w:fldCharType="separate"/>
        </w:r>
        <w:r w:rsidR="00853647">
          <w:rPr>
            <w:noProof/>
            <w:webHidden/>
          </w:rPr>
          <w:t>69</w:t>
        </w:r>
        <w:r w:rsidR="00853647">
          <w:rPr>
            <w:noProof/>
            <w:webHidden/>
          </w:rPr>
          <w:fldChar w:fldCharType="end"/>
        </w:r>
      </w:hyperlink>
    </w:p>
    <w:p w14:paraId="1DA8C0A2" w14:textId="058B4779" w:rsidR="00853647" w:rsidRDefault="008E0B7A">
      <w:pPr>
        <w:pStyle w:val="TOC2"/>
        <w:tabs>
          <w:tab w:val="right" w:leader="underscore" w:pos="10070"/>
        </w:tabs>
        <w:rPr>
          <w:rFonts w:cstheme="minorBidi"/>
          <w:b w:val="0"/>
          <w:bCs w:val="0"/>
          <w:noProof/>
        </w:rPr>
      </w:pPr>
      <w:hyperlink w:anchor="_Toc172097193" w:history="1">
        <w:r w:rsidR="00853647" w:rsidRPr="004E6486">
          <w:rPr>
            <w:rStyle w:val="Hyperlink"/>
            <w:noProof/>
          </w:rPr>
          <w:t>Business Management (AAS)</w:t>
        </w:r>
        <w:r w:rsidR="00853647">
          <w:rPr>
            <w:noProof/>
            <w:webHidden/>
          </w:rPr>
          <w:tab/>
        </w:r>
        <w:r w:rsidR="00853647">
          <w:rPr>
            <w:noProof/>
            <w:webHidden/>
          </w:rPr>
          <w:fldChar w:fldCharType="begin"/>
        </w:r>
        <w:r w:rsidR="00853647">
          <w:rPr>
            <w:noProof/>
            <w:webHidden/>
          </w:rPr>
          <w:instrText xml:space="preserve"> PAGEREF _Toc172097193 \h </w:instrText>
        </w:r>
        <w:r w:rsidR="00853647">
          <w:rPr>
            <w:noProof/>
            <w:webHidden/>
          </w:rPr>
        </w:r>
        <w:r w:rsidR="00853647">
          <w:rPr>
            <w:noProof/>
            <w:webHidden/>
          </w:rPr>
          <w:fldChar w:fldCharType="separate"/>
        </w:r>
        <w:r w:rsidR="00853647">
          <w:rPr>
            <w:noProof/>
            <w:webHidden/>
          </w:rPr>
          <w:t>71</w:t>
        </w:r>
        <w:r w:rsidR="00853647">
          <w:rPr>
            <w:noProof/>
            <w:webHidden/>
          </w:rPr>
          <w:fldChar w:fldCharType="end"/>
        </w:r>
      </w:hyperlink>
    </w:p>
    <w:p w14:paraId="6DF2BF0C" w14:textId="08145D62" w:rsidR="00853647" w:rsidRDefault="008E0B7A">
      <w:pPr>
        <w:pStyle w:val="TOC2"/>
        <w:tabs>
          <w:tab w:val="right" w:leader="underscore" w:pos="10070"/>
        </w:tabs>
        <w:rPr>
          <w:rFonts w:cstheme="minorBidi"/>
          <w:b w:val="0"/>
          <w:bCs w:val="0"/>
          <w:noProof/>
        </w:rPr>
      </w:pPr>
      <w:hyperlink w:anchor="_Toc172097194" w:history="1">
        <w:r w:rsidR="00853647" w:rsidRPr="004E6486">
          <w:rPr>
            <w:rStyle w:val="Hyperlink"/>
            <w:noProof/>
          </w:rPr>
          <w:t>Career Studies (AAS)</w:t>
        </w:r>
        <w:r w:rsidR="00853647">
          <w:rPr>
            <w:noProof/>
            <w:webHidden/>
          </w:rPr>
          <w:tab/>
        </w:r>
        <w:r w:rsidR="00853647">
          <w:rPr>
            <w:noProof/>
            <w:webHidden/>
          </w:rPr>
          <w:fldChar w:fldCharType="begin"/>
        </w:r>
        <w:r w:rsidR="00853647">
          <w:rPr>
            <w:noProof/>
            <w:webHidden/>
          </w:rPr>
          <w:instrText xml:space="preserve"> PAGEREF _Toc172097194 \h </w:instrText>
        </w:r>
        <w:r w:rsidR="00853647">
          <w:rPr>
            <w:noProof/>
            <w:webHidden/>
          </w:rPr>
        </w:r>
        <w:r w:rsidR="00853647">
          <w:rPr>
            <w:noProof/>
            <w:webHidden/>
          </w:rPr>
          <w:fldChar w:fldCharType="separate"/>
        </w:r>
        <w:r w:rsidR="00853647">
          <w:rPr>
            <w:noProof/>
            <w:webHidden/>
          </w:rPr>
          <w:t>74</w:t>
        </w:r>
        <w:r w:rsidR="00853647">
          <w:rPr>
            <w:noProof/>
            <w:webHidden/>
          </w:rPr>
          <w:fldChar w:fldCharType="end"/>
        </w:r>
      </w:hyperlink>
    </w:p>
    <w:p w14:paraId="1498120B" w14:textId="7478BF3D" w:rsidR="00853647" w:rsidRDefault="008E0B7A">
      <w:pPr>
        <w:pStyle w:val="TOC2"/>
        <w:tabs>
          <w:tab w:val="right" w:leader="underscore" w:pos="10070"/>
        </w:tabs>
        <w:rPr>
          <w:rFonts w:cstheme="minorBidi"/>
          <w:b w:val="0"/>
          <w:bCs w:val="0"/>
          <w:noProof/>
        </w:rPr>
      </w:pPr>
      <w:hyperlink w:anchor="_Toc172097195" w:history="1">
        <w:r w:rsidR="00853647" w:rsidRPr="004E6486">
          <w:rPr>
            <w:rStyle w:val="Hyperlink"/>
            <w:noProof/>
          </w:rPr>
          <w:t>Computer Technology (AAS)</w:t>
        </w:r>
        <w:r w:rsidR="00853647">
          <w:rPr>
            <w:noProof/>
            <w:webHidden/>
          </w:rPr>
          <w:tab/>
        </w:r>
        <w:r w:rsidR="00853647">
          <w:rPr>
            <w:noProof/>
            <w:webHidden/>
          </w:rPr>
          <w:fldChar w:fldCharType="begin"/>
        </w:r>
        <w:r w:rsidR="00853647">
          <w:rPr>
            <w:noProof/>
            <w:webHidden/>
          </w:rPr>
          <w:instrText xml:space="preserve"> PAGEREF _Toc172097195 \h </w:instrText>
        </w:r>
        <w:r w:rsidR="00853647">
          <w:rPr>
            <w:noProof/>
            <w:webHidden/>
          </w:rPr>
        </w:r>
        <w:r w:rsidR="00853647">
          <w:rPr>
            <w:noProof/>
            <w:webHidden/>
          </w:rPr>
          <w:fldChar w:fldCharType="separate"/>
        </w:r>
        <w:r w:rsidR="00853647">
          <w:rPr>
            <w:noProof/>
            <w:webHidden/>
          </w:rPr>
          <w:t>76</w:t>
        </w:r>
        <w:r w:rsidR="00853647">
          <w:rPr>
            <w:noProof/>
            <w:webHidden/>
          </w:rPr>
          <w:fldChar w:fldCharType="end"/>
        </w:r>
      </w:hyperlink>
    </w:p>
    <w:p w14:paraId="28F8EC04" w14:textId="3121EE13" w:rsidR="00853647" w:rsidRDefault="008E0B7A">
      <w:pPr>
        <w:pStyle w:val="TOC2"/>
        <w:tabs>
          <w:tab w:val="right" w:leader="underscore" w:pos="10070"/>
        </w:tabs>
        <w:rPr>
          <w:rFonts w:cstheme="minorBidi"/>
          <w:b w:val="0"/>
          <w:bCs w:val="0"/>
          <w:noProof/>
        </w:rPr>
      </w:pPr>
      <w:hyperlink w:anchor="_Toc172097196" w:history="1">
        <w:r w:rsidR="00853647" w:rsidRPr="004E6486">
          <w:rPr>
            <w:rStyle w:val="Hyperlink"/>
            <w:noProof/>
          </w:rPr>
          <w:t>Criminal Justice (AAS)</w:t>
        </w:r>
        <w:r w:rsidR="00853647">
          <w:rPr>
            <w:noProof/>
            <w:webHidden/>
          </w:rPr>
          <w:tab/>
        </w:r>
        <w:r w:rsidR="00853647">
          <w:rPr>
            <w:noProof/>
            <w:webHidden/>
          </w:rPr>
          <w:fldChar w:fldCharType="begin"/>
        </w:r>
        <w:r w:rsidR="00853647">
          <w:rPr>
            <w:noProof/>
            <w:webHidden/>
          </w:rPr>
          <w:instrText xml:space="preserve"> PAGEREF _Toc172097196 \h </w:instrText>
        </w:r>
        <w:r w:rsidR="00853647">
          <w:rPr>
            <w:noProof/>
            <w:webHidden/>
          </w:rPr>
        </w:r>
        <w:r w:rsidR="00853647">
          <w:rPr>
            <w:noProof/>
            <w:webHidden/>
          </w:rPr>
          <w:fldChar w:fldCharType="separate"/>
        </w:r>
        <w:r w:rsidR="00853647">
          <w:rPr>
            <w:noProof/>
            <w:webHidden/>
          </w:rPr>
          <w:t>79</w:t>
        </w:r>
        <w:r w:rsidR="00853647">
          <w:rPr>
            <w:noProof/>
            <w:webHidden/>
          </w:rPr>
          <w:fldChar w:fldCharType="end"/>
        </w:r>
      </w:hyperlink>
    </w:p>
    <w:p w14:paraId="70831BE2" w14:textId="46058C95" w:rsidR="00853647" w:rsidRDefault="008E0B7A">
      <w:pPr>
        <w:pStyle w:val="TOC2"/>
        <w:tabs>
          <w:tab w:val="right" w:leader="underscore" w:pos="10070"/>
        </w:tabs>
        <w:rPr>
          <w:rFonts w:cstheme="minorBidi"/>
          <w:b w:val="0"/>
          <w:bCs w:val="0"/>
          <w:noProof/>
        </w:rPr>
      </w:pPr>
      <w:hyperlink w:anchor="_Toc172097197" w:history="1">
        <w:r w:rsidR="00853647" w:rsidRPr="004E6486">
          <w:rPr>
            <w:rStyle w:val="Hyperlink"/>
            <w:noProof/>
          </w:rPr>
          <w:t>Criminal Justice (AAS) Conservation Law Option</w:t>
        </w:r>
        <w:r w:rsidR="00853647">
          <w:rPr>
            <w:noProof/>
            <w:webHidden/>
          </w:rPr>
          <w:tab/>
        </w:r>
        <w:r w:rsidR="00853647">
          <w:rPr>
            <w:noProof/>
            <w:webHidden/>
          </w:rPr>
          <w:fldChar w:fldCharType="begin"/>
        </w:r>
        <w:r w:rsidR="00853647">
          <w:rPr>
            <w:noProof/>
            <w:webHidden/>
          </w:rPr>
          <w:instrText xml:space="preserve"> PAGEREF _Toc172097197 \h </w:instrText>
        </w:r>
        <w:r w:rsidR="00853647">
          <w:rPr>
            <w:noProof/>
            <w:webHidden/>
          </w:rPr>
        </w:r>
        <w:r w:rsidR="00853647">
          <w:rPr>
            <w:noProof/>
            <w:webHidden/>
          </w:rPr>
          <w:fldChar w:fldCharType="separate"/>
        </w:r>
        <w:r w:rsidR="00853647">
          <w:rPr>
            <w:noProof/>
            <w:webHidden/>
          </w:rPr>
          <w:t>82</w:t>
        </w:r>
        <w:r w:rsidR="00853647">
          <w:rPr>
            <w:noProof/>
            <w:webHidden/>
          </w:rPr>
          <w:fldChar w:fldCharType="end"/>
        </w:r>
      </w:hyperlink>
    </w:p>
    <w:p w14:paraId="70D1A369" w14:textId="101A3C18" w:rsidR="00853647" w:rsidRDefault="008E0B7A">
      <w:pPr>
        <w:pStyle w:val="TOC2"/>
        <w:tabs>
          <w:tab w:val="right" w:leader="underscore" w:pos="10070"/>
        </w:tabs>
        <w:rPr>
          <w:rFonts w:cstheme="minorBidi"/>
          <w:b w:val="0"/>
          <w:bCs w:val="0"/>
          <w:noProof/>
        </w:rPr>
      </w:pPr>
      <w:hyperlink w:anchor="_Toc172097198" w:history="1">
        <w:r w:rsidR="00853647" w:rsidRPr="004E6486">
          <w:rPr>
            <w:rStyle w:val="Hyperlink"/>
            <w:noProof/>
          </w:rPr>
          <w:t>Criminal Justice</w:t>
        </w:r>
        <w:r w:rsidR="00853647">
          <w:rPr>
            <w:noProof/>
            <w:webHidden/>
          </w:rPr>
          <w:tab/>
        </w:r>
        <w:r w:rsidR="00853647">
          <w:rPr>
            <w:noProof/>
            <w:webHidden/>
          </w:rPr>
          <w:fldChar w:fldCharType="begin"/>
        </w:r>
        <w:r w:rsidR="00853647">
          <w:rPr>
            <w:noProof/>
            <w:webHidden/>
          </w:rPr>
          <w:instrText xml:space="preserve"> PAGEREF _Toc172097198 \h </w:instrText>
        </w:r>
        <w:r w:rsidR="00853647">
          <w:rPr>
            <w:noProof/>
            <w:webHidden/>
          </w:rPr>
        </w:r>
        <w:r w:rsidR="00853647">
          <w:rPr>
            <w:noProof/>
            <w:webHidden/>
          </w:rPr>
          <w:fldChar w:fldCharType="separate"/>
        </w:r>
        <w:r w:rsidR="00853647">
          <w:rPr>
            <w:noProof/>
            <w:webHidden/>
          </w:rPr>
          <w:t>85</w:t>
        </w:r>
        <w:r w:rsidR="00853647">
          <w:rPr>
            <w:noProof/>
            <w:webHidden/>
          </w:rPr>
          <w:fldChar w:fldCharType="end"/>
        </w:r>
      </w:hyperlink>
    </w:p>
    <w:p w14:paraId="3576EC28" w14:textId="10C1F298" w:rsidR="00853647" w:rsidRDefault="008E0B7A">
      <w:pPr>
        <w:pStyle w:val="TOC2"/>
        <w:tabs>
          <w:tab w:val="right" w:leader="underscore" w:pos="10070"/>
        </w:tabs>
        <w:rPr>
          <w:rFonts w:cstheme="minorBidi"/>
          <w:b w:val="0"/>
          <w:bCs w:val="0"/>
          <w:noProof/>
        </w:rPr>
      </w:pPr>
      <w:hyperlink w:anchor="_Toc172097199" w:history="1">
        <w:r w:rsidR="00853647" w:rsidRPr="004E6486">
          <w:rPr>
            <w:rStyle w:val="Hyperlink"/>
            <w:noProof/>
          </w:rPr>
          <w:t xml:space="preserve">Criminal Justice </w:t>
        </w:r>
        <w:r w:rsidR="00853647" w:rsidRPr="004E6486">
          <w:rPr>
            <w:rStyle w:val="Hyperlink"/>
            <w:rFonts w:eastAsia="MS PGothic"/>
            <w:noProof/>
          </w:rPr>
          <w:t>(C) Corrections and Probation Option</w:t>
        </w:r>
        <w:r w:rsidR="00853647">
          <w:rPr>
            <w:noProof/>
            <w:webHidden/>
          </w:rPr>
          <w:tab/>
        </w:r>
        <w:r w:rsidR="00853647">
          <w:rPr>
            <w:noProof/>
            <w:webHidden/>
          </w:rPr>
          <w:fldChar w:fldCharType="begin"/>
        </w:r>
        <w:r w:rsidR="00853647">
          <w:rPr>
            <w:noProof/>
            <w:webHidden/>
          </w:rPr>
          <w:instrText xml:space="preserve"> PAGEREF _Toc172097199 \h </w:instrText>
        </w:r>
        <w:r w:rsidR="00853647">
          <w:rPr>
            <w:noProof/>
            <w:webHidden/>
          </w:rPr>
        </w:r>
        <w:r w:rsidR="00853647">
          <w:rPr>
            <w:noProof/>
            <w:webHidden/>
          </w:rPr>
          <w:fldChar w:fldCharType="separate"/>
        </w:r>
        <w:r w:rsidR="00853647">
          <w:rPr>
            <w:noProof/>
            <w:webHidden/>
          </w:rPr>
          <w:t>89</w:t>
        </w:r>
        <w:r w:rsidR="00853647">
          <w:rPr>
            <w:noProof/>
            <w:webHidden/>
          </w:rPr>
          <w:fldChar w:fldCharType="end"/>
        </w:r>
      </w:hyperlink>
    </w:p>
    <w:p w14:paraId="2E4E7B7F" w14:textId="25648FDD" w:rsidR="00853647" w:rsidRDefault="008E0B7A">
      <w:pPr>
        <w:pStyle w:val="TOC2"/>
        <w:tabs>
          <w:tab w:val="right" w:leader="underscore" w:pos="10070"/>
        </w:tabs>
        <w:rPr>
          <w:rFonts w:cstheme="minorBidi"/>
          <w:b w:val="0"/>
          <w:bCs w:val="0"/>
          <w:noProof/>
        </w:rPr>
      </w:pPr>
      <w:hyperlink w:anchor="_Toc172097200" w:history="1">
        <w:r w:rsidR="00853647" w:rsidRPr="004E6486">
          <w:rPr>
            <w:rStyle w:val="Hyperlink"/>
            <w:noProof/>
          </w:rPr>
          <w:t>Diesel and Automotive Engine Overhaul (C)</w:t>
        </w:r>
        <w:r w:rsidR="00853647">
          <w:rPr>
            <w:noProof/>
            <w:webHidden/>
          </w:rPr>
          <w:tab/>
        </w:r>
        <w:r w:rsidR="00853647">
          <w:rPr>
            <w:noProof/>
            <w:webHidden/>
          </w:rPr>
          <w:fldChar w:fldCharType="begin"/>
        </w:r>
        <w:r w:rsidR="00853647">
          <w:rPr>
            <w:noProof/>
            <w:webHidden/>
          </w:rPr>
          <w:instrText xml:space="preserve"> PAGEREF _Toc172097200 \h </w:instrText>
        </w:r>
        <w:r w:rsidR="00853647">
          <w:rPr>
            <w:noProof/>
            <w:webHidden/>
          </w:rPr>
        </w:r>
        <w:r w:rsidR="00853647">
          <w:rPr>
            <w:noProof/>
            <w:webHidden/>
          </w:rPr>
          <w:fldChar w:fldCharType="separate"/>
        </w:r>
        <w:r w:rsidR="00853647">
          <w:rPr>
            <w:noProof/>
            <w:webHidden/>
          </w:rPr>
          <w:t>91</w:t>
        </w:r>
        <w:r w:rsidR="00853647">
          <w:rPr>
            <w:noProof/>
            <w:webHidden/>
          </w:rPr>
          <w:fldChar w:fldCharType="end"/>
        </w:r>
      </w:hyperlink>
    </w:p>
    <w:p w14:paraId="13E47D1F" w14:textId="02E3020C" w:rsidR="00853647" w:rsidRDefault="008E0B7A">
      <w:pPr>
        <w:pStyle w:val="TOC2"/>
        <w:tabs>
          <w:tab w:val="right" w:leader="underscore" w:pos="10070"/>
        </w:tabs>
        <w:rPr>
          <w:rFonts w:cstheme="minorBidi"/>
          <w:b w:val="0"/>
          <w:bCs w:val="0"/>
          <w:noProof/>
        </w:rPr>
      </w:pPr>
      <w:hyperlink w:anchor="_Toc172097201" w:history="1">
        <w:r w:rsidR="00853647" w:rsidRPr="004E6486">
          <w:rPr>
            <w:rStyle w:val="Hyperlink"/>
            <w:noProof/>
          </w:rPr>
          <w:t>Early Childhood Education (AAS)</w:t>
        </w:r>
        <w:r w:rsidR="00853647">
          <w:rPr>
            <w:noProof/>
            <w:webHidden/>
          </w:rPr>
          <w:tab/>
        </w:r>
        <w:r w:rsidR="00853647">
          <w:rPr>
            <w:noProof/>
            <w:webHidden/>
          </w:rPr>
          <w:fldChar w:fldCharType="begin"/>
        </w:r>
        <w:r w:rsidR="00853647">
          <w:rPr>
            <w:noProof/>
            <w:webHidden/>
          </w:rPr>
          <w:instrText xml:space="preserve"> PAGEREF _Toc172097201 \h </w:instrText>
        </w:r>
        <w:r w:rsidR="00853647">
          <w:rPr>
            <w:noProof/>
            <w:webHidden/>
          </w:rPr>
        </w:r>
        <w:r w:rsidR="00853647">
          <w:rPr>
            <w:noProof/>
            <w:webHidden/>
          </w:rPr>
          <w:fldChar w:fldCharType="separate"/>
        </w:r>
        <w:r w:rsidR="00853647">
          <w:rPr>
            <w:noProof/>
            <w:webHidden/>
          </w:rPr>
          <w:t>93</w:t>
        </w:r>
        <w:r w:rsidR="00853647">
          <w:rPr>
            <w:noProof/>
            <w:webHidden/>
          </w:rPr>
          <w:fldChar w:fldCharType="end"/>
        </w:r>
      </w:hyperlink>
    </w:p>
    <w:p w14:paraId="3FA0DAC4" w14:textId="248BD316" w:rsidR="00853647" w:rsidRDefault="008E0B7A">
      <w:pPr>
        <w:pStyle w:val="TOC2"/>
        <w:tabs>
          <w:tab w:val="right" w:leader="underscore" w:pos="10070"/>
        </w:tabs>
        <w:rPr>
          <w:rFonts w:cstheme="minorBidi"/>
          <w:b w:val="0"/>
          <w:bCs w:val="0"/>
          <w:noProof/>
        </w:rPr>
      </w:pPr>
      <w:hyperlink w:anchor="_Toc172097202" w:history="1">
        <w:r w:rsidR="00853647" w:rsidRPr="004E6486">
          <w:rPr>
            <w:rStyle w:val="Hyperlink"/>
            <w:noProof/>
          </w:rPr>
          <w:t>Early Childhood Education (C)</w:t>
        </w:r>
        <w:r w:rsidR="00853647">
          <w:rPr>
            <w:noProof/>
            <w:webHidden/>
          </w:rPr>
          <w:tab/>
        </w:r>
        <w:r w:rsidR="00853647">
          <w:rPr>
            <w:noProof/>
            <w:webHidden/>
          </w:rPr>
          <w:fldChar w:fldCharType="begin"/>
        </w:r>
        <w:r w:rsidR="00853647">
          <w:rPr>
            <w:noProof/>
            <w:webHidden/>
          </w:rPr>
          <w:instrText xml:space="preserve"> PAGEREF _Toc172097202 \h </w:instrText>
        </w:r>
        <w:r w:rsidR="00853647">
          <w:rPr>
            <w:noProof/>
            <w:webHidden/>
          </w:rPr>
        </w:r>
        <w:r w:rsidR="00853647">
          <w:rPr>
            <w:noProof/>
            <w:webHidden/>
          </w:rPr>
          <w:fldChar w:fldCharType="separate"/>
        </w:r>
        <w:r w:rsidR="00853647">
          <w:rPr>
            <w:noProof/>
            <w:webHidden/>
          </w:rPr>
          <w:t>95</w:t>
        </w:r>
        <w:r w:rsidR="00853647">
          <w:rPr>
            <w:noProof/>
            <w:webHidden/>
          </w:rPr>
          <w:fldChar w:fldCharType="end"/>
        </w:r>
      </w:hyperlink>
    </w:p>
    <w:p w14:paraId="18F55624" w14:textId="264E2838" w:rsidR="00853647" w:rsidRDefault="008E0B7A">
      <w:pPr>
        <w:pStyle w:val="TOC2"/>
        <w:tabs>
          <w:tab w:val="right" w:leader="underscore" w:pos="10070"/>
        </w:tabs>
        <w:rPr>
          <w:rFonts w:cstheme="minorBidi"/>
          <w:b w:val="0"/>
          <w:bCs w:val="0"/>
          <w:noProof/>
        </w:rPr>
      </w:pPr>
      <w:hyperlink w:anchor="_Toc172097203" w:history="1">
        <w:r w:rsidR="00853647" w:rsidRPr="004E6486">
          <w:rPr>
            <w:rStyle w:val="Hyperlink"/>
            <w:noProof/>
          </w:rPr>
          <w:t>Education (AS)</w:t>
        </w:r>
        <w:r w:rsidR="00853647">
          <w:rPr>
            <w:noProof/>
            <w:webHidden/>
          </w:rPr>
          <w:tab/>
        </w:r>
        <w:r w:rsidR="00853647">
          <w:rPr>
            <w:noProof/>
            <w:webHidden/>
          </w:rPr>
          <w:fldChar w:fldCharType="begin"/>
        </w:r>
        <w:r w:rsidR="00853647">
          <w:rPr>
            <w:noProof/>
            <w:webHidden/>
          </w:rPr>
          <w:instrText xml:space="preserve"> PAGEREF _Toc172097203 \h </w:instrText>
        </w:r>
        <w:r w:rsidR="00853647">
          <w:rPr>
            <w:noProof/>
            <w:webHidden/>
          </w:rPr>
        </w:r>
        <w:r w:rsidR="00853647">
          <w:rPr>
            <w:noProof/>
            <w:webHidden/>
          </w:rPr>
          <w:fldChar w:fldCharType="separate"/>
        </w:r>
        <w:r w:rsidR="00853647">
          <w:rPr>
            <w:noProof/>
            <w:webHidden/>
          </w:rPr>
          <w:t>98</w:t>
        </w:r>
        <w:r w:rsidR="00853647">
          <w:rPr>
            <w:noProof/>
            <w:webHidden/>
          </w:rPr>
          <w:fldChar w:fldCharType="end"/>
        </w:r>
      </w:hyperlink>
    </w:p>
    <w:p w14:paraId="16F65AC1" w14:textId="55A14959" w:rsidR="00853647" w:rsidRDefault="008E0B7A">
      <w:pPr>
        <w:pStyle w:val="TOC2"/>
        <w:tabs>
          <w:tab w:val="right" w:leader="underscore" w:pos="10070"/>
        </w:tabs>
        <w:rPr>
          <w:rFonts w:cstheme="minorBidi"/>
          <w:b w:val="0"/>
          <w:bCs w:val="0"/>
          <w:noProof/>
        </w:rPr>
      </w:pPr>
      <w:hyperlink w:anchor="_Toc172097204" w:history="1">
        <w:r w:rsidR="00853647" w:rsidRPr="004E6486">
          <w:rPr>
            <w:rStyle w:val="Hyperlink"/>
            <w:noProof/>
          </w:rPr>
          <w:t>Electromechanical Instrumentation Technology (AAS)</w:t>
        </w:r>
        <w:r w:rsidR="00853647">
          <w:rPr>
            <w:noProof/>
            <w:webHidden/>
          </w:rPr>
          <w:tab/>
        </w:r>
        <w:r w:rsidR="00853647">
          <w:rPr>
            <w:noProof/>
            <w:webHidden/>
          </w:rPr>
          <w:fldChar w:fldCharType="begin"/>
        </w:r>
        <w:r w:rsidR="00853647">
          <w:rPr>
            <w:noProof/>
            <w:webHidden/>
          </w:rPr>
          <w:instrText xml:space="preserve"> PAGEREF _Toc172097204 \h </w:instrText>
        </w:r>
        <w:r w:rsidR="00853647">
          <w:rPr>
            <w:noProof/>
            <w:webHidden/>
          </w:rPr>
        </w:r>
        <w:r w:rsidR="00853647">
          <w:rPr>
            <w:noProof/>
            <w:webHidden/>
          </w:rPr>
          <w:fldChar w:fldCharType="separate"/>
        </w:r>
        <w:r w:rsidR="00853647">
          <w:rPr>
            <w:noProof/>
            <w:webHidden/>
          </w:rPr>
          <w:t>100</w:t>
        </w:r>
        <w:r w:rsidR="00853647">
          <w:rPr>
            <w:noProof/>
            <w:webHidden/>
          </w:rPr>
          <w:fldChar w:fldCharType="end"/>
        </w:r>
      </w:hyperlink>
    </w:p>
    <w:p w14:paraId="04045005" w14:textId="3CD4E447" w:rsidR="00853647" w:rsidRDefault="008E0B7A">
      <w:pPr>
        <w:pStyle w:val="TOC2"/>
        <w:tabs>
          <w:tab w:val="right" w:leader="underscore" w:pos="10070"/>
        </w:tabs>
        <w:rPr>
          <w:rFonts w:cstheme="minorBidi"/>
          <w:b w:val="0"/>
          <w:bCs w:val="0"/>
          <w:noProof/>
        </w:rPr>
      </w:pPr>
      <w:hyperlink w:anchor="_Toc172097205" w:history="1">
        <w:r w:rsidR="00853647" w:rsidRPr="004E6486">
          <w:rPr>
            <w:rStyle w:val="Hyperlink"/>
            <w:noProof/>
          </w:rPr>
          <w:t>Entrepreneurship (C)</w:t>
        </w:r>
        <w:r w:rsidR="00853647">
          <w:rPr>
            <w:noProof/>
            <w:webHidden/>
          </w:rPr>
          <w:tab/>
        </w:r>
        <w:r w:rsidR="00853647">
          <w:rPr>
            <w:noProof/>
            <w:webHidden/>
          </w:rPr>
          <w:fldChar w:fldCharType="begin"/>
        </w:r>
        <w:r w:rsidR="00853647">
          <w:rPr>
            <w:noProof/>
            <w:webHidden/>
          </w:rPr>
          <w:instrText xml:space="preserve"> PAGEREF _Toc172097205 \h </w:instrText>
        </w:r>
        <w:r w:rsidR="00853647">
          <w:rPr>
            <w:noProof/>
            <w:webHidden/>
          </w:rPr>
        </w:r>
        <w:r w:rsidR="00853647">
          <w:rPr>
            <w:noProof/>
            <w:webHidden/>
          </w:rPr>
          <w:fldChar w:fldCharType="separate"/>
        </w:r>
        <w:r w:rsidR="00853647">
          <w:rPr>
            <w:noProof/>
            <w:webHidden/>
          </w:rPr>
          <w:t>102</w:t>
        </w:r>
        <w:r w:rsidR="00853647">
          <w:rPr>
            <w:noProof/>
            <w:webHidden/>
          </w:rPr>
          <w:fldChar w:fldCharType="end"/>
        </w:r>
      </w:hyperlink>
    </w:p>
    <w:p w14:paraId="347E823F" w14:textId="1463D53C" w:rsidR="00853647" w:rsidRDefault="008E0B7A">
      <w:pPr>
        <w:pStyle w:val="TOC2"/>
        <w:tabs>
          <w:tab w:val="right" w:leader="underscore" w:pos="10070"/>
        </w:tabs>
        <w:rPr>
          <w:rFonts w:cstheme="minorBidi"/>
          <w:b w:val="0"/>
          <w:bCs w:val="0"/>
          <w:noProof/>
        </w:rPr>
      </w:pPr>
      <w:hyperlink w:anchor="_Toc172097206" w:history="1">
        <w:r w:rsidR="00853647" w:rsidRPr="004E6486">
          <w:rPr>
            <w:rStyle w:val="Hyperlink"/>
            <w:noProof/>
          </w:rPr>
          <w:t>Heating Technology (C)</w:t>
        </w:r>
        <w:r w:rsidR="00853647">
          <w:rPr>
            <w:noProof/>
            <w:webHidden/>
          </w:rPr>
          <w:tab/>
        </w:r>
        <w:r w:rsidR="00853647">
          <w:rPr>
            <w:noProof/>
            <w:webHidden/>
          </w:rPr>
          <w:fldChar w:fldCharType="begin"/>
        </w:r>
        <w:r w:rsidR="00853647">
          <w:rPr>
            <w:noProof/>
            <w:webHidden/>
          </w:rPr>
          <w:instrText xml:space="preserve"> PAGEREF _Toc172097206 \h </w:instrText>
        </w:r>
        <w:r w:rsidR="00853647">
          <w:rPr>
            <w:noProof/>
            <w:webHidden/>
          </w:rPr>
        </w:r>
        <w:r w:rsidR="00853647">
          <w:rPr>
            <w:noProof/>
            <w:webHidden/>
          </w:rPr>
          <w:fldChar w:fldCharType="separate"/>
        </w:r>
        <w:r w:rsidR="00853647">
          <w:rPr>
            <w:noProof/>
            <w:webHidden/>
          </w:rPr>
          <w:t>104</w:t>
        </w:r>
        <w:r w:rsidR="00853647">
          <w:rPr>
            <w:noProof/>
            <w:webHidden/>
          </w:rPr>
          <w:fldChar w:fldCharType="end"/>
        </w:r>
      </w:hyperlink>
    </w:p>
    <w:p w14:paraId="745767BA" w14:textId="163CBDA9" w:rsidR="00853647" w:rsidRDefault="008E0B7A">
      <w:pPr>
        <w:pStyle w:val="TOC2"/>
        <w:tabs>
          <w:tab w:val="right" w:leader="underscore" w:pos="10070"/>
        </w:tabs>
        <w:rPr>
          <w:rFonts w:cstheme="minorBidi"/>
          <w:b w:val="0"/>
          <w:bCs w:val="0"/>
          <w:noProof/>
        </w:rPr>
      </w:pPr>
      <w:hyperlink w:anchor="_Toc172097207" w:history="1">
        <w:r w:rsidR="00853647" w:rsidRPr="004E6486">
          <w:rPr>
            <w:rStyle w:val="Hyperlink"/>
            <w:noProof/>
          </w:rPr>
          <w:t>Heavy Equipment Maintenance (C)</w:t>
        </w:r>
        <w:r w:rsidR="00853647">
          <w:rPr>
            <w:noProof/>
            <w:webHidden/>
          </w:rPr>
          <w:tab/>
        </w:r>
        <w:r w:rsidR="00853647">
          <w:rPr>
            <w:noProof/>
            <w:webHidden/>
          </w:rPr>
          <w:fldChar w:fldCharType="begin"/>
        </w:r>
        <w:r w:rsidR="00853647">
          <w:rPr>
            <w:noProof/>
            <w:webHidden/>
          </w:rPr>
          <w:instrText xml:space="preserve"> PAGEREF _Toc172097207 \h </w:instrText>
        </w:r>
        <w:r w:rsidR="00853647">
          <w:rPr>
            <w:noProof/>
            <w:webHidden/>
          </w:rPr>
        </w:r>
        <w:r w:rsidR="00853647">
          <w:rPr>
            <w:noProof/>
            <w:webHidden/>
          </w:rPr>
          <w:fldChar w:fldCharType="separate"/>
        </w:r>
        <w:r w:rsidR="00853647">
          <w:rPr>
            <w:noProof/>
            <w:webHidden/>
          </w:rPr>
          <w:t>106</w:t>
        </w:r>
        <w:r w:rsidR="00853647">
          <w:rPr>
            <w:noProof/>
            <w:webHidden/>
          </w:rPr>
          <w:fldChar w:fldCharType="end"/>
        </w:r>
      </w:hyperlink>
    </w:p>
    <w:p w14:paraId="5833374A" w14:textId="744469FC" w:rsidR="00853647" w:rsidRDefault="008E0B7A">
      <w:pPr>
        <w:pStyle w:val="TOC2"/>
        <w:tabs>
          <w:tab w:val="right" w:leader="underscore" w:pos="10070"/>
        </w:tabs>
        <w:rPr>
          <w:rFonts w:cstheme="minorBidi"/>
          <w:b w:val="0"/>
          <w:bCs w:val="0"/>
          <w:noProof/>
        </w:rPr>
      </w:pPr>
      <w:hyperlink w:anchor="_Toc172097208" w:history="1">
        <w:r w:rsidR="00853647" w:rsidRPr="004E6486">
          <w:rPr>
            <w:rStyle w:val="Hyperlink"/>
            <w:noProof/>
          </w:rPr>
          <w:t>Heavy Equipment Operation (C)</w:t>
        </w:r>
        <w:r w:rsidR="00853647">
          <w:rPr>
            <w:noProof/>
            <w:webHidden/>
          </w:rPr>
          <w:tab/>
        </w:r>
        <w:r w:rsidR="00853647">
          <w:rPr>
            <w:noProof/>
            <w:webHidden/>
          </w:rPr>
          <w:fldChar w:fldCharType="begin"/>
        </w:r>
        <w:r w:rsidR="00853647">
          <w:rPr>
            <w:noProof/>
            <w:webHidden/>
          </w:rPr>
          <w:instrText xml:space="preserve"> PAGEREF _Toc172097208 \h </w:instrText>
        </w:r>
        <w:r w:rsidR="00853647">
          <w:rPr>
            <w:noProof/>
            <w:webHidden/>
          </w:rPr>
        </w:r>
        <w:r w:rsidR="00853647">
          <w:rPr>
            <w:noProof/>
            <w:webHidden/>
          </w:rPr>
          <w:fldChar w:fldCharType="separate"/>
        </w:r>
        <w:r w:rsidR="00853647">
          <w:rPr>
            <w:noProof/>
            <w:webHidden/>
          </w:rPr>
          <w:t>108</w:t>
        </w:r>
        <w:r w:rsidR="00853647">
          <w:rPr>
            <w:noProof/>
            <w:webHidden/>
          </w:rPr>
          <w:fldChar w:fldCharType="end"/>
        </w:r>
      </w:hyperlink>
    </w:p>
    <w:p w14:paraId="3FDD014D" w14:textId="2286C661" w:rsidR="00853647" w:rsidRDefault="008E0B7A">
      <w:pPr>
        <w:pStyle w:val="TOC2"/>
        <w:tabs>
          <w:tab w:val="right" w:leader="underscore" w:pos="10070"/>
        </w:tabs>
        <w:rPr>
          <w:rFonts w:cstheme="minorBidi"/>
          <w:b w:val="0"/>
          <w:bCs w:val="0"/>
          <w:noProof/>
        </w:rPr>
      </w:pPr>
      <w:hyperlink w:anchor="_Toc172097209" w:history="1">
        <w:r w:rsidR="00853647" w:rsidRPr="004E6486">
          <w:rPr>
            <w:rStyle w:val="Hyperlink"/>
            <w:noProof/>
          </w:rPr>
          <w:t>Human Services (AAS)</w:t>
        </w:r>
        <w:r w:rsidR="00853647">
          <w:rPr>
            <w:noProof/>
            <w:webHidden/>
          </w:rPr>
          <w:tab/>
        </w:r>
        <w:r w:rsidR="00853647">
          <w:rPr>
            <w:noProof/>
            <w:webHidden/>
          </w:rPr>
          <w:fldChar w:fldCharType="begin"/>
        </w:r>
        <w:r w:rsidR="00853647">
          <w:rPr>
            <w:noProof/>
            <w:webHidden/>
          </w:rPr>
          <w:instrText xml:space="preserve"> PAGEREF _Toc172097209 \h </w:instrText>
        </w:r>
        <w:r w:rsidR="00853647">
          <w:rPr>
            <w:noProof/>
            <w:webHidden/>
          </w:rPr>
        </w:r>
        <w:r w:rsidR="00853647">
          <w:rPr>
            <w:noProof/>
            <w:webHidden/>
          </w:rPr>
          <w:fldChar w:fldCharType="separate"/>
        </w:r>
        <w:r w:rsidR="00853647">
          <w:rPr>
            <w:noProof/>
            <w:webHidden/>
          </w:rPr>
          <w:t>110</w:t>
        </w:r>
        <w:r w:rsidR="00853647">
          <w:rPr>
            <w:noProof/>
            <w:webHidden/>
          </w:rPr>
          <w:fldChar w:fldCharType="end"/>
        </w:r>
      </w:hyperlink>
    </w:p>
    <w:p w14:paraId="1C87C4A3" w14:textId="01D2A26C" w:rsidR="00853647" w:rsidRDefault="008E0B7A">
      <w:pPr>
        <w:pStyle w:val="TOC2"/>
        <w:tabs>
          <w:tab w:val="right" w:leader="underscore" w:pos="10070"/>
        </w:tabs>
        <w:rPr>
          <w:rFonts w:cstheme="minorBidi"/>
          <w:b w:val="0"/>
          <w:bCs w:val="0"/>
          <w:noProof/>
        </w:rPr>
      </w:pPr>
      <w:hyperlink w:anchor="_Toc172097210" w:history="1">
        <w:r w:rsidR="00853647" w:rsidRPr="004E6486">
          <w:rPr>
            <w:rStyle w:val="Hyperlink"/>
            <w:noProof/>
          </w:rPr>
          <w:t>Liberal Studies (AA)</w:t>
        </w:r>
        <w:r w:rsidR="00853647">
          <w:rPr>
            <w:noProof/>
            <w:webHidden/>
          </w:rPr>
          <w:tab/>
        </w:r>
        <w:r w:rsidR="00853647">
          <w:rPr>
            <w:noProof/>
            <w:webHidden/>
          </w:rPr>
          <w:fldChar w:fldCharType="begin"/>
        </w:r>
        <w:r w:rsidR="00853647">
          <w:rPr>
            <w:noProof/>
            <w:webHidden/>
          </w:rPr>
          <w:instrText xml:space="preserve"> PAGEREF _Toc172097210 \h </w:instrText>
        </w:r>
        <w:r w:rsidR="00853647">
          <w:rPr>
            <w:noProof/>
            <w:webHidden/>
          </w:rPr>
        </w:r>
        <w:r w:rsidR="00853647">
          <w:rPr>
            <w:noProof/>
            <w:webHidden/>
          </w:rPr>
          <w:fldChar w:fldCharType="separate"/>
        </w:r>
        <w:r w:rsidR="00853647">
          <w:rPr>
            <w:noProof/>
            <w:webHidden/>
          </w:rPr>
          <w:t>112</w:t>
        </w:r>
        <w:r w:rsidR="00853647">
          <w:rPr>
            <w:noProof/>
            <w:webHidden/>
          </w:rPr>
          <w:fldChar w:fldCharType="end"/>
        </w:r>
      </w:hyperlink>
    </w:p>
    <w:p w14:paraId="1F8F56A4" w14:textId="3A5B4405" w:rsidR="00853647" w:rsidRDefault="008E0B7A">
      <w:pPr>
        <w:pStyle w:val="TOC2"/>
        <w:tabs>
          <w:tab w:val="right" w:leader="underscore" w:pos="10070"/>
        </w:tabs>
        <w:rPr>
          <w:rFonts w:cstheme="minorBidi"/>
          <w:b w:val="0"/>
          <w:bCs w:val="0"/>
          <w:noProof/>
        </w:rPr>
      </w:pPr>
      <w:hyperlink w:anchor="_Toc172097211" w:history="1">
        <w:r w:rsidR="00853647" w:rsidRPr="004E6486">
          <w:rPr>
            <w:rStyle w:val="Hyperlink"/>
            <w:noProof/>
          </w:rPr>
          <w:t>Liberal Studies Health Occupations (C)</w:t>
        </w:r>
        <w:r w:rsidR="00853647">
          <w:rPr>
            <w:noProof/>
            <w:webHidden/>
          </w:rPr>
          <w:tab/>
        </w:r>
        <w:r w:rsidR="00853647">
          <w:rPr>
            <w:noProof/>
            <w:webHidden/>
          </w:rPr>
          <w:fldChar w:fldCharType="begin"/>
        </w:r>
        <w:r w:rsidR="00853647">
          <w:rPr>
            <w:noProof/>
            <w:webHidden/>
          </w:rPr>
          <w:instrText xml:space="preserve"> PAGEREF _Toc172097211 \h </w:instrText>
        </w:r>
        <w:r w:rsidR="00853647">
          <w:rPr>
            <w:noProof/>
            <w:webHidden/>
          </w:rPr>
        </w:r>
        <w:r w:rsidR="00853647">
          <w:rPr>
            <w:noProof/>
            <w:webHidden/>
          </w:rPr>
          <w:fldChar w:fldCharType="separate"/>
        </w:r>
        <w:r w:rsidR="00853647">
          <w:rPr>
            <w:noProof/>
            <w:webHidden/>
          </w:rPr>
          <w:t>115</w:t>
        </w:r>
        <w:r w:rsidR="00853647">
          <w:rPr>
            <w:noProof/>
            <w:webHidden/>
          </w:rPr>
          <w:fldChar w:fldCharType="end"/>
        </w:r>
      </w:hyperlink>
    </w:p>
    <w:p w14:paraId="58FB989C" w14:textId="3A8D3A38" w:rsidR="00853647" w:rsidRDefault="008E0B7A">
      <w:pPr>
        <w:pStyle w:val="TOC2"/>
        <w:tabs>
          <w:tab w:val="right" w:leader="underscore" w:pos="10070"/>
        </w:tabs>
        <w:rPr>
          <w:rFonts w:cstheme="minorBidi"/>
          <w:b w:val="0"/>
          <w:bCs w:val="0"/>
          <w:noProof/>
        </w:rPr>
      </w:pPr>
      <w:hyperlink w:anchor="_Toc172097212" w:history="1">
        <w:r w:rsidR="00853647" w:rsidRPr="004E6486">
          <w:rPr>
            <w:rStyle w:val="Hyperlink"/>
            <w:noProof/>
          </w:rPr>
          <w:t>Mechanical Technology (AAS)</w:t>
        </w:r>
        <w:r w:rsidR="00853647">
          <w:rPr>
            <w:noProof/>
            <w:webHidden/>
          </w:rPr>
          <w:tab/>
        </w:r>
        <w:r w:rsidR="00853647">
          <w:rPr>
            <w:noProof/>
            <w:webHidden/>
          </w:rPr>
          <w:fldChar w:fldCharType="begin"/>
        </w:r>
        <w:r w:rsidR="00853647">
          <w:rPr>
            <w:noProof/>
            <w:webHidden/>
          </w:rPr>
          <w:instrText xml:space="preserve"> PAGEREF _Toc172097212 \h </w:instrText>
        </w:r>
        <w:r w:rsidR="00853647">
          <w:rPr>
            <w:noProof/>
            <w:webHidden/>
          </w:rPr>
        </w:r>
        <w:r w:rsidR="00853647">
          <w:rPr>
            <w:noProof/>
            <w:webHidden/>
          </w:rPr>
          <w:fldChar w:fldCharType="separate"/>
        </w:r>
        <w:r w:rsidR="00853647">
          <w:rPr>
            <w:noProof/>
            <w:webHidden/>
          </w:rPr>
          <w:t>117</w:t>
        </w:r>
        <w:r w:rsidR="00853647">
          <w:rPr>
            <w:noProof/>
            <w:webHidden/>
          </w:rPr>
          <w:fldChar w:fldCharType="end"/>
        </w:r>
      </w:hyperlink>
    </w:p>
    <w:p w14:paraId="471A7A01" w14:textId="6829C508" w:rsidR="00853647" w:rsidRDefault="008E0B7A">
      <w:pPr>
        <w:pStyle w:val="TOC2"/>
        <w:tabs>
          <w:tab w:val="right" w:leader="underscore" w:pos="10070"/>
        </w:tabs>
        <w:rPr>
          <w:rFonts w:cstheme="minorBidi"/>
          <w:b w:val="0"/>
          <w:bCs w:val="0"/>
          <w:noProof/>
        </w:rPr>
      </w:pPr>
      <w:hyperlink w:anchor="_Toc172097213" w:history="1">
        <w:r w:rsidR="00853647" w:rsidRPr="004E6486">
          <w:rPr>
            <w:rStyle w:val="Hyperlink"/>
            <w:noProof/>
          </w:rPr>
          <w:t>Mechanical Technology (C)</w:t>
        </w:r>
        <w:r w:rsidR="00853647">
          <w:rPr>
            <w:noProof/>
            <w:webHidden/>
          </w:rPr>
          <w:tab/>
        </w:r>
        <w:r w:rsidR="00853647">
          <w:rPr>
            <w:noProof/>
            <w:webHidden/>
          </w:rPr>
          <w:fldChar w:fldCharType="begin"/>
        </w:r>
        <w:r w:rsidR="00853647">
          <w:rPr>
            <w:noProof/>
            <w:webHidden/>
          </w:rPr>
          <w:instrText xml:space="preserve"> PAGEREF _Toc172097213 \h </w:instrText>
        </w:r>
        <w:r w:rsidR="00853647">
          <w:rPr>
            <w:noProof/>
            <w:webHidden/>
          </w:rPr>
        </w:r>
        <w:r w:rsidR="00853647">
          <w:rPr>
            <w:noProof/>
            <w:webHidden/>
          </w:rPr>
          <w:fldChar w:fldCharType="separate"/>
        </w:r>
        <w:r w:rsidR="00853647">
          <w:rPr>
            <w:noProof/>
            <w:webHidden/>
          </w:rPr>
          <w:t>119</w:t>
        </w:r>
        <w:r w:rsidR="00853647">
          <w:rPr>
            <w:noProof/>
            <w:webHidden/>
          </w:rPr>
          <w:fldChar w:fldCharType="end"/>
        </w:r>
      </w:hyperlink>
    </w:p>
    <w:p w14:paraId="5DC75054" w14:textId="0F13570C" w:rsidR="00853647" w:rsidRDefault="008E0B7A">
      <w:pPr>
        <w:pStyle w:val="TOC2"/>
        <w:tabs>
          <w:tab w:val="right" w:leader="underscore" w:pos="10070"/>
        </w:tabs>
        <w:rPr>
          <w:rFonts w:cstheme="minorBidi"/>
          <w:b w:val="0"/>
          <w:bCs w:val="0"/>
          <w:noProof/>
        </w:rPr>
      </w:pPr>
      <w:hyperlink w:anchor="_Toc172097214" w:history="1">
        <w:r w:rsidR="00853647" w:rsidRPr="004E6486">
          <w:rPr>
            <w:rStyle w:val="Hyperlink"/>
            <w:noProof/>
          </w:rPr>
          <w:t>Mechanical Technology with Specialization in Passenger Vehicle (AAS)</w:t>
        </w:r>
        <w:r w:rsidR="00853647">
          <w:rPr>
            <w:noProof/>
            <w:webHidden/>
          </w:rPr>
          <w:tab/>
        </w:r>
        <w:r w:rsidR="00853647">
          <w:rPr>
            <w:noProof/>
            <w:webHidden/>
          </w:rPr>
          <w:fldChar w:fldCharType="begin"/>
        </w:r>
        <w:r w:rsidR="00853647">
          <w:rPr>
            <w:noProof/>
            <w:webHidden/>
          </w:rPr>
          <w:instrText xml:space="preserve"> PAGEREF _Toc172097214 \h </w:instrText>
        </w:r>
        <w:r w:rsidR="00853647">
          <w:rPr>
            <w:noProof/>
            <w:webHidden/>
          </w:rPr>
        </w:r>
        <w:r w:rsidR="00853647">
          <w:rPr>
            <w:noProof/>
            <w:webHidden/>
          </w:rPr>
          <w:fldChar w:fldCharType="separate"/>
        </w:r>
        <w:r w:rsidR="00853647">
          <w:rPr>
            <w:noProof/>
            <w:webHidden/>
          </w:rPr>
          <w:t>121</w:t>
        </w:r>
        <w:r w:rsidR="00853647">
          <w:rPr>
            <w:noProof/>
            <w:webHidden/>
          </w:rPr>
          <w:fldChar w:fldCharType="end"/>
        </w:r>
      </w:hyperlink>
    </w:p>
    <w:p w14:paraId="426189CC" w14:textId="55DC1CDF" w:rsidR="00853647" w:rsidRDefault="008E0B7A">
      <w:pPr>
        <w:pStyle w:val="TOC2"/>
        <w:tabs>
          <w:tab w:val="right" w:leader="underscore" w:pos="10070"/>
        </w:tabs>
        <w:rPr>
          <w:rFonts w:cstheme="minorBidi"/>
          <w:b w:val="0"/>
          <w:bCs w:val="0"/>
          <w:noProof/>
        </w:rPr>
      </w:pPr>
      <w:hyperlink w:anchor="_Toc172097215" w:history="1">
        <w:r w:rsidR="00853647" w:rsidRPr="004E6486">
          <w:rPr>
            <w:rStyle w:val="Hyperlink"/>
            <w:noProof/>
          </w:rPr>
          <w:t>Medical Assisting (AAS)</w:t>
        </w:r>
        <w:r w:rsidR="00853647">
          <w:rPr>
            <w:noProof/>
            <w:webHidden/>
          </w:rPr>
          <w:tab/>
        </w:r>
        <w:r w:rsidR="00853647">
          <w:rPr>
            <w:noProof/>
            <w:webHidden/>
          </w:rPr>
          <w:fldChar w:fldCharType="begin"/>
        </w:r>
        <w:r w:rsidR="00853647">
          <w:rPr>
            <w:noProof/>
            <w:webHidden/>
          </w:rPr>
          <w:instrText xml:space="preserve"> PAGEREF _Toc172097215 \h </w:instrText>
        </w:r>
        <w:r w:rsidR="00853647">
          <w:rPr>
            <w:noProof/>
            <w:webHidden/>
          </w:rPr>
        </w:r>
        <w:r w:rsidR="00853647">
          <w:rPr>
            <w:noProof/>
            <w:webHidden/>
          </w:rPr>
          <w:fldChar w:fldCharType="separate"/>
        </w:r>
        <w:r w:rsidR="00853647">
          <w:rPr>
            <w:noProof/>
            <w:webHidden/>
          </w:rPr>
          <w:t>124</w:t>
        </w:r>
        <w:r w:rsidR="00853647">
          <w:rPr>
            <w:noProof/>
            <w:webHidden/>
          </w:rPr>
          <w:fldChar w:fldCharType="end"/>
        </w:r>
      </w:hyperlink>
    </w:p>
    <w:p w14:paraId="32F02470" w14:textId="47A1B4E8" w:rsidR="00853647" w:rsidRDefault="008E0B7A">
      <w:pPr>
        <w:pStyle w:val="TOC2"/>
        <w:tabs>
          <w:tab w:val="right" w:leader="underscore" w:pos="10070"/>
        </w:tabs>
        <w:rPr>
          <w:rFonts w:cstheme="minorBidi"/>
          <w:b w:val="0"/>
          <w:bCs w:val="0"/>
          <w:noProof/>
        </w:rPr>
      </w:pPr>
      <w:hyperlink w:anchor="_Toc172097216" w:history="1">
        <w:r w:rsidR="00853647" w:rsidRPr="004E6486">
          <w:rPr>
            <w:rStyle w:val="Hyperlink"/>
            <w:noProof/>
          </w:rPr>
          <w:t>Medical Office Technology (C)</w:t>
        </w:r>
        <w:r w:rsidR="00853647">
          <w:rPr>
            <w:noProof/>
            <w:webHidden/>
          </w:rPr>
          <w:tab/>
        </w:r>
        <w:r w:rsidR="00853647">
          <w:rPr>
            <w:noProof/>
            <w:webHidden/>
          </w:rPr>
          <w:fldChar w:fldCharType="begin"/>
        </w:r>
        <w:r w:rsidR="00853647">
          <w:rPr>
            <w:noProof/>
            <w:webHidden/>
          </w:rPr>
          <w:instrText xml:space="preserve"> PAGEREF _Toc172097216 \h </w:instrText>
        </w:r>
        <w:r w:rsidR="00853647">
          <w:rPr>
            <w:noProof/>
            <w:webHidden/>
          </w:rPr>
        </w:r>
        <w:r w:rsidR="00853647">
          <w:rPr>
            <w:noProof/>
            <w:webHidden/>
          </w:rPr>
          <w:fldChar w:fldCharType="separate"/>
        </w:r>
        <w:r w:rsidR="00853647">
          <w:rPr>
            <w:noProof/>
            <w:webHidden/>
          </w:rPr>
          <w:t>130</w:t>
        </w:r>
        <w:r w:rsidR="00853647">
          <w:rPr>
            <w:noProof/>
            <w:webHidden/>
          </w:rPr>
          <w:fldChar w:fldCharType="end"/>
        </w:r>
      </w:hyperlink>
    </w:p>
    <w:p w14:paraId="41B2A18C" w14:textId="59BC42F9" w:rsidR="00853647" w:rsidRDefault="008E0B7A">
      <w:pPr>
        <w:pStyle w:val="TOC2"/>
        <w:tabs>
          <w:tab w:val="right" w:leader="underscore" w:pos="10070"/>
        </w:tabs>
        <w:rPr>
          <w:rFonts w:cstheme="minorBidi"/>
          <w:b w:val="0"/>
          <w:bCs w:val="0"/>
          <w:noProof/>
        </w:rPr>
      </w:pPr>
      <w:hyperlink w:anchor="_Toc172097217" w:history="1">
        <w:r w:rsidR="00853647" w:rsidRPr="004E6486">
          <w:rPr>
            <w:rStyle w:val="Hyperlink"/>
            <w:noProof/>
          </w:rPr>
          <w:t>Nursing (AS)</w:t>
        </w:r>
        <w:r w:rsidR="00853647">
          <w:rPr>
            <w:noProof/>
            <w:webHidden/>
          </w:rPr>
          <w:tab/>
        </w:r>
        <w:r w:rsidR="00853647">
          <w:rPr>
            <w:noProof/>
            <w:webHidden/>
          </w:rPr>
          <w:fldChar w:fldCharType="begin"/>
        </w:r>
        <w:r w:rsidR="00853647">
          <w:rPr>
            <w:noProof/>
            <w:webHidden/>
          </w:rPr>
          <w:instrText xml:space="preserve"> PAGEREF _Toc172097217 \h </w:instrText>
        </w:r>
        <w:r w:rsidR="00853647">
          <w:rPr>
            <w:noProof/>
            <w:webHidden/>
          </w:rPr>
        </w:r>
        <w:r w:rsidR="00853647">
          <w:rPr>
            <w:noProof/>
            <w:webHidden/>
          </w:rPr>
          <w:fldChar w:fldCharType="separate"/>
        </w:r>
        <w:r w:rsidR="00853647">
          <w:rPr>
            <w:noProof/>
            <w:webHidden/>
          </w:rPr>
          <w:t>132</w:t>
        </w:r>
        <w:r w:rsidR="00853647">
          <w:rPr>
            <w:noProof/>
            <w:webHidden/>
          </w:rPr>
          <w:fldChar w:fldCharType="end"/>
        </w:r>
      </w:hyperlink>
    </w:p>
    <w:p w14:paraId="7CEC4EEC" w14:textId="6C4C3B1D" w:rsidR="00853647" w:rsidRDefault="008E0B7A">
      <w:pPr>
        <w:pStyle w:val="TOC2"/>
        <w:tabs>
          <w:tab w:val="right" w:leader="underscore" w:pos="10070"/>
        </w:tabs>
        <w:rPr>
          <w:rFonts w:cstheme="minorBidi"/>
          <w:b w:val="0"/>
          <w:bCs w:val="0"/>
          <w:noProof/>
        </w:rPr>
      </w:pPr>
      <w:hyperlink w:anchor="_Toc172097218" w:history="1">
        <w:r w:rsidR="00853647" w:rsidRPr="004E6486">
          <w:rPr>
            <w:rStyle w:val="Hyperlink"/>
            <w:noProof/>
          </w:rPr>
          <w:t>Outdoor Leadership (AAS)  Adventure Recreation &amp; Tourism Option</w:t>
        </w:r>
        <w:r w:rsidR="00853647">
          <w:rPr>
            <w:noProof/>
            <w:webHidden/>
          </w:rPr>
          <w:tab/>
        </w:r>
        <w:r w:rsidR="00853647">
          <w:rPr>
            <w:noProof/>
            <w:webHidden/>
          </w:rPr>
          <w:fldChar w:fldCharType="begin"/>
        </w:r>
        <w:r w:rsidR="00853647">
          <w:rPr>
            <w:noProof/>
            <w:webHidden/>
          </w:rPr>
          <w:instrText xml:space="preserve"> PAGEREF _Toc172097218 \h </w:instrText>
        </w:r>
        <w:r w:rsidR="00853647">
          <w:rPr>
            <w:noProof/>
            <w:webHidden/>
          </w:rPr>
        </w:r>
        <w:r w:rsidR="00853647">
          <w:rPr>
            <w:noProof/>
            <w:webHidden/>
          </w:rPr>
          <w:fldChar w:fldCharType="separate"/>
        </w:r>
        <w:r w:rsidR="00853647">
          <w:rPr>
            <w:noProof/>
            <w:webHidden/>
          </w:rPr>
          <w:t>135</w:t>
        </w:r>
        <w:r w:rsidR="00853647">
          <w:rPr>
            <w:noProof/>
            <w:webHidden/>
          </w:rPr>
          <w:fldChar w:fldCharType="end"/>
        </w:r>
      </w:hyperlink>
    </w:p>
    <w:p w14:paraId="109CB67D" w14:textId="5ED29906" w:rsidR="00853647" w:rsidRDefault="008E0B7A">
      <w:pPr>
        <w:pStyle w:val="TOC2"/>
        <w:tabs>
          <w:tab w:val="right" w:leader="underscore" w:pos="10070"/>
        </w:tabs>
        <w:rPr>
          <w:rFonts w:cstheme="minorBidi"/>
          <w:b w:val="0"/>
          <w:bCs w:val="0"/>
          <w:noProof/>
        </w:rPr>
      </w:pPr>
      <w:hyperlink w:anchor="_Toc172097219" w:history="1">
        <w:r w:rsidR="00853647" w:rsidRPr="004E6486">
          <w:rPr>
            <w:rStyle w:val="Hyperlink"/>
            <w:noProof/>
          </w:rPr>
          <w:t>Outdoor Leadership (C)  Adventure Recreation &amp; Tourism Option</w:t>
        </w:r>
        <w:r w:rsidR="00853647">
          <w:rPr>
            <w:noProof/>
            <w:webHidden/>
          </w:rPr>
          <w:tab/>
        </w:r>
        <w:r w:rsidR="00853647">
          <w:rPr>
            <w:noProof/>
            <w:webHidden/>
          </w:rPr>
          <w:fldChar w:fldCharType="begin"/>
        </w:r>
        <w:r w:rsidR="00853647">
          <w:rPr>
            <w:noProof/>
            <w:webHidden/>
          </w:rPr>
          <w:instrText xml:space="preserve"> PAGEREF _Toc172097219 \h </w:instrText>
        </w:r>
        <w:r w:rsidR="00853647">
          <w:rPr>
            <w:noProof/>
            <w:webHidden/>
          </w:rPr>
        </w:r>
        <w:r w:rsidR="00853647">
          <w:rPr>
            <w:noProof/>
            <w:webHidden/>
          </w:rPr>
          <w:fldChar w:fldCharType="separate"/>
        </w:r>
        <w:r w:rsidR="00853647">
          <w:rPr>
            <w:noProof/>
            <w:webHidden/>
          </w:rPr>
          <w:t>138</w:t>
        </w:r>
        <w:r w:rsidR="00853647">
          <w:rPr>
            <w:noProof/>
            <w:webHidden/>
          </w:rPr>
          <w:fldChar w:fldCharType="end"/>
        </w:r>
      </w:hyperlink>
    </w:p>
    <w:p w14:paraId="67118B89" w14:textId="59EFA898" w:rsidR="00853647" w:rsidRDefault="008E0B7A">
      <w:pPr>
        <w:pStyle w:val="TOC2"/>
        <w:tabs>
          <w:tab w:val="right" w:leader="underscore" w:pos="10070"/>
        </w:tabs>
        <w:rPr>
          <w:rFonts w:cstheme="minorBidi"/>
          <w:b w:val="0"/>
          <w:bCs w:val="0"/>
          <w:noProof/>
        </w:rPr>
      </w:pPr>
      <w:hyperlink w:anchor="_Toc172097220" w:history="1">
        <w:r w:rsidR="00853647" w:rsidRPr="004E6486">
          <w:rPr>
            <w:rStyle w:val="Hyperlink"/>
            <w:noProof/>
          </w:rPr>
          <w:t>Outdoor Leadership (AAS) Adventure Therapy Option</w:t>
        </w:r>
        <w:r w:rsidR="00853647">
          <w:rPr>
            <w:noProof/>
            <w:webHidden/>
          </w:rPr>
          <w:tab/>
        </w:r>
        <w:r w:rsidR="00853647">
          <w:rPr>
            <w:noProof/>
            <w:webHidden/>
          </w:rPr>
          <w:fldChar w:fldCharType="begin"/>
        </w:r>
        <w:r w:rsidR="00853647">
          <w:rPr>
            <w:noProof/>
            <w:webHidden/>
          </w:rPr>
          <w:instrText xml:space="preserve"> PAGEREF _Toc172097220 \h </w:instrText>
        </w:r>
        <w:r w:rsidR="00853647">
          <w:rPr>
            <w:noProof/>
            <w:webHidden/>
          </w:rPr>
        </w:r>
        <w:r w:rsidR="00853647">
          <w:rPr>
            <w:noProof/>
            <w:webHidden/>
          </w:rPr>
          <w:fldChar w:fldCharType="separate"/>
        </w:r>
        <w:r w:rsidR="00853647">
          <w:rPr>
            <w:noProof/>
            <w:webHidden/>
          </w:rPr>
          <w:t>140</w:t>
        </w:r>
        <w:r w:rsidR="00853647">
          <w:rPr>
            <w:noProof/>
            <w:webHidden/>
          </w:rPr>
          <w:fldChar w:fldCharType="end"/>
        </w:r>
      </w:hyperlink>
    </w:p>
    <w:p w14:paraId="2722F477" w14:textId="50923885" w:rsidR="00853647" w:rsidRDefault="008E0B7A">
      <w:pPr>
        <w:pStyle w:val="TOC2"/>
        <w:tabs>
          <w:tab w:val="right" w:leader="underscore" w:pos="10070"/>
        </w:tabs>
        <w:rPr>
          <w:rFonts w:cstheme="minorBidi"/>
          <w:b w:val="0"/>
          <w:bCs w:val="0"/>
          <w:noProof/>
        </w:rPr>
      </w:pPr>
      <w:hyperlink w:anchor="_Toc172097221" w:history="1">
        <w:r w:rsidR="00853647" w:rsidRPr="004E6486">
          <w:rPr>
            <w:rStyle w:val="Hyperlink"/>
            <w:noProof/>
          </w:rPr>
          <w:t>Phlebotomy (C)</w:t>
        </w:r>
        <w:r w:rsidR="00853647">
          <w:rPr>
            <w:noProof/>
            <w:webHidden/>
          </w:rPr>
          <w:tab/>
        </w:r>
        <w:r w:rsidR="00853647">
          <w:rPr>
            <w:noProof/>
            <w:webHidden/>
          </w:rPr>
          <w:fldChar w:fldCharType="begin"/>
        </w:r>
        <w:r w:rsidR="00853647">
          <w:rPr>
            <w:noProof/>
            <w:webHidden/>
          </w:rPr>
          <w:instrText xml:space="preserve"> PAGEREF _Toc172097221 \h </w:instrText>
        </w:r>
        <w:r w:rsidR="00853647">
          <w:rPr>
            <w:noProof/>
            <w:webHidden/>
          </w:rPr>
        </w:r>
        <w:r w:rsidR="00853647">
          <w:rPr>
            <w:noProof/>
            <w:webHidden/>
          </w:rPr>
          <w:fldChar w:fldCharType="separate"/>
        </w:r>
        <w:r w:rsidR="00853647">
          <w:rPr>
            <w:noProof/>
            <w:webHidden/>
          </w:rPr>
          <w:t>143</w:t>
        </w:r>
        <w:r w:rsidR="00853647">
          <w:rPr>
            <w:noProof/>
            <w:webHidden/>
          </w:rPr>
          <w:fldChar w:fldCharType="end"/>
        </w:r>
      </w:hyperlink>
    </w:p>
    <w:p w14:paraId="03095014" w14:textId="4F30F288" w:rsidR="00853647" w:rsidRDefault="008E0B7A">
      <w:pPr>
        <w:pStyle w:val="TOC2"/>
        <w:tabs>
          <w:tab w:val="right" w:leader="underscore" w:pos="10070"/>
        </w:tabs>
        <w:rPr>
          <w:rFonts w:cstheme="minorBidi"/>
          <w:b w:val="0"/>
          <w:bCs w:val="0"/>
          <w:noProof/>
        </w:rPr>
      </w:pPr>
      <w:hyperlink w:anchor="_Toc172097222" w:history="1">
        <w:r w:rsidR="00853647" w:rsidRPr="004E6486">
          <w:rPr>
            <w:rStyle w:val="Hyperlink"/>
            <w:noProof/>
          </w:rPr>
          <w:t>Powersport Equipment/Small Engine Technician (C)</w:t>
        </w:r>
        <w:r w:rsidR="00853647">
          <w:rPr>
            <w:noProof/>
            <w:webHidden/>
          </w:rPr>
          <w:tab/>
        </w:r>
        <w:r w:rsidR="00853647">
          <w:rPr>
            <w:noProof/>
            <w:webHidden/>
          </w:rPr>
          <w:fldChar w:fldCharType="begin"/>
        </w:r>
        <w:r w:rsidR="00853647">
          <w:rPr>
            <w:noProof/>
            <w:webHidden/>
          </w:rPr>
          <w:instrText xml:space="preserve"> PAGEREF _Toc172097222 \h </w:instrText>
        </w:r>
        <w:r w:rsidR="00853647">
          <w:rPr>
            <w:noProof/>
            <w:webHidden/>
          </w:rPr>
        </w:r>
        <w:r w:rsidR="00853647">
          <w:rPr>
            <w:noProof/>
            <w:webHidden/>
          </w:rPr>
          <w:fldChar w:fldCharType="separate"/>
        </w:r>
        <w:r w:rsidR="00853647">
          <w:rPr>
            <w:noProof/>
            <w:webHidden/>
          </w:rPr>
          <w:t>145</w:t>
        </w:r>
        <w:r w:rsidR="00853647">
          <w:rPr>
            <w:noProof/>
            <w:webHidden/>
          </w:rPr>
          <w:fldChar w:fldCharType="end"/>
        </w:r>
      </w:hyperlink>
    </w:p>
    <w:p w14:paraId="1751B063" w14:textId="0B0E488B" w:rsidR="00853647" w:rsidRDefault="008E0B7A">
      <w:pPr>
        <w:pStyle w:val="TOC2"/>
        <w:tabs>
          <w:tab w:val="right" w:leader="underscore" w:pos="10070"/>
        </w:tabs>
        <w:rPr>
          <w:rFonts w:cstheme="minorBidi"/>
          <w:b w:val="0"/>
          <w:bCs w:val="0"/>
          <w:noProof/>
        </w:rPr>
      </w:pPr>
      <w:hyperlink w:anchor="_Toc172097223" w:history="1">
        <w:r w:rsidR="00853647" w:rsidRPr="004E6486">
          <w:rPr>
            <w:rStyle w:val="Hyperlink"/>
            <w:noProof/>
          </w:rPr>
          <w:t>Production Technician (AAS)</w:t>
        </w:r>
        <w:r w:rsidR="00853647">
          <w:rPr>
            <w:noProof/>
            <w:webHidden/>
          </w:rPr>
          <w:tab/>
        </w:r>
        <w:r w:rsidR="00853647">
          <w:rPr>
            <w:noProof/>
            <w:webHidden/>
          </w:rPr>
          <w:fldChar w:fldCharType="begin"/>
        </w:r>
        <w:r w:rsidR="00853647">
          <w:rPr>
            <w:noProof/>
            <w:webHidden/>
          </w:rPr>
          <w:instrText xml:space="preserve"> PAGEREF _Toc172097223 \h </w:instrText>
        </w:r>
        <w:r w:rsidR="00853647">
          <w:rPr>
            <w:noProof/>
            <w:webHidden/>
          </w:rPr>
        </w:r>
        <w:r w:rsidR="00853647">
          <w:rPr>
            <w:noProof/>
            <w:webHidden/>
          </w:rPr>
          <w:fldChar w:fldCharType="separate"/>
        </w:r>
        <w:r w:rsidR="00853647">
          <w:rPr>
            <w:noProof/>
            <w:webHidden/>
          </w:rPr>
          <w:t>147</w:t>
        </w:r>
        <w:r w:rsidR="00853647">
          <w:rPr>
            <w:noProof/>
            <w:webHidden/>
          </w:rPr>
          <w:fldChar w:fldCharType="end"/>
        </w:r>
      </w:hyperlink>
    </w:p>
    <w:p w14:paraId="33E88462" w14:textId="2AE61A59" w:rsidR="00853647" w:rsidRDefault="008E0B7A">
      <w:pPr>
        <w:pStyle w:val="TOC2"/>
        <w:tabs>
          <w:tab w:val="right" w:leader="underscore" w:pos="10070"/>
        </w:tabs>
        <w:rPr>
          <w:rFonts w:cstheme="minorBidi"/>
          <w:b w:val="0"/>
          <w:bCs w:val="0"/>
          <w:noProof/>
        </w:rPr>
      </w:pPr>
      <w:hyperlink w:anchor="_Toc172097224" w:history="1">
        <w:r w:rsidR="00853647" w:rsidRPr="004E6486">
          <w:rPr>
            <w:rStyle w:val="Hyperlink"/>
            <w:noProof/>
          </w:rPr>
          <w:t>Production Technician (C)</w:t>
        </w:r>
        <w:r w:rsidR="00853647">
          <w:rPr>
            <w:noProof/>
            <w:webHidden/>
          </w:rPr>
          <w:tab/>
        </w:r>
        <w:r w:rsidR="00853647">
          <w:rPr>
            <w:noProof/>
            <w:webHidden/>
          </w:rPr>
          <w:fldChar w:fldCharType="begin"/>
        </w:r>
        <w:r w:rsidR="00853647">
          <w:rPr>
            <w:noProof/>
            <w:webHidden/>
          </w:rPr>
          <w:instrText xml:space="preserve"> PAGEREF _Toc172097224 \h </w:instrText>
        </w:r>
        <w:r w:rsidR="00853647">
          <w:rPr>
            <w:noProof/>
            <w:webHidden/>
          </w:rPr>
        </w:r>
        <w:r w:rsidR="00853647">
          <w:rPr>
            <w:noProof/>
            <w:webHidden/>
          </w:rPr>
          <w:fldChar w:fldCharType="separate"/>
        </w:r>
        <w:r w:rsidR="00853647">
          <w:rPr>
            <w:noProof/>
            <w:webHidden/>
          </w:rPr>
          <w:t>150</w:t>
        </w:r>
        <w:r w:rsidR="00853647">
          <w:rPr>
            <w:noProof/>
            <w:webHidden/>
          </w:rPr>
          <w:fldChar w:fldCharType="end"/>
        </w:r>
      </w:hyperlink>
    </w:p>
    <w:p w14:paraId="7A2B79D7" w14:textId="3F340635" w:rsidR="00853647" w:rsidRDefault="008E0B7A">
      <w:pPr>
        <w:pStyle w:val="TOC2"/>
        <w:tabs>
          <w:tab w:val="right" w:leader="underscore" w:pos="10070"/>
        </w:tabs>
        <w:rPr>
          <w:rFonts w:cstheme="minorBidi"/>
          <w:b w:val="0"/>
          <w:bCs w:val="0"/>
          <w:noProof/>
        </w:rPr>
      </w:pPr>
      <w:hyperlink w:anchor="_Toc172097225" w:history="1">
        <w:r w:rsidR="00853647" w:rsidRPr="004E6486">
          <w:rPr>
            <w:rStyle w:val="Hyperlink"/>
            <w:noProof/>
          </w:rPr>
          <w:t>Residential and Commercial Electricity Technology (D)</w:t>
        </w:r>
        <w:r w:rsidR="00853647">
          <w:rPr>
            <w:noProof/>
            <w:webHidden/>
          </w:rPr>
          <w:tab/>
        </w:r>
        <w:r w:rsidR="00853647">
          <w:rPr>
            <w:noProof/>
            <w:webHidden/>
          </w:rPr>
          <w:fldChar w:fldCharType="begin"/>
        </w:r>
        <w:r w:rsidR="00853647">
          <w:rPr>
            <w:noProof/>
            <w:webHidden/>
          </w:rPr>
          <w:instrText xml:space="preserve"> PAGEREF _Toc172097225 \h </w:instrText>
        </w:r>
        <w:r w:rsidR="00853647">
          <w:rPr>
            <w:noProof/>
            <w:webHidden/>
          </w:rPr>
        </w:r>
        <w:r w:rsidR="00853647">
          <w:rPr>
            <w:noProof/>
            <w:webHidden/>
          </w:rPr>
          <w:fldChar w:fldCharType="separate"/>
        </w:r>
        <w:r w:rsidR="00853647">
          <w:rPr>
            <w:noProof/>
            <w:webHidden/>
          </w:rPr>
          <w:t>152</w:t>
        </w:r>
        <w:r w:rsidR="00853647">
          <w:rPr>
            <w:noProof/>
            <w:webHidden/>
          </w:rPr>
          <w:fldChar w:fldCharType="end"/>
        </w:r>
      </w:hyperlink>
    </w:p>
    <w:p w14:paraId="70EE2FED" w14:textId="779D5FA8" w:rsidR="00853647" w:rsidRDefault="008E0B7A">
      <w:pPr>
        <w:pStyle w:val="TOC2"/>
        <w:tabs>
          <w:tab w:val="right" w:leader="underscore" w:pos="10070"/>
        </w:tabs>
        <w:rPr>
          <w:rFonts w:cstheme="minorBidi"/>
          <w:b w:val="0"/>
          <w:bCs w:val="0"/>
          <w:noProof/>
        </w:rPr>
      </w:pPr>
      <w:hyperlink w:anchor="_Toc172097226" w:history="1">
        <w:r w:rsidR="00853647" w:rsidRPr="004E6486">
          <w:rPr>
            <w:rStyle w:val="Hyperlink"/>
            <w:noProof/>
          </w:rPr>
          <w:t>Substance Use and Recovery (C)</w:t>
        </w:r>
        <w:r w:rsidR="00853647">
          <w:rPr>
            <w:noProof/>
            <w:webHidden/>
          </w:rPr>
          <w:tab/>
        </w:r>
        <w:r w:rsidR="00853647">
          <w:rPr>
            <w:noProof/>
            <w:webHidden/>
          </w:rPr>
          <w:fldChar w:fldCharType="begin"/>
        </w:r>
        <w:r w:rsidR="00853647">
          <w:rPr>
            <w:noProof/>
            <w:webHidden/>
          </w:rPr>
          <w:instrText xml:space="preserve"> PAGEREF _Toc172097226 \h </w:instrText>
        </w:r>
        <w:r w:rsidR="00853647">
          <w:rPr>
            <w:noProof/>
            <w:webHidden/>
          </w:rPr>
        </w:r>
        <w:r w:rsidR="00853647">
          <w:rPr>
            <w:noProof/>
            <w:webHidden/>
          </w:rPr>
          <w:fldChar w:fldCharType="separate"/>
        </w:r>
        <w:r w:rsidR="00853647">
          <w:rPr>
            <w:noProof/>
            <w:webHidden/>
          </w:rPr>
          <w:t>154</w:t>
        </w:r>
        <w:r w:rsidR="00853647">
          <w:rPr>
            <w:noProof/>
            <w:webHidden/>
          </w:rPr>
          <w:fldChar w:fldCharType="end"/>
        </w:r>
      </w:hyperlink>
    </w:p>
    <w:p w14:paraId="7CB19CFE" w14:textId="0456F5B5" w:rsidR="00853647" w:rsidRDefault="008E0B7A">
      <w:pPr>
        <w:pStyle w:val="TOC2"/>
        <w:tabs>
          <w:tab w:val="right" w:leader="underscore" w:pos="10070"/>
        </w:tabs>
        <w:rPr>
          <w:rFonts w:cstheme="minorBidi"/>
          <w:b w:val="0"/>
          <w:bCs w:val="0"/>
          <w:noProof/>
        </w:rPr>
      </w:pPr>
      <w:hyperlink w:anchor="_Toc172097227" w:history="1">
        <w:r w:rsidR="00853647" w:rsidRPr="004E6486">
          <w:rPr>
            <w:rStyle w:val="Hyperlink"/>
            <w:noProof/>
          </w:rPr>
          <w:t>Trade and Technical Occupations (AAS)</w:t>
        </w:r>
        <w:r w:rsidR="00853647">
          <w:rPr>
            <w:noProof/>
            <w:webHidden/>
          </w:rPr>
          <w:tab/>
        </w:r>
        <w:r w:rsidR="00853647">
          <w:rPr>
            <w:noProof/>
            <w:webHidden/>
          </w:rPr>
          <w:fldChar w:fldCharType="begin"/>
        </w:r>
        <w:r w:rsidR="00853647">
          <w:rPr>
            <w:noProof/>
            <w:webHidden/>
          </w:rPr>
          <w:instrText xml:space="preserve"> PAGEREF _Toc172097227 \h </w:instrText>
        </w:r>
        <w:r w:rsidR="00853647">
          <w:rPr>
            <w:noProof/>
            <w:webHidden/>
          </w:rPr>
        </w:r>
        <w:r w:rsidR="00853647">
          <w:rPr>
            <w:noProof/>
            <w:webHidden/>
          </w:rPr>
          <w:fldChar w:fldCharType="separate"/>
        </w:r>
        <w:r w:rsidR="00853647">
          <w:rPr>
            <w:noProof/>
            <w:webHidden/>
          </w:rPr>
          <w:t>156</w:t>
        </w:r>
        <w:r w:rsidR="00853647">
          <w:rPr>
            <w:noProof/>
            <w:webHidden/>
          </w:rPr>
          <w:fldChar w:fldCharType="end"/>
        </w:r>
      </w:hyperlink>
    </w:p>
    <w:p w14:paraId="44E0ACE4" w14:textId="62B2052E" w:rsidR="00853647" w:rsidRDefault="008E0B7A">
      <w:pPr>
        <w:pStyle w:val="TOC2"/>
        <w:tabs>
          <w:tab w:val="right" w:leader="underscore" w:pos="10070"/>
        </w:tabs>
        <w:rPr>
          <w:rFonts w:cstheme="minorBidi"/>
          <w:b w:val="0"/>
          <w:bCs w:val="0"/>
          <w:noProof/>
        </w:rPr>
      </w:pPr>
      <w:hyperlink w:anchor="_Toc172097228" w:history="1">
        <w:r w:rsidR="00853647" w:rsidRPr="004E6486">
          <w:rPr>
            <w:rStyle w:val="Hyperlink"/>
            <w:noProof/>
          </w:rPr>
          <w:t>Welding Technology (C)</w:t>
        </w:r>
        <w:r w:rsidR="00853647">
          <w:rPr>
            <w:noProof/>
            <w:webHidden/>
          </w:rPr>
          <w:tab/>
        </w:r>
        <w:r w:rsidR="00853647">
          <w:rPr>
            <w:noProof/>
            <w:webHidden/>
          </w:rPr>
          <w:fldChar w:fldCharType="begin"/>
        </w:r>
        <w:r w:rsidR="00853647">
          <w:rPr>
            <w:noProof/>
            <w:webHidden/>
          </w:rPr>
          <w:instrText xml:space="preserve"> PAGEREF _Toc172097228 \h </w:instrText>
        </w:r>
        <w:r w:rsidR="00853647">
          <w:rPr>
            <w:noProof/>
            <w:webHidden/>
          </w:rPr>
        </w:r>
        <w:r w:rsidR="00853647">
          <w:rPr>
            <w:noProof/>
            <w:webHidden/>
          </w:rPr>
          <w:fldChar w:fldCharType="separate"/>
        </w:r>
        <w:r w:rsidR="00853647">
          <w:rPr>
            <w:noProof/>
            <w:webHidden/>
          </w:rPr>
          <w:t>158</w:t>
        </w:r>
        <w:r w:rsidR="00853647">
          <w:rPr>
            <w:noProof/>
            <w:webHidden/>
          </w:rPr>
          <w:fldChar w:fldCharType="end"/>
        </w:r>
      </w:hyperlink>
    </w:p>
    <w:p w14:paraId="7A5580F7" w14:textId="1E696978" w:rsidR="00853647" w:rsidRDefault="008E0B7A">
      <w:pPr>
        <w:pStyle w:val="TOC1"/>
        <w:tabs>
          <w:tab w:val="right" w:leader="underscore" w:pos="10070"/>
        </w:tabs>
        <w:rPr>
          <w:rFonts w:cstheme="minorBidi"/>
          <w:b w:val="0"/>
          <w:bCs w:val="0"/>
          <w:i w:val="0"/>
          <w:iCs w:val="0"/>
          <w:noProof/>
          <w:sz w:val="22"/>
          <w:szCs w:val="22"/>
        </w:rPr>
      </w:pPr>
      <w:hyperlink w:anchor="_Toc172097229" w:history="1">
        <w:r w:rsidR="00853647" w:rsidRPr="004E6486">
          <w:rPr>
            <w:rStyle w:val="Hyperlink"/>
            <w:noProof/>
          </w:rPr>
          <w:t>COURSE DESCRIPTIONS</w:t>
        </w:r>
        <w:r w:rsidR="00853647">
          <w:rPr>
            <w:noProof/>
            <w:webHidden/>
          </w:rPr>
          <w:tab/>
        </w:r>
        <w:r w:rsidR="00853647">
          <w:rPr>
            <w:noProof/>
            <w:webHidden/>
          </w:rPr>
          <w:fldChar w:fldCharType="begin"/>
        </w:r>
        <w:r w:rsidR="00853647">
          <w:rPr>
            <w:noProof/>
            <w:webHidden/>
          </w:rPr>
          <w:instrText xml:space="preserve"> PAGEREF _Toc172097229 \h </w:instrText>
        </w:r>
        <w:r w:rsidR="00853647">
          <w:rPr>
            <w:noProof/>
            <w:webHidden/>
          </w:rPr>
        </w:r>
        <w:r w:rsidR="00853647">
          <w:rPr>
            <w:noProof/>
            <w:webHidden/>
          </w:rPr>
          <w:fldChar w:fldCharType="separate"/>
        </w:r>
        <w:r w:rsidR="00853647">
          <w:rPr>
            <w:noProof/>
            <w:webHidden/>
          </w:rPr>
          <w:t>160</w:t>
        </w:r>
        <w:r w:rsidR="00853647">
          <w:rPr>
            <w:noProof/>
            <w:webHidden/>
          </w:rPr>
          <w:fldChar w:fldCharType="end"/>
        </w:r>
      </w:hyperlink>
    </w:p>
    <w:p w14:paraId="3D417147" w14:textId="5C7CF159" w:rsidR="00853647" w:rsidRDefault="008E0B7A">
      <w:pPr>
        <w:pStyle w:val="TOC2"/>
        <w:tabs>
          <w:tab w:val="right" w:leader="underscore" w:pos="10070"/>
        </w:tabs>
        <w:rPr>
          <w:rFonts w:cstheme="minorBidi"/>
          <w:b w:val="0"/>
          <w:bCs w:val="0"/>
          <w:noProof/>
        </w:rPr>
      </w:pPr>
      <w:hyperlink w:anchor="_Toc172097230" w:history="1">
        <w:r w:rsidR="00853647" w:rsidRPr="004E6486">
          <w:rPr>
            <w:rStyle w:val="Hyperlink"/>
            <w:noProof/>
          </w:rPr>
          <w:t>Current Courses</w:t>
        </w:r>
        <w:r w:rsidR="00853647">
          <w:rPr>
            <w:noProof/>
            <w:webHidden/>
          </w:rPr>
          <w:tab/>
        </w:r>
        <w:r w:rsidR="00853647">
          <w:rPr>
            <w:noProof/>
            <w:webHidden/>
          </w:rPr>
          <w:fldChar w:fldCharType="begin"/>
        </w:r>
        <w:r w:rsidR="00853647">
          <w:rPr>
            <w:noProof/>
            <w:webHidden/>
          </w:rPr>
          <w:instrText xml:space="preserve"> PAGEREF _Toc172097230 \h </w:instrText>
        </w:r>
        <w:r w:rsidR="00853647">
          <w:rPr>
            <w:noProof/>
            <w:webHidden/>
          </w:rPr>
        </w:r>
        <w:r w:rsidR="00853647">
          <w:rPr>
            <w:noProof/>
            <w:webHidden/>
          </w:rPr>
          <w:fldChar w:fldCharType="separate"/>
        </w:r>
        <w:r w:rsidR="00853647">
          <w:rPr>
            <w:noProof/>
            <w:webHidden/>
          </w:rPr>
          <w:t>160</w:t>
        </w:r>
        <w:r w:rsidR="00853647">
          <w:rPr>
            <w:noProof/>
            <w:webHidden/>
          </w:rPr>
          <w:fldChar w:fldCharType="end"/>
        </w:r>
      </w:hyperlink>
    </w:p>
    <w:p w14:paraId="12A379DA" w14:textId="7C5E1505" w:rsidR="00853647" w:rsidRDefault="008E0B7A">
      <w:pPr>
        <w:pStyle w:val="TOC2"/>
        <w:tabs>
          <w:tab w:val="right" w:leader="underscore" w:pos="10070"/>
        </w:tabs>
        <w:rPr>
          <w:rFonts w:cstheme="minorBidi"/>
          <w:b w:val="0"/>
          <w:bCs w:val="0"/>
          <w:noProof/>
        </w:rPr>
      </w:pPr>
      <w:hyperlink w:anchor="_Toc172097231" w:history="1">
        <w:r w:rsidR="00853647" w:rsidRPr="004E6486">
          <w:rPr>
            <w:rStyle w:val="Hyperlink"/>
            <w:noProof/>
          </w:rPr>
          <w:t>Archived courses</w:t>
        </w:r>
        <w:r w:rsidR="00853647">
          <w:rPr>
            <w:noProof/>
            <w:webHidden/>
          </w:rPr>
          <w:tab/>
        </w:r>
        <w:r w:rsidR="00853647">
          <w:rPr>
            <w:noProof/>
            <w:webHidden/>
          </w:rPr>
          <w:fldChar w:fldCharType="begin"/>
        </w:r>
        <w:r w:rsidR="00853647">
          <w:rPr>
            <w:noProof/>
            <w:webHidden/>
          </w:rPr>
          <w:instrText xml:space="preserve"> PAGEREF _Toc172097231 \h </w:instrText>
        </w:r>
        <w:r w:rsidR="00853647">
          <w:rPr>
            <w:noProof/>
            <w:webHidden/>
          </w:rPr>
        </w:r>
        <w:r w:rsidR="00853647">
          <w:rPr>
            <w:noProof/>
            <w:webHidden/>
          </w:rPr>
          <w:fldChar w:fldCharType="separate"/>
        </w:r>
        <w:r w:rsidR="00853647">
          <w:rPr>
            <w:noProof/>
            <w:webHidden/>
          </w:rPr>
          <w:t>211</w:t>
        </w:r>
        <w:r w:rsidR="00853647">
          <w:rPr>
            <w:noProof/>
            <w:webHidden/>
          </w:rPr>
          <w:fldChar w:fldCharType="end"/>
        </w:r>
      </w:hyperlink>
    </w:p>
    <w:p w14:paraId="2486577F" w14:textId="60681475" w:rsidR="00853647" w:rsidRDefault="008E0B7A">
      <w:pPr>
        <w:pStyle w:val="TOC1"/>
        <w:tabs>
          <w:tab w:val="right" w:leader="underscore" w:pos="10070"/>
        </w:tabs>
        <w:rPr>
          <w:rFonts w:cstheme="minorBidi"/>
          <w:b w:val="0"/>
          <w:bCs w:val="0"/>
          <w:i w:val="0"/>
          <w:iCs w:val="0"/>
          <w:noProof/>
          <w:sz w:val="22"/>
          <w:szCs w:val="22"/>
        </w:rPr>
      </w:pPr>
      <w:hyperlink w:anchor="_Toc172097232" w:history="1">
        <w:r w:rsidR="00853647" w:rsidRPr="004E6486">
          <w:rPr>
            <w:rStyle w:val="Hyperlink"/>
            <w:noProof/>
          </w:rPr>
          <w:t>FACULTY AND PROFESSIONAL STAFF</w:t>
        </w:r>
        <w:r w:rsidR="00853647">
          <w:rPr>
            <w:noProof/>
            <w:webHidden/>
          </w:rPr>
          <w:tab/>
        </w:r>
        <w:r w:rsidR="00853647">
          <w:rPr>
            <w:noProof/>
            <w:webHidden/>
          </w:rPr>
          <w:fldChar w:fldCharType="begin"/>
        </w:r>
        <w:r w:rsidR="00853647">
          <w:rPr>
            <w:noProof/>
            <w:webHidden/>
          </w:rPr>
          <w:instrText xml:space="preserve"> PAGEREF _Toc172097232 \h </w:instrText>
        </w:r>
        <w:r w:rsidR="00853647">
          <w:rPr>
            <w:noProof/>
            <w:webHidden/>
          </w:rPr>
        </w:r>
        <w:r w:rsidR="00853647">
          <w:rPr>
            <w:noProof/>
            <w:webHidden/>
          </w:rPr>
          <w:fldChar w:fldCharType="separate"/>
        </w:r>
        <w:r w:rsidR="00853647">
          <w:rPr>
            <w:noProof/>
            <w:webHidden/>
          </w:rPr>
          <w:t>227</w:t>
        </w:r>
        <w:r w:rsidR="00853647">
          <w:rPr>
            <w:noProof/>
            <w:webHidden/>
          </w:rPr>
          <w:fldChar w:fldCharType="end"/>
        </w:r>
      </w:hyperlink>
    </w:p>
    <w:p w14:paraId="50D7588F" w14:textId="0377A493" w:rsidR="00853647" w:rsidRDefault="008E0B7A">
      <w:pPr>
        <w:pStyle w:val="TOC2"/>
        <w:tabs>
          <w:tab w:val="right" w:leader="underscore" w:pos="10070"/>
        </w:tabs>
        <w:rPr>
          <w:rFonts w:cstheme="minorBidi"/>
          <w:b w:val="0"/>
          <w:bCs w:val="0"/>
          <w:noProof/>
        </w:rPr>
      </w:pPr>
      <w:hyperlink w:anchor="_Toc172097233" w:history="1">
        <w:r w:rsidR="00853647" w:rsidRPr="004E6486">
          <w:rPr>
            <w:rStyle w:val="Hyperlink"/>
            <w:noProof/>
          </w:rPr>
          <w:t>PRESIDENT’S CABINET</w:t>
        </w:r>
        <w:r w:rsidR="00853647">
          <w:rPr>
            <w:noProof/>
            <w:webHidden/>
          </w:rPr>
          <w:tab/>
        </w:r>
        <w:r w:rsidR="00853647">
          <w:rPr>
            <w:noProof/>
            <w:webHidden/>
          </w:rPr>
          <w:fldChar w:fldCharType="begin"/>
        </w:r>
        <w:r w:rsidR="00853647">
          <w:rPr>
            <w:noProof/>
            <w:webHidden/>
          </w:rPr>
          <w:instrText xml:space="preserve"> PAGEREF _Toc172097233 \h </w:instrText>
        </w:r>
        <w:r w:rsidR="00853647">
          <w:rPr>
            <w:noProof/>
            <w:webHidden/>
          </w:rPr>
        </w:r>
        <w:r w:rsidR="00853647">
          <w:rPr>
            <w:noProof/>
            <w:webHidden/>
          </w:rPr>
          <w:fldChar w:fldCharType="separate"/>
        </w:r>
        <w:r w:rsidR="00853647">
          <w:rPr>
            <w:noProof/>
            <w:webHidden/>
          </w:rPr>
          <w:t>227</w:t>
        </w:r>
        <w:r w:rsidR="00853647">
          <w:rPr>
            <w:noProof/>
            <w:webHidden/>
          </w:rPr>
          <w:fldChar w:fldCharType="end"/>
        </w:r>
      </w:hyperlink>
    </w:p>
    <w:p w14:paraId="706D5358" w14:textId="4AB1EC58" w:rsidR="00853647" w:rsidRDefault="008E0B7A">
      <w:pPr>
        <w:pStyle w:val="TOC2"/>
        <w:tabs>
          <w:tab w:val="right" w:leader="underscore" w:pos="10070"/>
        </w:tabs>
        <w:rPr>
          <w:rFonts w:cstheme="minorBidi"/>
          <w:b w:val="0"/>
          <w:bCs w:val="0"/>
          <w:noProof/>
        </w:rPr>
      </w:pPr>
      <w:hyperlink w:anchor="_Toc172097234" w:history="1">
        <w:r w:rsidR="00853647" w:rsidRPr="004E6486">
          <w:rPr>
            <w:rStyle w:val="Hyperlink"/>
            <w:noProof/>
          </w:rPr>
          <w:t>FACULTY AND STAFF</w:t>
        </w:r>
        <w:r w:rsidR="00853647">
          <w:rPr>
            <w:noProof/>
            <w:webHidden/>
          </w:rPr>
          <w:tab/>
        </w:r>
        <w:r w:rsidR="00853647">
          <w:rPr>
            <w:noProof/>
            <w:webHidden/>
          </w:rPr>
          <w:fldChar w:fldCharType="begin"/>
        </w:r>
        <w:r w:rsidR="00853647">
          <w:rPr>
            <w:noProof/>
            <w:webHidden/>
          </w:rPr>
          <w:instrText xml:space="preserve"> PAGEREF _Toc172097234 \h </w:instrText>
        </w:r>
        <w:r w:rsidR="00853647">
          <w:rPr>
            <w:noProof/>
            <w:webHidden/>
          </w:rPr>
        </w:r>
        <w:r w:rsidR="00853647">
          <w:rPr>
            <w:noProof/>
            <w:webHidden/>
          </w:rPr>
          <w:fldChar w:fldCharType="separate"/>
        </w:r>
        <w:r w:rsidR="00853647">
          <w:rPr>
            <w:noProof/>
            <w:webHidden/>
          </w:rPr>
          <w:t>227</w:t>
        </w:r>
        <w:r w:rsidR="00853647">
          <w:rPr>
            <w:noProof/>
            <w:webHidden/>
          </w:rPr>
          <w:fldChar w:fldCharType="end"/>
        </w:r>
      </w:hyperlink>
    </w:p>
    <w:p w14:paraId="2D23384D" w14:textId="5878FD69" w:rsidR="00853647" w:rsidRDefault="008E0B7A">
      <w:pPr>
        <w:pStyle w:val="TOC2"/>
        <w:tabs>
          <w:tab w:val="right" w:leader="underscore" w:pos="10070"/>
        </w:tabs>
        <w:rPr>
          <w:rFonts w:cstheme="minorBidi"/>
          <w:b w:val="0"/>
          <w:bCs w:val="0"/>
          <w:noProof/>
        </w:rPr>
      </w:pPr>
      <w:hyperlink w:anchor="_Toc172097235" w:history="1">
        <w:r w:rsidR="00853647" w:rsidRPr="004E6486">
          <w:rPr>
            <w:rStyle w:val="Hyperlink"/>
            <w:noProof/>
          </w:rPr>
          <w:t>EMERITUS APPOINTMENTS</w:t>
        </w:r>
        <w:r w:rsidR="00853647">
          <w:rPr>
            <w:noProof/>
            <w:webHidden/>
          </w:rPr>
          <w:tab/>
        </w:r>
        <w:r w:rsidR="00853647">
          <w:rPr>
            <w:noProof/>
            <w:webHidden/>
          </w:rPr>
          <w:fldChar w:fldCharType="begin"/>
        </w:r>
        <w:r w:rsidR="00853647">
          <w:rPr>
            <w:noProof/>
            <w:webHidden/>
          </w:rPr>
          <w:instrText xml:space="preserve"> PAGEREF _Toc172097235 \h </w:instrText>
        </w:r>
        <w:r w:rsidR="00853647">
          <w:rPr>
            <w:noProof/>
            <w:webHidden/>
          </w:rPr>
        </w:r>
        <w:r w:rsidR="00853647">
          <w:rPr>
            <w:noProof/>
            <w:webHidden/>
          </w:rPr>
          <w:fldChar w:fldCharType="separate"/>
        </w:r>
        <w:r w:rsidR="00853647">
          <w:rPr>
            <w:noProof/>
            <w:webHidden/>
          </w:rPr>
          <w:t>234</w:t>
        </w:r>
        <w:r w:rsidR="00853647">
          <w:rPr>
            <w:noProof/>
            <w:webHidden/>
          </w:rPr>
          <w:fldChar w:fldCharType="end"/>
        </w:r>
      </w:hyperlink>
    </w:p>
    <w:p w14:paraId="3B33BA04" w14:textId="036345C4" w:rsidR="00853647" w:rsidRDefault="008E0B7A">
      <w:pPr>
        <w:pStyle w:val="TOC2"/>
        <w:tabs>
          <w:tab w:val="right" w:leader="underscore" w:pos="10070"/>
        </w:tabs>
        <w:rPr>
          <w:rFonts w:cstheme="minorBidi"/>
          <w:b w:val="0"/>
          <w:bCs w:val="0"/>
          <w:noProof/>
        </w:rPr>
      </w:pPr>
      <w:hyperlink w:anchor="_Toc172097236" w:history="1">
        <w:r w:rsidR="00853647" w:rsidRPr="004E6486">
          <w:rPr>
            <w:rStyle w:val="Hyperlink"/>
            <w:noProof/>
          </w:rPr>
          <w:t>GOVERNANCE</w:t>
        </w:r>
        <w:r w:rsidR="00853647">
          <w:rPr>
            <w:noProof/>
            <w:webHidden/>
          </w:rPr>
          <w:tab/>
        </w:r>
        <w:r w:rsidR="00853647">
          <w:rPr>
            <w:noProof/>
            <w:webHidden/>
          </w:rPr>
          <w:fldChar w:fldCharType="begin"/>
        </w:r>
        <w:r w:rsidR="00853647">
          <w:rPr>
            <w:noProof/>
            <w:webHidden/>
          </w:rPr>
          <w:instrText xml:space="preserve"> PAGEREF _Toc172097236 \h </w:instrText>
        </w:r>
        <w:r w:rsidR="00853647">
          <w:rPr>
            <w:noProof/>
            <w:webHidden/>
          </w:rPr>
        </w:r>
        <w:r w:rsidR="00853647">
          <w:rPr>
            <w:noProof/>
            <w:webHidden/>
          </w:rPr>
          <w:fldChar w:fldCharType="separate"/>
        </w:r>
        <w:r w:rsidR="00853647">
          <w:rPr>
            <w:noProof/>
            <w:webHidden/>
          </w:rPr>
          <w:t>234</w:t>
        </w:r>
        <w:r w:rsidR="00853647">
          <w:rPr>
            <w:noProof/>
            <w:webHidden/>
          </w:rPr>
          <w:fldChar w:fldCharType="end"/>
        </w:r>
      </w:hyperlink>
    </w:p>
    <w:p w14:paraId="4A73EF56" w14:textId="42408E9B" w:rsidR="00853647" w:rsidRDefault="008E0B7A">
      <w:pPr>
        <w:pStyle w:val="TOC2"/>
        <w:tabs>
          <w:tab w:val="right" w:leader="underscore" w:pos="10070"/>
        </w:tabs>
        <w:rPr>
          <w:rFonts w:cstheme="minorBidi"/>
          <w:b w:val="0"/>
          <w:bCs w:val="0"/>
          <w:noProof/>
        </w:rPr>
      </w:pPr>
      <w:hyperlink w:anchor="_Toc172097237" w:history="1">
        <w:r w:rsidR="00853647" w:rsidRPr="004E6486">
          <w:rPr>
            <w:rStyle w:val="Hyperlink"/>
            <w:noProof/>
          </w:rPr>
          <w:t>WASHINGTON COUNTY COMMUNITY COLLEGE ADVISORY COUNCIL</w:t>
        </w:r>
        <w:r w:rsidR="00853647">
          <w:rPr>
            <w:noProof/>
            <w:webHidden/>
          </w:rPr>
          <w:tab/>
        </w:r>
        <w:r w:rsidR="00853647">
          <w:rPr>
            <w:noProof/>
            <w:webHidden/>
          </w:rPr>
          <w:fldChar w:fldCharType="begin"/>
        </w:r>
        <w:r w:rsidR="00853647">
          <w:rPr>
            <w:noProof/>
            <w:webHidden/>
          </w:rPr>
          <w:instrText xml:space="preserve"> PAGEREF _Toc172097237 \h </w:instrText>
        </w:r>
        <w:r w:rsidR="00853647">
          <w:rPr>
            <w:noProof/>
            <w:webHidden/>
          </w:rPr>
        </w:r>
        <w:r w:rsidR="00853647">
          <w:rPr>
            <w:noProof/>
            <w:webHidden/>
          </w:rPr>
          <w:fldChar w:fldCharType="separate"/>
        </w:r>
        <w:r w:rsidR="00853647">
          <w:rPr>
            <w:noProof/>
            <w:webHidden/>
          </w:rPr>
          <w:t>236</w:t>
        </w:r>
        <w:r w:rsidR="00853647">
          <w:rPr>
            <w:noProof/>
            <w:webHidden/>
          </w:rPr>
          <w:fldChar w:fldCharType="end"/>
        </w:r>
      </w:hyperlink>
    </w:p>
    <w:p w14:paraId="5CB1A5CF" w14:textId="09C7F636" w:rsidR="00853647" w:rsidRDefault="008E0B7A">
      <w:pPr>
        <w:pStyle w:val="TOC2"/>
        <w:tabs>
          <w:tab w:val="right" w:leader="underscore" w:pos="10070"/>
        </w:tabs>
        <w:rPr>
          <w:rFonts w:cstheme="minorBidi"/>
          <w:b w:val="0"/>
          <w:bCs w:val="0"/>
          <w:noProof/>
        </w:rPr>
      </w:pPr>
      <w:hyperlink w:anchor="_Toc172097238" w:history="1">
        <w:r w:rsidR="00853647" w:rsidRPr="004E6486">
          <w:rPr>
            <w:rStyle w:val="Hyperlink"/>
            <w:noProof/>
          </w:rPr>
          <w:t>Directions</w:t>
        </w:r>
        <w:r w:rsidR="00853647">
          <w:rPr>
            <w:noProof/>
            <w:webHidden/>
          </w:rPr>
          <w:tab/>
        </w:r>
        <w:r w:rsidR="00853647">
          <w:rPr>
            <w:noProof/>
            <w:webHidden/>
          </w:rPr>
          <w:fldChar w:fldCharType="begin"/>
        </w:r>
        <w:r w:rsidR="00853647">
          <w:rPr>
            <w:noProof/>
            <w:webHidden/>
          </w:rPr>
          <w:instrText xml:space="preserve"> PAGEREF _Toc172097238 \h </w:instrText>
        </w:r>
        <w:r w:rsidR="00853647">
          <w:rPr>
            <w:noProof/>
            <w:webHidden/>
          </w:rPr>
        </w:r>
        <w:r w:rsidR="00853647">
          <w:rPr>
            <w:noProof/>
            <w:webHidden/>
          </w:rPr>
          <w:fldChar w:fldCharType="separate"/>
        </w:r>
        <w:r w:rsidR="00853647">
          <w:rPr>
            <w:noProof/>
            <w:webHidden/>
          </w:rPr>
          <w:t>238</w:t>
        </w:r>
        <w:r w:rsidR="00853647">
          <w:rPr>
            <w:noProof/>
            <w:webHidden/>
          </w:rPr>
          <w:fldChar w:fldCharType="end"/>
        </w:r>
      </w:hyperlink>
    </w:p>
    <w:p w14:paraId="6B82E8C2" w14:textId="2632E1CC" w:rsidR="001954D8" w:rsidRPr="00802A1E" w:rsidRDefault="0064398D">
      <w:pPr>
        <w:rPr>
          <w:rFonts w:cs="Tahoma"/>
        </w:rPr>
      </w:pPr>
      <w:r>
        <w:rPr>
          <w:rFonts w:cs="Tahoma"/>
        </w:rPr>
        <w:fldChar w:fldCharType="end"/>
      </w:r>
    </w:p>
    <w:p w14:paraId="7DFE6670" w14:textId="23ACD5D8" w:rsidR="00144153" w:rsidRPr="00802A1E" w:rsidRDefault="00144153">
      <w:pPr>
        <w:rPr>
          <w:rFonts w:cs="Tahoma"/>
        </w:rPr>
      </w:pPr>
    </w:p>
    <w:p w14:paraId="38947C63" w14:textId="3374AF4B" w:rsidR="00144153" w:rsidRPr="00802A1E" w:rsidRDefault="00144153">
      <w:pPr>
        <w:rPr>
          <w:rFonts w:cs="Tahoma"/>
        </w:rPr>
      </w:pPr>
    </w:p>
    <w:p w14:paraId="66A85E53" w14:textId="35BADA63" w:rsidR="00144153" w:rsidRPr="00802A1E" w:rsidRDefault="00144153" w:rsidP="00144153">
      <w:pPr>
        <w:rPr>
          <w:rFonts w:cs="Tahoma"/>
        </w:rPr>
      </w:pPr>
      <w:r w:rsidRPr="00802A1E">
        <w:rPr>
          <w:rFonts w:cs="Tahoma"/>
        </w:rPr>
        <w:br w:type="page"/>
      </w:r>
    </w:p>
    <w:p w14:paraId="281B70A7" w14:textId="77777777" w:rsidR="00144153" w:rsidRPr="00802A1E" w:rsidRDefault="00144153" w:rsidP="0028590B">
      <w:pPr>
        <w:pStyle w:val="Heading1"/>
      </w:pPr>
      <w:bookmarkStart w:id="0" w:name="_Toc139027457"/>
      <w:bookmarkStart w:id="1" w:name="_Toc172097114"/>
      <w:r w:rsidRPr="00802A1E">
        <w:lastRenderedPageBreak/>
        <w:t>Message from WCCC</w:t>
      </w:r>
      <w:bookmarkEnd w:id="0"/>
      <w:bookmarkEnd w:id="1"/>
    </w:p>
    <w:p w14:paraId="611C596C" w14:textId="4669A962" w:rsidR="00144153" w:rsidRPr="00802A1E" w:rsidRDefault="00144153" w:rsidP="00144153">
      <w:pPr>
        <w:rPr>
          <w:rFonts w:cs="Tahoma"/>
        </w:rPr>
      </w:pPr>
      <w:r w:rsidRPr="00802A1E">
        <w:rPr>
          <w:rFonts w:cs="Tahoma"/>
        </w:rPr>
        <w:t>Washington County Community College is committed to assisting all who wish to acquire the knowledge and skills to be gainfully employed and to continue their postsecondary education.</w:t>
      </w:r>
      <w:r w:rsidR="0042221D">
        <w:rPr>
          <w:rFonts w:cs="Tahoma"/>
        </w:rPr>
        <w:t xml:space="preserve"> </w:t>
      </w:r>
    </w:p>
    <w:p w14:paraId="5969FF3E" w14:textId="6BDEBA57" w:rsidR="00144153" w:rsidRPr="00802A1E" w:rsidRDefault="00144153" w:rsidP="00802A1E">
      <w:pPr>
        <w:rPr>
          <w:rFonts w:cs="Tahoma"/>
        </w:rPr>
      </w:pPr>
      <w:r w:rsidRPr="00802A1E">
        <w:rPr>
          <w:rFonts w:cs="Tahoma"/>
        </w:rPr>
        <w:t xml:space="preserve">Obtaining a college credential requires a partnership between college employees and students – a partnership of shared responsibility. WCCC will provide a </w:t>
      </w:r>
      <w:r w:rsidR="00802A1E" w:rsidRPr="00802A1E">
        <w:rPr>
          <w:rFonts w:cs="Tahoma"/>
        </w:rPr>
        <w:t>high-quality</w:t>
      </w:r>
      <w:r w:rsidRPr="00802A1E">
        <w:rPr>
          <w:rFonts w:cs="Tahoma"/>
        </w:rPr>
        <w:t xml:space="preserve"> experience for all who enter the doors of this college.</w:t>
      </w:r>
      <w:r w:rsidR="00802A1E" w:rsidRPr="00802A1E">
        <w:rPr>
          <w:rFonts w:cs="Tahoma"/>
        </w:rPr>
        <w:t xml:space="preserve"> </w:t>
      </w:r>
      <w:r w:rsidRPr="00802A1E">
        <w:rPr>
          <w:rFonts w:cs="Tahoma"/>
        </w:rPr>
        <w:t xml:space="preserve">The creativity and energy of WCCC’s student-centered employees and a modern campus offer an experience like few others. </w:t>
      </w:r>
      <w:proofErr w:type="gramStart"/>
      <w:r w:rsidR="00AD4399">
        <w:rPr>
          <w:rFonts w:cs="Tahoma"/>
        </w:rPr>
        <w:t>In order to</w:t>
      </w:r>
      <w:proofErr w:type="gramEnd"/>
      <w:r w:rsidRPr="00802A1E">
        <w:rPr>
          <w:rFonts w:cs="Tahoma"/>
        </w:rPr>
        <w:t xml:space="preserve"> obtain the skills and knowledge for success students not only need to attend classes and complete assignments but also become actively involved and caring college citizens. You must dedicate yourself fully to being the best student and person possible. Expect to be challenged and supported as you pursue educational and personal goals. You will find the effort worthwhile.</w:t>
      </w:r>
      <w:r w:rsidR="0042221D">
        <w:rPr>
          <w:rFonts w:cs="Tahoma"/>
        </w:rPr>
        <w:t xml:space="preserve"> </w:t>
      </w:r>
    </w:p>
    <w:p w14:paraId="7563E524" w14:textId="38236635" w:rsidR="00144153" w:rsidRPr="00802A1E" w:rsidRDefault="00144153" w:rsidP="00144153">
      <w:pPr>
        <w:rPr>
          <w:rFonts w:cs="Tahoma"/>
        </w:rPr>
      </w:pPr>
      <w:r w:rsidRPr="00802A1E">
        <w:rPr>
          <w:rFonts w:cs="Tahoma"/>
        </w:rPr>
        <w:t>Savor the warmth of WCCC, and experience campus life and recreational activities in a beautiful natural environment of ocean, forests, and land, providing opportunities that few colleges offer.</w:t>
      </w:r>
      <w:r w:rsidR="0042221D">
        <w:rPr>
          <w:rFonts w:cs="Tahoma"/>
        </w:rPr>
        <w:t xml:space="preserve"> </w:t>
      </w:r>
      <w:r w:rsidRPr="00802A1E">
        <w:rPr>
          <w:rFonts w:cs="Tahoma"/>
        </w:rPr>
        <w:t xml:space="preserve"> </w:t>
      </w:r>
    </w:p>
    <w:p w14:paraId="6E6D0621" w14:textId="544FC821" w:rsidR="00144153" w:rsidRPr="00802A1E" w:rsidRDefault="00144153" w:rsidP="00802A1E">
      <w:pPr>
        <w:ind w:firstLine="720"/>
        <w:rPr>
          <w:rFonts w:cs="Tahoma"/>
        </w:rPr>
      </w:pPr>
      <w:r w:rsidRPr="00802A1E">
        <w:rPr>
          <w:rFonts w:cs="Tahoma"/>
        </w:rPr>
        <w:t>Enjoy our quality instruction.</w:t>
      </w:r>
      <w:r w:rsidR="0042221D">
        <w:rPr>
          <w:rFonts w:cs="Tahoma"/>
        </w:rPr>
        <w:t xml:space="preserve"> </w:t>
      </w:r>
    </w:p>
    <w:p w14:paraId="4505AF8D" w14:textId="65118932" w:rsidR="00144153" w:rsidRPr="00802A1E" w:rsidRDefault="00144153" w:rsidP="00802A1E">
      <w:pPr>
        <w:ind w:left="720" w:firstLine="720"/>
        <w:rPr>
          <w:rFonts w:cs="Tahoma"/>
        </w:rPr>
      </w:pPr>
      <w:r w:rsidRPr="00802A1E">
        <w:rPr>
          <w:rFonts w:cs="Tahoma"/>
        </w:rPr>
        <w:t>Be inspired by our personal commitment to your success and your education.</w:t>
      </w:r>
      <w:r w:rsidR="0042221D">
        <w:rPr>
          <w:rFonts w:cs="Tahoma"/>
        </w:rPr>
        <w:t xml:space="preserve"> </w:t>
      </w:r>
      <w:r w:rsidRPr="00802A1E">
        <w:rPr>
          <w:rFonts w:cs="Tahoma"/>
        </w:rPr>
        <w:t xml:space="preserve"> </w:t>
      </w:r>
    </w:p>
    <w:p w14:paraId="76896B06" w14:textId="5556B9C4" w:rsidR="00144153" w:rsidRPr="00802A1E" w:rsidRDefault="00144153" w:rsidP="00802A1E">
      <w:pPr>
        <w:ind w:left="1440" w:firstLine="720"/>
        <w:rPr>
          <w:rFonts w:cs="Tahoma"/>
        </w:rPr>
      </w:pPr>
      <w:r w:rsidRPr="00802A1E">
        <w:rPr>
          <w:rFonts w:cs="Tahoma"/>
        </w:rPr>
        <w:t>Form a lasting relationship with learning.</w:t>
      </w:r>
    </w:p>
    <w:p w14:paraId="479C70ED" w14:textId="77777777" w:rsidR="00802A1E" w:rsidRDefault="00802A1E" w:rsidP="00144153">
      <w:pPr>
        <w:rPr>
          <w:rFonts w:cs="Tahoma"/>
        </w:rPr>
      </w:pPr>
    </w:p>
    <w:p w14:paraId="59E275C4" w14:textId="5FAE9524" w:rsidR="00144153" w:rsidRPr="00802A1E" w:rsidRDefault="00144153" w:rsidP="00144153">
      <w:pPr>
        <w:rPr>
          <w:rFonts w:cs="Tahoma"/>
        </w:rPr>
      </w:pPr>
      <w:r w:rsidRPr="00802A1E">
        <w:rPr>
          <w:rFonts w:cs="Tahoma"/>
        </w:rPr>
        <w:t xml:space="preserve">The President and Employees of </w:t>
      </w:r>
    </w:p>
    <w:p w14:paraId="5FCCB5C5" w14:textId="0BEB2544" w:rsidR="00144153" w:rsidRPr="00802A1E" w:rsidRDefault="00144153" w:rsidP="00144153">
      <w:pPr>
        <w:rPr>
          <w:rFonts w:cs="Tahoma"/>
        </w:rPr>
      </w:pPr>
      <w:r w:rsidRPr="00802A1E">
        <w:rPr>
          <w:rFonts w:cs="Tahoma"/>
        </w:rPr>
        <w:t>Washington County Community College</w:t>
      </w:r>
      <w:r w:rsidR="00DB08B6">
        <w:rPr>
          <w:rFonts w:cs="Tahoma"/>
        </w:rPr>
        <w:t xml:space="preserve"> </w:t>
      </w:r>
    </w:p>
    <w:p w14:paraId="4B66310A" w14:textId="36F50B66" w:rsidR="006F3B34" w:rsidRDefault="006F3B34">
      <w:pPr>
        <w:spacing w:line="276" w:lineRule="auto"/>
        <w:rPr>
          <w:rFonts w:cs="Tahoma"/>
        </w:rPr>
      </w:pPr>
      <w:r>
        <w:rPr>
          <w:rFonts w:cs="Tahoma"/>
        </w:rPr>
        <w:br w:type="page"/>
      </w:r>
    </w:p>
    <w:p w14:paraId="053829BD" w14:textId="26800F10" w:rsidR="00B74057" w:rsidRPr="00E0356B" w:rsidRDefault="00B74057" w:rsidP="0028590B">
      <w:pPr>
        <w:pStyle w:val="Heading1"/>
      </w:pPr>
      <w:bookmarkStart w:id="2" w:name="_Toc139027458"/>
      <w:bookmarkStart w:id="3" w:name="_Toc172097115"/>
      <w:r w:rsidRPr="00E0356B">
        <w:lastRenderedPageBreak/>
        <w:t>202</w:t>
      </w:r>
      <w:r w:rsidR="008531BC">
        <w:t>4</w:t>
      </w:r>
      <w:r w:rsidR="002232A8">
        <w:t>–</w:t>
      </w:r>
      <w:r w:rsidRPr="00E0356B">
        <w:t>202</w:t>
      </w:r>
      <w:r w:rsidR="008531BC">
        <w:t>5</w:t>
      </w:r>
      <w:r w:rsidRPr="00E0356B">
        <w:t xml:space="preserve"> ACADEMIC CALENDAR</w:t>
      </w:r>
      <w:bookmarkEnd w:id="2"/>
      <w:bookmarkEnd w:id="3"/>
      <w:r w:rsidR="00051730" w:rsidRPr="00E0356B">
        <w:fldChar w:fldCharType="begin"/>
      </w:r>
      <w:r w:rsidR="00051730" w:rsidRPr="00E0356B">
        <w:instrText xml:space="preserve"> XE "2023 -2024 ACADEMIC CALENDAR" </w:instrText>
      </w:r>
      <w:r w:rsidR="00051730" w:rsidRPr="00E0356B">
        <w:fldChar w:fldCharType="end"/>
      </w:r>
      <w:r w:rsidRPr="00E0356B">
        <w:t xml:space="preserve"> </w:t>
      </w:r>
    </w:p>
    <w:p w14:paraId="3634AFA5" w14:textId="2F89A583" w:rsidR="00B74057" w:rsidRPr="00E0356B" w:rsidRDefault="00B74057" w:rsidP="00152B9B">
      <w:pPr>
        <w:pStyle w:val="Heading2"/>
      </w:pPr>
      <w:bookmarkStart w:id="4" w:name="_Toc172097116"/>
      <w:r w:rsidRPr="00E0356B">
        <w:t>Summer 202</w:t>
      </w:r>
      <w:r w:rsidR="008531BC">
        <w:t>4</w:t>
      </w:r>
      <w:r w:rsidRPr="00E0356B">
        <w:t xml:space="preserve"> semester</w:t>
      </w:r>
      <w:bookmarkEnd w:id="4"/>
    </w:p>
    <w:p w14:paraId="1E432E93" w14:textId="77777777" w:rsidR="00B74057" w:rsidRDefault="00B74057" w:rsidP="00B74057"/>
    <w:tbl>
      <w:tblPr>
        <w:tblStyle w:val="TableGrid"/>
        <w:tblW w:w="0" w:type="auto"/>
        <w:tblBorders>
          <w:top w:val="none" w:sz="0" w:space="0" w:color="auto"/>
          <w:left w:val="none" w:sz="0" w:space="0" w:color="auto"/>
          <w:bottom w:val="none" w:sz="0" w:space="0" w:color="auto"/>
          <w:right w:val="none" w:sz="0" w:space="0" w:color="auto"/>
          <w:insideH w:val="single" w:sz="4" w:space="0" w:color="2683C6" w:themeColor="accent2"/>
          <w:insideV w:val="none" w:sz="0" w:space="0" w:color="auto"/>
        </w:tblBorders>
        <w:tblLook w:val="04A0" w:firstRow="1" w:lastRow="0" w:firstColumn="1" w:lastColumn="0" w:noHBand="0" w:noVBand="1"/>
      </w:tblPr>
      <w:tblGrid>
        <w:gridCol w:w="4068"/>
        <w:gridCol w:w="6002"/>
      </w:tblGrid>
      <w:tr w:rsidR="005D1B2C" w:rsidRPr="00B74057" w14:paraId="27036835" w14:textId="77777777" w:rsidTr="0075029A">
        <w:trPr>
          <w:trHeight w:val="432"/>
        </w:trPr>
        <w:tc>
          <w:tcPr>
            <w:tcW w:w="4068" w:type="dxa"/>
          </w:tcPr>
          <w:p w14:paraId="631724CB" w14:textId="57CA2B2C" w:rsidR="005D1B2C" w:rsidRPr="00B74057" w:rsidRDefault="005D1B2C" w:rsidP="005D1B2C">
            <w:r w:rsidRPr="00496E88">
              <w:rPr>
                <w:szCs w:val="22"/>
              </w:rPr>
              <w:t>Monday, May 20</w:t>
            </w:r>
          </w:p>
        </w:tc>
        <w:tc>
          <w:tcPr>
            <w:tcW w:w="6002" w:type="dxa"/>
          </w:tcPr>
          <w:p w14:paraId="09EB680D" w14:textId="1935380D" w:rsidR="005D1B2C" w:rsidRPr="00B74057" w:rsidRDefault="005D1B2C" w:rsidP="005D1B2C">
            <w:r w:rsidRPr="00496E88">
              <w:rPr>
                <w:szCs w:val="22"/>
              </w:rPr>
              <w:t>First Day of Module A Classes</w:t>
            </w:r>
          </w:p>
        </w:tc>
      </w:tr>
      <w:tr w:rsidR="005D1B2C" w:rsidRPr="00B74057" w14:paraId="77862A5F" w14:textId="77777777" w:rsidTr="0075029A">
        <w:trPr>
          <w:trHeight w:val="432"/>
        </w:trPr>
        <w:tc>
          <w:tcPr>
            <w:tcW w:w="4068" w:type="dxa"/>
          </w:tcPr>
          <w:p w14:paraId="48C1768C" w14:textId="79D28BB3" w:rsidR="005D1B2C" w:rsidRPr="00B74057" w:rsidRDefault="005D1B2C" w:rsidP="005D1B2C">
            <w:r w:rsidRPr="00496E88">
              <w:rPr>
                <w:szCs w:val="22"/>
              </w:rPr>
              <w:t>Monday, May 27</w:t>
            </w:r>
          </w:p>
        </w:tc>
        <w:tc>
          <w:tcPr>
            <w:tcW w:w="6002" w:type="dxa"/>
          </w:tcPr>
          <w:p w14:paraId="40EDA2AA" w14:textId="2B0D32F1" w:rsidR="005D1B2C" w:rsidRPr="00B74057" w:rsidRDefault="005D1B2C" w:rsidP="005D1B2C">
            <w:r w:rsidRPr="00496E88">
              <w:rPr>
                <w:szCs w:val="22"/>
              </w:rPr>
              <w:t>Memorial Day – College Closed</w:t>
            </w:r>
          </w:p>
        </w:tc>
      </w:tr>
      <w:tr w:rsidR="005D1B2C" w:rsidRPr="00B74057" w14:paraId="32B80ED1" w14:textId="77777777" w:rsidTr="0075029A">
        <w:trPr>
          <w:trHeight w:val="432"/>
        </w:trPr>
        <w:tc>
          <w:tcPr>
            <w:tcW w:w="4068" w:type="dxa"/>
          </w:tcPr>
          <w:p w14:paraId="71147DD0" w14:textId="17F000DC" w:rsidR="005D1B2C" w:rsidRPr="00B74057" w:rsidRDefault="005D1B2C" w:rsidP="005D1B2C">
            <w:r w:rsidRPr="00496E88">
              <w:rPr>
                <w:szCs w:val="22"/>
              </w:rPr>
              <w:t>Tuesday, May 28</w:t>
            </w:r>
          </w:p>
        </w:tc>
        <w:tc>
          <w:tcPr>
            <w:tcW w:w="6002" w:type="dxa"/>
          </w:tcPr>
          <w:p w14:paraId="3A2B85C8" w14:textId="3E571049" w:rsidR="005D1B2C" w:rsidRPr="00B74057" w:rsidRDefault="005D1B2C" w:rsidP="005D1B2C">
            <w:r w:rsidRPr="00496E88">
              <w:rPr>
                <w:szCs w:val="22"/>
              </w:rPr>
              <w:t>Last Day for refund for Module A Classes</w:t>
            </w:r>
          </w:p>
        </w:tc>
      </w:tr>
      <w:tr w:rsidR="005D1B2C" w:rsidRPr="00B74057" w14:paraId="56E7AD1E" w14:textId="77777777" w:rsidTr="0075029A">
        <w:trPr>
          <w:trHeight w:val="432"/>
        </w:trPr>
        <w:tc>
          <w:tcPr>
            <w:tcW w:w="4068" w:type="dxa"/>
          </w:tcPr>
          <w:p w14:paraId="5A1D3480" w14:textId="24C10344" w:rsidR="005D1B2C" w:rsidRPr="00B74057" w:rsidRDefault="005D1B2C" w:rsidP="005D1B2C">
            <w:r w:rsidRPr="00496E88">
              <w:rPr>
                <w:szCs w:val="22"/>
              </w:rPr>
              <w:t>Tuesday, May 28</w:t>
            </w:r>
          </w:p>
        </w:tc>
        <w:tc>
          <w:tcPr>
            <w:tcW w:w="6002" w:type="dxa"/>
          </w:tcPr>
          <w:p w14:paraId="2D7404C4" w14:textId="74BBEECE" w:rsidR="005D1B2C" w:rsidRPr="00B74057" w:rsidRDefault="005D1B2C" w:rsidP="005D1B2C">
            <w:r w:rsidRPr="00496E88">
              <w:rPr>
                <w:szCs w:val="22"/>
              </w:rPr>
              <w:t>Last Day of Add/Drop for Module A</w:t>
            </w:r>
          </w:p>
        </w:tc>
      </w:tr>
      <w:tr w:rsidR="005D1B2C" w:rsidRPr="00B74057" w14:paraId="0AD79E8E" w14:textId="77777777" w:rsidTr="0075029A">
        <w:trPr>
          <w:trHeight w:val="432"/>
        </w:trPr>
        <w:tc>
          <w:tcPr>
            <w:tcW w:w="4068" w:type="dxa"/>
          </w:tcPr>
          <w:p w14:paraId="7F98D90B" w14:textId="73624923" w:rsidR="005D1B2C" w:rsidRPr="00B74057" w:rsidRDefault="005D1B2C" w:rsidP="005D1B2C">
            <w:r w:rsidRPr="00496E88">
              <w:rPr>
                <w:szCs w:val="22"/>
              </w:rPr>
              <w:t>Wednesday, June 19</w:t>
            </w:r>
          </w:p>
        </w:tc>
        <w:tc>
          <w:tcPr>
            <w:tcW w:w="6002" w:type="dxa"/>
          </w:tcPr>
          <w:p w14:paraId="25CB7F19" w14:textId="4584FB26" w:rsidR="005D1B2C" w:rsidRPr="00B74057" w:rsidRDefault="005D1B2C" w:rsidP="005D1B2C">
            <w:r w:rsidRPr="00496E88">
              <w:rPr>
                <w:szCs w:val="22"/>
              </w:rPr>
              <w:t>Juneteenth – College Closed</w:t>
            </w:r>
          </w:p>
        </w:tc>
      </w:tr>
      <w:tr w:rsidR="005D1B2C" w:rsidRPr="00B74057" w14:paraId="7DDD77B9" w14:textId="77777777" w:rsidTr="0075029A">
        <w:trPr>
          <w:trHeight w:val="432"/>
        </w:trPr>
        <w:tc>
          <w:tcPr>
            <w:tcW w:w="4068" w:type="dxa"/>
          </w:tcPr>
          <w:p w14:paraId="0CEA511B" w14:textId="3A2AB2E1" w:rsidR="005D1B2C" w:rsidRPr="0006061C" w:rsidRDefault="005D1B2C" w:rsidP="005D1B2C">
            <w:pPr>
              <w:rPr>
                <w:b/>
                <w:bCs/>
              </w:rPr>
            </w:pPr>
            <w:r w:rsidRPr="0006061C">
              <w:rPr>
                <w:b/>
                <w:bCs/>
                <w:szCs w:val="22"/>
              </w:rPr>
              <w:t>Friday, June 28</w:t>
            </w:r>
          </w:p>
        </w:tc>
        <w:tc>
          <w:tcPr>
            <w:tcW w:w="6002" w:type="dxa"/>
          </w:tcPr>
          <w:p w14:paraId="14363009" w14:textId="63EDC9A7" w:rsidR="005D1B2C" w:rsidRPr="00EC06B7" w:rsidRDefault="005D1B2C" w:rsidP="005D1B2C">
            <w:r w:rsidRPr="00496E88">
              <w:rPr>
                <w:b/>
                <w:bCs/>
                <w:szCs w:val="22"/>
              </w:rPr>
              <w:t>Last Day of Module A Classes</w:t>
            </w:r>
          </w:p>
        </w:tc>
      </w:tr>
      <w:tr w:rsidR="005D1B2C" w:rsidRPr="00B74057" w14:paraId="3D6CC59E" w14:textId="77777777" w:rsidTr="0075029A">
        <w:trPr>
          <w:trHeight w:val="432"/>
        </w:trPr>
        <w:tc>
          <w:tcPr>
            <w:tcW w:w="4068" w:type="dxa"/>
          </w:tcPr>
          <w:p w14:paraId="3446E5B9" w14:textId="114E9CFF" w:rsidR="005D1B2C" w:rsidRPr="00B74057" w:rsidRDefault="005D1B2C" w:rsidP="005D1B2C">
            <w:r w:rsidRPr="00496E88">
              <w:rPr>
                <w:szCs w:val="22"/>
              </w:rPr>
              <w:t>Monday, July 1</w:t>
            </w:r>
          </w:p>
        </w:tc>
        <w:tc>
          <w:tcPr>
            <w:tcW w:w="6002" w:type="dxa"/>
          </w:tcPr>
          <w:p w14:paraId="1EE7CB3E" w14:textId="108C7890" w:rsidR="005D1B2C" w:rsidRPr="00B74057" w:rsidRDefault="005D1B2C" w:rsidP="005D1B2C">
            <w:r w:rsidRPr="00496E88">
              <w:rPr>
                <w:szCs w:val="22"/>
              </w:rPr>
              <w:t>First Day of Module B Classes</w:t>
            </w:r>
          </w:p>
        </w:tc>
      </w:tr>
      <w:tr w:rsidR="005D1B2C" w:rsidRPr="00B74057" w14:paraId="3F3CF3EB" w14:textId="77777777" w:rsidTr="0075029A">
        <w:trPr>
          <w:trHeight w:val="432"/>
        </w:trPr>
        <w:tc>
          <w:tcPr>
            <w:tcW w:w="4068" w:type="dxa"/>
          </w:tcPr>
          <w:p w14:paraId="10E60BCD" w14:textId="47FCBAB3" w:rsidR="005D1B2C" w:rsidRPr="00B74057" w:rsidRDefault="005D1B2C" w:rsidP="005D1B2C">
            <w:r w:rsidRPr="00496E88">
              <w:rPr>
                <w:szCs w:val="22"/>
              </w:rPr>
              <w:t>Thursday, July 4</w:t>
            </w:r>
          </w:p>
        </w:tc>
        <w:tc>
          <w:tcPr>
            <w:tcW w:w="6002" w:type="dxa"/>
          </w:tcPr>
          <w:p w14:paraId="645F834C" w14:textId="3FE7B967" w:rsidR="005D1B2C" w:rsidRPr="00B74057" w:rsidRDefault="005D1B2C" w:rsidP="005D1B2C">
            <w:r w:rsidRPr="00496E88">
              <w:rPr>
                <w:szCs w:val="22"/>
              </w:rPr>
              <w:t>Independence Day observed – College Closed – No Classes</w:t>
            </w:r>
          </w:p>
        </w:tc>
      </w:tr>
      <w:tr w:rsidR="005D1B2C" w:rsidRPr="00B74057" w14:paraId="5B2A1513" w14:textId="77777777" w:rsidTr="005D1B2C">
        <w:trPr>
          <w:trHeight w:val="432"/>
        </w:trPr>
        <w:tc>
          <w:tcPr>
            <w:tcW w:w="4068" w:type="dxa"/>
            <w:vMerge w:val="restart"/>
            <w:vAlign w:val="center"/>
          </w:tcPr>
          <w:p w14:paraId="699A93A9" w14:textId="37C07DA9" w:rsidR="005D1B2C" w:rsidRPr="00B74057" w:rsidRDefault="005D1B2C" w:rsidP="005D1B2C">
            <w:r w:rsidRPr="00496E88">
              <w:rPr>
                <w:szCs w:val="22"/>
              </w:rPr>
              <w:t>Thursday, July 11</w:t>
            </w:r>
          </w:p>
        </w:tc>
        <w:tc>
          <w:tcPr>
            <w:tcW w:w="6002" w:type="dxa"/>
          </w:tcPr>
          <w:p w14:paraId="6A1FA5D7" w14:textId="6EA17CAE" w:rsidR="005D1B2C" w:rsidRPr="00B74057" w:rsidRDefault="005D1B2C" w:rsidP="005D1B2C">
            <w:r w:rsidRPr="00496E88">
              <w:rPr>
                <w:szCs w:val="22"/>
              </w:rPr>
              <w:t xml:space="preserve">Last Day of Add/Drop for Module </w:t>
            </w:r>
          </w:p>
        </w:tc>
      </w:tr>
      <w:tr w:rsidR="005D1B2C" w:rsidRPr="00B74057" w14:paraId="0053CF03" w14:textId="77777777" w:rsidTr="0075029A">
        <w:trPr>
          <w:trHeight w:val="432"/>
        </w:trPr>
        <w:tc>
          <w:tcPr>
            <w:tcW w:w="4068" w:type="dxa"/>
            <w:vMerge/>
          </w:tcPr>
          <w:p w14:paraId="20665B22" w14:textId="44391992" w:rsidR="005D1B2C" w:rsidRPr="00B74057" w:rsidRDefault="005D1B2C" w:rsidP="005D1B2C"/>
        </w:tc>
        <w:tc>
          <w:tcPr>
            <w:tcW w:w="6002" w:type="dxa"/>
          </w:tcPr>
          <w:p w14:paraId="11C2FC40" w14:textId="7B84157F" w:rsidR="005D1B2C" w:rsidRPr="00B74057" w:rsidRDefault="005D1B2C" w:rsidP="005D1B2C">
            <w:r w:rsidRPr="00496E88">
              <w:rPr>
                <w:szCs w:val="22"/>
              </w:rPr>
              <w:t>Last Day for refund for Module B Classes</w:t>
            </w:r>
          </w:p>
        </w:tc>
      </w:tr>
      <w:tr w:rsidR="005D1B2C" w:rsidRPr="00B74057" w14:paraId="372B86BC" w14:textId="77777777" w:rsidTr="00247F80">
        <w:trPr>
          <w:trHeight w:val="432"/>
        </w:trPr>
        <w:tc>
          <w:tcPr>
            <w:tcW w:w="4068" w:type="dxa"/>
          </w:tcPr>
          <w:p w14:paraId="2A395C90" w14:textId="5F254BBB" w:rsidR="005D1B2C" w:rsidRPr="001F614F" w:rsidRDefault="005D1B2C" w:rsidP="005D1B2C">
            <w:pPr>
              <w:rPr>
                <w:b/>
                <w:bCs/>
              </w:rPr>
            </w:pPr>
            <w:r w:rsidRPr="001F614F">
              <w:rPr>
                <w:b/>
                <w:bCs/>
                <w:szCs w:val="22"/>
              </w:rPr>
              <w:t>Friday, August 23</w:t>
            </w:r>
          </w:p>
        </w:tc>
        <w:tc>
          <w:tcPr>
            <w:tcW w:w="6002" w:type="dxa"/>
          </w:tcPr>
          <w:p w14:paraId="75A0DC2C" w14:textId="3F595A59" w:rsidR="005D1B2C" w:rsidRPr="00B74057" w:rsidRDefault="005D1B2C" w:rsidP="005D1B2C">
            <w:r w:rsidRPr="00496E88">
              <w:rPr>
                <w:b/>
                <w:bCs/>
                <w:szCs w:val="22"/>
              </w:rPr>
              <w:t>Last Day of Module B Classes</w:t>
            </w:r>
          </w:p>
        </w:tc>
      </w:tr>
      <w:tr w:rsidR="005D1B2C" w:rsidRPr="00B74057" w14:paraId="66DB02DA" w14:textId="77777777" w:rsidTr="0075029A">
        <w:trPr>
          <w:trHeight w:val="432"/>
        </w:trPr>
        <w:tc>
          <w:tcPr>
            <w:tcW w:w="4068" w:type="dxa"/>
          </w:tcPr>
          <w:p w14:paraId="2FB374B6" w14:textId="2FB57627" w:rsidR="005D1B2C" w:rsidRPr="00EC06B7" w:rsidRDefault="005D1B2C" w:rsidP="005D1B2C">
            <w:r w:rsidRPr="00496E88">
              <w:rPr>
                <w:szCs w:val="24"/>
              </w:rPr>
              <w:t>Sunday, August 25</w:t>
            </w:r>
          </w:p>
        </w:tc>
        <w:tc>
          <w:tcPr>
            <w:tcW w:w="6002" w:type="dxa"/>
          </w:tcPr>
          <w:p w14:paraId="12912F94" w14:textId="2B1E3977" w:rsidR="005D1B2C" w:rsidRPr="00EC06B7" w:rsidRDefault="005D1B2C" w:rsidP="005D1B2C">
            <w:r w:rsidRPr="00496E88">
              <w:rPr>
                <w:szCs w:val="24"/>
              </w:rPr>
              <w:t>Move-In Day Heavy Equipment Programs Residence Halls (12 – 3pm)</w:t>
            </w:r>
          </w:p>
        </w:tc>
      </w:tr>
      <w:tr w:rsidR="005D1B2C" w:rsidRPr="00B74057" w14:paraId="217F885A" w14:textId="77777777" w:rsidTr="0075029A">
        <w:trPr>
          <w:trHeight w:val="432"/>
        </w:trPr>
        <w:tc>
          <w:tcPr>
            <w:tcW w:w="4068" w:type="dxa"/>
          </w:tcPr>
          <w:p w14:paraId="7B0946F9" w14:textId="339D481E" w:rsidR="005D1B2C" w:rsidRPr="00B74057" w:rsidRDefault="005D1B2C" w:rsidP="005D1B2C">
            <w:r w:rsidRPr="00496E88">
              <w:rPr>
                <w:szCs w:val="24"/>
              </w:rPr>
              <w:t>Monday, August 26</w:t>
            </w:r>
          </w:p>
        </w:tc>
        <w:tc>
          <w:tcPr>
            <w:tcW w:w="6002" w:type="dxa"/>
          </w:tcPr>
          <w:p w14:paraId="2DF4C03C" w14:textId="6153B702" w:rsidR="005D1B2C" w:rsidRPr="00B74057" w:rsidRDefault="005D1B2C" w:rsidP="005D1B2C">
            <w:r w:rsidRPr="00496E88">
              <w:rPr>
                <w:szCs w:val="22"/>
              </w:rPr>
              <w:t>Grades due to Registrar for Summer Semester at noon</w:t>
            </w:r>
          </w:p>
        </w:tc>
      </w:tr>
      <w:tr w:rsidR="005D1B2C" w:rsidRPr="00B74057" w14:paraId="2AABA06C" w14:textId="77777777" w:rsidTr="0075029A">
        <w:trPr>
          <w:trHeight w:val="432"/>
        </w:trPr>
        <w:tc>
          <w:tcPr>
            <w:tcW w:w="4068" w:type="dxa"/>
          </w:tcPr>
          <w:p w14:paraId="349EB445" w14:textId="29B2AC2E" w:rsidR="005D1B2C" w:rsidRPr="00B74057" w:rsidRDefault="005D1B2C" w:rsidP="005D1B2C">
            <w:r w:rsidRPr="00496E88">
              <w:rPr>
                <w:szCs w:val="24"/>
              </w:rPr>
              <w:t>Monday, August 26</w:t>
            </w:r>
          </w:p>
        </w:tc>
        <w:tc>
          <w:tcPr>
            <w:tcW w:w="6002" w:type="dxa"/>
          </w:tcPr>
          <w:p w14:paraId="47769129" w14:textId="550CDB57" w:rsidR="005D1B2C" w:rsidRPr="00B74057" w:rsidRDefault="005D1B2C" w:rsidP="005D1B2C">
            <w:r w:rsidRPr="00496E88">
              <w:rPr>
                <w:szCs w:val="24"/>
              </w:rPr>
              <w:t xml:space="preserve">First Day of Classes Heavy Equipment Operation/Maintenance </w:t>
            </w:r>
          </w:p>
        </w:tc>
      </w:tr>
      <w:tr w:rsidR="005D1B2C" w:rsidRPr="00B74057" w14:paraId="33A327A8" w14:textId="77777777" w:rsidTr="0075029A">
        <w:trPr>
          <w:trHeight w:val="432"/>
        </w:trPr>
        <w:tc>
          <w:tcPr>
            <w:tcW w:w="4068" w:type="dxa"/>
          </w:tcPr>
          <w:p w14:paraId="15361080" w14:textId="7637A2FD" w:rsidR="005D1B2C" w:rsidRPr="00B74057" w:rsidRDefault="005D1B2C" w:rsidP="005D1B2C">
            <w:r w:rsidRPr="00496E88">
              <w:rPr>
                <w:szCs w:val="24"/>
              </w:rPr>
              <w:t>Friday, August 30</w:t>
            </w:r>
          </w:p>
        </w:tc>
        <w:tc>
          <w:tcPr>
            <w:tcW w:w="6002" w:type="dxa"/>
          </w:tcPr>
          <w:p w14:paraId="5623B9FE" w14:textId="496FAE14" w:rsidR="005D1B2C" w:rsidRPr="00B74057" w:rsidRDefault="005D1B2C" w:rsidP="005D1B2C">
            <w:r w:rsidRPr="00496E88">
              <w:rPr>
                <w:szCs w:val="24"/>
              </w:rPr>
              <w:t>Last Day of Add/Drop for HEO/HEM</w:t>
            </w:r>
          </w:p>
        </w:tc>
      </w:tr>
      <w:tr w:rsidR="005D1B2C" w:rsidRPr="00B74057" w14:paraId="418E3648" w14:textId="77777777" w:rsidTr="0075029A">
        <w:trPr>
          <w:trHeight w:val="432"/>
        </w:trPr>
        <w:tc>
          <w:tcPr>
            <w:tcW w:w="4068" w:type="dxa"/>
          </w:tcPr>
          <w:p w14:paraId="15351E77" w14:textId="381FF121" w:rsidR="005D1B2C" w:rsidRPr="00B74057" w:rsidRDefault="005D1B2C" w:rsidP="005D1B2C">
            <w:r w:rsidRPr="00496E88">
              <w:rPr>
                <w:szCs w:val="22"/>
              </w:rPr>
              <w:t>Tuesday, September 3</w:t>
            </w:r>
          </w:p>
        </w:tc>
        <w:tc>
          <w:tcPr>
            <w:tcW w:w="6002" w:type="dxa"/>
          </w:tcPr>
          <w:p w14:paraId="31DE8B2E" w14:textId="070C0E1E" w:rsidR="005D1B2C" w:rsidRPr="00B74057" w:rsidRDefault="005D1B2C" w:rsidP="005D1B2C">
            <w:r w:rsidRPr="00496E88">
              <w:rPr>
                <w:szCs w:val="22"/>
              </w:rPr>
              <w:t>Grades due to Registrar for HEO/HEM at noon</w:t>
            </w:r>
          </w:p>
        </w:tc>
      </w:tr>
    </w:tbl>
    <w:p w14:paraId="0BECE0C7" w14:textId="29BE56BF" w:rsidR="00B74057" w:rsidRPr="00E0356B" w:rsidRDefault="00B74057" w:rsidP="00152B9B">
      <w:pPr>
        <w:pStyle w:val="Heading2"/>
      </w:pPr>
      <w:bookmarkStart w:id="5" w:name="_Toc172097117"/>
      <w:r w:rsidRPr="00E0356B">
        <w:t>Fall 202</w:t>
      </w:r>
      <w:r w:rsidR="00E4663B">
        <w:t>4</w:t>
      </w:r>
      <w:r w:rsidRPr="00E0356B">
        <w:t xml:space="preserve"> semester</w:t>
      </w:r>
      <w:bookmarkEnd w:id="5"/>
    </w:p>
    <w:p w14:paraId="1977E805" w14:textId="77777777" w:rsidR="00B74057" w:rsidRDefault="00B74057" w:rsidP="00B74057"/>
    <w:tbl>
      <w:tblPr>
        <w:tblStyle w:val="TableGrid"/>
        <w:tblW w:w="0" w:type="auto"/>
        <w:tblBorders>
          <w:top w:val="none" w:sz="0" w:space="0" w:color="auto"/>
          <w:left w:val="none" w:sz="0" w:space="0" w:color="auto"/>
          <w:bottom w:val="none" w:sz="0" w:space="0" w:color="auto"/>
          <w:right w:val="none" w:sz="0" w:space="0" w:color="auto"/>
          <w:insideH w:val="single" w:sz="4" w:space="0" w:color="2683C6" w:themeColor="accent2"/>
          <w:insideV w:val="none" w:sz="0" w:space="0" w:color="auto"/>
        </w:tblBorders>
        <w:tblLook w:val="04A0" w:firstRow="1" w:lastRow="0" w:firstColumn="1" w:lastColumn="0" w:noHBand="0" w:noVBand="1"/>
      </w:tblPr>
      <w:tblGrid>
        <w:gridCol w:w="4068"/>
        <w:gridCol w:w="6002"/>
      </w:tblGrid>
      <w:tr w:rsidR="001C0A38" w:rsidRPr="00B74057" w14:paraId="2C327E30" w14:textId="77777777" w:rsidTr="003407FC">
        <w:trPr>
          <w:trHeight w:val="432"/>
        </w:trPr>
        <w:tc>
          <w:tcPr>
            <w:tcW w:w="4068" w:type="dxa"/>
          </w:tcPr>
          <w:p w14:paraId="6398AACC" w14:textId="382733EF" w:rsidR="001C0A38" w:rsidRPr="00B74057" w:rsidRDefault="001C0A38" w:rsidP="001C0A38">
            <w:r w:rsidRPr="00496E88">
              <w:rPr>
                <w:szCs w:val="22"/>
              </w:rPr>
              <w:t>Monday, September 2</w:t>
            </w:r>
          </w:p>
        </w:tc>
        <w:tc>
          <w:tcPr>
            <w:tcW w:w="6002" w:type="dxa"/>
          </w:tcPr>
          <w:p w14:paraId="72DD3B22" w14:textId="46FA3566" w:rsidR="001C0A38" w:rsidRPr="00B74057" w:rsidRDefault="001C0A38" w:rsidP="001C0A38">
            <w:r w:rsidRPr="00496E88">
              <w:rPr>
                <w:szCs w:val="22"/>
              </w:rPr>
              <w:t>Labor Day – No classes</w:t>
            </w:r>
          </w:p>
        </w:tc>
      </w:tr>
      <w:tr w:rsidR="001C0A38" w:rsidRPr="00B74057" w14:paraId="4F647BCF" w14:textId="77777777" w:rsidTr="003407FC">
        <w:trPr>
          <w:trHeight w:val="432"/>
        </w:trPr>
        <w:tc>
          <w:tcPr>
            <w:tcW w:w="4068" w:type="dxa"/>
          </w:tcPr>
          <w:p w14:paraId="281FD493" w14:textId="2052D681" w:rsidR="001C0A38" w:rsidRPr="00B74057" w:rsidRDefault="001C0A38" w:rsidP="001C0A38">
            <w:r w:rsidRPr="00496E88">
              <w:rPr>
                <w:szCs w:val="22"/>
              </w:rPr>
              <w:t>Monday, September 2</w:t>
            </w:r>
          </w:p>
        </w:tc>
        <w:tc>
          <w:tcPr>
            <w:tcW w:w="6002" w:type="dxa"/>
          </w:tcPr>
          <w:p w14:paraId="682ADCC6" w14:textId="6B143C58" w:rsidR="001C0A38" w:rsidRPr="00B74057" w:rsidRDefault="001C0A38" w:rsidP="001C0A38">
            <w:r w:rsidRPr="00496E88">
              <w:rPr>
                <w:szCs w:val="22"/>
              </w:rPr>
              <w:t>Student Move-In Day</w:t>
            </w:r>
          </w:p>
        </w:tc>
      </w:tr>
      <w:tr w:rsidR="001C0A38" w:rsidRPr="00B74057" w14:paraId="1756579F" w14:textId="77777777" w:rsidTr="003407FC">
        <w:trPr>
          <w:trHeight w:val="432"/>
        </w:trPr>
        <w:tc>
          <w:tcPr>
            <w:tcW w:w="4068" w:type="dxa"/>
          </w:tcPr>
          <w:p w14:paraId="5CEE92E8" w14:textId="199067A7" w:rsidR="001C0A38" w:rsidRPr="00B74057" w:rsidRDefault="001C0A38" w:rsidP="001C0A38">
            <w:r w:rsidRPr="00496E88">
              <w:rPr>
                <w:szCs w:val="22"/>
              </w:rPr>
              <w:t>Tues. &amp; Wednesday, Sept. 3 &amp; 4</w:t>
            </w:r>
          </w:p>
        </w:tc>
        <w:tc>
          <w:tcPr>
            <w:tcW w:w="6002" w:type="dxa"/>
          </w:tcPr>
          <w:p w14:paraId="4786BEE6" w14:textId="1C751B16" w:rsidR="001C0A38" w:rsidRPr="00B74057" w:rsidRDefault="001C0A38" w:rsidP="001C0A38">
            <w:r w:rsidRPr="00496E88">
              <w:rPr>
                <w:szCs w:val="22"/>
              </w:rPr>
              <w:t>New Student Orientation – Required for All New Students – ends at noon on Wed.</w:t>
            </w:r>
          </w:p>
        </w:tc>
      </w:tr>
      <w:tr w:rsidR="001C0A38" w:rsidRPr="00B74057" w14:paraId="0D47C92F" w14:textId="77777777" w:rsidTr="003407FC">
        <w:trPr>
          <w:trHeight w:val="432"/>
        </w:trPr>
        <w:tc>
          <w:tcPr>
            <w:tcW w:w="4068" w:type="dxa"/>
          </w:tcPr>
          <w:p w14:paraId="666C2EF9" w14:textId="467DABA8" w:rsidR="001C0A38" w:rsidRPr="00B74057" w:rsidRDefault="001C0A38" w:rsidP="001C0A38">
            <w:r w:rsidRPr="00496E88">
              <w:rPr>
                <w:szCs w:val="22"/>
              </w:rPr>
              <w:t>Tues. &amp; Wednesday, Sept. 3 &amp; 4</w:t>
            </w:r>
          </w:p>
        </w:tc>
        <w:tc>
          <w:tcPr>
            <w:tcW w:w="6002" w:type="dxa"/>
          </w:tcPr>
          <w:p w14:paraId="5F52F9D8" w14:textId="378E86B3" w:rsidR="001C0A38" w:rsidRPr="00B74057" w:rsidRDefault="001C0A38" w:rsidP="001C0A38">
            <w:r w:rsidRPr="00496E88">
              <w:rPr>
                <w:szCs w:val="22"/>
              </w:rPr>
              <w:t xml:space="preserve">Faculty Professional Development </w:t>
            </w:r>
            <w:r w:rsidR="00346F1C" w:rsidRPr="00496E88">
              <w:rPr>
                <w:szCs w:val="22"/>
              </w:rPr>
              <w:t>Days (</w:t>
            </w:r>
            <w:r w:rsidRPr="00496E88">
              <w:rPr>
                <w:szCs w:val="22"/>
              </w:rPr>
              <w:t>1.5 days)– ends at noon on Wed.</w:t>
            </w:r>
          </w:p>
        </w:tc>
      </w:tr>
      <w:tr w:rsidR="001C0A38" w:rsidRPr="00B74057" w14:paraId="6EFAE192" w14:textId="77777777" w:rsidTr="003407FC">
        <w:trPr>
          <w:trHeight w:val="432"/>
        </w:trPr>
        <w:tc>
          <w:tcPr>
            <w:tcW w:w="4068" w:type="dxa"/>
          </w:tcPr>
          <w:p w14:paraId="15FDD144" w14:textId="2E7062C3" w:rsidR="001C0A38" w:rsidRPr="00B74057" w:rsidRDefault="00346F1C" w:rsidP="001C0A38">
            <w:r w:rsidRPr="00496E88">
              <w:rPr>
                <w:szCs w:val="22"/>
              </w:rPr>
              <w:t>Wednesday,</w:t>
            </w:r>
            <w:r w:rsidR="001C0A38" w:rsidRPr="00496E88">
              <w:rPr>
                <w:szCs w:val="22"/>
              </w:rPr>
              <w:t xml:space="preserve"> September 4</w:t>
            </w:r>
          </w:p>
        </w:tc>
        <w:tc>
          <w:tcPr>
            <w:tcW w:w="6002" w:type="dxa"/>
          </w:tcPr>
          <w:p w14:paraId="4551D23A" w14:textId="21D89A30" w:rsidR="001C0A38" w:rsidRPr="00B74057" w:rsidRDefault="001C0A38" w:rsidP="001C0A38">
            <w:r w:rsidRPr="00496E88">
              <w:rPr>
                <w:szCs w:val="22"/>
              </w:rPr>
              <w:t>First Day of Semester and Module A Classes, starting at noon.</w:t>
            </w:r>
          </w:p>
        </w:tc>
      </w:tr>
      <w:tr w:rsidR="001C0A38" w:rsidRPr="00B74057" w14:paraId="0CD83E4B" w14:textId="77777777" w:rsidTr="003407FC">
        <w:trPr>
          <w:trHeight w:val="432"/>
        </w:trPr>
        <w:tc>
          <w:tcPr>
            <w:tcW w:w="4068" w:type="dxa"/>
          </w:tcPr>
          <w:p w14:paraId="29AC8A76" w14:textId="489FD9B2" w:rsidR="001C0A38" w:rsidRPr="00B74057" w:rsidRDefault="001C0A38" w:rsidP="001C0A38">
            <w:r w:rsidRPr="00496E88">
              <w:rPr>
                <w:szCs w:val="22"/>
              </w:rPr>
              <w:t>Friday, September 6</w:t>
            </w:r>
          </w:p>
        </w:tc>
        <w:tc>
          <w:tcPr>
            <w:tcW w:w="6002" w:type="dxa"/>
          </w:tcPr>
          <w:p w14:paraId="5B48A469" w14:textId="472A291F" w:rsidR="001C0A38" w:rsidRPr="00B74057" w:rsidRDefault="001C0A38" w:rsidP="001C0A38">
            <w:r w:rsidRPr="00496E88">
              <w:rPr>
                <w:szCs w:val="22"/>
              </w:rPr>
              <w:t>Faculty Professional Development ½ Day 1pm to 5pm (Safe Colleges training)</w:t>
            </w:r>
          </w:p>
        </w:tc>
      </w:tr>
      <w:tr w:rsidR="001C0A38" w:rsidRPr="00B74057" w14:paraId="5FAFD478" w14:textId="77777777" w:rsidTr="003407FC">
        <w:trPr>
          <w:trHeight w:val="432"/>
        </w:trPr>
        <w:tc>
          <w:tcPr>
            <w:tcW w:w="4068" w:type="dxa"/>
          </w:tcPr>
          <w:p w14:paraId="5EDA772B" w14:textId="1EC7E096" w:rsidR="001C0A38" w:rsidRPr="00B74057" w:rsidRDefault="001C0A38" w:rsidP="001C0A38">
            <w:r w:rsidRPr="00496E88">
              <w:rPr>
                <w:szCs w:val="22"/>
              </w:rPr>
              <w:lastRenderedPageBreak/>
              <w:t>Thursday, September 12</w:t>
            </w:r>
          </w:p>
        </w:tc>
        <w:tc>
          <w:tcPr>
            <w:tcW w:w="6002" w:type="dxa"/>
          </w:tcPr>
          <w:p w14:paraId="7E1AA819" w14:textId="0FAD7E74" w:rsidR="001C0A38" w:rsidRPr="00B74057" w:rsidRDefault="001C0A38" w:rsidP="001C0A38">
            <w:r w:rsidRPr="00496E88">
              <w:rPr>
                <w:szCs w:val="22"/>
              </w:rPr>
              <w:t>Last Day of Add/Drop and for 100% refund for Fall semester and Module A classes</w:t>
            </w:r>
          </w:p>
        </w:tc>
      </w:tr>
      <w:tr w:rsidR="001C0A38" w:rsidRPr="00B74057" w14:paraId="6835B5C0" w14:textId="77777777" w:rsidTr="003407FC">
        <w:trPr>
          <w:trHeight w:val="432"/>
        </w:trPr>
        <w:tc>
          <w:tcPr>
            <w:tcW w:w="4068" w:type="dxa"/>
          </w:tcPr>
          <w:p w14:paraId="7776F680" w14:textId="52B61659" w:rsidR="001C0A38" w:rsidRPr="00B74057" w:rsidRDefault="001C0A38" w:rsidP="001C0A38">
            <w:r w:rsidRPr="00496E88">
              <w:rPr>
                <w:szCs w:val="22"/>
              </w:rPr>
              <w:t>Wednesday, September 18</w:t>
            </w:r>
          </w:p>
        </w:tc>
        <w:tc>
          <w:tcPr>
            <w:tcW w:w="6002" w:type="dxa"/>
          </w:tcPr>
          <w:p w14:paraId="29DB96D2" w14:textId="1F22E8B6" w:rsidR="001C0A38" w:rsidRPr="00B74057" w:rsidRDefault="001C0A38" w:rsidP="001C0A38">
            <w:r w:rsidRPr="00496E88">
              <w:rPr>
                <w:szCs w:val="22"/>
              </w:rPr>
              <w:t>50% refund; no refund after September 18 for semester classes only</w:t>
            </w:r>
          </w:p>
        </w:tc>
      </w:tr>
      <w:tr w:rsidR="001C0A38" w:rsidRPr="00B74057" w14:paraId="7818CCF1" w14:textId="77777777" w:rsidTr="003407FC">
        <w:trPr>
          <w:trHeight w:val="432"/>
        </w:trPr>
        <w:tc>
          <w:tcPr>
            <w:tcW w:w="4068" w:type="dxa"/>
          </w:tcPr>
          <w:p w14:paraId="6F8A812E" w14:textId="3A3A9444" w:rsidR="001C0A38" w:rsidRPr="00B74057" w:rsidRDefault="001C0A38" w:rsidP="001C0A38">
            <w:r w:rsidRPr="00496E88">
              <w:rPr>
                <w:szCs w:val="22"/>
              </w:rPr>
              <w:t>Thursday, September 19</w:t>
            </w:r>
          </w:p>
        </w:tc>
        <w:tc>
          <w:tcPr>
            <w:tcW w:w="6002" w:type="dxa"/>
          </w:tcPr>
          <w:p w14:paraId="2F8ABA46" w14:textId="4194B84A" w:rsidR="001C0A38" w:rsidRPr="00B74057" w:rsidRDefault="001C0A38" w:rsidP="001C0A38">
            <w:r w:rsidRPr="00496E88">
              <w:rPr>
                <w:szCs w:val="22"/>
              </w:rPr>
              <w:t>Last Day to charge or return charged books</w:t>
            </w:r>
          </w:p>
        </w:tc>
      </w:tr>
      <w:tr w:rsidR="001C0A38" w:rsidRPr="00B74057" w14:paraId="4618454D" w14:textId="77777777" w:rsidTr="003407FC">
        <w:trPr>
          <w:trHeight w:val="432"/>
        </w:trPr>
        <w:tc>
          <w:tcPr>
            <w:tcW w:w="4068" w:type="dxa"/>
          </w:tcPr>
          <w:p w14:paraId="6A7B3E9F" w14:textId="10BE4267" w:rsidR="001C0A38" w:rsidRPr="00B74057" w:rsidRDefault="001C0A38" w:rsidP="001C0A38">
            <w:r w:rsidRPr="00496E88">
              <w:rPr>
                <w:szCs w:val="22"/>
              </w:rPr>
              <w:t>Friday, September 27</w:t>
            </w:r>
          </w:p>
        </w:tc>
        <w:tc>
          <w:tcPr>
            <w:tcW w:w="6002" w:type="dxa"/>
          </w:tcPr>
          <w:p w14:paraId="151E4A62" w14:textId="7ADD2261" w:rsidR="001C0A38" w:rsidRPr="00B74057" w:rsidRDefault="001C0A38" w:rsidP="001C0A38">
            <w:r w:rsidRPr="00496E88">
              <w:rPr>
                <w:szCs w:val="22"/>
              </w:rPr>
              <w:t>Mid-module warnings due at noon</w:t>
            </w:r>
          </w:p>
        </w:tc>
      </w:tr>
      <w:tr w:rsidR="001C0A38" w:rsidRPr="00B74057" w14:paraId="13FF259A" w14:textId="77777777" w:rsidTr="003407FC">
        <w:trPr>
          <w:trHeight w:val="432"/>
        </w:trPr>
        <w:tc>
          <w:tcPr>
            <w:tcW w:w="4068" w:type="dxa"/>
          </w:tcPr>
          <w:p w14:paraId="2C27818D" w14:textId="225C35BB" w:rsidR="001C0A38" w:rsidRPr="00B74057" w:rsidRDefault="001C0A38" w:rsidP="001C0A38">
            <w:r w:rsidRPr="00496E88">
              <w:rPr>
                <w:szCs w:val="22"/>
              </w:rPr>
              <w:t>Friday, October 4</w:t>
            </w:r>
          </w:p>
        </w:tc>
        <w:tc>
          <w:tcPr>
            <w:tcW w:w="6002" w:type="dxa"/>
          </w:tcPr>
          <w:p w14:paraId="02A1CB41" w14:textId="1F7C61F2" w:rsidR="001C0A38" w:rsidRPr="00B74057" w:rsidRDefault="001C0A38" w:rsidP="001C0A38">
            <w:r w:rsidRPr="00496E88">
              <w:rPr>
                <w:szCs w:val="22"/>
              </w:rPr>
              <w:t>Last Day to withdraw from Module A</w:t>
            </w:r>
          </w:p>
        </w:tc>
      </w:tr>
      <w:tr w:rsidR="001C0A38" w:rsidRPr="00B74057" w14:paraId="0466BFF7" w14:textId="77777777" w:rsidTr="003407FC">
        <w:trPr>
          <w:trHeight w:val="432"/>
        </w:trPr>
        <w:tc>
          <w:tcPr>
            <w:tcW w:w="4068" w:type="dxa"/>
          </w:tcPr>
          <w:p w14:paraId="3E524623" w14:textId="2CD4867E" w:rsidR="001C0A38" w:rsidRPr="00EC06B7" w:rsidRDefault="001C0A38" w:rsidP="001C0A38">
            <w:r w:rsidRPr="00496E88">
              <w:rPr>
                <w:szCs w:val="22"/>
              </w:rPr>
              <w:t>Monday, October 14</w:t>
            </w:r>
          </w:p>
        </w:tc>
        <w:tc>
          <w:tcPr>
            <w:tcW w:w="6002" w:type="dxa"/>
          </w:tcPr>
          <w:p w14:paraId="7559783D" w14:textId="3BEE5A9A" w:rsidR="001C0A38" w:rsidRPr="00EC06B7" w:rsidRDefault="001C0A38" w:rsidP="001C0A38">
            <w:r w:rsidRPr="00496E88">
              <w:rPr>
                <w:szCs w:val="22"/>
              </w:rPr>
              <w:t>Indigenous Peoples Day – College Closed – No Classes</w:t>
            </w:r>
          </w:p>
        </w:tc>
      </w:tr>
      <w:tr w:rsidR="009C2A7E" w:rsidRPr="00B74057" w14:paraId="7B5ED409" w14:textId="77777777" w:rsidTr="00920A80">
        <w:trPr>
          <w:trHeight w:val="432"/>
        </w:trPr>
        <w:tc>
          <w:tcPr>
            <w:tcW w:w="4068" w:type="dxa"/>
          </w:tcPr>
          <w:p w14:paraId="6FAB57B4" w14:textId="07C1B9BE" w:rsidR="009C2A7E" w:rsidRPr="00496E88" w:rsidRDefault="009C2A7E" w:rsidP="00920A80">
            <w:pPr>
              <w:rPr>
                <w:szCs w:val="22"/>
              </w:rPr>
            </w:pPr>
            <w:r w:rsidRPr="006229BA">
              <w:rPr>
                <w:szCs w:val="24"/>
              </w:rPr>
              <w:t>Monday-Friday,</w:t>
            </w:r>
            <w:r>
              <w:rPr>
                <w:szCs w:val="24"/>
              </w:rPr>
              <w:t xml:space="preserve"> October</w:t>
            </w:r>
            <w:r w:rsidRPr="006229BA">
              <w:rPr>
                <w:szCs w:val="24"/>
              </w:rPr>
              <w:t xml:space="preserve"> </w:t>
            </w:r>
            <w:r>
              <w:rPr>
                <w:szCs w:val="24"/>
              </w:rPr>
              <w:t>21</w:t>
            </w:r>
            <w:r w:rsidRPr="006229BA">
              <w:rPr>
                <w:szCs w:val="24"/>
              </w:rPr>
              <w:t>-2</w:t>
            </w:r>
            <w:r>
              <w:rPr>
                <w:szCs w:val="24"/>
              </w:rPr>
              <w:t>5</w:t>
            </w:r>
          </w:p>
        </w:tc>
        <w:tc>
          <w:tcPr>
            <w:tcW w:w="6002" w:type="dxa"/>
          </w:tcPr>
          <w:p w14:paraId="1B50872F" w14:textId="2DFF5B95" w:rsidR="009C2A7E" w:rsidRPr="00496E88" w:rsidRDefault="009C2A7E" w:rsidP="00920A80">
            <w:pPr>
              <w:rPr>
                <w:szCs w:val="22"/>
              </w:rPr>
            </w:pPr>
            <w:r w:rsidRPr="006229BA">
              <w:rPr>
                <w:szCs w:val="24"/>
              </w:rPr>
              <w:t xml:space="preserve">Pre-registration Week </w:t>
            </w:r>
          </w:p>
        </w:tc>
      </w:tr>
      <w:tr w:rsidR="001C0A38" w:rsidRPr="00B74057" w14:paraId="58940530" w14:textId="77777777" w:rsidTr="003407FC">
        <w:trPr>
          <w:trHeight w:val="432"/>
        </w:trPr>
        <w:tc>
          <w:tcPr>
            <w:tcW w:w="4068" w:type="dxa"/>
          </w:tcPr>
          <w:p w14:paraId="74DF0752" w14:textId="7A4A24B0" w:rsidR="001C0A38" w:rsidRPr="00B74057" w:rsidRDefault="001C0A38" w:rsidP="001C0A38">
            <w:r w:rsidRPr="00496E88">
              <w:rPr>
                <w:szCs w:val="22"/>
              </w:rPr>
              <w:t>Friday, October 18</w:t>
            </w:r>
          </w:p>
        </w:tc>
        <w:tc>
          <w:tcPr>
            <w:tcW w:w="6002" w:type="dxa"/>
          </w:tcPr>
          <w:p w14:paraId="2B28D584" w14:textId="6AB2BA1F" w:rsidR="001C0A38" w:rsidRPr="00B74057" w:rsidRDefault="001C0A38" w:rsidP="001C0A38">
            <w:r w:rsidRPr="00496E88">
              <w:rPr>
                <w:szCs w:val="22"/>
              </w:rPr>
              <w:t>Totally Trades – No Classes</w:t>
            </w:r>
          </w:p>
        </w:tc>
      </w:tr>
      <w:tr w:rsidR="001C0A38" w:rsidRPr="00B74057" w14:paraId="6E1AE80D" w14:textId="77777777" w:rsidTr="003407FC">
        <w:trPr>
          <w:trHeight w:val="432"/>
        </w:trPr>
        <w:tc>
          <w:tcPr>
            <w:tcW w:w="4068" w:type="dxa"/>
          </w:tcPr>
          <w:p w14:paraId="4197F348" w14:textId="09E03921" w:rsidR="001C0A38" w:rsidRPr="001F614F" w:rsidRDefault="001C0A38" w:rsidP="001C0A38">
            <w:pPr>
              <w:rPr>
                <w:b/>
                <w:bCs/>
              </w:rPr>
            </w:pPr>
            <w:r w:rsidRPr="001F614F">
              <w:rPr>
                <w:b/>
                <w:bCs/>
                <w:szCs w:val="22"/>
              </w:rPr>
              <w:t>Friday, October 25</w:t>
            </w:r>
          </w:p>
        </w:tc>
        <w:tc>
          <w:tcPr>
            <w:tcW w:w="6002" w:type="dxa"/>
          </w:tcPr>
          <w:p w14:paraId="7D5CD9C2" w14:textId="60558257" w:rsidR="001C0A38" w:rsidRPr="00B74057" w:rsidRDefault="001C0A38" w:rsidP="001C0A38">
            <w:r w:rsidRPr="00496E88">
              <w:rPr>
                <w:b/>
                <w:bCs/>
                <w:szCs w:val="22"/>
              </w:rPr>
              <w:t>Last Day for Module A classes</w:t>
            </w:r>
          </w:p>
        </w:tc>
      </w:tr>
      <w:tr w:rsidR="001C0A38" w:rsidRPr="00B74057" w14:paraId="2E9E22E2" w14:textId="77777777" w:rsidTr="003407FC">
        <w:trPr>
          <w:trHeight w:val="432"/>
        </w:trPr>
        <w:tc>
          <w:tcPr>
            <w:tcW w:w="4068" w:type="dxa"/>
          </w:tcPr>
          <w:p w14:paraId="19452F3D" w14:textId="121CF8FF" w:rsidR="001C0A38" w:rsidRPr="00B74057" w:rsidRDefault="001C0A38" w:rsidP="001C0A38">
            <w:r w:rsidRPr="00496E88">
              <w:rPr>
                <w:szCs w:val="22"/>
              </w:rPr>
              <w:t>Friday, October 25</w:t>
            </w:r>
          </w:p>
        </w:tc>
        <w:tc>
          <w:tcPr>
            <w:tcW w:w="6002" w:type="dxa"/>
          </w:tcPr>
          <w:p w14:paraId="0E31FC06" w14:textId="30705535" w:rsidR="001C0A38" w:rsidRPr="00B74057" w:rsidRDefault="001C0A38" w:rsidP="001C0A38">
            <w:r w:rsidRPr="00496E88">
              <w:rPr>
                <w:szCs w:val="22"/>
              </w:rPr>
              <w:t>Mid-term Warnings, Attendance and Spring 2024 Incomplete Grades Due</w:t>
            </w:r>
          </w:p>
        </w:tc>
      </w:tr>
      <w:tr w:rsidR="001C0A38" w:rsidRPr="00B74057" w14:paraId="3C1FA061" w14:textId="77777777" w:rsidTr="003407FC">
        <w:trPr>
          <w:trHeight w:val="432"/>
        </w:trPr>
        <w:tc>
          <w:tcPr>
            <w:tcW w:w="4068" w:type="dxa"/>
          </w:tcPr>
          <w:p w14:paraId="03AD147E" w14:textId="6702056D" w:rsidR="001C0A38" w:rsidRPr="00B74057" w:rsidRDefault="001C0A38" w:rsidP="001C0A38">
            <w:r w:rsidRPr="00496E88">
              <w:rPr>
                <w:szCs w:val="22"/>
              </w:rPr>
              <w:t>Monday, October 28</w:t>
            </w:r>
          </w:p>
        </w:tc>
        <w:tc>
          <w:tcPr>
            <w:tcW w:w="6002" w:type="dxa"/>
          </w:tcPr>
          <w:p w14:paraId="21F7D7D4" w14:textId="67652767" w:rsidR="001C0A38" w:rsidRPr="00B74057" w:rsidRDefault="001C0A38" w:rsidP="001C0A38">
            <w:r w:rsidRPr="00496E88">
              <w:rPr>
                <w:szCs w:val="22"/>
              </w:rPr>
              <w:t>Module B classes start</w:t>
            </w:r>
          </w:p>
        </w:tc>
      </w:tr>
      <w:tr w:rsidR="001C0A38" w:rsidRPr="00B74057" w14:paraId="5E256FEF" w14:textId="77777777" w:rsidTr="003407FC">
        <w:trPr>
          <w:trHeight w:val="432"/>
        </w:trPr>
        <w:tc>
          <w:tcPr>
            <w:tcW w:w="4068" w:type="dxa"/>
          </w:tcPr>
          <w:p w14:paraId="24588434" w14:textId="203B2DAE" w:rsidR="001C0A38" w:rsidRPr="00B74057" w:rsidRDefault="001C0A38" w:rsidP="001C0A38">
            <w:r w:rsidRPr="00496E88">
              <w:rPr>
                <w:szCs w:val="22"/>
              </w:rPr>
              <w:t>Tuesday, October 29</w:t>
            </w:r>
          </w:p>
        </w:tc>
        <w:tc>
          <w:tcPr>
            <w:tcW w:w="6002" w:type="dxa"/>
          </w:tcPr>
          <w:p w14:paraId="72D485FF" w14:textId="4DFC95D4" w:rsidR="001C0A38" w:rsidRPr="00B74057" w:rsidRDefault="001C0A38" w:rsidP="001C0A38">
            <w:r w:rsidRPr="00496E88">
              <w:rPr>
                <w:szCs w:val="22"/>
              </w:rPr>
              <w:t>Module A grades due to Registrar at noon</w:t>
            </w:r>
          </w:p>
        </w:tc>
      </w:tr>
      <w:tr w:rsidR="001C0A38" w:rsidRPr="00B74057" w14:paraId="6D25EA1D" w14:textId="77777777" w:rsidTr="003407FC">
        <w:trPr>
          <w:trHeight w:val="432"/>
        </w:trPr>
        <w:tc>
          <w:tcPr>
            <w:tcW w:w="4068" w:type="dxa"/>
          </w:tcPr>
          <w:p w14:paraId="5D441E08" w14:textId="7C95EA4B" w:rsidR="001C0A38" w:rsidRPr="00B74057" w:rsidRDefault="001C0A38" w:rsidP="001C0A38">
            <w:r w:rsidRPr="00496E88">
              <w:rPr>
                <w:szCs w:val="22"/>
              </w:rPr>
              <w:t>Monday, November 4</w:t>
            </w:r>
          </w:p>
        </w:tc>
        <w:tc>
          <w:tcPr>
            <w:tcW w:w="6002" w:type="dxa"/>
          </w:tcPr>
          <w:p w14:paraId="1940FC90" w14:textId="203A7E7E" w:rsidR="001C0A38" w:rsidRPr="00B74057" w:rsidRDefault="001C0A38" w:rsidP="001C0A38">
            <w:r w:rsidRPr="00496E88">
              <w:rPr>
                <w:szCs w:val="22"/>
              </w:rPr>
              <w:t>Last Day to drop Module B course</w:t>
            </w:r>
          </w:p>
        </w:tc>
      </w:tr>
      <w:tr w:rsidR="001C0A38" w:rsidRPr="00B74057" w14:paraId="63B38AF8" w14:textId="77777777" w:rsidTr="003407FC">
        <w:trPr>
          <w:trHeight w:val="432"/>
        </w:trPr>
        <w:tc>
          <w:tcPr>
            <w:tcW w:w="4068" w:type="dxa"/>
          </w:tcPr>
          <w:p w14:paraId="62935784" w14:textId="290FE4D7" w:rsidR="001C0A38" w:rsidRPr="00B74057" w:rsidRDefault="001C0A38" w:rsidP="001C0A38">
            <w:r w:rsidRPr="00496E88">
              <w:rPr>
                <w:szCs w:val="22"/>
              </w:rPr>
              <w:t>Monday, November 4</w:t>
            </w:r>
          </w:p>
        </w:tc>
        <w:tc>
          <w:tcPr>
            <w:tcW w:w="6002" w:type="dxa"/>
          </w:tcPr>
          <w:p w14:paraId="49913BE5" w14:textId="3D5AA3D0" w:rsidR="001C0A38" w:rsidRPr="00B74057" w:rsidRDefault="001C0A38" w:rsidP="001C0A38">
            <w:bookmarkStart w:id="6" w:name="_Hlk70083073"/>
            <w:r w:rsidRPr="00496E88">
              <w:rPr>
                <w:szCs w:val="22"/>
              </w:rPr>
              <w:t>Last Day for refund for Module B classes</w:t>
            </w:r>
            <w:bookmarkEnd w:id="6"/>
          </w:p>
        </w:tc>
      </w:tr>
      <w:tr w:rsidR="001C0A38" w:rsidRPr="00B74057" w14:paraId="56B28500" w14:textId="77777777" w:rsidTr="003407FC">
        <w:trPr>
          <w:trHeight w:val="432"/>
        </w:trPr>
        <w:tc>
          <w:tcPr>
            <w:tcW w:w="4068" w:type="dxa"/>
          </w:tcPr>
          <w:p w14:paraId="79E73092" w14:textId="37DFFB81" w:rsidR="001C0A38" w:rsidRPr="00B74057" w:rsidRDefault="001C0A38" w:rsidP="001C0A38">
            <w:r w:rsidRPr="00496E88">
              <w:rPr>
                <w:szCs w:val="22"/>
              </w:rPr>
              <w:t>Friday, November 8</w:t>
            </w:r>
          </w:p>
        </w:tc>
        <w:tc>
          <w:tcPr>
            <w:tcW w:w="6002" w:type="dxa"/>
          </w:tcPr>
          <w:p w14:paraId="353F4122" w14:textId="39457D30" w:rsidR="001C0A38" w:rsidRPr="00B74057" w:rsidRDefault="001C0A38" w:rsidP="001C0A38">
            <w:r w:rsidRPr="00496E88">
              <w:rPr>
                <w:szCs w:val="22"/>
              </w:rPr>
              <w:t>Last Day to withdraw from a full semester course</w:t>
            </w:r>
          </w:p>
        </w:tc>
      </w:tr>
      <w:tr w:rsidR="001C0A38" w:rsidRPr="00B74057" w14:paraId="1860B3FC" w14:textId="77777777" w:rsidTr="003407FC">
        <w:trPr>
          <w:trHeight w:val="432"/>
        </w:trPr>
        <w:tc>
          <w:tcPr>
            <w:tcW w:w="4068" w:type="dxa"/>
          </w:tcPr>
          <w:p w14:paraId="19A52E10" w14:textId="73B40FA2" w:rsidR="001C0A38" w:rsidRPr="00B74057" w:rsidRDefault="001C0A38" w:rsidP="001C0A38">
            <w:r w:rsidRPr="00496E88">
              <w:rPr>
                <w:szCs w:val="22"/>
              </w:rPr>
              <w:t>Monday, November 11</w:t>
            </w:r>
          </w:p>
        </w:tc>
        <w:tc>
          <w:tcPr>
            <w:tcW w:w="6002" w:type="dxa"/>
          </w:tcPr>
          <w:p w14:paraId="70E4E637" w14:textId="7793C878" w:rsidR="001C0A38" w:rsidRPr="00B74057" w:rsidRDefault="001C0A38" w:rsidP="001C0A38">
            <w:r w:rsidRPr="00496E88">
              <w:rPr>
                <w:szCs w:val="22"/>
              </w:rPr>
              <w:t>Veterans Day (observed) – College Closed</w:t>
            </w:r>
          </w:p>
        </w:tc>
      </w:tr>
      <w:tr w:rsidR="001C0A38" w:rsidRPr="00B74057" w14:paraId="7069B6F1" w14:textId="77777777" w:rsidTr="003407FC">
        <w:trPr>
          <w:trHeight w:val="432"/>
        </w:trPr>
        <w:tc>
          <w:tcPr>
            <w:tcW w:w="4068" w:type="dxa"/>
          </w:tcPr>
          <w:p w14:paraId="21F22DE3" w14:textId="5CB007D5" w:rsidR="001C0A38" w:rsidRPr="00B74057" w:rsidRDefault="001C0A38" w:rsidP="001C0A38">
            <w:r w:rsidRPr="00496E88">
              <w:rPr>
                <w:szCs w:val="22"/>
              </w:rPr>
              <w:t>Wednesday, November 20</w:t>
            </w:r>
          </w:p>
        </w:tc>
        <w:tc>
          <w:tcPr>
            <w:tcW w:w="6002" w:type="dxa"/>
          </w:tcPr>
          <w:p w14:paraId="62D715BC" w14:textId="1430C36F" w:rsidR="001C0A38" w:rsidRPr="00B74057" w:rsidRDefault="001C0A38" w:rsidP="001C0A38">
            <w:r w:rsidRPr="00496E88">
              <w:rPr>
                <w:szCs w:val="22"/>
              </w:rPr>
              <w:t>Mid-module B warnings due at noon</w:t>
            </w:r>
          </w:p>
        </w:tc>
      </w:tr>
      <w:tr w:rsidR="001C0A38" w:rsidRPr="00B74057" w14:paraId="3092D1F0" w14:textId="77777777" w:rsidTr="003407FC">
        <w:trPr>
          <w:trHeight w:val="432"/>
        </w:trPr>
        <w:tc>
          <w:tcPr>
            <w:tcW w:w="4068" w:type="dxa"/>
          </w:tcPr>
          <w:p w14:paraId="229C401A" w14:textId="25C5D0C0" w:rsidR="001C0A38" w:rsidRPr="00B74057" w:rsidRDefault="001C0A38" w:rsidP="001C0A38">
            <w:r w:rsidRPr="00496E88">
              <w:rPr>
                <w:szCs w:val="22"/>
              </w:rPr>
              <w:t>Wednesday, November 27</w:t>
            </w:r>
          </w:p>
        </w:tc>
        <w:tc>
          <w:tcPr>
            <w:tcW w:w="6002" w:type="dxa"/>
          </w:tcPr>
          <w:p w14:paraId="5F53E55C" w14:textId="089192FB" w:rsidR="001C0A38" w:rsidRPr="00B74057" w:rsidRDefault="001C0A38" w:rsidP="001C0A38">
            <w:r w:rsidRPr="00496E88">
              <w:rPr>
                <w:szCs w:val="22"/>
              </w:rPr>
              <w:t>Noon College Closing, Residence Halls Close at 3pm</w:t>
            </w:r>
          </w:p>
        </w:tc>
      </w:tr>
      <w:tr w:rsidR="001C0A38" w:rsidRPr="00B74057" w14:paraId="2FDB02A0" w14:textId="77777777" w:rsidTr="003407FC">
        <w:trPr>
          <w:trHeight w:val="432"/>
        </w:trPr>
        <w:tc>
          <w:tcPr>
            <w:tcW w:w="4068" w:type="dxa"/>
          </w:tcPr>
          <w:p w14:paraId="0B8CC406" w14:textId="164E8C77" w:rsidR="001C0A38" w:rsidRPr="00EC06B7" w:rsidRDefault="001C0A38" w:rsidP="001C0A38">
            <w:r w:rsidRPr="00496E88">
              <w:rPr>
                <w:szCs w:val="22"/>
              </w:rPr>
              <w:t>Thurs &amp; Friday, November 28–29</w:t>
            </w:r>
          </w:p>
        </w:tc>
        <w:tc>
          <w:tcPr>
            <w:tcW w:w="6002" w:type="dxa"/>
          </w:tcPr>
          <w:p w14:paraId="3248D9DF" w14:textId="737FB986" w:rsidR="001C0A38" w:rsidRPr="00EC06B7" w:rsidRDefault="001C0A38" w:rsidP="001C0A38">
            <w:r w:rsidRPr="00496E88">
              <w:rPr>
                <w:szCs w:val="22"/>
              </w:rPr>
              <w:t>Thanksgiving Break – College Closed – No Classes</w:t>
            </w:r>
          </w:p>
        </w:tc>
      </w:tr>
      <w:tr w:rsidR="001C0A38" w:rsidRPr="00B74057" w14:paraId="79EBEE00" w14:textId="77777777" w:rsidTr="003407FC">
        <w:trPr>
          <w:trHeight w:val="432"/>
        </w:trPr>
        <w:tc>
          <w:tcPr>
            <w:tcW w:w="4068" w:type="dxa"/>
          </w:tcPr>
          <w:p w14:paraId="000079F6" w14:textId="61A36DDD" w:rsidR="001C0A38" w:rsidRPr="00B74057" w:rsidRDefault="001C0A38" w:rsidP="001C0A38">
            <w:r w:rsidRPr="00496E88">
              <w:rPr>
                <w:szCs w:val="22"/>
              </w:rPr>
              <w:t>Monday, December 2</w:t>
            </w:r>
          </w:p>
        </w:tc>
        <w:tc>
          <w:tcPr>
            <w:tcW w:w="6002" w:type="dxa"/>
          </w:tcPr>
          <w:p w14:paraId="2D5390EF" w14:textId="737D91DA" w:rsidR="001C0A38" w:rsidRPr="00B74057" w:rsidRDefault="001C0A38" w:rsidP="001C0A38">
            <w:r w:rsidRPr="00496E88">
              <w:rPr>
                <w:szCs w:val="22"/>
              </w:rPr>
              <w:t>Last day to withdraw from Module B</w:t>
            </w:r>
          </w:p>
        </w:tc>
      </w:tr>
      <w:tr w:rsidR="001C0A38" w:rsidRPr="00B74057" w14:paraId="3AF9FA7B" w14:textId="77777777" w:rsidTr="003407FC">
        <w:trPr>
          <w:trHeight w:val="432"/>
        </w:trPr>
        <w:tc>
          <w:tcPr>
            <w:tcW w:w="4068" w:type="dxa"/>
          </w:tcPr>
          <w:p w14:paraId="6B166112" w14:textId="50EA47B2" w:rsidR="001C0A38" w:rsidRPr="00E50703" w:rsidRDefault="001C0A38" w:rsidP="001C0A38">
            <w:pPr>
              <w:rPr>
                <w:b/>
                <w:bCs/>
              </w:rPr>
            </w:pPr>
            <w:r w:rsidRPr="00E50703">
              <w:rPr>
                <w:b/>
                <w:bCs/>
                <w:szCs w:val="22"/>
              </w:rPr>
              <w:t>Friday, December 20</w:t>
            </w:r>
          </w:p>
        </w:tc>
        <w:tc>
          <w:tcPr>
            <w:tcW w:w="6002" w:type="dxa"/>
          </w:tcPr>
          <w:p w14:paraId="5496DF1B" w14:textId="517408BA" w:rsidR="001C0A38" w:rsidRPr="00E50703" w:rsidRDefault="001C0A38" w:rsidP="001C0A38">
            <w:pPr>
              <w:rPr>
                <w:b/>
                <w:bCs/>
              </w:rPr>
            </w:pPr>
            <w:r w:rsidRPr="00E50703">
              <w:rPr>
                <w:b/>
                <w:bCs/>
                <w:szCs w:val="22"/>
              </w:rPr>
              <w:t>Last Day of Classes for Fall Semester</w:t>
            </w:r>
          </w:p>
        </w:tc>
      </w:tr>
      <w:tr w:rsidR="001C0A38" w:rsidRPr="00B74057" w14:paraId="5495071A" w14:textId="77777777" w:rsidTr="003407FC">
        <w:trPr>
          <w:trHeight w:val="432"/>
        </w:trPr>
        <w:tc>
          <w:tcPr>
            <w:tcW w:w="4068" w:type="dxa"/>
          </w:tcPr>
          <w:p w14:paraId="230B1B33" w14:textId="1CDB4E3D" w:rsidR="001C0A38" w:rsidRPr="00B74057" w:rsidRDefault="001C0A38" w:rsidP="001C0A38">
            <w:r w:rsidRPr="00496E88">
              <w:rPr>
                <w:szCs w:val="22"/>
              </w:rPr>
              <w:t>Friday, December 20</w:t>
            </w:r>
          </w:p>
        </w:tc>
        <w:tc>
          <w:tcPr>
            <w:tcW w:w="6002" w:type="dxa"/>
          </w:tcPr>
          <w:p w14:paraId="7C1F372F" w14:textId="74348755" w:rsidR="001C0A38" w:rsidRPr="00B74057" w:rsidRDefault="001C0A38" w:rsidP="001C0A38">
            <w:r w:rsidRPr="00496E88">
              <w:rPr>
                <w:szCs w:val="22"/>
              </w:rPr>
              <w:t>Residence Halls Close at 3pm</w:t>
            </w:r>
          </w:p>
        </w:tc>
      </w:tr>
      <w:tr w:rsidR="001C0A38" w:rsidRPr="00B74057" w14:paraId="6B571925" w14:textId="77777777" w:rsidTr="003407FC">
        <w:trPr>
          <w:trHeight w:val="432"/>
        </w:trPr>
        <w:tc>
          <w:tcPr>
            <w:tcW w:w="4068" w:type="dxa"/>
          </w:tcPr>
          <w:p w14:paraId="743E4230" w14:textId="7EFF91CF" w:rsidR="001C0A38" w:rsidRPr="00B74057" w:rsidRDefault="001C0A38" w:rsidP="001C0A38">
            <w:r w:rsidRPr="00496E88">
              <w:rPr>
                <w:szCs w:val="22"/>
              </w:rPr>
              <w:t>Mon- Friday, Dec 23-Jan 10</w:t>
            </w:r>
          </w:p>
        </w:tc>
        <w:tc>
          <w:tcPr>
            <w:tcW w:w="6002" w:type="dxa"/>
          </w:tcPr>
          <w:p w14:paraId="137E3229" w14:textId="16ECC6D3" w:rsidR="001C0A38" w:rsidRPr="00B74057" w:rsidRDefault="001C0A38" w:rsidP="001C0A38">
            <w:r w:rsidRPr="00496E88">
              <w:rPr>
                <w:szCs w:val="22"/>
              </w:rPr>
              <w:t>Semester Break</w:t>
            </w:r>
          </w:p>
        </w:tc>
      </w:tr>
      <w:tr w:rsidR="00BC675A" w:rsidRPr="00B74057" w14:paraId="02169DB1" w14:textId="77777777" w:rsidTr="003407FC">
        <w:trPr>
          <w:trHeight w:val="432"/>
        </w:trPr>
        <w:tc>
          <w:tcPr>
            <w:tcW w:w="4068" w:type="dxa"/>
          </w:tcPr>
          <w:p w14:paraId="382EE7B6" w14:textId="492ED148" w:rsidR="00BC675A" w:rsidRPr="00496E88" w:rsidRDefault="00BC675A" w:rsidP="00BC675A">
            <w:pPr>
              <w:rPr>
                <w:szCs w:val="22"/>
              </w:rPr>
            </w:pPr>
            <w:r w:rsidRPr="00496E88">
              <w:rPr>
                <w:szCs w:val="22"/>
              </w:rPr>
              <w:t>Monday, December 23</w:t>
            </w:r>
          </w:p>
        </w:tc>
        <w:tc>
          <w:tcPr>
            <w:tcW w:w="6002" w:type="dxa"/>
          </w:tcPr>
          <w:p w14:paraId="7A7BFFF0" w14:textId="241FA095" w:rsidR="00BC675A" w:rsidRPr="00496E88" w:rsidRDefault="00BC675A" w:rsidP="00BC675A">
            <w:pPr>
              <w:rPr>
                <w:szCs w:val="22"/>
              </w:rPr>
            </w:pPr>
            <w:r w:rsidRPr="00496E88">
              <w:rPr>
                <w:szCs w:val="22"/>
              </w:rPr>
              <w:t>Grades due to Registrar at noon</w:t>
            </w:r>
          </w:p>
        </w:tc>
      </w:tr>
      <w:tr w:rsidR="00BC675A" w:rsidRPr="00B74057" w14:paraId="7047A757" w14:textId="77777777" w:rsidTr="003407FC">
        <w:trPr>
          <w:trHeight w:val="432"/>
        </w:trPr>
        <w:tc>
          <w:tcPr>
            <w:tcW w:w="4068" w:type="dxa"/>
          </w:tcPr>
          <w:p w14:paraId="790CA95E" w14:textId="6C603D68" w:rsidR="00BC675A" w:rsidRPr="00496E88" w:rsidRDefault="00BC675A" w:rsidP="00BC675A">
            <w:pPr>
              <w:rPr>
                <w:szCs w:val="22"/>
              </w:rPr>
            </w:pPr>
            <w:r w:rsidRPr="00496E88">
              <w:rPr>
                <w:szCs w:val="22"/>
              </w:rPr>
              <w:t>Wednesday, December 25</w:t>
            </w:r>
          </w:p>
        </w:tc>
        <w:tc>
          <w:tcPr>
            <w:tcW w:w="6002" w:type="dxa"/>
          </w:tcPr>
          <w:p w14:paraId="75CA6312" w14:textId="4320B159" w:rsidR="00BC675A" w:rsidRPr="00496E88" w:rsidRDefault="00BC675A" w:rsidP="00BC675A">
            <w:pPr>
              <w:rPr>
                <w:szCs w:val="22"/>
              </w:rPr>
            </w:pPr>
            <w:r w:rsidRPr="00496E88">
              <w:rPr>
                <w:szCs w:val="22"/>
              </w:rPr>
              <w:t>Christmas Staff Holiday – College Closed</w:t>
            </w:r>
          </w:p>
        </w:tc>
      </w:tr>
    </w:tbl>
    <w:p w14:paraId="6A115693" w14:textId="393E5D4E" w:rsidR="00B74057" w:rsidRDefault="00346CA7" w:rsidP="00152B9B">
      <w:pPr>
        <w:pStyle w:val="Heading2"/>
      </w:pPr>
      <w:bookmarkStart w:id="7" w:name="_Toc172097118"/>
      <w:r>
        <w:t>Spring 202</w:t>
      </w:r>
      <w:r w:rsidR="00AC3C05">
        <w:t>5</w:t>
      </w:r>
      <w:r>
        <w:t xml:space="preserve"> semester</w:t>
      </w:r>
      <w:bookmarkEnd w:id="7"/>
    </w:p>
    <w:p w14:paraId="3633483A" w14:textId="77777777" w:rsidR="00B74057" w:rsidRDefault="00B74057" w:rsidP="00B74057"/>
    <w:tbl>
      <w:tblPr>
        <w:tblStyle w:val="TableGrid"/>
        <w:tblW w:w="0" w:type="auto"/>
        <w:tblBorders>
          <w:top w:val="none" w:sz="0" w:space="0" w:color="auto"/>
          <w:left w:val="none" w:sz="0" w:space="0" w:color="auto"/>
          <w:bottom w:val="none" w:sz="0" w:space="0" w:color="auto"/>
          <w:right w:val="none" w:sz="0" w:space="0" w:color="auto"/>
          <w:insideH w:val="single" w:sz="4" w:space="0" w:color="2683C6" w:themeColor="accent2"/>
          <w:insideV w:val="none" w:sz="0" w:space="0" w:color="auto"/>
        </w:tblBorders>
        <w:tblLook w:val="04A0" w:firstRow="1" w:lastRow="0" w:firstColumn="1" w:lastColumn="0" w:noHBand="0" w:noVBand="1"/>
      </w:tblPr>
      <w:tblGrid>
        <w:gridCol w:w="4068"/>
        <w:gridCol w:w="6002"/>
      </w:tblGrid>
      <w:tr w:rsidR="000977CD" w:rsidRPr="00346CA7" w14:paraId="717B215E" w14:textId="77777777" w:rsidTr="00DF2723">
        <w:trPr>
          <w:trHeight w:val="432"/>
        </w:trPr>
        <w:tc>
          <w:tcPr>
            <w:tcW w:w="4068" w:type="dxa"/>
          </w:tcPr>
          <w:p w14:paraId="204EBEC2" w14:textId="64C06507" w:rsidR="000977CD" w:rsidRPr="00346CA7" w:rsidRDefault="000977CD" w:rsidP="000977CD">
            <w:r w:rsidRPr="00496E88">
              <w:rPr>
                <w:szCs w:val="22"/>
              </w:rPr>
              <w:t>Wednesday, January 1</w:t>
            </w:r>
          </w:p>
        </w:tc>
        <w:tc>
          <w:tcPr>
            <w:tcW w:w="6002" w:type="dxa"/>
          </w:tcPr>
          <w:p w14:paraId="07F8DE77" w14:textId="0BC6A876" w:rsidR="000977CD" w:rsidRPr="00346CA7" w:rsidRDefault="000977CD" w:rsidP="000977CD">
            <w:r w:rsidRPr="00496E88">
              <w:rPr>
                <w:szCs w:val="22"/>
              </w:rPr>
              <w:t xml:space="preserve">New Year’s </w:t>
            </w:r>
            <w:r w:rsidR="00AC3C05" w:rsidRPr="00496E88">
              <w:rPr>
                <w:szCs w:val="22"/>
              </w:rPr>
              <w:t>Day –</w:t>
            </w:r>
            <w:r w:rsidRPr="00496E88">
              <w:rPr>
                <w:szCs w:val="22"/>
              </w:rPr>
              <w:t xml:space="preserve"> College Closed</w:t>
            </w:r>
          </w:p>
        </w:tc>
      </w:tr>
      <w:tr w:rsidR="000977CD" w:rsidRPr="00346CA7" w14:paraId="7A31C90A" w14:textId="77777777" w:rsidTr="00DF2723">
        <w:trPr>
          <w:trHeight w:val="432"/>
        </w:trPr>
        <w:tc>
          <w:tcPr>
            <w:tcW w:w="4068" w:type="dxa"/>
          </w:tcPr>
          <w:p w14:paraId="1BBBFE73" w14:textId="75463FB8" w:rsidR="000977CD" w:rsidRPr="00346CA7" w:rsidRDefault="000977CD" w:rsidP="000977CD">
            <w:r w:rsidRPr="00496E88">
              <w:rPr>
                <w:szCs w:val="22"/>
              </w:rPr>
              <w:lastRenderedPageBreak/>
              <w:t>Sunday, January 12</w:t>
            </w:r>
          </w:p>
        </w:tc>
        <w:tc>
          <w:tcPr>
            <w:tcW w:w="6002" w:type="dxa"/>
          </w:tcPr>
          <w:p w14:paraId="161D3974" w14:textId="709338BE" w:rsidR="000977CD" w:rsidRPr="00346CA7" w:rsidRDefault="000977CD" w:rsidP="000977CD">
            <w:r w:rsidRPr="00496E88">
              <w:rPr>
                <w:szCs w:val="22"/>
              </w:rPr>
              <w:t>Move-In Day for Residence Halls Open at Noon</w:t>
            </w:r>
          </w:p>
        </w:tc>
      </w:tr>
      <w:tr w:rsidR="000977CD" w:rsidRPr="00346CA7" w14:paraId="426BEC4D" w14:textId="77777777" w:rsidTr="00DF2723">
        <w:trPr>
          <w:trHeight w:val="432"/>
        </w:trPr>
        <w:tc>
          <w:tcPr>
            <w:tcW w:w="4068" w:type="dxa"/>
          </w:tcPr>
          <w:p w14:paraId="62FA83C9" w14:textId="797678FE" w:rsidR="000977CD" w:rsidRPr="00346CA7" w:rsidRDefault="000977CD" w:rsidP="000977CD">
            <w:r w:rsidRPr="00496E88">
              <w:rPr>
                <w:szCs w:val="22"/>
              </w:rPr>
              <w:t>Monday, January 13</w:t>
            </w:r>
          </w:p>
        </w:tc>
        <w:tc>
          <w:tcPr>
            <w:tcW w:w="6002" w:type="dxa"/>
          </w:tcPr>
          <w:p w14:paraId="3F9E994D" w14:textId="6F20B133" w:rsidR="000977CD" w:rsidRPr="00F03B52" w:rsidRDefault="000977CD" w:rsidP="000977CD">
            <w:r w:rsidRPr="00496E88">
              <w:rPr>
                <w:szCs w:val="22"/>
              </w:rPr>
              <w:t>First Day of Semester and Module A Classes</w:t>
            </w:r>
          </w:p>
        </w:tc>
      </w:tr>
      <w:tr w:rsidR="000977CD" w:rsidRPr="00346CA7" w14:paraId="295345CD" w14:textId="77777777" w:rsidTr="00DF2723">
        <w:trPr>
          <w:trHeight w:val="432"/>
        </w:trPr>
        <w:tc>
          <w:tcPr>
            <w:tcW w:w="4068" w:type="dxa"/>
          </w:tcPr>
          <w:p w14:paraId="41550AD5" w14:textId="7033B479" w:rsidR="000977CD" w:rsidRPr="00346CA7" w:rsidRDefault="000977CD" w:rsidP="000977CD">
            <w:r w:rsidRPr="00496E88">
              <w:rPr>
                <w:szCs w:val="22"/>
              </w:rPr>
              <w:t>Monday, January 20</w:t>
            </w:r>
          </w:p>
        </w:tc>
        <w:tc>
          <w:tcPr>
            <w:tcW w:w="6002" w:type="dxa"/>
          </w:tcPr>
          <w:p w14:paraId="768D6471" w14:textId="24DC455D" w:rsidR="000977CD" w:rsidRPr="00F03B52" w:rsidRDefault="000977CD" w:rsidP="000977CD">
            <w:r w:rsidRPr="00496E88">
              <w:rPr>
                <w:szCs w:val="22"/>
              </w:rPr>
              <w:t>Martin Luther King, Jr. Birthday – College Closed – No classes</w:t>
            </w:r>
          </w:p>
        </w:tc>
      </w:tr>
      <w:tr w:rsidR="000977CD" w:rsidRPr="00346CA7" w14:paraId="0A5464A8" w14:textId="77777777" w:rsidTr="00DF2723">
        <w:trPr>
          <w:trHeight w:val="432"/>
        </w:trPr>
        <w:tc>
          <w:tcPr>
            <w:tcW w:w="4068" w:type="dxa"/>
          </w:tcPr>
          <w:p w14:paraId="7AA9A1F6" w14:textId="77F5252A" w:rsidR="000977CD" w:rsidRPr="00346CA7" w:rsidRDefault="000977CD" w:rsidP="000977CD">
            <w:r w:rsidRPr="00496E88">
              <w:rPr>
                <w:szCs w:val="22"/>
              </w:rPr>
              <w:t>Wednesday, January 22</w:t>
            </w:r>
          </w:p>
        </w:tc>
        <w:tc>
          <w:tcPr>
            <w:tcW w:w="6002" w:type="dxa"/>
          </w:tcPr>
          <w:p w14:paraId="58B74810" w14:textId="15B1A52C" w:rsidR="000977CD" w:rsidRPr="00F03B52" w:rsidRDefault="000977CD" w:rsidP="000977CD">
            <w:r w:rsidRPr="00496E88">
              <w:rPr>
                <w:szCs w:val="22"/>
              </w:rPr>
              <w:t>Last Day of Add/Drop/Last Day for 100% refund for semester and Module A classes</w:t>
            </w:r>
          </w:p>
        </w:tc>
      </w:tr>
      <w:tr w:rsidR="000977CD" w:rsidRPr="00346CA7" w14:paraId="398631C0" w14:textId="77777777" w:rsidTr="00DF2723">
        <w:trPr>
          <w:trHeight w:val="432"/>
        </w:trPr>
        <w:tc>
          <w:tcPr>
            <w:tcW w:w="4068" w:type="dxa"/>
          </w:tcPr>
          <w:p w14:paraId="62A64883" w14:textId="17C7F577" w:rsidR="000977CD" w:rsidRPr="00346CA7" w:rsidRDefault="000977CD" w:rsidP="000977CD">
            <w:r w:rsidRPr="00496E88">
              <w:rPr>
                <w:szCs w:val="22"/>
              </w:rPr>
              <w:t>Tuesday, January 28</w:t>
            </w:r>
          </w:p>
        </w:tc>
        <w:tc>
          <w:tcPr>
            <w:tcW w:w="6002" w:type="dxa"/>
          </w:tcPr>
          <w:p w14:paraId="2038AE5F" w14:textId="169CFBEB" w:rsidR="000977CD" w:rsidRPr="00F03B52" w:rsidRDefault="000977CD" w:rsidP="000977CD">
            <w:r w:rsidRPr="00496E88">
              <w:rPr>
                <w:szCs w:val="22"/>
              </w:rPr>
              <w:t>50% refund, no refund after January 28 for semester classes only</w:t>
            </w:r>
          </w:p>
        </w:tc>
      </w:tr>
      <w:tr w:rsidR="000977CD" w:rsidRPr="00346CA7" w14:paraId="74CDD186" w14:textId="77777777" w:rsidTr="00DF2723">
        <w:trPr>
          <w:trHeight w:val="432"/>
        </w:trPr>
        <w:tc>
          <w:tcPr>
            <w:tcW w:w="4068" w:type="dxa"/>
          </w:tcPr>
          <w:p w14:paraId="6C2F7847" w14:textId="03B36D94" w:rsidR="000977CD" w:rsidRPr="00346CA7" w:rsidRDefault="000977CD" w:rsidP="000977CD">
            <w:r w:rsidRPr="00496E88">
              <w:rPr>
                <w:szCs w:val="22"/>
              </w:rPr>
              <w:t>Thursday, January 30</w:t>
            </w:r>
          </w:p>
        </w:tc>
        <w:tc>
          <w:tcPr>
            <w:tcW w:w="6002" w:type="dxa"/>
          </w:tcPr>
          <w:p w14:paraId="74261A5A" w14:textId="54D24198" w:rsidR="000977CD" w:rsidRPr="00F03B52" w:rsidRDefault="000977CD" w:rsidP="000977CD">
            <w:r w:rsidRPr="00496E88">
              <w:rPr>
                <w:szCs w:val="22"/>
              </w:rPr>
              <w:t>Last Day to charge or return charged books</w:t>
            </w:r>
          </w:p>
        </w:tc>
      </w:tr>
      <w:tr w:rsidR="000977CD" w:rsidRPr="00346CA7" w14:paraId="11D7105F" w14:textId="77777777" w:rsidTr="00DF2723">
        <w:trPr>
          <w:trHeight w:val="432"/>
        </w:trPr>
        <w:tc>
          <w:tcPr>
            <w:tcW w:w="4068" w:type="dxa"/>
          </w:tcPr>
          <w:p w14:paraId="16EBF200" w14:textId="138E1066" w:rsidR="000977CD" w:rsidRPr="00346CA7" w:rsidRDefault="000977CD" w:rsidP="000977CD">
            <w:r w:rsidRPr="00496E88">
              <w:rPr>
                <w:szCs w:val="22"/>
              </w:rPr>
              <w:t>Friday, February 7</w:t>
            </w:r>
          </w:p>
        </w:tc>
        <w:tc>
          <w:tcPr>
            <w:tcW w:w="6002" w:type="dxa"/>
          </w:tcPr>
          <w:p w14:paraId="74AFA843" w14:textId="4A5E7470" w:rsidR="000977CD" w:rsidRPr="00F03B52" w:rsidRDefault="000977CD" w:rsidP="000977CD">
            <w:r w:rsidRPr="00496E88">
              <w:rPr>
                <w:szCs w:val="22"/>
              </w:rPr>
              <w:t>Mid-module A warnings due at noon</w:t>
            </w:r>
          </w:p>
        </w:tc>
      </w:tr>
      <w:tr w:rsidR="000977CD" w:rsidRPr="00346CA7" w14:paraId="7F55EE37" w14:textId="77777777" w:rsidTr="00DF2723">
        <w:trPr>
          <w:trHeight w:val="432"/>
        </w:trPr>
        <w:tc>
          <w:tcPr>
            <w:tcW w:w="4068" w:type="dxa"/>
          </w:tcPr>
          <w:p w14:paraId="029BD413" w14:textId="05EF0408" w:rsidR="000977CD" w:rsidRPr="00346CA7" w:rsidRDefault="000977CD" w:rsidP="000977CD">
            <w:r w:rsidRPr="00496E88">
              <w:rPr>
                <w:szCs w:val="22"/>
              </w:rPr>
              <w:t>Friday, February 14</w:t>
            </w:r>
          </w:p>
        </w:tc>
        <w:tc>
          <w:tcPr>
            <w:tcW w:w="6002" w:type="dxa"/>
          </w:tcPr>
          <w:p w14:paraId="2F237BED" w14:textId="185205A4" w:rsidR="000977CD" w:rsidRPr="00F03B52" w:rsidRDefault="000977CD" w:rsidP="000977CD">
            <w:r w:rsidRPr="00496E88">
              <w:rPr>
                <w:szCs w:val="22"/>
              </w:rPr>
              <w:t>Last day to withdraw from Module A</w:t>
            </w:r>
          </w:p>
        </w:tc>
      </w:tr>
      <w:tr w:rsidR="000977CD" w:rsidRPr="00346CA7" w14:paraId="6D026575" w14:textId="77777777" w:rsidTr="00DF2723">
        <w:trPr>
          <w:trHeight w:val="432"/>
        </w:trPr>
        <w:tc>
          <w:tcPr>
            <w:tcW w:w="4068" w:type="dxa"/>
          </w:tcPr>
          <w:p w14:paraId="1EA0B0E3" w14:textId="629F12B8" w:rsidR="000977CD" w:rsidRPr="00346CA7" w:rsidRDefault="000977CD" w:rsidP="000977CD">
            <w:r w:rsidRPr="00496E88">
              <w:rPr>
                <w:szCs w:val="22"/>
              </w:rPr>
              <w:t>Friday, February 14</w:t>
            </w:r>
          </w:p>
        </w:tc>
        <w:tc>
          <w:tcPr>
            <w:tcW w:w="6002" w:type="dxa"/>
          </w:tcPr>
          <w:p w14:paraId="15AEC684" w14:textId="49E47D04" w:rsidR="000977CD" w:rsidRPr="00F03B52" w:rsidRDefault="000977CD" w:rsidP="000977CD">
            <w:r w:rsidRPr="00496E88">
              <w:rPr>
                <w:szCs w:val="22"/>
              </w:rPr>
              <w:t>Residence Halls Close at 3 pm</w:t>
            </w:r>
          </w:p>
        </w:tc>
      </w:tr>
      <w:tr w:rsidR="000977CD" w:rsidRPr="00346CA7" w14:paraId="38777FE0" w14:textId="77777777" w:rsidTr="00DF2723">
        <w:trPr>
          <w:trHeight w:val="432"/>
        </w:trPr>
        <w:tc>
          <w:tcPr>
            <w:tcW w:w="4068" w:type="dxa"/>
          </w:tcPr>
          <w:p w14:paraId="0FFB197E" w14:textId="672BEA5D" w:rsidR="000977CD" w:rsidRPr="00346CA7" w:rsidRDefault="000977CD" w:rsidP="000977CD">
            <w:r w:rsidRPr="00496E88">
              <w:rPr>
                <w:szCs w:val="22"/>
              </w:rPr>
              <w:t>Monday, February 17</w:t>
            </w:r>
          </w:p>
        </w:tc>
        <w:tc>
          <w:tcPr>
            <w:tcW w:w="6002" w:type="dxa"/>
          </w:tcPr>
          <w:p w14:paraId="2F0D9E1D" w14:textId="72513B04" w:rsidR="000977CD" w:rsidRPr="00F03B52" w:rsidRDefault="000977CD" w:rsidP="000977CD">
            <w:r w:rsidRPr="00496E88">
              <w:rPr>
                <w:szCs w:val="22"/>
              </w:rPr>
              <w:t>President’s Day-College Closed – No Classes</w:t>
            </w:r>
          </w:p>
        </w:tc>
      </w:tr>
      <w:tr w:rsidR="000977CD" w:rsidRPr="00346CA7" w14:paraId="4033C32C" w14:textId="77777777" w:rsidTr="00DF2723">
        <w:trPr>
          <w:trHeight w:val="432"/>
        </w:trPr>
        <w:tc>
          <w:tcPr>
            <w:tcW w:w="4068" w:type="dxa"/>
          </w:tcPr>
          <w:p w14:paraId="5B7176D6" w14:textId="32766E8A" w:rsidR="000977CD" w:rsidRPr="00346CA7" w:rsidRDefault="000977CD" w:rsidP="000977CD">
            <w:r w:rsidRPr="00496E88">
              <w:rPr>
                <w:szCs w:val="22"/>
              </w:rPr>
              <w:t>Monday-Friday, February 17–21</w:t>
            </w:r>
          </w:p>
        </w:tc>
        <w:tc>
          <w:tcPr>
            <w:tcW w:w="6002" w:type="dxa"/>
          </w:tcPr>
          <w:p w14:paraId="2AE8CE01" w14:textId="0E66449C" w:rsidR="000977CD" w:rsidRPr="00F03B52" w:rsidRDefault="000977CD" w:rsidP="000977CD">
            <w:r w:rsidRPr="00496E88">
              <w:rPr>
                <w:szCs w:val="22"/>
              </w:rPr>
              <w:t>Winter Vacation – No Classes</w:t>
            </w:r>
          </w:p>
        </w:tc>
      </w:tr>
      <w:tr w:rsidR="00923D31" w:rsidRPr="00346CA7" w14:paraId="00952B12" w14:textId="77777777" w:rsidTr="00923D31">
        <w:trPr>
          <w:trHeight w:val="432"/>
        </w:trPr>
        <w:tc>
          <w:tcPr>
            <w:tcW w:w="4068" w:type="dxa"/>
          </w:tcPr>
          <w:p w14:paraId="5C2F6AFD" w14:textId="5F36581C" w:rsidR="00923D31" w:rsidRPr="00496E88" w:rsidRDefault="00923D31" w:rsidP="00923D31">
            <w:pPr>
              <w:rPr>
                <w:szCs w:val="22"/>
              </w:rPr>
            </w:pPr>
            <w:r w:rsidRPr="006229BA">
              <w:rPr>
                <w:szCs w:val="24"/>
              </w:rPr>
              <w:t xml:space="preserve">Friday, March </w:t>
            </w:r>
            <w:r>
              <w:rPr>
                <w:szCs w:val="24"/>
              </w:rPr>
              <w:t>7</w:t>
            </w:r>
          </w:p>
        </w:tc>
        <w:tc>
          <w:tcPr>
            <w:tcW w:w="6002" w:type="dxa"/>
          </w:tcPr>
          <w:p w14:paraId="222856C3" w14:textId="42DF0B34" w:rsidR="00923D31" w:rsidRPr="00496E88" w:rsidRDefault="00923D31" w:rsidP="00923D31">
            <w:pPr>
              <w:rPr>
                <w:szCs w:val="22"/>
              </w:rPr>
            </w:pPr>
            <w:r w:rsidRPr="006229BA">
              <w:rPr>
                <w:szCs w:val="24"/>
              </w:rPr>
              <w:t>Faculty Professional Development Day – No Classes</w:t>
            </w:r>
          </w:p>
        </w:tc>
      </w:tr>
      <w:tr w:rsidR="000977CD" w:rsidRPr="00346CA7" w14:paraId="4DAD771D" w14:textId="77777777" w:rsidTr="00DF2723">
        <w:trPr>
          <w:trHeight w:val="432"/>
        </w:trPr>
        <w:tc>
          <w:tcPr>
            <w:tcW w:w="4068" w:type="dxa"/>
          </w:tcPr>
          <w:p w14:paraId="1CD33B6A" w14:textId="5D828184" w:rsidR="000977CD" w:rsidRPr="00E50703" w:rsidRDefault="000977CD" w:rsidP="000977CD">
            <w:pPr>
              <w:rPr>
                <w:b/>
                <w:bCs/>
              </w:rPr>
            </w:pPr>
            <w:r w:rsidRPr="00E50703">
              <w:rPr>
                <w:b/>
                <w:bCs/>
                <w:szCs w:val="22"/>
              </w:rPr>
              <w:t>Friday, March 14</w:t>
            </w:r>
          </w:p>
        </w:tc>
        <w:tc>
          <w:tcPr>
            <w:tcW w:w="6002" w:type="dxa"/>
          </w:tcPr>
          <w:p w14:paraId="6E9B0F79" w14:textId="55BEF3F4" w:rsidR="000977CD" w:rsidRPr="00E50703" w:rsidRDefault="000977CD" w:rsidP="000977CD">
            <w:pPr>
              <w:rPr>
                <w:b/>
                <w:bCs/>
              </w:rPr>
            </w:pPr>
            <w:r w:rsidRPr="00E50703">
              <w:rPr>
                <w:b/>
                <w:bCs/>
                <w:szCs w:val="22"/>
              </w:rPr>
              <w:t>Last Day for Module A classes</w:t>
            </w:r>
          </w:p>
        </w:tc>
      </w:tr>
      <w:tr w:rsidR="000977CD" w:rsidRPr="00346CA7" w14:paraId="05E75FE0" w14:textId="77777777" w:rsidTr="00DF2723">
        <w:trPr>
          <w:trHeight w:val="432"/>
        </w:trPr>
        <w:tc>
          <w:tcPr>
            <w:tcW w:w="4068" w:type="dxa"/>
          </w:tcPr>
          <w:p w14:paraId="12BF6B94" w14:textId="6E6427D9" w:rsidR="000977CD" w:rsidRPr="00346CA7" w:rsidRDefault="000977CD" w:rsidP="000977CD">
            <w:r w:rsidRPr="00496E88">
              <w:rPr>
                <w:szCs w:val="22"/>
              </w:rPr>
              <w:t>Friday, March 14</w:t>
            </w:r>
          </w:p>
        </w:tc>
        <w:tc>
          <w:tcPr>
            <w:tcW w:w="6002" w:type="dxa"/>
          </w:tcPr>
          <w:p w14:paraId="548ED0A6" w14:textId="71D1A5E1" w:rsidR="000977CD" w:rsidRPr="00346CA7" w:rsidRDefault="000977CD" w:rsidP="000977CD">
            <w:r w:rsidRPr="00496E88">
              <w:rPr>
                <w:szCs w:val="22"/>
              </w:rPr>
              <w:t>Mid-term Warnings, Attendance and Fall 2024 Incomplete Grades Due</w:t>
            </w:r>
          </w:p>
        </w:tc>
      </w:tr>
      <w:tr w:rsidR="000977CD" w:rsidRPr="00346CA7" w14:paraId="1A6202A7" w14:textId="77777777" w:rsidTr="00DF2723">
        <w:trPr>
          <w:trHeight w:val="432"/>
        </w:trPr>
        <w:tc>
          <w:tcPr>
            <w:tcW w:w="4068" w:type="dxa"/>
          </w:tcPr>
          <w:p w14:paraId="5250B2EA" w14:textId="7A50167E" w:rsidR="000977CD" w:rsidRPr="00346CA7" w:rsidRDefault="000977CD" w:rsidP="000977CD">
            <w:r w:rsidRPr="00496E88">
              <w:rPr>
                <w:szCs w:val="22"/>
              </w:rPr>
              <w:t>Monday, March 17</w:t>
            </w:r>
          </w:p>
        </w:tc>
        <w:tc>
          <w:tcPr>
            <w:tcW w:w="6002" w:type="dxa"/>
          </w:tcPr>
          <w:p w14:paraId="7CEC901F" w14:textId="43FBCF30" w:rsidR="000977CD" w:rsidRPr="00F03B52" w:rsidRDefault="000977CD" w:rsidP="000977CD">
            <w:r w:rsidRPr="00496E88">
              <w:rPr>
                <w:szCs w:val="22"/>
              </w:rPr>
              <w:t>Module B classes start</w:t>
            </w:r>
          </w:p>
        </w:tc>
      </w:tr>
      <w:tr w:rsidR="000977CD" w:rsidRPr="00346CA7" w14:paraId="79AE8C80" w14:textId="77777777" w:rsidTr="00DF2723">
        <w:trPr>
          <w:trHeight w:val="432"/>
        </w:trPr>
        <w:tc>
          <w:tcPr>
            <w:tcW w:w="4068" w:type="dxa"/>
          </w:tcPr>
          <w:p w14:paraId="3D0C9137" w14:textId="25926F92" w:rsidR="000977CD" w:rsidRPr="00346CA7" w:rsidRDefault="000977CD" w:rsidP="000977CD">
            <w:r w:rsidRPr="00496E88">
              <w:rPr>
                <w:szCs w:val="22"/>
              </w:rPr>
              <w:t>Tuesday, March 18</w:t>
            </w:r>
          </w:p>
        </w:tc>
        <w:tc>
          <w:tcPr>
            <w:tcW w:w="6002" w:type="dxa"/>
          </w:tcPr>
          <w:p w14:paraId="262BCEF0" w14:textId="062FBDA5" w:rsidR="000977CD" w:rsidRPr="00346CA7" w:rsidRDefault="000977CD" w:rsidP="000977CD">
            <w:r w:rsidRPr="00496E88">
              <w:rPr>
                <w:szCs w:val="22"/>
              </w:rPr>
              <w:t>Grades due to Registrar at noon</w:t>
            </w:r>
          </w:p>
        </w:tc>
      </w:tr>
      <w:tr w:rsidR="000977CD" w:rsidRPr="00346CA7" w14:paraId="18520EF6" w14:textId="77777777" w:rsidTr="00DF2723">
        <w:trPr>
          <w:trHeight w:val="432"/>
        </w:trPr>
        <w:tc>
          <w:tcPr>
            <w:tcW w:w="4068" w:type="dxa"/>
          </w:tcPr>
          <w:p w14:paraId="3850F6FF" w14:textId="23FBCC21" w:rsidR="000977CD" w:rsidRPr="00346CA7" w:rsidRDefault="000977CD" w:rsidP="000977CD">
            <w:r w:rsidRPr="00496E88">
              <w:rPr>
                <w:szCs w:val="22"/>
              </w:rPr>
              <w:t>Monday - Friday, March 17–21</w:t>
            </w:r>
          </w:p>
        </w:tc>
        <w:tc>
          <w:tcPr>
            <w:tcW w:w="6002" w:type="dxa"/>
          </w:tcPr>
          <w:p w14:paraId="15206F14" w14:textId="6D3D16E5" w:rsidR="000977CD" w:rsidRPr="00346CA7" w:rsidRDefault="000977CD" w:rsidP="000977CD">
            <w:r w:rsidRPr="00496E88">
              <w:rPr>
                <w:szCs w:val="22"/>
              </w:rPr>
              <w:t>Pre-Registration Week</w:t>
            </w:r>
          </w:p>
        </w:tc>
      </w:tr>
      <w:tr w:rsidR="000977CD" w:rsidRPr="00346CA7" w14:paraId="1D885141" w14:textId="77777777" w:rsidTr="00DF2723">
        <w:trPr>
          <w:trHeight w:val="432"/>
        </w:trPr>
        <w:tc>
          <w:tcPr>
            <w:tcW w:w="4068" w:type="dxa"/>
          </w:tcPr>
          <w:p w14:paraId="1F14ABCA" w14:textId="47420190" w:rsidR="000977CD" w:rsidRPr="00E50703" w:rsidRDefault="000977CD" w:rsidP="000977CD">
            <w:pPr>
              <w:rPr>
                <w:bCs/>
              </w:rPr>
            </w:pPr>
            <w:r w:rsidRPr="00E50703">
              <w:rPr>
                <w:bCs/>
                <w:szCs w:val="22"/>
              </w:rPr>
              <w:t>Monday, March 24</w:t>
            </w:r>
          </w:p>
        </w:tc>
        <w:tc>
          <w:tcPr>
            <w:tcW w:w="6002" w:type="dxa"/>
          </w:tcPr>
          <w:p w14:paraId="770F359A" w14:textId="7EB7D180" w:rsidR="000977CD" w:rsidRPr="00E50703" w:rsidRDefault="000977CD" w:rsidP="000977CD">
            <w:pPr>
              <w:rPr>
                <w:bCs/>
              </w:rPr>
            </w:pPr>
            <w:r w:rsidRPr="00E50703">
              <w:rPr>
                <w:bCs/>
                <w:szCs w:val="22"/>
              </w:rPr>
              <w:t>Last Day to drop Module B course</w:t>
            </w:r>
          </w:p>
        </w:tc>
      </w:tr>
      <w:tr w:rsidR="000977CD" w:rsidRPr="00346CA7" w14:paraId="2574B4B1" w14:textId="77777777" w:rsidTr="00DF2723">
        <w:trPr>
          <w:trHeight w:val="432"/>
        </w:trPr>
        <w:tc>
          <w:tcPr>
            <w:tcW w:w="4068" w:type="dxa"/>
          </w:tcPr>
          <w:p w14:paraId="11A1EB48" w14:textId="605DADED" w:rsidR="000977CD" w:rsidRPr="00346CA7" w:rsidRDefault="000977CD" w:rsidP="000977CD">
            <w:r w:rsidRPr="00496E88">
              <w:rPr>
                <w:szCs w:val="22"/>
              </w:rPr>
              <w:t>Monday, March 24</w:t>
            </w:r>
          </w:p>
        </w:tc>
        <w:tc>
          <w:tcPr>
            <w:tcW w:w="6002" w:type="dxa"/>
          </w:tcPr>
          <w:p w14:paraId="0BCBD345" w14:textId="0FB0DD09" w:rsidR="000977CD" w:rsidRPr="00346CA7" w:rsidRDefault="000977CD" w:rsidP="000977CD">
            <w:r w:rsidRPr="00496E88">
              <w:rPr>
                <w:szCs w:val="22"/>
              </w:rPr>
              <w:t>Last Day for refund for Module B classes</w:t>
            </w:r>
          </w:p>
        </w:tc>
      </w:tr>
      <w:tr w:rsidR="000977CD" w:rsidRPr="00346CA7" w14:paraId="203F73D5" w14:textId="77777777" w:rsidTr="00DF2723">
        <w:trPr>
          <w:trHeight w:val="432"/>
        </w:trPr>
        <w:tc>
          <w:tcPr>
            <w:tcW w:w="4068" w:type="dxa"/>
          </w:tcPr>
          <w:p w14:paraId="0944ADBD" w14:textId="4C0F9DB3" w:rsidR="000977CD" w:rsidRPr="00346CA7" w:rsidRDefault="000977CD" w:rsidP="000977CD">
            <w:r w:rsidRPr="00496E88">
              <w:rPr>
                <w:szCs w:val="22"/>
              </w:rPr>
              <w:t>Friday, March 28</w:t>
            </w:r>
          </w:p>
        </w:tc>
        <w:tc>
          <w:tcPr>
            <w:tcW w:w="6002" w:type="dxa"/>
          </w:tcPr>
          <w:p w14:paraId="2AC9F16C" w14:textId="3C50EE15" w:rsidR="000977CD" w:rsidRPr="00346CA7" w:rsidRDefault="000977CD" w:rsidP="000977CD">
            <w:r w:rsidRPr="00496E88">
              <w:rPr>
                <w:szCs w:val="22"/>
              </w:rPr>
              <w:t>Last day to withdraw from full semester course</w:t>
            </w:r>
          </w:p>
        </w:tc>
      </w:tr>
      <w:tr w:rsidR="000977CD" w:rsidRPr="00346CA7" w14:paraId="5717D54E" w14:textId="77777777" w:rsidTr="00DF2723">
        <w:trPr>
          <w:trHeight w:val="432"/>
        </w:trPr>
        <w:tc>
          <w:tcPr>
            <w:tcW w:w="4068" w:type="dxa"/>
          </w:tcPr>
          <w:p w14:paraId="3D4B83AD" w14:textId="7C6E153F" w:rsidR="000977CD" w:rsidRPr="00346CA7" w:rsidRDefault="000977CD" w:rsidP="000977CD">
            <w:r w:rsidRPr="00496E88">
              <w:rPr>
                <w:szCs w:val="22"/>
              </w:rPr>
              <w:t>Friday, March 28</w:t>
            </w:r>
          </w:p>
        </w:tc>
        <w:tc>
          <w:tcPr>
            <w:tcW w:w="6002" w:type="dxa"/>
          </w:tcPr>
          <w:p w14:paraId="150760C3" w14:textId="68B65C11" w:rsidR="000977CD" w:rsidRPr="00346CA7" w:rsidRDefault="000977CD" w:rsidP="000977CD">
            <w:r w:rsidRPr="00496E88">
              <w:rPr>
                <w:szCs w:val="22"/>
              </w:rPr>
              <w:t>Residence Halls Close at 3p.m.-Spring Break</w:t>
            </w:r>
          </w:p>
        </w:tc>
      </w:tr>
      <w:tr w:rsidR="000977CD" w:rsidRPr="00346CA7" w14:paraId="5FCC1983" w14:textId="77777777" w:rsidTr="00DF2723">
        <w:trPr>
          <w:trHeight w:val="432"/>
        </w:trPr>
        <w:tc>
          <w:tcPr>
            <w:tcW w:w="4068" w:type="dxa"/>
          </w:tcPr>
          <w:p w14:paraId="485F0194" w14:textId="3A53220B" w:rsidR="000977CD" w:rsidRPr="00346CA7" w:rsidRDefault="000977CD" w:rsidP="000977CD">
            <w:r w:rsidRPr="00496E88">
              <w:rPr>
                <w:szCs w:val="22"/>
              </w:rPr>
              <w:t xml:space="preserve">Monday–Friday, </w:t>
            </w:r>
            <w:r w:rsidRPr="00496E88">
              <w:rPr>
                <w:sz w:val="18"/>
                <w:szCs w:val="18"/>
              </w:rPr>
              <w:t>March 31 – April 4</w:t>
            </w:r>
          </w:p>
        </w:tc>
        <w:tc>
          <w:tcPr>
            <w:tcW w:w="6002" w:type="dxa"/>
          </w:tcPr>
          <w:p w14:paraId="7FCC6859" w14:textId="1D1E35C6" w:rsidR="000977CD" w:rsidRPr="00F03B52" w:rsidRDefault="000977CD" w:rsidP="000977CD">
            <w:r w:rsidRPr="00496E88">
              <w:rPr>
                <w:szCs w:val="22"/>
              </w:rPr>
              <w:t>Spring Break – No Classes</w:t>
            </w:r>
          </w:p>
        </w:tc>
      </w:tr>
      <w:tr w:rsidR="000977CD" w:rsidRPr="00346CA7" w14:paraId="66F6DEB0" w14:textId="77777777" w:rsidTr="00DF2723">
        <w:trPr>
          <w:trHeight w:val="432"/>
        </w:trPr>
        <w:tc>
          <w:tcPr>
            <w:tcW w:w="4068" w:type="dxa"/>
          </w:tcPr>
          <w:p w14:paraId="33FBA81B" w14:textId="7A988EC0" w:rsidR="000977CD" w:rsidRPr="00346CA7" w:rsidRDefault="000977CD" w:rsidP="000977CD">
            <w:r w:rsidRPr="00496E88">
              <w:rPr>
                <w:szCs w:val="22"/>
              </w:rPr>
              <w:t>Friday, April 18</w:t>
            </w:r>
          </w:p>
        </w:tc>
        <w:tc>
          <w:tcPr>
            <w:tcW w:w="6002" w:type="dxa"/>
          </w:tcPr>
          <w:p w14:paraId="586CF4C4" w14:textId="7E2E745B" w:rsidR="000977CD" w:rsidRPr="00F03B52" w:rsidRDefault="000977CD" w:rsidP="000977CD">
            <w:r w:rsidRPr="00496E88">
              <w:rPr>
                <w:szCs w:val="22"/>
              </w:rPr>
              <w:t>Mid-module B warnings due at noon</w:t>
            </w:r>
          </w:p>
        </w:tc>
      </w:tr>
      <w:tr w:rsidR="000977CD" w:rsidRPr="00346CA7" w14:paraId="32500947" w14:textId="77777777" w:rsidTr="00DF2723">
        <w:trPr>
          <w:trHeight w:val="432"/>
        </w:trPr>
        <w:tc>
          <w:tcPr>
            <w:tcW w:w="4068" w:type="dxa"/>
          </w:tcPr>
          <w:p w14:paraId="27C9FDD3" w14:textId="52A5C091" w:rsidR="000977CD" w:rsidRPr="00346CA7" w:rsidRDefault="000977CD" w:rsidP="000977CD">
            <w:r w:rsidRPr="00496E88">
              <w:rPr>
                <w:szCs w:val="22"/>
              </w:rPr>
              <w:t>Monday, April 21</w:t>
            </w:r>
          </w:p>
        </w:tc>
        <w:tc>
          <w:tcPr>
            <w:tcW w:w="6002" w:type="dxa"/>
          </w:tcPr>
          <w:p w14:paraId="0B1B531C" w14:textId="1AD14609" w:rsidR="000977CD" w:rsidRPr="00346CA7" w:rsidRDefault="000977CD" w:rsidP="000977CD">
            <w:r w:rsidRPr="00496E88">
              <w:rPr>
                <w:szCs w:val="22"/>
              </w:rPr>
              <w:t>Patriot’s Day College Closed – No Classes</w:t>
            </w:r>
          </w:p>
        </w:tc>
      </w:tr>
      <w:tr w:rsidR="000977CD" w:rsidRPr="00346CA7" w14:paraId="7C0711B7" w14:textId="77777777" w:rsidTr="00DF2723">
        <w:trPr>
          <w:trHeight w:val="432"/>
        </w:trPr>
        <w:tc>
          <w:tcPr>
            <w:tcW w:w="4068" w:type="dxa"/>
          </w:tcPr>
          <w:p w14:paraId="4380B3CC" w14:textId="4DDEA4FF" w:rsidR="000977CD" w:rsidRPr="00346CA7" w:rsidRDefault="000977CD" w:rsidP="000977CD">
            <w:r w:rsidRPr="00496E88">
              <w:rPr>
                <w:szCs w:val="22"/>
              </w:rPr>
              <w:t>Friday, April 25</w:t>
            </w:r>
          </w:p>
        </w:tc>
        <w:tc>
          <w:tcPr>
            <w:tcW w:w="6002" w:type="dxa"/>
          </w:tcPr>
          <w:p w14:paraId="3B7E6C21" w14:textId="73612649" w:rsidR="000977CD" w:rsidRPr="00346CA7" w:rsidRDefault="000977CD" w:rsidP="000977CD">
            <w:r w:rsidRPr="00496E88">
              <w:rPr>
                <w:szCs w:val="22"/>
              </w:rPr>
              <w:t xml:space="preserve">Last day to withdraw from Module B </w:t>
            </w:r>
          </w:p>
        </w:tc>
      </w:tr>
      <w:tr w:rsidR="000977CD" w:rsidRPr="00346CA7" w14:paraId="57891D3F" w14:textId="77777777" w:rsidTr="00DF2723">
        <w:trPr>
          <w:trHeight w:val="432"/>
        </w:trPr>
        <w:tc>
          <w:tcPr>
            <w:tcW w:w="4068" w:type="dxa"/>
          </w:tcPr>
          <w:p w14:paraId="363F909E" w14:textId="2AE0D02E" w:rsidR="000977CD" w:rsidRPr="00EC06B7" w:rsidRDefault="000977CD" w:rsidP="000977CD">
            <w:r w:rsidRPr="00496E88">
              <w:rPr>
                <w:b/>
                <w:szCs w:val="22"/>
              </w:rPr>
              <w:t>Thursday, May 15</w:t>
            </w:r>
          </w:p>
        </w:tc>
        <w:tc>
          <w:tcPr>
            <w:tcW w:w="6002" w:type="dxa"/>
          </w:tcPr>
          <w:p w14:paraId="3F9BD00B" w14:textId="30DDA831" w:rsidR="000977CD" w:rsidRPr="00EC06B7" w:rsidRDefault="000977CD" w:rsidP="000977CD">
            <w:r w:rsidRPr="00496E88">
              <w:rPr>
                <w:b/>
                <w:szCs w:val="22"/>
              </w:rPr>
              <w:t>Last Day of Classes for the Spring Semester</w:t>
            </w:r>
          </w:p>
        </w:tc>
      </w:tr>
      <w:tr w:rsidR="000977CD" w:rsidRPr="00346CA7" w14:paraId="03F7CF14" w14:textId="77777777" w:rsidTr="00DF2723">
        <w:trPr>
          <w:trHeight w:val="432"/>
        </w:trPr>
        <w:tc>
          <w:tcPr>
            <w:tcW w:w="4068" w:type="dxa"/>
          </w:tcPr>
          <w:p w14:paraId="4233DF44" w14:textId="4BBB1B49" w:rsidR="000977CD" w:rsidRPr="00346CA7" w:rsidRDefault="000977CD" w:rsidP="000977CD">
            <w:r w:rsidRPr="00496E88">
              <w:rPr>
                <w:szCs w:val="22"/>
              </w:rPr>
              <w:t>Friday, May 16</w:t>
            </w:r>
          </w:p>
        </w:tc>
        <w:tc>
          <w:tcPr>
            <w:tcW w:w="6002" w:type="dxa"/>
          </w:tcPr>
          <w:p w14:paraId="5B090453" w14:textId="37B1FA2F" w:rsidR="000977CD" w:rsidRPr="00346CA7" w:rsidRDefault="000977CD" w:rsidP="000977CD">
            <w:r w:rsidRPr="00496E88">
              <w:rPr>
                <w:szCs w:val="22"/>
              </w:rPr>
              <w:t xml:space="preserve">Commencement </w:t>
            </w:r>
          </w:p>
        </w:tc>
      </w:tr>
      <w:tr w:rsidR="000977CD" w:rsidRPr="00346CA7" w14:paraId="66C3CFCA" w14:textId="77777777" w:rsidTr="00DF2723">
        <w:trPr>
          <w:trHeight w:val="432"/>
        </w:trPr>
        <w:tc>
          <w:tcPr>
            <w:tcW w:w="4068" w:type="dxa"/>
          </w:tcPr>
          <w:p w14:paraId="54CFED75" w14:textId="07EDAA96" w:rsidR="000977CD" w:rsidRPr="00346CA7" w:rsidRDefault="000977CD" w:rsidP="000977CD">
            <w:r w:rsidRPr="00496E88">
              <w:rPr>
                <w:szCs w:val="22"/>
              </w:rPr>
              <w:t>Monday, May 19</w:t>
            </w:r>
          </w:p>
        </w:tc>
        <w:tc>
          <w:tcPr>
            <w:tcW w:w="6002" w:type="dxa"/>
          </w:tcPr>
          <w:p w14:paraId="47D58E60" w14:textId="34931C7A" w:rsidR="000977CD" w:rsidRPr="00346CA7" w:rsidRDefault="000977CD" w:rsidP="000977CD">
            <w:r w:rsidRPr="00496E88">
              <w:rPr>
                <w:szCs w:val="22"/>
              </w:rPr>
              <w:t>Grades Due to Registrar at noon</w:t>
            </w:r>
          </w:p>
        </w:tc>
      </w:tr>
      <w:tr w:rsidR="000977CD" w:rsidRPr="00346CA7" w14:paraId="14D41945" w14:textId="77777777" w:rsidTr="00DF2723">
        <w:trPr>
          <w:trHeight w:val="432"/>
        </w:trPr>
        <w:tc>
          <w:tcPr>
            <w:tcW w:w="4068" w:type="dxa"/>
          </w:tcPr>
          <w:p w14:paraId="01076D33" w14:textId="580375F3" w:rsidR="000977CD" w:rsidRPr="00346CA7" w:rsidRDefault="000977CD" w:rsidP="000977CD">
            <w:r w:rsidRPr="00496E88">
              <w:rPr>
                <w:szCs w:val="22"/>
              </w:rPr>
              <w:lastRenderedPageBreak/>
              <w:t>May 19– June 27</w:t>
            </w:r>
          </w:p>
        </w:tc>
        <w:tc>
          <w:tcPr>
            <w:tcW w:w="6002" w:type="dxa"/>
          </w:tcPr>
          <w:p w14:paraId="14F4F7D3" w14:textId="413D8984" w:rsidR="000977CD" w:rsidRPr="00346CA7" w:rsidRDefault="000977CD" w:rsidP="000977CD">
            <w:r w:rsidRPr="00496E88">
              <w:rPr>
                <w:szCs w:val="22"/>
              </w:rPr>
              <w:t>Residential and Commercial Electrical and Welding Final Semester</w:t>
            </w:r>
          </w:p>
        </w:tc>
      </w:tr>
    </w:tbl>
    <w:p w14:paraId="5BBB078D" w14:textId="24869234" w:rsidR="00B74057" w:rsidRDefault="00471D6E" w:rsidP="00152B9B">
      <w:pPr>
        <w:pStyle w:val="Heading2"/>
      </w:pPr>
      <w:bookmarkStart w:id="8" w:name="_Toc172097119"/>
      <w:r>
        <w:t>Summer 202</w:t>
      </w:r>
      <w:r w:rsidR="00566323">
        <w:t>5</w:t>
      </w:r>
      <w:r>
        <w:t xml:space="preserve"> semester</w:t>
      </w:r>
      <w:bookmarkEnd w:id="8"/>
    </w:p>
    <w:p w14:paraId="311D8E9B" w14:textId="77777777" w:rsidR="00B74057" w:rsidRDefault="00B74057" w:rsidP="00B74057"/>
    <w:tbl>
      <w:tblPr>
        <w:tblStyle w:val="TableGrid"/>
        <w:tblW w:w="0" w:type="auto"/>
        <w:tblBorders>
          <w:top w:val="none" w:sz="0" w:space="0" w:color="auto"/>
          <w:left w:val="none" w:sz="0" w:space="0" w:color="auto"/>
          <w:bottom w:val="none" w:sz="0" w:space="0" w:color="auto"/>
          <w:right w:val="none" w:sz="0" w:space="0" w:color="auto"/>
          <w:insideH w:val="single" w:sz="4" w:space="0" w:color="2683C6" w:themeColor="accent2"/>
          <w:insideV w:val="none" w:sz="0" w:space="0" w:color="auto"/>
        </w:tblBorders>
        <w:tblLook w:val="04A0" w:firstRow="1" w:lastRow="0" w:firstColumn="1" w:lastColumn="0" w:noHBand="0" w:noVBand="1"/>
      </w:tblPr>
      <w:tblGrid>
        <w:gridCol w:w="4068"/>
        <w:gridCol w:w="6002"/>
      </w:tblGrid>
      <w:tr w:rsidR="00683DC1" w:rsidRPr="00471D6E" w14:paraId="5F99EE7C" w14:textId="77777777" w:rsidTr="00867B6C">
        <w:trPr>
          <w:trHeight w:val="432"/>
        </w:trPr>
        <w:tc>
          <w:tcPr>
            <w:tcW w:w="4068" w:type="dxa"/>
          </w:tcPr>
          <w:p w14:paraId="0F6CD3DB" w14:textId="2EF51F81" w:rsidR="00683DC1" w:rsidRPr="00471D6E" w:rsidRDefault="00683DC1" w:rsidP="00683DC1">
            <w:r w:rsidRPr="00496E88">
              <w:rPr>
                <w:szCs w:val="22"/>
              </w:rPr>
              <w:t>Monday, May 19</w:t>
            </w:r>
          </w:p>
        </w:tc>
        <w:tc>
          <w:tcPr>
            <w:tcW w:w="6002" w:type="dxa"/>
          </w:tcPr>
          <w:p w14:paraId="59C46D17" w14:textId="2F61AD7A" w:rsidR="00683DC1" w:rsidRPr="00471D6E" w:rsidRDefault="00683DC1" w:rsidP="00683DC1">
            <w:r w:rsidRPr="00496E88">
              <w:rPr>
                <w:szCs w:val="22"/>
              </w:rPr>
              <w:t>First Day of Module A Classes</w:t>
            </w:r>
          </w:p>
        </w:tc>
      </w:tr>
      <w:tr w:rsidR="00683DC1" w:rsidRPr="00471D6E" w14:paraId="6848B592" w14:textId="77777777" w:rsidTr="00867B6C">
        <w:trPr>
          <w:trHeight w:val="432"/>
        </w:trPr>
        <w:tc>
          <w:tcPr>
            <w:tcW w:w="4068" w:type="dxa"/>
          </w:tcPr>
          <w:p w14:paraId="3799980F" w14:textId="7420B05F" w:rsidR="00683DC1" w:rsidRPr="00471D6E" w:rsidRDefault="00683DC1" w:rsidP="00683DC1">
            <w:r w:rsidRPr="00496E88">
              <w:rPr>
                <w:szCs w:val="22"/>
              </w:rPr>
              <w:t>Monday, May 26</w:t>
            </w:r>
          </w:p>
        </w:tc>
        <w:tc>
          <w:tcPr>
            <w:tcW w:w="6002" w:type="dxa"/>
          </w:tcPr>
          <w:p w14:paraId="2F5EF0CD" w14:textId="1BF17870" w:rsidR="00683DC1" w:rsidRPr="00F03B52" w:rsidRDefault="00683DC1" w:rsidP="00683DC1">
            <w:r w:rsidRPr="00496E88">
              <w:rPr>
                <w:szCs w:val="22"/>
              </w:rPr>
              <w:t>Memorial Day – College Closed</w:t>
            </w:r>
          </w:p>
        </w:tc>
      </w:tr>
      <w:tr w:rsidR="00683DC1" w:rsidRPr="00471D6E" w14:paraId="3D57DC46" w14:textId="77777777" w:rsidTr="00867B6C">
        <w:trPr>
          <w:trHeight w:val="432"/>
        </w:trPr>
        <w:tc>
          <w:tcPr>
            <w:tcW w:w="4068" w:type="dxa"/>
          </w:tcPr>
          <w:p w14:paraId="39FF4273" w14:textId="1590E7B7" w:rsidR="00683DC1" w:rsidRPr="00471D6E" w:rsidRDefault="00683DC1" w:rsidP="00683DC1">
            <w:r w:rsidRPr="00496E88">
              <w:rPr>
                <w:szCs w:val="22"/>
              </w:rPr>
              <w:t>Tuesday, May 27</w:t>
            </w:r>
          </w:p>
        </w:tc>
        <w:tc>
          <w:tcPr>
            <w:tcW w:w="6002" w:type="dxa"/>
          </w:tcPr>
          <w:p w14:paraId="486A9EB8" w14:textId="2FEB87F6" w:rsidR="00683DC1" w:rsidRPr="00F03B52" w:rsidRDefault="00683DC1" w:rsidP="00683DC1">
            <w:r w:rsidRPr="00496E88">
              <w:rPr>
                <w:szCs w:val="22"/>
              </w:rPr>
              <w:t>Last Day for refund for Module A Classes</w:t>
            </w:r>
          </w:p>
        </w:tc>
      </w:tr>
      <w:tr w:rsidR="00683DC1" w:rsidRPr="00471D6E" w14:paraId="151A1D49" w14:textId="77777777" w:rsidTr="00867B6C">
        <w:trPr>
          <w:trHeight w:val="432"/>
        </w:trPr>
        <w:tc>
          <w:tcPr>
            <w:tcW w:w="4068" w:type="dxa"/>
          </w:tcPr>
          <w:p w14:paraId="267D696B" w14:textId="175F4E84" w:rsidR="00683DC1" w:rsidRPr="00471D6E" w:rsidRDefault="00683DC1" w:rsidP="00683DC1">
            <w:r w:rsidRPr="00496E88">
              <w:rPr>
                <w:szCs w:val="22"/>
              </w:rPr>
              <w:t>Tuesday, May 27</w:t>
            </w:r>
          </w:p>
        </w:tc>
        <w:tc>
          <w:tcPr>
            <w:tcW w:w="6002" w:type="dxa"/>
          </w:tcPr>
          <w:p w14:paraId="6EAA44B1" w14:textId="340B92CD" w:rsidR="00683DC1" w:rsidRPr="00F03B52" w:rsidRDefault="00683DC1" w:rsidP="00683DC1">
            <w:r w:rsidRPr="00496E88">
              <w:rPr>
                <w:szCs w:val="22"/>
              </w:rPr>
              <w:t>Last Day of Add/Drop for Module A</w:t>
            </w:r>
          </w:p>
        </w:tc>
      </w:tr>
      <w:tr w:rsidR="00683DC1" w:rsidRPr="00471D6E" w14:paraId="709A47AB" w14:textId="77777777" w:rsidTr="00867B6C">
        <w:trPr>
          <w:trHeight w:val="432"/>
        </w:trPr>
        <w:tc>
          <w:tcPr>
            <w:tcW w:w="4068" w:type="dxa"/>
          </w:tcPr>
          <w:p w14:paraId="7DD23344" w14:textId="46E8C133" w:rsidR="00683DC1" w:rsidRPr="00471D6E" w:rsidRDefault="00683DC1" w:rsidP="00683DC1">
            <w:r w:rsidRPr="00496E88">
              <w:rPr>
                <w:szCs w:val="22"/>
              </w:rPr>
              <w:t>Wednesday, June 18</w:t>
            </w:r>
          </w:p>
        </w:tc>
        <w:tc>
          <w:tcPr>
            <w:tcW w:w="6002" w:type="dxa"/>
          </w:tcPr>
          <w:p w14:paraId="25E22B0D" w14:textId="008E1F07" w:rsidR="00683DC1" w:rsidRPr="00F03B52" w:rsidRDefault="00683DC1" w:rsidP="00683DC1">
            <w:r w:rsidRPr="00496E88">
              <w:rPr>
                <w:szCs w:val="22"/>
              </w:rPr>
              <w:t>Juneteenth – College Closed</w:t>
            </w:r>
          </w:p>
        </w:tc>
      </w:tr>
      <w:tr w:rsidR="00683DC1" w:rsidRPr="00471D6E" w14:paraId="7B2C2F61" w14:textId="77777777" w:rsidTr="00867B6C">
        <w:trPr>
          <w:trHeight w:val="432"/>
        </w:trPr>
        <w:tc>
          <w:tcPr>
            <w:tcW w:w="4068" w:type="dxa"/>
          </w:tcPr>
          <w:p w14:paraId="55BFF510" w14:textId="784D59BE" w:rsidR="00683DC1" w:rsidRPr="00083C38" w:rsidRDefault="00683DC1" w:rsidP="00683DC1">
            <w:pPr>
              <w:rPr>
                <w:b/>
                <w:bCs/>
              </w:rPr>
            </w:pPr>
            <w:r w:rsidRPr="00083C38">
              <w:rPr>
                <w:b/>
                <w:bCs/>
                <w:szCs w:val="22"/>
              </w:rPr>
              <w:t>Friday, June 27</w:t>
            </w:r>
          </w:p>
        </w:tc>
        <w:tc>
          <w:tcPr>
            <w:tcW w:w="6002" w:type="dxa"/>
          </w:tcPr>
          <w:p w14:paraId="69BC62EE" w14:textId="17C8B607" w:rsidR="00683DC1" w:rsidRPr="00F03B52" w:rsidRDefault="00683DC1" w:rsidP="00683DC1">
            <w:r w:rsidRPr="00496E88">
              <w:rPr>
                <w:b/>
                <w:bCs/>
                <w:szCs w:val="22"/>
              </w:rPr>
              <w:t>Last Day of Module A Classes</w:t>
            </w:r>
          </w:p>
        </w:tc>
      </w:tr>
      <w:tr w:rsidR="00683DC1" w:rsidRPr="00471D6E" w14:paraId="71007F8D" w14:textId="77777777" w:rsidTr="00867B6C">
        <w:trPr>
          <w:trHeight w:val="432"/>
        </w:trPr>
        <w:tc>
          <w:tcPr>
            <w:tcW w:w="4068" w:type="dxa"/>
          </w:tcPr>
          <w:p w14:paraId="2FFD9466" w14:textId="22B726FE" w:rsidR="00683DC1" w:rsidRPr="00EC06B7" w:rsidRDefault="00683DC1" w:rsidP="00683DC1">
            <w:r w:rsidRPr="00496E88">
              <w:rPr>
                <w:szCs w:val="22"/>
              </w:rPr>
              <w:t>Friday, July 4</w:t>
            </w:r>
          </w:p>
        </w:tc>
        <w:tc>
          <w:tcPr>
            <w:tcW w:w="6002" w:type="dxa"/>
          </w:tcPr>
          <w:p w14:paraId="6922A428" w14:textId="5C74F5BC" w:rsidR="00683DC1" w:rsidRPr="00EC06B7" w:rsidRDefault="00683DC1" w:rsidP="00683DC1">
            <w:r w:rsidRPr="00496E88">
              <w:rPr>
                <w:szCs w:val="22"/>
              </w:rPr>
              <w:t>Independence Day observed – College Closed – No Classes</w:t>
            </w:r>
          </w:p>
        </w:tc>
      </w:tr>
      <w:tr w:rsidR="00683DC1" w:rsidRPr="00471D6E" w14:paraId="5B76AA9F" w14:textId="77777777" w:rsidTr="00867B6C">
        <w:trPr>
          <w:trHeight w:val="432"/>
        </w:trPr>
        <w:tc>
          <w:tcPr>
            <w:tcW w:w="4068" w:type="dxa"/>
          </w:tcPr>
          <w:p w14:paraId="2C1C2C88" w14:textId="4CC62D8C" w:rsidR="00683DC1" w:rsidRPr="00471D6E" w:rsidRDefault="00683DC1" w:rsidP="00683DC1">
            <w:r w:rsidRPr="00496E88">
              <w:rPr>
                <w:szCs w:val="22"/>
              </w:rPr>
              <w:t>Monday, July 7</w:t>
            </w:r>
          </w:p>
        </w:tc>
        <w:tc>
          <w:tcPr>
            <w:tcW w:w="6002" w:type="dxa"/>
          </w:tcPr>
          <w:p w14:paraId="3B2A2914" w14:textId="28933CFB" w:rsidR="00683DC1" w:rsidRPr="00F03B52" w:rsidRDefault="00683DC1" w:rsidP="00683DC1">
            <w:r w:rsidRPr="00496E88">
              <w:rPr>
                <w:szCs w:val="22"/>
              </w:rPr>
              <w:t>First Day of Module B Classes</w:t>
            </w:r>
          </w:p>
        </w:tc>
      </w:tr>
      <w:tr w:rsidR="00354062" w:rsidRPr="00471D6E" w14:paraId="2E0B3381" w14:textId="77777777" w:rsidTr="00354062">
        <w:trPr>
          <w:trHeight w:val="432"/>
        </w:trPr>
        <w:tc>
          <w:tcPr>
            <w:tcW w:w="4068" w:type="dxa"/>
            <w:vMerge w:val="restart"/>
            <w:vAlign w:val="center"/>
          </w:tcPr>
          <w:p w14:paraId="0CAE9984" w14:textId="4BDC3B65" w:rsidR="00354062" w:rsidRPr="00471D6E" w:rsidRDefault="00354062" w:rsidP="00354062">
            <w:r w:rsidRPr="00496E88">
              <w:rPr>
                <w:szCs w:val="22"/>
              </w:rPr>
              <w:t>Monday, July 14</w:t>
            </w:r>
          </w:p>
        </w:tc>
        <w:tc>
          <w:tcPr>
            <w:tcW w:w="6002" w:type="dxa"/>
          </w:tcPr>
          <w:p w14:paraId="727C851A" w14:textId="4A85D70C" w:rsidR="00354062" w:rsidRPr="00F03B52" w:rsidRDefault="00354062" w:rsidP="00683DC1">
            <w:r w:rsidRPr="00496E88">
              <w:rPr>
                <w:szCs w:val="22"/>
              </w:rPr>
              <w:t>Last Day of Add/Drop for Module B</w:t>
            </w:r>
          </w:p>
        </w:tc>
      </w:tr>
      <w:tr w:rsidR="00354062" w:rsidRPr="00471D6E" w14:paraId="304A83AD" w14:textId="77777777" w:rsidTr="00867B6C">
        <w:trPr>
          <w:trHeight w:val="432"/>
        </w:trPr>
        <w:tc>
          <w:tcPr>
            <w:tcW w:w="4068" w:type="dxa"/>
            <w:vMerge/>
          </w:tcPr>
          <w:p w14:paraId="0F763342" w14:textId="0B97D5CF" w:rsidR="00354062" w:rsidRPr="00471D6E" w:rsidRDefault="00354062" w:rsidP="00683DC1"/>
        </w:tc>
        <w:tc>
          <w:tcPr>
            <w:tcW w:w="6002" w:type="dxa"/>
          </w:tcPr>
          <w:p w14:paraId="7EC3957B" w14:textId="134EA4DA" w:rsidR="00354062" w:rsidRPr="00471D6E" w:rsidRDefault="00354062" w:rsidP="00683DC1">
            <w:r w:rsidRPr="00496E88">
              <w:rPr>
                <w:szCs w:val="22"/>
              </w:rPr>
              <w:t>Last Day for refund for Module B Classes</w:t>
            </w:r>
          </w:p>
        </w:tc>
      </w:tr>
      <w:tr w:rsidR="00683DC1" w:rsidRPr="00471D6E" w14:paraId="5F21B0ED" w14:textId="77777777" w:rsidTr="00867B6C">
        <w:trPr>
          <w:trHeight w:val="432"/>
        </w:trPr>
        <w:tc>
          <w:tcPr>
            <w:tcW w:w="4068" w:type="dxa"/>
          </w:tcPr>
          <w:p w14:paraId="3A159407" w14:textId="4C9BE8CF" w:rsidR="00683DC1" w:rsidRPr="00083C38" w:rsidRDefault="00683DC1" w:rsidP="00683DC1">
            <w:pPr>
              <w:rPr>
                <w:b/>
                <w:bCs/>
              </w:rPr>
            </w:pPr>
            <w:r w:rsidRPr="00083C38">
              <w:rPr>
                <w:b/>
                <w:bCs/>
                <w:szCs w:val="22"/>
              </w:rPr>
              <w:t>Friday, August 15</w:t>
            </w:r>
          </w:p>
        </w:tc>
        <w:tc>
          <w:tcPr>
            <w:tcW w:w="6002" w:type="dxa"/>
          </w:tcPr>
          <w:p w14:paraId="35AA3E38" w14:textId="5567C0B3" w:rsidR="00683DC1" w:rsidRPr="00471D6E" w:rsidRDefault="00683DC1" w:rsidP="00683DC1">
            <w:r w:rsidRPr="00496E88">
              <w:rPr>
                <w:b/>
                <w:bCs/>
                <w:szCs w:val="22"/>
              </w:rPr>
              <w:t>Last Day of Module B Classes</w:t>
            </w:r>
          </w:p>
        </w:tc>
      </w:tr>
      <w:tr w:rsidR="00683DC1" w:rsidRPr="00471D6E" w14:paraId="0A8EFAE1" w14:textId="77777777" w:rsidTr="00867B6C">
        <w:trPr>
          <w:trHeight w:val="432"/>
        </w:trPr>
        <w:tc>
          <w:tcPr>
            <w:tcW w:w="4068" w:type="dxa"/>
          </w:tcPr>
          <w:p w14:paraId="2D2DB20B" w14:textId="470427E7" w:rsidR="00683DC1" w:rsidRPr="00EC06B7" w:rsidRDefault="00683DC1" w:rsidP="00683DC1">
            <w:r w:rsidRPr="00496E88">
              <w:rPr>
                <w:szCs w:val="24"/>
              </w:rPr>
              <w:t>Sunday, August 24</w:t>
            </w:r>
          </w:p>
        </w:tc>
        <w:tc>
          <w:tcPr>
            <w:tcW w:w="6002" w:type="dxa"/>
          </w:tcPr>
          <w:p w14:paraId="2A8D51FC" w14:textId="71B58E71" w:rsidR="00683DC1" w:rsidRPr="00EC06B7" w:rsidRDefault="00683DC1" w:rsidP="00683DC1">
            <w:r w:rsidRPr="00496E88">
              <w:rPr>
                <w:szCs w:val="24"/>
              </w:rPr>
              <w:t>Move-In Day Heavy Equipment Programs Residence Halls (12 – 3pm)</w:t>
            </w:r>
          </w:p>
        </w:tc>
      </w:tr>
      <w:tr w:rsidR="00683DC1" w:rsidRPr="00471D6E" w14:paraId="361B7924" w14:textId="77777777" w:rsidTr="00867B6C">
        <w:trPr>
          <w:trHeight w:val="432"/>
        </w:trPr>
        <w:tc>
          <w:tcPr>
            <w:tcW w:w="4068" w:type="dxa"/>
          </w:tcPr>
          <w:p w14:paraId="7A115828" w14:textId="27157FEB" w:rsidR="00683DC1" w:rsidRPr="00471D6E" w:rsidRDefault="00683DC1" w:rsidP="00683DC1">
            <w:r w:rsidRPr="00496E88">
              <w:rPr>
                <w:szCs w:val="24"/>
              </w:rPr>
              <w:t>Monday, August 25</w:t>
            </w:r>
          </w:p>
        </w:tc>
        <w:tc>
          <w:tcPr>
            <w:tcW w:w="6002" w:type="dxa"/>
          </w:tcPr>
          <w:p w14:paraId="53F9ED8F" w14:textId="6A259648" w:rsidR="00683DC1" w:rsidRPr="00471D6E" w:rsidRDefault="00683DC1" w:rsidP="00683DC1">
            <w:r w:rsidRPr="00496E88">
              <w:rPr>
                <w:szCs w:val="22"/>
              </w:rPr>
              <w:t>Grades due to Registrar at noon</w:t>
            </w:r>
          </w:p>
        </w:tc>
      </w:tr>
      <w:tr w:rsidR="00683DC1" w:rsidRPr="00471D6E" w14:paraId="2FE31BF1" w14:textId="77777777" w:rsidTr="00867B6C">
        <w:trPr>
          <w:trHeight w:val="432"/>
        </w:trPr>
        <w:tc>
          <w:tcPr>
            <w:tcW w:w="4068" w:type="dxa"/>
          </w:tcPr>
          <w:p w14:paraId="2ECCCD15" w14:textId="7C3B003F" w:rsidR="00683DC1" w:rsidRPr="00471D6E" w:rsidRDefault="00683DC1" w:rsidP="00683DC1">
            <w:r w:rsidRPr="00496E88">
              <w:rPr>
                <w:szCs w:val="24"/>
              </w:rPr>
              <w:t>Monday, August 25</w:t>
            </w:r>
          </w:p>
        </w:tc>
        <w:tc>
          <w:tcPr>
            <w:tcW w:w="6002" w:type="dxa"/>
          </w:tcPr>
          <w:p w14:paraId="57032D06" w14:textId="5E2869EE" w:rsidR="00683DC1" w:rsidRPr="00471D6E" w:rsidRDefault="00683DC1" w:rsidP="00683DC1">
            <w:r w:rsidRPr="00496E88">
              <w:rPr>
                <w:szCs w:val="24"/>
              </w:rPr>
              <w:t xml:space="preserve">First Day of Classes Heavy Equipment Operation/Maintenance </w:t>
            </w:r>
          </w:p>
        </w:tc>
      </w:tr>
      <w:tr w:rsidR="00683DC1" w:rsidRPr="00471D6E" w14:paraId="2911048A" w14:textId="77777777" w:rsidTr="00867B6C">
        <w:trPr>
          <w:trHeight w:val="432"/>
        </w:trPr>
        <w:tc>
          <w:tcPr>
            <w:tcW w:w="4068" w:type="dxa"/>
          </w:tcPr>
          <w:p w14:paraId="50715786" w14:textId="4E248BE1" w:rsidR="00683DC1" w:rsidRPr="00471D6E" w:rsidRDefault="00683DC1" w:rsidP="00683DC1">
            <w:r w:rsidRPr="00496E88">
              <w:rPr>
                <w:szCs w:val="24"/>
              </w:rPr>
              <w:t>Friday, August 29</w:t>
            </w:r>
          </w:p>
        </w:tc>
        <w:tc>
          <w:tcPr>
            <w:tcW w:w="6002" w:type="dxa"/>
          </w:tcPr>
          <w:p w14:paraId="36B3C172" w14:textId="6FCF84D5" w:rsidR="00683DC1" w:rsidRPr="00471D6E" w:rsidRDefault="00683DC1" w:rsidP="00683DC1">
            <w:r w:rsidRPr="00496E88">
              <w:rPr>
                <w:szCs w:val="24"/>
              </w:rPr>
              <w:t>Last Day of Add/Drop for HEO/HEM</w:t>
            </w:r>
          </w:p>
        </w:tc>
      </w:tr>
      <w:tr w:rsidR="00683DC1" w:rsidRPr="00471D6E" w14:paraId="356D8E2C" w14:textId="77777777" w:rsidTr="00867B6C">
        <w:trPr>
          <w:trHeight w:val="432"/>
        </w:trPr>
        <w:tc>
          <w:tcPr>
            <w:tcW w:w="4068" w:type="dxa"/>
          </w:tcPr>
          <w:p w14:paraId="76D850FA" w14:textId="1B01DF32" w:rsidR="00683DC1" w:rsidRPr="00471D6E" w:rsidRDefault="00683DC1" w:rsidP="00683DC1">
            <w:r w:rsidRPr="00496E88">
              <w:rPr>
                <w:szCs w:val="22"/>
              </w:rPr>
              <w:t>Tuesday, September 2</w:t>
            </w:r>
          </w:p>
        </w:tc>
        <w:tc>
          <w:tcPr>
            <w:tcW w:w="6002" w:type="dxa"/>
          </w:tcPr>
          <w:p w14:paraId="0CE7D89C" w14:textId="6982D63D" w:rsidR="00683DC1" w:rsidRPr="00471D6E" w:rsidRDefault="00683DC1" w:rsidP="00683DC1">
            <w:r w:rsidRPr="00496E88">
              <w:rPr>
                <w:szCs w:val="22"/>
              </w:rPr>
              <w:t>Grades due to Registrar at noon</w:t>
            </w:r>
          </w:p>
        </w:tc>
      </w:tr>
    </w:tbl>
    <w:p w14:paraId="6B53D990" w14:textId="77777777" w:rsidR="00B74057" w:rsidRDefault="00B74057" w:rsidP="00B74057"/>
    <w:p w14:paraId="0ACE56B6" w14:textId="2C08989E" w:rsidR="006F3B34" w:rsidRDefault="006F3B34">
      <w:pPr>
        <w:spacing w:line="276" w:lineRule="auto"/>
      </w:pPr>
      <w:r>
        <w:br w:type="page"/>
      </w:r>
    </w:p>
    <w:p w14:paraId="713FF8A9" w14:textId="78AA9D60" w:rsidR="00051730" w:rsidRPr="0028590B" w:rsidRDefault="00051730" w:rsidP="0028590B">
      <w:pPr>
        <w:pStyle w:val="Heading1"/>
      </w:pPr>
      <w:bookmarkStart w:id="9" w:name="_Toc139027459"/>
      <w:bookmarkStart w:id="10" w:name="_Toc172097120"/>
      <w:r>
        <w:lastRenderedPageBreak/>
        <w:t>ACCREDITATION</w:t>
      </w:r>
      <w:bookmarkEnd w:id="9"/>
      <w:bookmarkEnd w:id="10"/>
      <w:r>
        <w:fldChar w:fldCharType="begin"/>
      </w:r>
      <w:r>
        <w:instrText xml:space="preserve"> XE "ACCREDITATION" </w:instrText>
      </w:r>
      <w:r>
        <w:fldChar w:fldCharType="end"/>
      </w:r>
    </w:p>
    <w:p w14:paraId="11474460" w14:textId="0FBB25DE" w:rsidR="00144153" w:rsidRPr="00802A1E" w:rsidRDefault="00144153" w:rsidP="00144153">
      <w:pPr>
        <w:rPr>
          <w:rFonts w:cs="Tahoma"/>
        </w:rPr>
      </w:pPr>
      <w:r w:rsidRPr="00802A1E">
        <w:rPr>
          <w:rFonts w:cs="Tahoma"/>
        </w:rPr>
        <w:t xml:space="preserve">Washington County Community College is accredited by the New England Commission of Higher Education (NECHE). </w:t>
      </w:r>
      <w:r w:rsidR="00051730" w:rsidRPr="00802A1E">
        <w:rPr>
          <w:rFonts w:cs="Tahoma"/>
        </w:rPr>
        <w:t xml:space="preserve">Accreditation of an institution by the New England Commission of Higher Education indicates that the college meets or exceeds criteria for the assessment of institutional quality, which is periodically applied through a peer group review </w:t>
      </w:r>
      <w:r w:rsidR="00F03B52" w:rsidRPr="00802A1E">
        <w:rPr>
          <w:rFonts w:cs="Tahoma"/>
        </w:rPr>
        <w:t>process. The</w:t>
      </w:r>
      <w:r w:rsidRPr="00802A1E">
        <w:rPr>
          <w:rFonts w:cs="Tahoma"/>
        </w:rPr>
        <w:t xml:space="preserve"> college is a member of the American Association of Community Colleges, the American Council on </w:t>
      </w:r>
      <w:proofErr w:type="gramStart"/>
      <w:r w:rsidRPr="00802A1E">
        <w:rPr>
          <w:rFonts w:cs="Tahoma"/>
        </w:rPr>
        <w:t>Education</w:t>
      </w:r>
      <w:proofErr w:type="gramEnd"/>
      <w:r w:rsidRPr="00802A1E">
        <w:rPr>
          <w:rFonts w:cs="Tahoma"/>
        </w:rPr>
        <w:t xml:space="preserve"> and the Maine Higher Education Council.</w:t>
      </w:r>
    </w:p>
    <w:p w14:paraId="65465A61" w14:textId="77777777" w:rsidR="00144153" w:rsidRPr="00802A1E" w:rsidRDefault="00144153" w:rsidP="00144153">
      <w:pPr>
        <w:rPr>
          <w:rFonts w:cs="Tahoma"/>
        </w:rPr>
      </w:pPr>
      <w:r w:rsidRPr="00802A1E">
        <w:rPr>
          <w:rFonts w:cs="Tahoma"/>
        </w:rPr>
        <w:t xml:space="preserve">Inquiries pertaining to the accreditation of Washington County Community College can be directed to the New England Commission of Higher Education, 3 Burlington Woods Drive, Suite 100, Burlington, MA 01803-4514, telephone 781-425-7785, fax 781-425-1001, and internet https://www.neche.org. </w:t>
      </w:r>
    </w:p>
    <w:p w14:paraId="2390C1D5" w14:textId="6A40E550" w:rsidR="00144153" w:rsidRDefault="00144153" w:rsidP="00144153">
      <w:pPr>
        <w:rPr>
          <w:rFonts w:cs="Tahoma"/>
        </w:rPr>
      </w:pPr>
      <w:r w:rsidRPr="00802A1E">
        <w:rPr>
          <w:rFonts w:cs="Tahoma"/>
        </w:rPr>
        <w:t>Washington County Community College expressly reserves the right to change in any manner, including terminating or eliminating, the courses and programs offered or otherwise presented in this catalog. The Maine Community College System expressly reserves the right to change in any manner, including increasing, tuition or any other fees. While, where practicable, the college will attempt to give as much notice as each situation allows, the college reserves the right to make any such changes without notice.</w:t>
      </w:r>
    </w:p>
    <w:p w14:paraId="59871AD5" w14:textId="0D7D722D" w:rsidR="00051730" w:rsidRPr="00E0356B" w:rsidRDefault="00381B4B" w:rsidP="00431A53">
      <w:pPr>
        <w:pStyle w:val="Heading2"/>
      </w:pPr>
      <w:bookmarkStart w:id="11" w:name="_Toc139027460"/>
      <w:bookmarkStart w:id="12" w:name="_Toc172097121"/>
      <w:r w:rsidRPr="00E0356B">
        <w:t>Request for Interpretation</w:t>
      </w:r>
      <w:bookmarkEnd w:id="11"/>
      <w:bookmarkEnd w:id="12"/>
      <w:r w:rsidRPr="00E0356B">
        <w:fldChar w:fldCharType="begin"/>
      </w:r>
      <w:r w:rsidRPr="00E0356B">
        <w:instrText xml:space="preserve"> XE "Request for Interpretation" </w:instrText>
      </w:r>
      <w:r w:rsidRPr="00E0356B">
        <w:fldChar w:fldCharType="end"/>
      </w:r>
    </w:p>
    <w:p w14:paraId="2F1D3858" w14:textId="77777777" w:rsidR="00051730" w:rsidRPr="00802A1E" w:rsidRDefault="00051730" w:rsidP="009D37FD">
      <w:r w:rsidRPr="00802A1E">
        <w:t xml:space="preserve">Assistance in interpreting the information in this catalog is available to French-and Spanish-speaking persons. Please contact the college for assistance. </w:t>
      </w:r>
    </w:p>
    <w:p w14:paraId="26717434" w14:textId="0243CD80" w:rsidR="00051730" w:rsidRPr="00802A1E" w:rsidRDefault="00051730" w:rsidP="00051730">
      <w:pPr>
        <w:rPr>
          <w:rFonts w:cs="Tahoma"/>
        </w:rPr>
      </w:pPr>
      <w:r w:rsidRPr="00802A1E">
        <w:rPr>
          <w:rFonts w:cs="Tahoma"/>
        </w:rPr>
        <w:t xml:space="preserve">Pour </w:t>
      </w:r>
      <w:proofErr w:type="spellStart"/>
      <w:r w:rsidRPr="00802A1E">
        <w:rPr>
          <w:rFonts w:cs="Tahoma"/>
        </w:rPr>
        <w:t>l</w:t>
      </w:r>
      <w:r w:rsidR="00AD4399">
        <w:rPr>
          <w:rFonts w:cs="Tahoma"/>
        </w:rPr>
        <w:t>’</w:t>
      </w:r>
      <w:r w:rsidRPr="00802A1E">
        <w:rPr>
          <w:rFonts w:cs="Tahoma"/>
        </w:rPr>
        <w:t>aide</w:t>
      </w:r>
      <w:proofErr w:type="spellEnd"/>
      <w:r w:rsidRPr="00802A1E">
        <w:rPr>
          <w:rFonts w:cs="Tahoma"/>
        </w:rPr>
        <w:t xml:space="preserve"> pour </w:t>
      </w:r>
      <w:proofErr w:type="spellStart"/>
      <w:r w:rsidRPr="00802A1E">
        <w:rPr>
          <w:rFonts w:cs="Tahoma"/>
        </w:rPr>
        <w:t>interpréter</w:t>
      </w:r>
      <w:proofErr w:type="spellEnd"/>
      <w:r w:rsidRPr="00802A1E">
        <w:rPr>
          <w:rFonts w:cs="Tahoma"/>
        </w:rPr>
        <w:t xml:space="preserve"> </w:t>
      </w:r>
      <w:proofErr w:type="spellStart"/>
      <w:r w:rsidR="00AD4399" w:rsidRPr="00802A1E">
        <w:rPr>
          <w:rFonts w:cs="Tahoma"/>
        </w:rPr>
        <w:t>l’information</w:t>
      </w:r>
      <w:proofErr w:type="spellEnd"/>
      <w:r w:rsidRPr="00802A1E">
        <w:rPr>
          <w:rFonts w:cs="Tahoma"/>
        </w:rPr>
        <w:t xml:space="preserve"> de </w:t>
      </w:r>
      <w:proofErr w:type="spellStart"/>
      <w:r w:rsidRPr="00802A1E">
        <w:rPr>
          <w:rFonts w:cs="Tahoma"/>
        </w:rPr>
        <w:t>ce</w:t>
      </w:r>
      <w:proofErr w:type="spellEnd"/>
      <w:r w:rsidRPr="00802A1E">
        <w:rPr>
          <w:rFonts w:cs="Tahoma"/>
        </w:rPr>
        <w:t xml:space="preserve"> catalogue </w:t>
      </w:r>
      <w:proofErr w:type="spellStart"/>
      <w:r w:rsidRPr="00802A1E">
        <w:rPr>
          <w:rFonts w:cs="Tahoma"/>
        </w:rPr>
        <w:t>veuillez</w:t>
      </w:r>
      <w:proofErr w:type="spellEnd"/>
      <w:r w:rsidRPr="00802A1E">
        <w:rPr>
          <w:rFonts w:cs="Tahoma"/>
        </w:rPr>
        <w:t xml:space="preserve"> </w:t>
      </w:r>
      <w:proofErr w:type="spellStart"/>
      <w:r w:rsidRPr="00802A1E">
        <w:rPr>
          <w:rFonts w:cs="Tahoma"/>
        </w:rPr>
        <w:t>vous</w:t>
      </w:r>
      <w:proofErr w:type="spellEnd"/>
      <w:r w:rsidRPr="00802A1E">
        <w:rPr>
          <w:rFonts w:cs="Tahoma"/>
        </w:rPr>
        <w:t xml:space="preserve"> addresser a WCCC au bureau au nom de “Admissions.”</w:t>
      </w:r>
    </w:p>
    <w:p w14:paraId="7ED289F3" w14:textId="77777777" w:rsidR="00051730" w:rsidRPr="00802A1E" w:rsidRDefault="00051730" w:rsidP="00051730">
      <w:pPr>
        <w:rPr>
          <w:rFonts w:cs="Tahoma"/>
        </w:rPr>
      </w:pPr>
      <w:r w:rsidRPr="00802A1E">
        <w:rPr>
          <w:rFonts w:cs="Tahoma"/>
        </w:rPr>
        <w:t xml:space="preserve">Si </w:t>
      </w:r>
      <w:proofErr w:type="spellStart"/>
      <w:r w:rsidRPr="00802A1E">
        <w:rPr>
          <w:rFonts w:cs="Tahoma"/>
        </w:rPr>
        <w:t>usted</w:t>
      </w:r>
      <w:proofErr w:type="spellEnd"/>
      <w:r w:rsidRPr="00802A1E">
        <w:rPr>
          <w:rFonts w:cs="Tahoma"/>
        </w:rPr>
        <w:t xml:space="preserve"> </w:t>
      </w:r>
      <w:proofErr w:type="spellStart"/>
      <w:r w:rsidRPr="00802A1E">
        <w:rPr>
          <w:rFonts w:cs="Tahoma"/>
        </w:rPr>
        <w:t>encuentra</w:t>
      </w:r>
      <w:proofErr w:type="spellEnd"/>
      <w:r w:rsidRPr="00802A1E">
        <w:rPr>
          <w:rFonts w:cs="Tahoma"/>
        </w:rPr>
        <w:t xml:space="preserve"> </w:t>
      </w:r>
      <w:proofErr w:type="spellStart"/>
      <w:r w:rsidRPr="00802A1E">
        <w:rPr>
          <w:rFonts w:cs="Tahoma"/>
        </w:rPr>
        <w:t>adentro</w:t>
      </w:r>
      <w:proofErr w:type="spellEnd"/>
      <w:r w:rsidRPr="00802A1E">
        <w:rPr>
          <w:rFonts w:cs="Tahoma"/>
        </w:rPr>
        <w:t xml:space="preserve"> de </w:t>
      </w:r>
      <w:proofErr w:type="spellStart"/>
      <w:r w:rsidRPr="00802A1E">
        <w:rPr>
          <w:rFonts w:cs="Tahoma"/>
        </w:rPr>
        <w:t>este</w:t>
      </w:r>
      <w:proofErr w:type="spellEnd"/>
      <w:r w:rsidRPr="00802A1E">
        <w:rPr>
          <w:rFonts w:cs="Tahoma"/>
        </w:rPr>
        <w:t xml:space="preserve"> </w:t>
      </w:r>
      <w:proofErr w:type="spellStart"/>
      <w:r w:rsidRPr="00802A1E">
        <w:rPr>
          <w:rFonts w:cs="Tahoma"/>
        </w:rPr>
        <w:t>catologo</w:t>
      </w:r>
      <w:proofErr w:type="spellEnd"/>
      <w:r w:rsidRPr="00802A1E">
        <w:rPr>
          <w:rFonts w:cs="Tahoma"/>
        </w:rPr>
        <w:t xml:space="preserve">, </w:t>
      </w:r>
      <w:proofErr w:type="spellStart"/>
      <w:r w:rsidRPr="00802A1E">
        <w:rPr>
          <w:rFonts w:cs="Tahoma"/>
        </w:rPr>
        <w:t>puede</w:t>
      </w:r>
      <w:proofErr w:type="spellEnd"/>
      <w:r w:rsidRPr="00802A1E">
        <w:rPr>
          <w:rFonts w:cs="Tahoma"/>
        </w:rPr>
        <w:t xml:space="preserve"> </w:t>
      </w:r>
      <w:proofErr w:type="spellStart"/>
      <w:r w:rsidRPr="00802A1E">
        <w:rPr>
          <w:rFonts w:cs="Tahoma"/>
        </w:rPr>
        <w:t>usted</w:t>
      </w:r>
      <w:proofErr w:type="spellEnd"/>
      <w:r w:rsidRPr="00802A1E">
        <w:rPr>
          <w:rFonts w:cs="Tahoma"/>
        </w:rPr>
        <w:t xml:space="preserve"> </w:t>
      </w:r>
      <w:proofErr w:type="spellStart"/>
      <w:r w:rsidRPr="00802A1E">
        <w:rPr>
          <w:rFonts w:cs="Tahoma"/>
        </w:rPr>
        <w:t>llamar</w:t>
      </w:r>
      <w:proofErr w:type="spellEnd"/>
      <w:r w:rsidRPr="00802A1E">
        <w:rPr>
          <w:rFonts w:cs="Tahoma"/>
        </w:rPr>
        <w:t xml:space="preserve"> </w:t>
      </w:r>
      <w:proofErr w:type="spellStart"/>
      <w:r w:rsidRPr="00802A1E">
        <w:rPr>
          <w:rFonts w:cs="Tahoma"/>
        </w:rPr>
        <w:t>el</w:t>
      </w:r>
      <w:proofErr w:type="spellEnd"/>
      <w:r w:rsidRPr="00802A1E">
        <w:rPr>
          <w:rFonts w:cs="Tahoma"/>
        </w:rPr>
        <w:t xml:space="preserve"> </w:t>
      </w:r>
      <w:proofErr w:type="spellStart"/>
      <w:r w:rsidRPr="00802A1E">
        <w:rPr>
          <w:rFonts w:cs="Tahoma"/>
        </w:rPr>
        <w:t>departamento</w:t>
      </w:r>
      <w:proofErr w:type="spellEnd"/>
      <w:r w:rsidRPr="00802A1E">
        <w:rPr>
          <w:rFonts w:cs="Tahoma"/>
        </w:rPr>
        <w:t xml:space="preserve"> de Admissions.</w:t>
      </w:r>
    </w:p>
    <w:p w14:paraId="6423D06B" w14:textId="3FCA6782" w:rsidR="00144153" w:rsidRPr="00E0356B" w:rsidRDefault="00144153" w:rsidP="00431A53">
      <w:pPr>
        <w:pStyle w:val="Heading2"/>
      </w:pPr>
      <w:bookmarkStart w:id="13" w:name="_Toc139027461"/>
      <w:bookmarkStart w:id="14" w:name="_Toc172097122"/>
      <w:r w:rsidRPr="00E0356B">
        <w:t>Notice of Non-Discrimination</w:t>
      </w:r>
      <w:bookmarkEnd w:id="13"/>
      <w:bookmarkEnd w:id="14"/>
      <w:r w:rsidR="00381B4B" w:rsidRPr="00E0356B">
        <w:fldChar w:fldCharType="begin"/>
      </w:r>
      <w:r w:rsidR="00381B4B" w:rsidRPr="00E0356B">
        <w:instrText xml:space="preserve"> XE "Notice of Non-Discrimination" </w:instrText>
      </w:r>
      <w:r w:rsidR="00381B4B" w:rsidRPr="00E0356B">
        <w:fldChar w:fldCharType="end"/>
      </w:r>
    </w:p>
    <w:p w14:paraId="4CFF854B" w14:textId="77777777" w:rsidR="00144153" w:rsidRPr="00802A1E" w:rsidRDefault="00144153" w:rsidP="00144153">
      <w:pPr>
        <w:rPr>
          <w:rFonts w:cs="Tahoma"/>
        </w:rPr>
      </w:pPr>
      <w:r w:rsidRPr="00802A1E">
        <w:rPr>
          <w:rFonts w:cs="Tahoma"/>
        </w:rPr>
        <w:t xml:space="preserve">Washington County Community College does not discriminate as proscribed by federal and/or state law </w:t>
      </w:r>
      <w:proofErr w:type="gramStart"/>
      <w:r w:rsidRPr="00802A1E">
        <w:rPr>
          <w:rFonts w:cs="Tahoma"/>
        </w:rPr>
        <w:t>on the basis of</w:t>
      </w:r>
      <w:proofErr w:type="gramEnd"/>
      <w:r w:rsidRPr="00802A1E">
        <w:rPr>
          <w:rFonts w:cs="Tahoma"/>
        </w:rPr>
        <w:t xml:space="preserve"> race, color, religion, national origin, sex, sexual orientation, including gender identity or expression, age, genetic information, disability, marital, parental or Vietnam era veteran status in specified programs and activities. Inquiries about the College’s compliance with, and policies that prohibit discrimination on, these bases may be directed to:</w:t>
      </w:r>
    </w:p>
    <w:p w14:paraId="01A961B8" w14:textId="77777777" w:rsidR="00144153" w:rsidRPr="00381B4B" w:rsidRDefault="00144153" w:rsidP="00381B4B">
      <w:pPr>
        <w:spacing w:after="0"/>
        <w:rPr>
          <w:rFonts w:cs="Tahoma"/>
          <w:b/>
          <w:bCs/>
        </w:rPr>
      </w:pPr>
      <w:r w:rsidRPr="00381B4B">
        <w:rPr>
          <w:rFonts w:cs="Tahoma"/>
          <w:b/>
          <w:bCs/>
        </w:rPr>
        <w:t xml:space="preserve">Tatiana Osmond, Affirmative Action Officer </w:t>
      </w:r>
    </w:p>
    <w:p w14:paraId="5A1690A8" w14:textId="77777777" w:rsidR="00144153" w:rsidRPr="00802A1E" w:rsidRDefault="00144153" w:rsidP="00381B4B">
      <w:pPr>
        <w:spacing w:after="0"/>
        <w:rPr>
          <w:rFonts w:cs="Tahoma"/>
        </w:rPr>
      </w:pPr>
      <w:r w:rsidRPr="00802A1E">
        <w:rPr>
          <w:rFonts w:cs="Tahoma"/>
        </w:rPr>
        <w:t>Washington County Community College</w:t>
      </w:r>
    </w:p>
    <w:p w14:paraId="2EB85B72" w14:textId="77777777" w:rsidR="00144153" w:rsidRPr="00802A1E" w:rsidRDefault="00144153" w:rsidP="00381B4B">
      <w:pPr>
        <w:spacing w:after="0"/>
        <w:rPr>
          <w:rFonts w:cs="Tahoma"/>
        </w:rPr>
      </w:pPr>
      <w:r w:rsidRPr="00802A1E">
        <w:rPr>
          <w:rFonts w:cs="Tahoma"/>
        </w:rPr>
        <w:t>One College Drive Calais, ME 04619</w:t>
      </w:r>
    </w:p>
    <w:p w14:paraId="7198DE42" w14:textId="77777777" w:rsidR="00144153" w:rsidRPr="00802A1E" w:rsidRDefault="00144153" w:rsidP="00381B4B">
      <w:pPr>
        <w:spacing w:after="0"/>
        <w:rPr>
          <w:rFonts w:cs="Tahoma"/>
        </w:rPr>
      </w:pPr>
      <w:r w:rsidRPr="00802A1E">
        <w:rPr>
          <w:rFonts w:cs="Tahoma"/>
        </w:rPr>
        <w:t>Ph: (207) 454-1094</w:t>
      </w:r>
    </w:p>
    <w:p w14:paraId="10936C83" w14:textId="77777777" w:rsidR="00144153" w:rsidRPr="00802A1E" w:rsidRDefault="00144153" w:rsidP="00381B4B">
      <w:pPr>
        <w:spacing w:after="0"/>
        <w:rPr>
          <w:rFonts w:cs="Tahoma"/>
        </w:rPr>
      </w:pPr>
      <w:r w:rsidRPr="00802A1E">
        <w:rPr>
          <w:rFonts w:cs="Tahoma"/>
        </w:rPr>
        <w:t>Fax: (207) 454-1026</w:t>
      </w:r>
    </w:p>
    <w:p w14:paraId="02B68BAD" w14:textId="0E875F0B" w:rsidR="00144153" w:rsidRDefault="008E0B7A" w:rsidP="00381B4B">
      <w:pPr>
        <w:spacing w:after="0"/>
        <w:rPr>
          <w:rFonts w:cs="Tahoma"/>
        </w:rPr>
      </w:pPr>
      <w:hyperlink r:id="rId10" w:history="1">
        <w:r w:rsidR="00381B4B" w:rsidRPr="00695534">
          <w:rPr>
            <w:rStyle w:val="Hyperlink"/>
            <w:rFonts w:cs="Tahoma"/>
          </w:rPr>
          <w:t>tosmond@wccc.me.edu</w:t>
        </w:r>
      </w:hyperlink>
    </w:p>
    <w:p w14:paraId="2D570DC4" w14:textId="77777777" w:rsidR="00381B4B" w:rsidRPr="00802A1E" w:rsidRDefault="00381B4B" w:rsidP="00381B4B">
      <w:pPr>
        <w:spacing w:after="0"/>
        <w:rPr>
          <w:rFonts w:cs="Tahoma"/>
        </w:rPr>
      </w:pPr>
    </w:p>
    <w:p w14:paraId="30191429" w14:textId="5252689A" w:rsidR="00144153" w:rsidRPr="00381B4B" w:rsidRDefault="001C76ED" w:rsidP="00381B4B">
      <w:pPr>
        <w:spacing w:after="0"/>
        <w:rPr>
          <w:rFonts w:cs="Tahoma"/>
          <w:b/>
          <w:bCs/>
        </w:rPr>
      </w:pPr>
      <w:r>
        <w:rPr>
          <w:rFonts w:cs="Tahoma"/>
          <w:b/>
          <w:bCs/>
        </w:rPr>
        <w:t>Tyler Stoldt</w:t>
      </w:r>
      <w:r w:rsidR="00144153" w:rsidRPr="00381B4B">
        <w:rPr>
          <w:rFonts w:cs="Tahoma"/>
          <w:b/>
          <w:bCs/>
        </w:rPr>
        <w:t>, Title IX Coordinator</w:t>
      </w:r>
    </w:p>
    <w:p w14:paraId="4D273818" w14:textId="77777777" w:rsidR="00144153" w:rsidRPr="00802A1E" w:rsidRDefault="00144153" w:rsidP="00381B4B">
      <w:pPr>
        <w:spacing w:after="0"/>
        <w:rPr>
          <w:rFonts w:cs="Tahoma"/>
        </w:rPr>
      </w:pPr>
      <w:r w:rsidRPr="00802A1E">
        <w:rPr>
          <w:rFonts w:cs="Tahoma"/>
        </w:rPr>
        <w:t>Washington County Community College</w:t>
      </w:r>
    </w:p>
    <w:p w14:paraId="749FE155" w14:textId="77777777" w:rsidR="00144153" w:rsidRPr="00802A1E" w:rsidRDefault="00144153" w:rsidP="00381B4B">
      <w:pPr>
        <w:spacing w:after="0"/>
        <w:rPr>
          <w:rFonts w:cs="Tahoma"/>
        </w:rPr>
      </w:pPr>
      <w:r w:rsidRPr="00802A1E">
        <w:rPr>
          <w:rFonts w:cs="Tahoma"/>
        </w:rPr>
        <w:t>One College Drive Calais, ME 04619</w:t>
      </w:r>
    </w:p>
    <w:p w14:paraId="34947A4F" w14:textId="14A539B1" w:rsidR="00144153" w:rsidRPr="00802A1E" w:rsidRDefault="00144153" w:rsidP="00381B4B">
      <w:pPr>
        <w:spacing w:after="0"/>
        <w:rPr>
          <w:rFonts w:cs="Tahoma"/>
        </w:rPr>
      </w:pPr>
      <w:r w:rsidRPr="00802A1E">
        <w:rPr>
          <w:rFonts w:cs="Tahoma"/>
        </w:rPr>
        <w:t>Ph: (207) 454-10</w:t>
      </w:r>
      <w:r w:rsidR="008D5D01">
        <w:rPr>
          <w:rFonts w:cs="Tahoma"/>
        </w:rPr>
        <w:t>3</w:t>
      </w:r>
      <w:r w:rsidRPr="00802A1E">
        <w:rPr>
          <w:rFonts w:cs="Tahoma"/>
        </w:rPr>
        <w:t>2</w:t>
      </w:r>
    </w:p>
    <w:p w14:paraId="3F24E910" w14:textId="77777777" w:rsidR="00144153" w:rsidRPr="00802A1E" w:rsidRDefault="00144153" w:rsidP="00381B4B">
      <w:pPr>
        <w:spacing w:after="0"/>
        <w:rPr>
          <w:rFonts w:cs="Tahoma"/>
        </w:rPr>
      </w:pPr>
      <w:r w:rsidRPr="00802A1E">
        <w:rPr>
          <w:rFonts w:cs="Tahoma"/>
        </w:rPr>
        <w:t>Fax: (207) 454-1026</w:t>
      </w:r>
    </w:p>
    <w:p w14:paraId="060DE5C8" w14:textId="467EEDE5" w:rsidR="00144153" w:rsidRPr="00802A1E" w:rsidRDefault="008E0B7A" w:rsidP="00381B4B">
      <w:pPr>
        <w:spacing w:after="0"/>
        <w:rPr>
          <w:rFonts w:cs="Tahoma"/>
        </w:rPr>
      </w:pPr>
      <w:hyperlink r:id="rId11" w:history="1">
        <w:r w:rsidR="008D5D01" w:rsidRPr="006813D2">
          <w:rPr>
            <w:rStyle w:val="Hyperlink"/>
            <w:rFonts w:cs="Tahoma"/>
            <w:sz w:val="22"/>
          </w:rPr>
          <w:t>tstoldt@wccc.me.edu</w:t>
        </w:r>
      </w:hyperlink>
      <w:r w:rsidR="008D5D01">
        <w:rPr>
          <w:rFonts w:cs="Tahoma"/>
        </w:rPr>
        <w:t xml:space="preserve"> </w:t>
      </w:r>
    </w:p>
    <w:p w14:paraId="6CAE9353" w14:textId="77777777" w:rsidR="00381B4B" w:rsidRDefault="00381B4B" w:rsidP="00144153">
      <w:pPr>
        <w:rPr>
          <w:rFonts w:cs="Tahoma"/>
        </w:rPr>
      </w:pPr>
    </w:p>
    <w:p w14:paraId="5E34CA66" w14:textId="418561B3" w:rsidR="00144153" w:rsidRPr="00381B4B" w:rsidRDefault="008D5D01" w:rsidP="00381B4B">
      <w:pPr>
        <w:spacing w:after="0"/>
        <w:rPr>
          <w:rFonts w:cs="Tahoma"/>
          <w:b/>
          <w:bCs/>
        </w:rPr>
      </w:pPr>
      <w:r>
        <w:rPr>
          <w:rFonts w:cs="Tahoma"/>
          <w:b/>
          <w:bCs/>
        </w:rPr>
        <w:t>Tyler Stoldt</w:t>
      </w:r>
      <w:r w:rsidR="00144153" w:rsidRPr="00381B4B">
        <w:rPr>
          <w:rFonts w:cs="Tahoma"/>
          <w:b/>
          <w:bCs/>
        </w:rPr>
        <w:t>, ADA Coordinator</w:t>
      </w:r>
    </w:p>
    <w:p w14:paraId="2A45935B" w14:textId="77777777" w:rsidR="00144153" w:rsidRPr="00802A1E" w:rsidRDefault="00144153" w:rsidP="00381B4B">
      <w:pPr>
        <w:spacing w:after="0"/>
        <w:rPr>
          <w:rFonts w:cs="Tahoma"/>
        </w:rPr>
      </w:pPr>
      <w:r w:rsidRPr="00802A1E">
        <w:rPr>
          <w:rFonts w:cs="Tahoma"/>
        </w:rPr>
        <w:t>Washington County Community College</w:t>
      </w:r>
    </w:p>
    <w:p w14:paraId="4A32DDE7" w14:textId="77777777" w:rsidR="00144153" w:rsidRPr="00802A1E" w:rsidRDefault="00144153" w:rsidP="00381B4B">
      <w:pPr>
        <w:spacing w:after="0"/>
        <w:rPr>
          <w:rFonts w:cs="Tahoma"/>
        </w:rPr>
      </w:pPr>
      <w:r w:rsidRPr="00802A1E">
        <w:rPr>
          <w:rFonts w:cs="Tahoma"/>
        </w:rPr>
        <w:t>One College Drive Calais, ME 04619</w:t>
      </w:r>
    </w:p>
    <w:p w14:paraId="1C77CA93" w14:textId="48A9E604" w:rsidR="00144153" w:rsidRPr="00802A1E" w:rsidRDefault="00144153" w:rsidP="00381B4B">
      <w:pPr>
        <w:spacing w:after="0"/>
        <w:rPr>
          <w:rFonts w:cs="Tahoma"/>
        </w:rPr>
      </w:pPr>
      <w:r w:rsidRPr="00802A1E">
        <w:rPr>
          <w:rFonts w:cs="Tahoma"/>
        </w:rPr>
        <w:t>Ph: (201) 454-10</w:t>
      </w:r>
      <w:r w:rsidR="008D5D01">
        <w:rPr>
          <w:rFonts w:cs="Tahoma"/>
        </w:rPr>
        <w:t>32</w:t>
      </w:r>
    </w:p>
    <w:p w14:paraId="3AA33335" w14:textId="77777777" w:rsidR="00144153" w:rsidRPr="00802A1E" w:rsidRDefault="00144153" w:rsidP="00381B4B">
      <w:pPr>
        <w:spacing w:after="0"/>
        <w:rPr>
          <w:rFonts w:cs="Tahoma"/>
        </w:rPr>
      </w:pPr>
      <w:r w:rsidRPr="00802A1E">
        <w:rPr>
          <w:rFonts w:cs="Tahoma"/>
        </w:rPr>
        <w:t>Fax: (207) 454-1026</w:t>
      </w:r>
    </w:p>
    <w:p w14:paraId="03AF85EE" w14:textId="77777777" w:rsidR="008D5D01" w:rsidRPr="00802A1E" w:rsidRDefault="008E0B7A" w:rsidP="008D5D01">
      <w:pPr>
        <w:spacing w:after="0"/>
        <w:rPr>
          <w:rFonts w:cs="Tahoma"/>
        </w:rPr>
      </w:pPr>
      <w:hyperlink r:id="rId12" w:history="1">
        <w:r w:rsidR="008D5D01" w:rsidRPr="006813D2">
          <w:rPr>
            <w:rStyle w:val="Hyperlink"/>
            <w:rFonts w:cs="Tahoma"/>
            <w:sz w:val="22"/>
          </w:rPr>
          <w:t>tstoldt@wccc.me.edu</w:t>
        </w:r>
      </w:hyperlink>
      <w:r w:rsidR="008D5D01">
        <w:rPr>
          <w:rFonts w:cs="Tahoma"/>
        </w:rPr>
        <w:t xml:space="preserve"> </w:t>
      </w:r>
    </w:p>
    <w:p w14:paraId="0B89A967" w14:textId="77777777" w:rsidR="005C3A06" w:rsidRPr="005C3A06" w:rsidRDefault="005C3A06" w:rsidP="005C3A06">
      <w:pPr>
        <w:pStyle w:val="NoSpacing"/>
        <w:rPr>
          <w:rFonts w:ascii="Tahoma" w:hAnsi="Tahoma" w:cs="Tahoma"/>
          <w:sz w:val="22"/>
          <w:szCs w:val="22"/>
        </w:rPr>
      </w:pPr>
    </w:p>
    <w:p w14:paraId="1B0E99F4" w14:textId="655F13DB" w:rsidR="00144153" w:rsidRPr="005C3A06" w:rsidRDefault="00144153" w:rsidP="005C3A06">
      <w:pPr>
        <w:rPr>
          <w:rFonts w:cs="Tahoma"/>
          <w:szCs w:val="22"/>
        </w:rPr>
      </w:pPr>
      <w:r w:rsidRPr="005C3A06">
        <w:rPr>
          <w:rFonts w:cs="Tahoma"/>
          <w:szCs w:val="22"/>
        </w:rPr>
        <w:t>and/or</w:t>
      </w:r>
    </w:p>
    <w:p w14:paraId="6544B730" w14:textId="77777777" w:rsidR="00C47D2D" w:rsidRDefault="00144153" w:rsidP="00381B4B">
      <w:pPr>
        <w:spacing w:after="0"/>
        <w:rPr>
          <w:rFonts w:cs="Tahoma"/>
          <w:b/>
          <w:bCs/>
        </w:rPr>
      </w:pPr>
      <w:r w:rsidRPr="00381B4B">
        <w:rPr>
          <w:rFonts w:cs="Tahoma"/>
          <w:b/>
          <w:bCs/>
        </w:rPr>
        <w:t xml:space="preserve">United States Department of Education Office for Civil Rights </w:t>
      </w:r>
    </w:p>
    <w:p w14:paraId="00445840" w14:textId="6B06219F" w:rsidR="00144153" w:rsidRPr="00C47D2D" w:rsidRDefault="00144153" w:rsidP="00381B4B">
      <w:pPr>
        <w:spacing w:after="0"/>
        <w:rPr>
          <w:rFonts w:cs="Tahoma"/>
          <w:b/>
          <w:bCs/>
        </w:rPr>
      </w:pPr>
      <w:r w:rsidRPr="00802A1E">
        <w:rPr>
          <w:rFonts w:cs="Tahoma"/>
        </w:rPr>
        <w:t>33 Arch Street, Suite 900</w:t>
      </w:r>
    </w:p>
    <w:p w14:paraId="58FA4605" w14:textId="77777777" w:rsidR="00144153" w:rsidRPr="00802A1E" w:rsidRDefault="00144153" w:rsidP="00381B4B">
      <w:pPr>
        <w:spacing w:after="0"/>
        <w:rPr>
          <w:rFonts w:cs="Tahoma"/>
        </w:rPr>
      </w:pPr>
      <w:r w:rsidRPr="00802A1E">
        <w:rPr>
          <w:rFonts w:cs="Tahoma"/>
        </w:rPr>
        <w:t>Boston, MA 02110</w:t>
      </w:r>
    </w:p>
    <w:p w14:paraId="145D258E" w14:textId="77777777" w:rsidR="00144153" w:rsidRPr="00802A1E" w:rsidRDefault="00144153" w:rsidP="00381B4B">
      <w:pPr>
        <w:spacing w:after="0"/>
        <w:rPr>
          <w:rFonts w:cs="Tahoma"/>
        </w:rPr>
      </w:pPr>
      <w:r w:rsidRPr="00802A1E">
        <w:rPr>
          <w:rFonts w:cs="Tahoma"/>
        </w:rPr>
        <w:t>Ph: (617) 289-0111</w:t>
      </w:r>
    </w:p>
    <w:p w14:paraId="5476847D" w14:textId="77777777" w:rsidR="00144153" w:rsidRPr="00802A1E" w:rsidRDefault="00144153" w:rsidP="00381B4B">
      <w:pPr>
        <w:spacing w:after="0"/>
        <w:rPr>
          <w:rFonts w:cs="Tahoma"/>
        </w:rPr>
      </w:pPr>
      <w:r w:rsidRPr="00802A1E">
        <w:rPr>
          <w:rFonts w:cs="Tahoma"/>
        </w:rPr>
        <w:t>Fax: (617) 289-0150</w:t>
      </w:r>
    </w:p>
    <w:p w14:paraId="61C58953" w14:textId="77777777" w:rsidR="00144153" w:rsidRPr="00802A1E" w:rsidRDefault="00144153" w:rsidP="00381B4B">
      <w:pPr>
        <w:spacing w:after="0"/>
        <w:rPr>
          <w:rFonts w:cs="Tahoma"/>
        </w:rPr>
      </w:pPr>
      <w:r w:rsidRPr="00802A1E">
        <w:rPr>
          <w:rFonts w:cs="Tahoma"/>
        </w:rPr>
        <w:t>TTY/TDD: (617) 289-0063</w:t>
      </w:r>
    </w:p>
    <w:p w14:paraId="72320DCA" w14:textId="101FDB6B" w:rsidR="00144153" w:rsidRDefault="008E0B7A" w:rsidP="00381B4B">
      <w:pPr>
        <w:spacing w:after="0"/>
        <w:rPr>
          <w:rFonts w:cs="Tahoma"/>
        </w:rPr>
      </w:pPr>
      <w:hyperlink r:id="rId13" w:history="1">
        <w:r w:rsidR="00381B4B" w:rsidRPr="00695534">
          <w:rPr>
            <w:rStyle w:val="Hyperlink"/>
            <w:rFonts w:cs="Tahoma"/>
          </w:rPr>
          <w:t>OCR.Boston@ed.gov</w:t>
        </w:r>
      </w:hyperlink>
      <w:r w:rsidR="00381B4B">
        <w:rPr>
          <w:rFonts w:cs="Tahoma"/>
        </w:rPr>
        <w:t xml:space="preserve"> </w:t>
      </w:r>
    </w:p>
    <w:p w14:paraId="33D08F4B" w14:textId="77777777" w:rsidR="00C47D2D" w:rsidRPr="00802A1E" w:rsidRDefault="00C47D2D" w:rsidP="00381B4B">
      <w:pPr>
        <w:spacing w:after="0"/>
        <w:rPr>
          <w:rFonts w:cs="Tahoma"/>
        </w:rPr>
      </w:pPr>
    </w:p>
    <w:p w14:paraId="0547FA05" w14:textId="134FD24A" w:rsidR="00144153" w:rsidRPr="00802A1E" w:rsidRDefault="00144153" w:rsidP="00144153">
      <w:pPr>
        <w:rPr>
          <w:rFonts w:cs="Tahoma"/>
        </w:rPr>
      </w:pPr>
      <w:r w:rsidRPr="00802A1E">
        <w:rPr>
          <w:rFonts w:cs="Tahoma"/>
        </w:rPr>
        <w:t>and/or</w:t>
      </w:r>
    </w:p>
    <w:p w14:paraId="354F3A34" w14:textId="40AD3C61" w:rsidR="00144153" w:rsidRPr="00381B4B" w:rsidRDefault="00144153" w:rsidP="00381B4B">
      <w:pPr>
        <w:spacing w:after="0"/>
        <w:rPr>
          <w:rFonts w:cs="Tahoma"/>
          <w:b/>
          <w:bCs/>
        </w:rPr>
      </w:pPr>
      <w:r w:rsidRPr="00381B4B">
        <w:rPr>
          <w:rFonts w:cs="Tahoma"/>
          <w:b/>
          <w:bCs/>
        </w:rPr>
        <w:t xml:space="preserve">Maine Human Rights Commission (MHRC) </w:t>
      </w:r>
    </w:p>
    <w:p w14:paraId="3B78B30F" w14:textId="77777777" w:rsidR="00144153" w:rsidRPr="00802A1E" w:rsidRDefault="00144153" w:rsidP="00381B4B">
      <w:pPr>
        <w:spacing w:after="0"/>
        <w:rPr>
          <w:rFonts w:cs="Tahoma"/>
        </w:rPr>
      </w:pPr>
      <w:r w:rsidRPr="00802A1E">
        <w:rPr>
          <w:rFonts w:cs="Tahoma"/>
        </w:rPr>
        <w:t>51 State House Station</w:t>
      </w:r>
    </w:p>
    <w:p w14:paraId="207A1BF2" w14:textId="77777777" w:rsidR="00144153" w:rsidRPr="00802A1E" w:rsidRDefault="00144153" w:rsidP="00381B4B">
      <w:pPr>
        <w:spacing w:after="0"/>
        <w:rPr>
          <w:rFonts w:cs="Tahoma"/>
        </w:rPr>
      </w:pPr>
      <w:r w:rsidRPr="00802A1E">
        <w:rPr>
          <w:rFonts w:cs="Tahoma"/>
        </w:rPr>
        <w:t>Augusta, ME 04333-0051</w:t>
      </w:r>
    </w:p>
    <w:p w14:paraId="078ED00F" w14:textId="77777777" w:rsidR="00144153" w:rsidRPr="00802A1E" w:rsidRDefault="00144153" w:rsidP="00381B4B">
      <w:pPr>
        <w:spacing w:after="0"/>
        <w:rPr>
          <w:rFonts w:cs="Tahoma"/>
        </w:rPr>
      </w:pPr>
      <w:r w:rsidRPr="00802A1E">
        <w:rPr>
          <w:rFonts w:cs="Tahoma"/>
        </w:rPr>
        <w:t>Ph: (207) 624-6050</w:t>
      </w:r>
    </w:p>
    <w:p w14:paraId="0CD08B52" w14:textId="77777777" w:rsidR="00144153" w:rsidRPr="00802A1E" w:rsidRDefault="00144153" w:rsidP="00381B4B">
      <w:pPr>
        <w:spacing w:after="0"/>
        <w:rPr>
          <w:rFonts w:cs="Tahoma"/>
        </w:rPr>
      </w:pPr>
      <w:r w:rsidRPr="00802A1E">
        <w:rPr>
          <w:rFonts w:cs="Tahoma"/>
        </w:rPr>
        <w:t>Fax: (207) 624-6063</w:t>
      </w:r>
    </w:p>
    <w:p w14:paraId="377D8149" w14:textId="77777777" w:rsidR="00144153" w:rsidRPr="00802A1E" w:rsidRDefault="00144153" w:rsidP="00381B4B">
      <w:pPr>
        <w:spacing w:after="0"/>
        <w:rPr>
          <w:rFonts w:cs="Tahoma"/>
        </w:rPr>
      </w:pPr>
      <w:r w:rsidRPr="00802A1E">
        <w:rPr>
          <w:rFonts w:cs="Tahoma"/>
        </w:rPr>
        <w:t>TTY/TDD: (207) 624-6064</w:t>
      </w:r>
    </w:p>
    <w:p w14:paraId="64D5A5B5" w14:textId="6C92F619" w:rsidR="00144153" w:rsidRDefault="008E0B7A" w:rsidP="00381B4B">
      <w:pPr>
        <w:spacing w:after="0"/>
        <w:rPr>
          <w:rFonts w:cs="Tahoma"/>
        </w:rPr>
      </w:pPr>
      <w:hyperlink r:id="rId14" w:history="1">
        <w:r w:rsidR="00381B4B" w:rsidRPr="00695534">
          <w:rPr>
            <w:rStyle w:val="Hyperlink"/>
            <w:rFonts w:cs="Tahoma"/>
          </w:rPr>
          <w:t>www.state.me.us</w:t>
        </w:r>
      </w:hyperlink>
      <w:r w:rsidR="00381B4B">
        <w:rPr>
          <w:rFonts w:cs="Tahoma"/>
        </w:rPr>
        <w:t xml:space="preserve"> </w:t>
      </w:r>
    </w:p>
    <w:p w14:paraId="23ABDE4B" w14:textId="77777777" w:rsidR="00AB79A1" w:rsidRPr="00802A1E" w:rsidRDefault="00AB79A1" w:rsidP="00381B4B">
      <w:pPr>
        <w:spacing w:after="0"/>
        <w:rPr>
          <w:rFonts w:cs="Tahoma"/>
        </w:rPr>
      </w:pPr>
    </w:p>
    <w:p w14:paraId="734308F0" w14:textId="77777777" w:rsidR="00144153" w:rsidRPr="00802A1E" w:rsidRDefault="00144153" w:rsidP="00144153">
      <w:pPr>
        <w:rPr>
          <w:rFonts w:cs="Tahoma"/>
        </w:rPr>
      </w:pPr>
      <w:r w:rsidRPr="00802A1E">
        <w:rPr>
          <w:rFonts w:cs="Tahoma"/>
        </w:rPr>
        <w:t>and/or</w:t>
      </w:r>
    </w:p>
    <w:p w14:paraId="6DBAC683" w14:textId="77777777" w:rsidR="00144153" w:rsidRPr="00381B4B" w:rsidRDefault="00144153" w:rsidP="00381B4B">
      <w:pPr>
        <w:spacing w:after="0"/>
        <w:rPr>
          <w:rFonts w:cs="Tahoma"/>
          <w:b/>
          <w:bCs/>
        </w:rPr>
      </w:pPr>
      <w:r w:rsidRPr="00381B4B">
        <w:rPr>
          <w:rFonts w:cs="Tahoma"/>
          <w:b/>
          <w:bCs/>
        </w:rPr>
        <w:t xml:space="preserve">Equal Employment Opportunity Commission </w:t>
      </w:r>
    </w:p>
    <w:p w14:paraId="315E7C03" w14:textId="77777777" w:rsidR="00144153" w:rsidRPr="00802A1E" w:rsidRDefault="00144153" w:rsidP="00381B4B">
      <w:pPr>
        <w:spacing w:after="0"/>
        <w:rPr>
          <w:rFonts w:cs="Tahoma"/>
        </w:rPr>
      </w:pPr>
      <w:r w:rsidRPr="00802A1E">
        <w:rPr>
          <w:rFonts w:cs="Tahoma"/>
        </w:rPr>
        <w:t>475 Government Center</w:t>
      </w:r>
    </w:p>
    <w:p w14:paraId="10C852A3" w14:textId="77777777" w:rsidR="00144153" w:rsidRPr="00802A1E" w:rsidRDefault="00144153" w:rsidP="00381B4B">
      <w:pPr>
        <w:spacing w:after="0"/>
        <w:rPr>
          <w:rFonts w:cs="Tahoma"/>
        </w:rPr>
      </w:pPr>
      <w:r w:rsidRPr="00802A1E">
        <w:rPr>
          <w:rFonts w:cs="Tahoma"/>
        </w:rPr>
        <w:t>Boston, MA 02203</w:t>
      </w:r>
    </w:p>
    <w:p w14:paraId="7016FEFE" w14:textId="77777777" w:rsidR="00144153" w:rsidRPr="00802A1E" w:rsidRDefault="00144153" w:rsidP="00381B4B">
      <w:pPr>
        <w:spacing w:after="0"/>
        <w:rPr>
          <w:rFonts w:cs="Tahoma"/>
        </w:rPr>
      </w:pPr>
      <w:r w:rsidRPr="00802A1E">
        <w:rPr>
          <w:rFonts w:cs="Tahoma"/>
        </w:rPr>
        <w:t>Toll-Free: 1-800-669-4000</w:t>
      </w:r>
    </w:p>
    <w:p w14:paraId="3D4156ED" w14:textId="77777777" w:rsidR="00144153" w:rsidRPr="00802A1E" w:rsidRDefault="00144153" w:rsidP="00381B4B">
      <w:pPr>
        <w:spacing w:after="0"/>
        <w:rPr>
          <w:rFonts w:cs="Tahoma"/>
        </w:rPr>
      </w:pPr>
      <w:r w:rsidRPr="00802A1E">
        <w:rPr>
          <w:rFonts w:cs="Tahoma"/>
        </w:rPr>
        <w:t>Ph: (617) 565-3200</w:t>
      </w:r>
    </w:p>
    <w:p w14:paraId="0EB0974B" w14:textId="77777777" w:rsidR="00144153" w:rsidRPr="00802A1E" w:rsidRDefault="00144153" w:rsidP="00381B4B">
      <w:pPr>
        <w:spacing w:after="0"/>
        <w:rPr>
          <w:rFonts w:cs="Tahoma"/>
        </w:rPr>
      </w:pPr>
      <w:r w:rsidRPr="00802A1E">
        <w:rPr>
          <w:rFonts w:cs="Tahoma"/>
        </w:rPr>
        <w:t>Fax: (617) 565-3196</w:t>
      </w:r>
    </w:p>
    <w:p w14:paraId="27A8DFE1" w14:textId="61A81E11" w:rsidR="00144153" w:rsidRPr="00802A1E" w:rsidRDefault="00144153" w:rsidP="00381B4B">
      <w:pPr>
        <w:spacing w:after="0"/>
        <w:rPr>
          <w:rFonts w:cs="Tahoma"/>
        </w:rPr>
      </w:pPr>
      <w:r w:rsidRPr="00802A1E">
        <w:rPr>
          <w:rFonts w:cs="Tahoma"/>
        </w:rPr>
        <w:t xml:space="preserve">TTY: (617) 565-3204 or 1.800.669.6820 </w:t>
      </w:r>
      <w:r w:rsidR="00381B4B">
        <w:rPr>
          <w:rFonts w:cs="Tahoma"/>
        </w:rPr>
        <w:br/>
      </w:r>
      <w:hyperlink r:id="rId15" w:history="1">
        <w:r w:rsidR="00381B4B" w:rsidRPr="00695534">
          <w:rPr>
            <w:rStyle w:val="Hyperlink"/>
            <w:rFonts w:cs="Tahoma"/>
          </w:rPr>
          <w:t>www.eeoc.gov</w:t>
        </w:r>
      </w:hyperlink>
      <w:r w:rsidR="00381B4B">
        <w:rPr>
          <w:rFonts w:cs="Tahoma"/>
        </w:rPr>
        <w:t xml:space="preserve"> </w:t>
      </w:r>
    </w:p>
    <w:p w14:paraId="14A18718" w14:textId="77777777" w:rsidR="00144153" w:rsidRPr="00802A1E" w:rsidRDefault="00144153" w:rsidP="00144153">
      <w:pPr>
        <w:rPr>
          <w:rFonts w:cs="Tahoma"/>
        </w:rPr>
      </w:pPr>
    </w:p>
    <w:p w14:paraId="7E971D44" w14:textId="77777777" w:rsidR="00C64D2A" w:rsidRDefault="00C64D2A">
      <w:pPr>
        <w:spacing w:line="276" w:lineRule="auto"/>
        <w:rPr>
          <w:rFonts w:eastAsiaTheme="majorEastAsia" w:cs="Tahoma"/>
          <w:caps/>
          <w:color w:val="262626" w:themeColor="text1" w:themeTint="D9"/>
          <w:sz w:val="40"/>
          <w:szCs w:val="40"/>
        </w:rPr>
      </w:pPr>
      <w:bookmarkStart w:id="15" w:name="_Toc139027462"/>
      <w:r>
        <w:br w:type="page"/>
      </w:r>
    </w:p>
    <w:p w14:paraId="564A337C" w14:textId="0A97DA1C" w:rsidR="00144153" w:rsidRPr="00E0356B" w:rsidRDefault="00144153" w:rsidP="0028590B">
      <w:pPr>
        <w:pStyle w:val="Heading1"/>
      </w:pPr>
      <w:bookmarkStart w:id="16" w:name="_Toc172097123"/>
      <w:r w:rsidRPr="00E0356B">
        <w:lastRenderedPageBreak/>
        <w:t>GENERAL INFORMATION</w:t>
      </w:r>
      <w:bookmarkEnd w:id="15"/>
      <w:bookmarkEnd w:id="16"/>
    </w:p>
    <w:p w14:paraId="77A608B1" w14:textId="1B11E8D9" w:rsidR="00144153" w:rsidRPr="00802A1E" w:rsidRDefault="00144153" w:rsidP="00144153">
      <w:pPr>
        <w:rPr>
          <w:rFonts w:cs="Tahoma"/>
        </w:rPr>
      </w:pPr>
      <w:r w:rsidRPr="00802A1E">
        <w:rPr>
          <w:rFonts w:cs="Tahoma"/>
        </w:rPr>
        <w:t xml:space="preserve">Washington County Community College (WCCC), founded in 1969, </w:t>
      </w:r>
      <w:proofErr w:type="gramStart"/>
      <w:r w:rsidRPr="00802A1E">
        <w:rPr>
          <w:rFonts w:cs="Tahoma"/>
        </w:rPr>
        <w:t>is located in</w:t>
      </w:r>
      <w:proofErr w:type="gramEnd"/>
      <w:r w:rsidRPr="00802A1E">
        <w:rPr>
          <w:rFonts w:cs="Tahoma"/>
        </w:rPr>
        <w:t xml:space="preserve"> Calais, a small city and rural community on the international border between the United States and New Brunswick, Canada.</w:t>
      </w:r>
      <w:r w:rsidR="0042221D">
        <w:rPr>
          <w:rFonts w:cs="Tahoma"/>
        </w:rPr>
        <w:t xml:space="preserve"> </w:t>
      </w:r>
      <w:r w:rsidRPr="00802A1E">
        <w:rPr>
          <w:rFonts w:cs="Tahoma"/>
        </w:rPr>
        <w:t>The college has modern classrooms, labs, and residential buildings situated on a hillside overlooking the St. Croix River, a tidal river. It is within walking distance of Calais. The college is located on a 400-acre campus of woods, fields, and outdoor adventures. Housing on campus is apartment-style with accommodations for up to five students per unit.</w:t>
      </w:r>
      <w:r w:rsidR="0042221D">
        <w:rPr>
          <w:rFonts w:cs="Tahoma"/>
        </w:rPr>
        <w:t xml:space="preserve"> </w:t>
      </w:r>
      <w:r w:rsidRPr="00802A1E">
        <w:rPr>
          <w:rFonts w:cs="Tahoma"/>
        </w:rPr>
        <w:t>Residential students are required to purchase a meal plan that provides one balanced meal per day in the campus Dining Hall.</w:t>
      </w:r>
      <w:r w:rsidR="0042221D">
        <w:rPr>
          <w:rFonts w:cs="Tahoma"/>
        </w:rPr>
        <w:t xml:space="preserve"> </w:t>
      </w:r>
      <w:r w:rsidRPr="00802A1E">
        <w:rPr>
          <w:rFonts w:cs="Tahoma"/>
        </w:rPr>
        <w:t>The Dining Hall provides breakfast as well.</w:t>
      </w:r>
      <w:r w:rsidR="0042221D">
        <w:rPr>
          <w:rFonts w:cs="Tahoma"/>
        </w:rPr>
        <w:t xml:space="preserve"> </w:t>
      </w:r>
      <w:r w:rsidRPr="00802A1E">
        <w:rPr>
          <w:rFonts w:cs="Tahoma"/>
        </w:rPr>
        <w:t xml:space="preserve">Apartments have small kitchens for students who wish to prepare the remaining meals, and residential life staff provides cooking classes. St. Croix Hall houses an auditorium for concerts, presentations, and other community activities as well as a gymnasium with basketball, </w:t>
      </w:r>
      <w:proofErr w:type="gramStart"/>
      <w:r w:rsidRPr="00802A1E">
        <w:rPr>
          <w:rFonts w:cs="Tahoma"/>
        </w:rPr>
        <w:t>volleyball</w:t>
      </w:r>
      <w:proofErr w:type="gramEnd"/>
      <w:r w:rsidRPr="00802A1E">
        <w:rPr>
          <w:rFonts w:cs="Tahoma"/>
        </w:rPr>
        <w:t xml:space="preserve"> and a </w:t>
      </w:r>
      <w:r w:rsidR="007A084F" w:rsidRPr="00802A1E">
        <w:rPr>
          <w:rFonts w:cs="Tahoma"/>
        </w:rPr>
        <w:t>state-of-the-art</w:t>
      </w:r>
      <w:r w:rsidRPr="00802A1E">
        <w:rPr>
          <w:rFonts w:cs="Tahoma"/>
        </w:rPr>
        <w:t xml:space="preserve"> rock-climbing wall. One of Maine’s best snowmobile trails is located behind the residence halls, providing miles of outstanding winter recreation opportunities including snowshoeing and x-country skiing.</w:t>
      </w:r>
      <w:r w:rsidR="0042221D">
        <w:rPr>
          <w:rFonts w:cs="Tahoma"/>
        </w:rPr>
        <w:t xml:space="preserve"> </w:t>
      </w:r>
      <w:r w:rsidRPr="00802A1E">
        <w:rPr>
          <w:rFonts w:cs="Tahoma"/>
        </w:rPr>
        <w:t>The Outdoor Adventure Center, located in the residential complex, has a range of equipment available for student use, from kayaks to canoes and camping gear to mountain bikes for spring, summer, and fall.</w:t>
      </w:r>
      <w:r w:rsidR="0042221D">
        <w:rPr>
          <w:rFonts w:cs="Tahoma"/>
        </w:rPr>
        <w:t xml:space="preserve"> </w:t>
      </w:r>
      <w:r w:rsidRPr="00802A1E">
        <w:rPr>
          <w:rFonts w:cs="Tahoma"/>
        </w:rPr>
        <w:t xml:space="preserve"> </w:t>
      </w:r>
    </w:p>
    <w:p w14:paraId="501205BC" w14:textId="7FC842E6" w:rsidR="00144153" w:rsidRPr="00802A1E" w:rsidRDefault="00144153" w:rsidP="00144153">
      <w:pPr>
        <w:rPr>
          <w:rFonts w:cs="Tahoma"/>
        </w:rPr>
      </w:pPr>
      <w:r w:rsidRPr="00802A1E">
        <w:rPr>
          <w:rFonts w:cs="Tahoma"/>
        </w:rPr>
        <w:t xml:space="preserve">The college currently offers </w:t>
      </w:r>
      <w:r w:rsidR="009E6777">
        <w:rPr>
          <w:rFonts w:cs="Tahoma"/>
        </w:rPr>
        <w:t>30</w:t>
      </w:r>
      <w:r w:rsidRPr="00802A1E">
        <w:rPr>
          <w:rFonts w:cs="Tahoma"/>
        </w:rPr>
        <w:t xml:space="preserve"> programs of study at the associate degree, </w:t>
      </w:r>
      <w:proofErr w:type="gramStart"/>
      <w:r w:rsidRPr="00802A1E">
        <w:rPr>
          <w:rFonts w:cs="Tahoma"/>
        </w:rPr>
        <w:t>diploma</w:t>
      </w:r>
      <w:proofErr w:type="gramEnd"/>
      <w:r w:rsidRPr="00802A1E">
        <w:rPr>
          <w:rFonts w:cs="Tahoma"/>
        </w:rPr>
        <w:t xml:space="preserve"> and certificate levels. Certificates are “stackable”; students have the option to gain skills in a specific technical area and return for a subsequent year to obtain another technical certificate </w:t>
      </w:r>
      <w:proofErr w:type="gramStart"/>
      <w:r w:rsidRPr="00802A1E">
        <w:rPr>
          <w:rFonts w:cs="Tahoma"/>
        </w:rPr>
        <w:t>in order to</w:t>
      </w:r>
      <w:proofErr w:type="gramEnd"/>
      <w:r w:rsidRPr="00802A1E">
        <w:rPr>
          <w:rFonts w:cs="Tahoma"/>
        </w:rPr>
        <w:t xml:space="preserve"> maximize employment opportunities by becoming multi-skilled technicians. Technical and career programs provide both in-class instruction and practical skill development taught in laboratories and clinical/training sites. Application-based learning in real life situations is the hallmark of this instruction.</w:t>
      </w:r>
      <w:r w:rsidR="0042221D">
        <w:rPr>
          <w:rFonts w:cs="Tahoma"/>
        </w:rPr>
        <w:t xml:space="preserve"> </w:t>
      </w:r>
      <w:r w:rsidRPr="00802A1E">
        <w:rPr>
          <w:rFonts w:cs="Tahoma"/>
        </w:rPr>
        <w:t xml:space="preserve">For example, Heavy Equipment Operations students develop skills in equipment operations by working in the </w:t>
      </w:r>
      <w:proofErr w:type="spellStart"/>
      <w:r w:rsidRPr="00802A1E">
        <w:rPr>
          <w:rFonts w:cs="Tahoma"/>
        </w:rPr>
        <w:t>Moosehorn</w:t>
      </w:r>
      <w:proofErr w:type="spellEnd"/>
      <w:r w:rsidRPr="00802A1E">
        <w:rPr>
          <w:rFonts w:cs="Tahoma"/>
        </w:rPr>
        <w:t xml:space="preserve"> Wildlife Refuge adjacent to the college; and construction trades students train on actual projects for non-profit organizations in the community.</w:t>
      </w:r>
      <w:r w:rsidR="0042221D">
        <w:rPr>
          <w:rFonts w:cs="Tahoma"/>
        </w:rPr>
        <w:t xml:space="preserve"> </w:t>
      </w:r>
    </w:p>
    <w:p w14:paraId="7899F587" w14:textId="77777777" w:rsidR="00144153" w:rsidRPr="00802A1E" w:rsidRDefault="00144153" w:rsidP="00144153">
      <w:pPr>
        <w:rPr>
          <w:rFonts w:cs="Tahoma"/>
        </w:rPr>
      </w:pPr>
      <w:r w:rsidRPr="00802A1E">
        <w:rPr>
          <w:rFonts w:cs="Tahoma"/>
        </w:rPr>
        <w:t xml:space="preserve">A wide range of credit and non-credit courses are offered in the evening, during the summer term, and through various electronic delivery methods such as the internet. Programs are designed to provide the technical knowledge and skills as well as the essential general education with which to pursue a career after graduation. The Liberal Studies program offers students the opportunity to obtain the first two years of a baccalaureate credential at WCCC before transferring to another college or university. WCCC has </w:t>
      </w:r>
      <w:proofErr w:type="gramStart"/>
      <w:r w:rsidRPr="00802A1E">
        <w:rPr>
          <w:rFonts w:cs="Tahoma"/>
        </w:rPr>
        <w:t>a number of</w:t>
      </w:r>
      <w:proofErr w:type="gramEnd"/>
      <w:r w:rsidRPr="00802A1E">
        <w:rPr>
          <w:rFonts w:cs="Tahoma"/>
        </w:rPr>
        <w:t xml:space="preserve"> program transfer agreements with four-year institutions throughout Maine to assist students to transfer upon meeting the necessary course requirements.</w:t>
      </w:r>
    </w:p>
    <w:p w14:paraId="0EB8F461" w14:textId="34B41399" w:rsidR="00144153" w:rsidRPr="00802A1E" w:rsidRDefault="00144153" w:rsidP="00144153">
      <w:pPr>
        <w:rPr>
          <w:rFonts w:cs="Tahoma"/>
        </w:rPr>
      </w:pPr>
      <w:r w:rsidRPr="00802A1E">
        <w:rPr>
          <w:rFonts w:cs="Tahoma"/>
        </w:rPr>
        <w:t>WCCC is one of seven community colleges that operate under the authority of the Maine Community College System and the State of Maine. WCCC is a non-profit, residential, post-secondary institution supported, in part, by appropriations from the Maine State Legislature.</w:t>
      </w:r>
      <w:r w:rsidR="0042221D">
        <w:rPr>
          <w:rFonts w:cs="Tahoma"/>
        </w:rPr>
        <w:t xml:space="preserve"> </w:t>
      </w:r>
      <w:r w:rsidRPr="00802A1E">
        <w:rPr>
          <w:rFonts w:cs="Tahoma"/>
        </w:rPr>
        <w:t>Members of the college community are proud of the education provided at WCCC and look forward to many more years of providing quality post-secondary education at Washington County Community College.</w:t>
      </w:r>
    </w:p>
    <w:p w14:paraId="2450F52D" w14:textId="0C63F3FA" w:rsidR="00144153" w:rsidRDefault="00144153" w:rsidP="00446780">
      <w:pPr>
        <w:pStyle w:val="Heading2"/>
      </w:pPr>
      <w:bookmarkStart w:id="17" w:name="_Toc139027463"/>
      <w:bookmarkStart w:id="18" w:name="_Toc172097124"/>
      <w:r w:rsidRPr="00E0356B">
        <w:t>THE MISSION</w:t>
      </w:r>
      <w:r w:rsidR="00F02CFF" w:rsidRPr="00E0356B">
        <w:fldChar w:fldCharType="begin"/>
      </w:r>
      <w:r w:rsidR="00F02CFF" w:rsidRPr="00E0356B">
        <w:instrText xml:space="preserve"> XE "MISSION" </w:instrText>
      </w:r>
      <w:r w:rsidR="00F02CFF" w:rsidRPr="00E0356B">
        <w:fldChar w:fldCharType="end"/>
      </w:r>
      <w:r w:rsidRPr="00E0356B">
        <w:t xml:space="preserve"> OF THE COLLEGE</w:t>
      </w:r>
      <w:bookmarkEnd w:id="17"/>
      <w:bookmarkEnd w:id="18"/>
    </w:p>
    <w:p w14:paraId="78705DC4" w14:textId="6F302645" w:rsidR="00781221" w:rsidRPr="00781221" w:rsidRDefault="00781221" w:rsidP="00781221">
      <w:r w:rsidRPr="00781221">
        <w:t>Washington County Community College inspires individuals through an inclusive, innovative learning environment with personalized guidance that transforms lives, enriches communities, and supports economic prosperity.</w:t>
      </w:r>
    </w:p>
    <w:p w14:paraId="01F2A56C" w14:textId="6CA3B07D" w:rsidR="00144153" w:rsidRPr="00E0356B" w:rsidRDefault="00144153" w:rsidP="00446780">
      <w:pPr>
        <w:pStyle w:val="Heading2"/>
      </w:pPr>
      <w:bookmarkStart w:id="19" w:name="_Toc139027464"/>
      <w:bookmarkStart w:id="20" w:name="_Toc172097125"/>
      <w:r w:rsidRPr="00E0356B">
        <w:lastRenderedPageBreak/>
        <w:t>THE VISION</w:t>
      </w:r>
      <w:r w:rsidR="00F02CFF" w:rsidRPr="00E0356B">
        <w:fldChar w:fldCharType="begin"/>
      </w:r>
      <w:r w:rsidR="00F02CFF" w:rsidRPr="00E0356B">
        <w:instrText xml:space="preserve"> XE "VISION" </w:instrText>
      </w:r>
      <w:r w:rsidR="00F02CFF" w:rsidRPr="00E0356B">
        <w:fldChar w:fldCharType="end"/>
      </w:r>
      <w:r w:rsidRPr="00E0356B">
        <w:t xml:space="preserve"> OF THE COLLEGE</w:t>
      </w:r>
      <w:bookmarkEnd w:id="19"/>
      <w:bookmarkEnd w:id="20"/>
    </w:p>
    <w:p w14:paraId="1FE44870" w14:textId="4147DF8D" w:rsidR="00835EA0" w:rsidRPr="003335A4" w:rsidRDefault="00835EA0" w:rsidP="00835EA0">
      <w:pPr>
        <w:rPr>
          <w:rFonts w:eastAsia="Times New Roman" w:cs="Tahoma"/>
          <w:szCs w:val="22"/>
        </w:rPr>
      </w:pPr>
      <w:r w:rsidRPr="00835EA0">
        <w:rPr>
          <w:rFonts w:cs="Tahoma"/>
        </w:rPr>
        <w:t>Washington County Community College is committed to providing innovative and flexible education that adapts to the ever-changing landscape of technology and the workplace. Our institution is student-centered, providing the knowledge and skills necessary for high-wage, in-demand careers. We value collaboration and partnerships with our community, industry, and other institutions to ensure high-quality instructional excellence. Our commitment to integrity is paramount as we strive for institutional advancement that benefits our students, our community, and the world at large.</w:t>
      </w:r>
    </w:p>
    <w:p w14:paraId="72367EF4" w14:textId="60571070" w:rsidR="00144153" w:rsidRPr="00E0356B" w:rsidRDefault="00144153" w:rsidP="00446780">
      <w:pPr>
        <w:pStyle w:val="Heading2"/>
      </w:pPr>
      <w:bookmarkStart w:id="21" w:name="_Toc139027465"/>
      <w:bookmarkStart w:id="22" w:name="_Toc172097126"/>
      <w:r w:rsidRPr="00E0356B">
        <w:t>ACADEMIC CREDENTIALS</w:t>
      </w:r>
      <w:bookmarkEnd w:id="21"/>
      <w:bookmarkEnd w:id="22"/>
      <w:r w:rsidR="00F02CFF" w:rsidRPr="00E0356B">
        <w:fldChar w:fldCharType="begin"/>
      </w:r>
      <w:r w:rsidR="00F02CFF" w:rsidRPr="00E0356B">
        <w:instrText xml:space="preserve"> XE "ACADEMIC CREDENTIALS" </w:instrText>
      </w:r>
      <w:r w:rsidR="00F02CFF" w:rsidRPr="00E0356B">
        <w:fldChar w:fldCharType="end"/>
      </w:r>
    </w:p>
    <w:p w14:paraId="2FB15246" w14:textId="263A7D55" w:rsidR="00144153" w:rsidRPr="00802A1E" w:rsidRDefault="00144153" w:rsidP="00144153">
      <w:pPr>
        <w:rPr>
          <w:rFonts w:cs="Tahoma"/>
        </w:rPr>
      </w:pPr>
      <w:r w:rsidRPr="00802A1E">
        <w:rPr>
          <w:rFonts w:cs="Tahoma"/>
        </w:rPr>
        <w:t xml:space="preserve">The college awards the Associate in Applied Science, the Associate in Science, and the Associate in Arts degrees, as well as </w:t>
      </w:r>
      <w:r w:rsidR="0094608F">
        <w:rPr>
          <w:rFonts w:cs="Tahoma"/>
        </w:rPr>
        <w:t>D</w:t>
      </w:r>
      <w:r w:rsidRPr="00802A1E">
        <w:rPr>
          <w:rFonts w:cs="Tahoma"/>
        </w:rPr>
        <w:t xml:space="preserve">iploma and </w:t>
      </w:r>
      <w:r w:rsidR="0094608F">
        <w:rPr>
          <w:rFonts w:cs="Tahoma"/>
        </w:rPr>
        <w:t>C</w:t>
      </w:r>
      <w:r w:rsidRPr="00802A1E">
        <w:rPr>
          <w:rFonts w:cs="Tahoma"/>
        </w:rPr>
        <w:t>ertificate credentials.</w:t>
      </w:r>
    </w:p>
    <w:p w14:paraId="33AE9713" w14:textId="53783ACB" w:rsidR="00144153" w:rsidRPr="00E0356B" w:rsidRDefault="00144153" w:rsidP="00446780">
      <w:pPr>
        <w:pStyle w:val="Heading2"/>
      </w:pPr>
      <w:bookmarkStart w:id="23" w:name="_Toc139027466"/>
      <w:bookmarkStart w:id="24" w:name="_Toc172097127"/>
      <w:r w:rsidRPr="00E0356B">
        <w:t>INSTITUTIONAL LEARNING OUTCOMES</w:t>
      </w:r>
      <w:bookmarkEnd w:id="23"/>
      <w:bookmarkEnd w:id="24"/>
      <w:r w:rsidR="00F02CFF" w:rsidRPr="00E0356B">
        <w:fldChar w:fldCharType="begin"/>
      </w:r>
      <w:r w:rsidR="00F02CFF" w:rsidRPr="00E0356B">
        <w:instrText xml:space="preserve"> XE "INSTITUTIONAL LEARNING OUTCOMES" </w:instrText>
      </w:r>
      <w:r w:rsidR="00F02CFF" w:rsidRPr="00E0356B">
        <w:fldChar w:fldCharType="end"/>
      </w:r>
    </w:p>
    <w:p w14:paraId="4BE676D0" w14:textId="0AEB5FB4" w:rsidR="00144153" w:rsidRDefault="00144153" w:rsidP="00144153">
      <w:pPr>
        <w:rPr>
          <w:rFonts w:cs="Tahoma"/>
        </w:rPr>
      </w:pPr>
      <w:r w:rsidRPr="00802A1E">
        <w:rPr>
          <w:rFonts w:cs="Tahoma"/>
        </w:rPr>
        <w:t>A Washington County Community College graduate will demonstrate proficiency in the following areas:</w:t>
      </w:r>
    </w:p>
    <w:p w14:paraId="116ED7EB" w14:textId="77777777" w:rsidR="00D43D79" w:rsidRPr="00387872" w:rsidRDefault="00D43D79">
      <w:pPr>
        <w:pStyle w:val="ListParagraph"/>
        <w:numPr>
          <w:ilvl w:val="0"/>
          <w:numId w:val="5"/>
        </w:numPr>
        <w:spacing w:line="360" w:lineRule="auto"/>
        <w:rPr>
          <w:b/>
          <w:bCs/>
        </w:rPr>
      </w:pPr>
      <w:r w:rsidRPr="00387872">
        <w:rPr>
          <w:b/>
          <w:bCs/>
        </w:rPr>
        <w:t>Quantitative, Mathematic and Scientific Reasoning Skills</w:t>
      </w:r>
    </w:p>
    <w:p w14:paraId="645E0313" w14:textId="77777777" w:rsidR="00D43D79" w:rsidRPr="00C60F02" w:rsidRDefault="00D43D79" w:rsidP="00D43D79">
      <w:pPr>
        <w:pStyle w:val="ListParagraph"/>
        <w:spacing w:line="276" w:lineRule="auto"/>
        <w:ind w:left="360"/>
      </w:pPr>
      <w:r w:rsidRPr="00C60F02">
        <w:t>Students will demonstrate the ability to</w:t>
      </w:r>
      <w:r>
        <w:t>:</w:t>
      </w:r>
    </w:p>
    <w:p w14:paraId="05A8CC4B" w14:textId="77777777" w:rsidR="00D43D79" w:rsidRPr="00C60F02" w:rsidRDefault="00D43D79">
      <w:pPr>
        <w:pStyle w:val="ListParagraph"/>
        <w:numPr>
          <w:ilvl w:val="0"/>
          <w:numId w:val="6"/>
        </w:numPr>
        <w:spacing w:line="276" w:lineRule="auto"/>
      </w:pPr>
      <w:r w:rsidRPr="00C60F02">
        <w:t xml:space="preserve">interpret and represent information in a mathematical </w:t>
      </w:r>
      <w:proofErr w:type="gramStart"/>
      <w:r w:rsidRPr="00C60F02">
        <w:t>form;</w:t>
      </w:r>
      <w:proofErr w:type="gramEnd"/>
    </w:p>
    <w:p w14:paraId="37B20B4D" w14:textId="77777777" w:rsidR="00D43D79" w:rsidRPr="00C60F02" w:rsidRDefault="00D43D79">
      <w:pPr>
        <w:pStyle w:val="ListParagraph"/>
        <w:numPr>
          <w:ilvl w:val="0"/>
          <w:numId w:val="6"/>
        </w:numPr>
        <w:spacing w:line="276" w:lineRule="auto"/>
      </w:pPr>
      <w:r w:rsidRPr="00C60F02">
        <w:t xml:space="preserve">calculate, analyze and communicate appropriate conclusions using quantitative </w:t>
      </w:r>
      <w:proofErr w:type="gramStart"/>
      <w:r w:rsidRPr="00C60F02">
        <w:t>data;</w:t>
      </w:r>
      <w:proofErr w:type="gramEnd"/>
    </w:p>
    <w:p w14:paraId="44684956" w14:textId="77777777" w:rsidR="00D43D79" w:rsidRPr="00C60F02" w:rsidRDefault="00D43D79">
      <w:pPr>
        <w:pStyle w:val="ListParagraph"/>
        <w:numPr>
          <w:ilvl w:val="0"/>
          <w:numId w:val="6"/>
        </w:numPr>
        <w:spacing w:line="276" w:lineRule="auto"/>
      </w:pPr>
      <w:r w:rsidRPr="00C60F02">
        <w:t xml:space="preserve">form and test hypotheses, evaluate empirical evidence, reflect and learn from </w:t>
      </w:r>
      <w:proofErr w:type="gramStart"/>
      <w:r w:rsidRPr="00C60F02">
        <w:t>mistakes;</w:t>
      </w:r>
      <w:proofErr w:type="gramEnd"/>
    </w:p>
    <w:p w14:paraId="6FD24334" w14:textId="77777777" w:rsidR="00D43D79" w:rsidRPr="00C60F02" w:rsidRDefault="00D43D79">
      <w:pPr>
        <w:pStyle w:val="ListParagraph"/>
        <w:numPr>
          <w:ilvl w:val="0"/>
          <w:numId w:val="6"/>
        </w:numPr>
        <w:spacing w:before="120" w:line="480" w:lineRule="auto"/>
      </w:pPr>
      <w:r w:rsidRPr="00C60F02">
        <w:t>demonstrate persistence while seeking solutions.</w:t>
      </w:r>
    </w:p>
    <w:p w14:paraId="70690F5C" w14:textId="77777777" w:rsidR="00D43D79" w:rsidRPr="00387872" w:rsidRDefault="00D43D79">
      <w:pPr>
        <w:pStyle w:val="ListParagraph"/>
        <w:numPr>
          <w:ilvl w:val="0"/>
          <w:numId w:val="5"/>
        </w:numPr>
        <w:spacing w:line="360" w:lineRule="auto"/>
        <w:rPr>
          <w:b/>
          <w:bCs/>
        </w:rPr>
      </w:pPr>
      <w:r w:rsidRPr="00387872">
        <w:rPr>
          <w:b/>
          <w:bCs/>
        </w:rPr>
        <w:t>English and Communication Skills</w:t>
      </w:r>
    </w:p>
    <w:p w14:paraId="097F24CD" w14:textId="77777777" w:rsidR="00D43D79" w:rsidRPr="00C60F02" w:rsidRDefault="00D43D79" w:rsidP="00D43D79">
      <w:pPr>
        <w:pStyle w:val="ListParagraph"/>
        <w:spacing w:line="276" w:lineRule="auto"/>
        <w:ind w:left="360"/>
      </w:pPr>
      <w:r w:rsidRPr="00C60F02">
        <w:t>Students will demonstrate the ability to:</w:t>
      </w:r>
    </w:p>
    <w:p w14:paraId="6DB380FF" w14:textId="77777777" w:rsidR="00D43D79" w:rsidRPr="00C60F02" w:rsidRDefault="00D43D79">
      <w:pPr>
        <w:pStyle w:val="ListParagraph"/>
        <w:numPr>
          <w:ilvl w:val="0"/>
          <w:numId w:val="7"/>
        </w:numPr>
        <w:spacing w:line="276" w:lineRule="auto"/>
      </w:pPr>
      <w:r w:rsidRPr="00C60F02">
        <w:t xml:space="preserve">communicate clearly and effectively, both verbally and in writing, with a variety of audiences, using appropriate academic discourse and </w:t>
      </w:r>
      <w:proofErr w:type="gramStart"/>
      <w:r w:rsidRPr="00C60F02">
        <w:t>technology;</w:t>
      </w:r>
      <w:proofErr w:type="gramEnd"/>
    </w:p>
    <w:p w14:paraId="1A689D24" w14:textId="77777777" w:rsidR="00D43D79" w:rsidRPr="00C60F02" w:rsidRDefault="00D43D79">
      <w:pPr>
        <w:pStyle w:val="ListParagraph"/>
        <w:numPr>
          <w:ilvl w:val="0"/>
          <w:numId w:val="7"/>
        </w:numPr>
        <w:spacing w:line="276" w:lineRule="auto"/>
      </w:pPr>
      <w:r w:rsidRPr="00C60F02">
        <w:t xml:space="preserve">locate, analyze, synthesize and evaluate </w:t>
      </w:r>
      <w:proofErr w:type="gramStart"/>
      <w:r w:rsidRPr="00C60F02">
        <w:t>information;</w:t>
      </w:r>
      <w:proofErr w:type="gramEnd"/>
    </w:p>
    <w:p w14:paraId="3A613423" w14:textId="77777777" w:rsidR="00D43D79" w:rsidRPr="00C60F02" w:rsidRDefault="00D43D79">
      <w:pPr>
        <w:pStyle w:val="ListParagraph"/>
        <w:numPr>
          <w:ilvl w:val="0"/>
          <w:numId w:val="7"/>
        </w:numPr>
        <w:spacing w:line="480" w:lineRule="auto"/>
      </w:pPr>
      <w:r w:rsidRPr="00C60F02">
        <w:t>read with comprehension and critically analyze arguments.</w:t>
      </w:r>
    </w:p>
    <w:p w14:paraId="3E19F62F" w14:textId="77777777" w:rsidR="00D43D79" w:rsidRPr="00387872" w:rsidRDefault="00D43D79">
      <w:pPr>
        <w:pStyle w:val="ListParagraph"/>
        <w:numPr>
          <w:ilvl w:val="0"/>
          <w:numId w:val="5"/>
        </w:numPr>
        <w:spacing w:line="360" w:lineRule="auto"/>
        <w:rPr>
          <w:b/>
          <w:bCs/>
        </w:rPr>
      </w:pPr>
      <w:r w:rsidRPr="00387872">
        <w:rPr>
          <w:b/>
          <w:bCs/>
        </w:rPr>
        <w:t>Employability/Transferability Skills</w:t>
      </w:r>
    </w:p>
    <w:p w14:paraId="05065041" w14:textId="77777777" w:rsidR="00D43D79" w:rsidRPr="00C60F02" w:rsidRDefault="00D43D79" w:rsidP="00D43D79">
      <w:pPr>
        <w:pStyle w:val="ListParagraph"/>
        <w:spacing w:line="276" w:lineRule="auto"/>
        <w:ind w:left="360"/>
      </w:pPr>
      <w:r w:rsidRPr="00C60F02">
        <w:t>Students will demonstrate</w:t>
      </w:r>
      <w:r>
        <w:t>:</w:t>
      </w:r>
    </w:p>
    <w:p w14:paraId="5E4185A8" w14:textId="77777777" w:rsidR="00D43D79" w:rsidRPr="00C60F02" w:rsidRDefault="00D43D79">
      <w:pPr>
        <w:pStyle w:val="ListParagraph"/>
        <w:numPr>
          <w:ilvl w:val="0"/>
          <w:numId w:val="8"/>
        </w:numPr>
        <w:spacing w:line="276" w:lineRule="auto"/>
      </w:pPr>
      <w:r w:rsidRPr="00C60F02">
        <w:t xml:space="preserve">the ability and motivation to expand upon their entry level </w:t>
      </w:r>
      <w:proofErr w:type="gramStart"/>
      <w:r w:rsidRPr="00C60F02">
        <w:t>skills;</w:t>
      </w:r>
      <w:proofErr w:type="gramEnd"/>
    </w:p>
    <w:p w14:paraId="12B17924" w14:textId="77777777" w:rsidR="00D43D79" w:rsidRPr="00C60F02" w:rsidRDefault="00D43D79">
      <w:pPr>
        <w:pStyle w:val="ListParagraph"/>
        <w:numPr>
          <w:ilvl w:val="0"/>
          <w:numId w:val="8"/>
        </w:numPr>
        <w:spacing w:line="276" w:lineRule="auto"/>
      </w:pPr>
      <w:r w:rsidRPr="00C60F02">
        <w:t xml:space="preserve">organizational and time management </w:t>
      </w:r>
      <w:proofErr w:type="gramStart"/>
      <w:r w:rsidRPr="00C60F02">
        <w:t>strategies;</w:t>
      </w:r>
      <w:proofErr w:type="gramEnd"/>
    </w:p>
    <w:p w14:paraId="3D811E43" w14:textId="77777777" w:rsidR="00D43D79" w:rsidRPr="00C60F02" w:rsidRDefault="00D43D79">
      <w:pPr>
        <w:pStyle w:val="ListParagraph"/>
        <w:numPr>
          <w:ilvl w:val="0"/>
          <w:numId w:val="8"/>
        </w:numPr>
        <w:spacing w:line="276" w:lineRule="auto"/>
      </w:pPr>
      <w:r w:rsidRPr="00C60F02">
        <w:t xml:space="preserve">the capacity to work as part of a </w:t>
      </w:r>
      <w:proofErr w:type="gramStart"/>
      <w:r w:rsidRPr="00C60F02">
        <w:t>team;</w:t>
      </w:r>
      <w:proofErr w:type="gramEnd"/>
    </w:p>
    <w:p w14:paraId="1D72D56C" w14:textId="77777777" w:rsidR="00D43D79" w:rsidRPr="00C60F02" w:rsidRDefault="00D43D79">
      <w:pPr>
        <w:pStyle w:val="ListParagraph"/>
        <w:numPr>
          <w:ilvl w:val="0"/>
          <w:numId w:val="8"/>
        </w:numPr>
        <w:spacing w:line="480" w:lineRule="auto"/>
      </w:pPr>
      <w:r w:rsidRPr="00C60F02">
        <w:t>problem solving techniques.</w:t>
      </w:r>
    </w:p>
    <w:p w14:paraId="597244FC" w14:textId="77777777" w:rsidR="00D43D79" w:rsidRPr="00387872" w:rsidRDefault="00D43D79">
      <w:pPr>
        <w:pStyle w:val="ListParagraph"/>
        <w:numPr>
          <w:ilvl w:val="0"/>
          <w:numId w:val="5"/>
        </w:numPr>
        <w:spacing w:line="360" w:lineRule="auto"/>
        <w:rPr>
          <w:b/>
          <w:bCs/>
        </w:rPr>
      </w:pPr>
      <w:r w:rsidRPr="00387872">
        <w:rPr>
          <w:b/>
          <w:bCs/>
        </w:rPr>
        <w:t>Technical/Career/Content Specific Skills</w:t>
      </w:r>
    </w:p>
    <w:p w14:paraId="0FCD4C98" w14:textId="77777777" w:rsidR="00D43D79" w:rsidRPr="00C60F02" w:rsidRDefault="00D43D79" w:rsidP="00D43D79">
      <w:pPr>
        <w:pStyle w:val="ListParagraph"/>
        <w:spacing w:line="276" w:lineRule="auto"/>
        <w:ind w:left="360"/>
      </w:pPr>
      <w:r w:rsidRPr="00C60F02">
        <w:t>Students will demonstrate</w:t>
      </w:r>
      <w:r>
        <w:t>:</w:t>
      </w:r>
    </w:p>
    <w:p w14:paraId="52001CEA" w14:textId="77777777" w:rsidR="00D43D79" w:rsidRPr="00C60F02" w:rsidRDefault="00D43D79">
      <w:pPr>
        <w:pStyle w:val="ListParagraph"/>
        <w:numPr>
          <w:ilvl w:val="0"/>
          <w:numId w:val="9"/>
        </w:numPr>
        <w:spacing w:line="276" w:lineRule="auto"/>
      </w:pPr>
      <w:r w:rsidRPr="00C60F02">
        <w:t xml:space="preserve">safe work habits in compliance with industry and certification </w:t>
      </w:r>
      <w:proofErr w:type="gramStart"/>
      <w:r w:rsidRPr="00C60F02">
        <w:t>standards;</w:t>
      </w:r>
      <w:proofErr w:type="gramEnd"/>
    </w:p>
    <w:p w14:paraId="6962119A" w14:textId="77777777" w:rsidR="00D43D79" w:rsidRPr="00C60F02" w:rsidRDefault="00D43D79">
      <w:pPr>
        <w:pStyle w:val="ListParagraph"/>
        <w:numPr>
          <w:ilvl w:val="0"/>
          <w:numId w:val="9"/>
        </w:numPr>
        <w:spacing w:line="276" w:lineRule="auto"/>
      </w:pPr>
      <w:r w:rsidRPr="00C60F02">
        <w:t xml:space="preserve">the ability to apply theoretical knowledge in practical </w:t>
      </w:r>
      <w:proofErr w:type="gramStart"/>
      <w:r w:rsidRPr="00C60F02">
        <w:t>settings;</w:t>
      </w:r>
      <w:proofErr w:type="gramEnd"/>
    </w:p>
    <w:p w14:paraId="724A1D8E" w14:textId="77777777" w:rsidR="00D43D79" w:rsidRPr="00C60F02" w:rsidRDefault="00D43D79">
      <w:pPr>
        <w:pStyle w:val="ListParagraph"/>
        <w:numPr>
          <w:ilvl w:val="0"/>
          <w:numId w:val="9"/>
        </w:numPr>
        <w:spacing w:line="276" w:lineRule="auto"/>
      </w:pPr>
      <w:r w:rsidRPr="00C60F02">
        <w:t xml:space="preserve">the ability to complete tasks in accordance with industry and certification </w:t>
      </w:r>
      <w:proofErr w:type="gramStart"/>
      <w:r w:rsidRPr="00C60F02">
        <w:t>standards;</w:t>
      </w:r>
      <w:proofErr w:type="gramEnd"/>
    </w:p>
    <w:p w14:paraId="205CBDE9" w14:textId="77777777" w:rsidR="00D43D79" w:rsidRPr="00C60F02" w:rsidRDefault="00D43D79">
      <w:pPr>
        <w:pStyle w:val="ListParagraph"/>
        <w:numPr>
          <w:ilvl w:val="0"/>
          <w:numId w:val="9"/>
        </w:numPr>
        <w:spacing w:line="480" w:lineRule="auto"/>
      </w:pPr>
      <w:r w:rsidRPr="00C60F02">
        <w:t>the ability to qualify for employment.</w:t>
      </w:r>
    </w:p>
    <w:p w14:paraId="20EE47B9" w14:textId="77777777" w:rsidR="00D43D79" w:rsidRPr="00387872" w:rsidRDefault="00D43D79">
      <w:pPr>
        <w:pStyle w:val="ListParagraph"/>
        <w:numPr>
          <w:ilvl w:val="0"/>
          <w:numId w:val="5"/>
        </w:numPr>
        <w:spacing w:line="360" w:lineRule="auto"/>
        <w:rPr>
          <w:b/>
          <w:bCs/>
        </w:rPr>
      </w:pPr>
      <w:r w:rsidRPr="00387872">
        <w:rPr>
          <w:b/>
          <w:bCs/>
        </w:rPr>
        <w:lastRenderedPageBreak/>
        <w:t>Information Literacy/Computer/Technology Skills</w:t>
      </w:r>
    </w:p>
    <w:p w14:paraId="704240E5" w14:textId="77777777" w:rsidR="00D43D79" w:rsidRPr="00C60F02" w:rsidRDefault="00D43D79" w:rsidP="00D43D79">
      <w:pPr>
        <w:pStyle w:val="ListParagraph"/>
        <w:spacing w:line="276" w:lineRule="auto"/>
        <w:ind w:left="360"/>
      </w:pPr>
      <w:r w:rsidRPr="00C60F02">
        <w:t>Students will demonstrate the ability to</w:t>
      </w:r>
      <w:r>
        <w:t>:</w:t>
      </w:r>
    </w:p>
    <w:p w14:paraId="38C09657" w14:textId="77777777" w:rsidR="00D43D79" w:rsidRPr="00C60F02" w:rsidRDefault="00D43D79">
      <w:pPr>
        <w:pStyle w:val="ListParagraph"/>
        <w:numPr>
          <w:ilvl w:val="0"/>
          <w:numId w:val="10"/>
        </w:numPr>
        <w:spacing w:line="276" w:lineRule="auto"/>
      </w:pPr>
      <w:r w:rsidRPr="00C60F02">
        <w:t xml:space="preserve">identify and use appropriate tools to locate and use </w:t>
      </w:r>
      <w:proofErr w:type="gramStart"/>
      <w:r w:rsidRPr="00C60F02">
        <w:t>information;</w:t>
      </w:r>
      <w:proofErr w:type="gramEnd"/>
    </w:p>
    <w:p w14:paraId="4F5458E7" w14:textId="77777777" w:rsidR="00D43D79" w:rsidRPr="00C60F02" w:rsidRDefault="00D43D79">
      <w:pPr>
        <w:pStyle w:val="ListParagraph"/>
        <w:numPr>
          <w:ilvl w:val="0"/>
          <w:numId w:val="10"/>
        </w:numPr>
        <w:spacing w:line="276" w:lineRule="auto"/>
      </w:pPr>
      <w:r w:rsidRPr="00C60F02">
        <w:t xml:space="preserve">recognize the implications of their choices of sources of </w:t>
      </w:r>
      <w:proofErr w:type="gramStart"/>
      <w:r w:rsidRPr="00C60F02">
        <w:t>information;</w:t>
      </w:r>
      <w:proofErr w:type="gramEnd"/>
    </w:p>
    <w:p w14:paraId="71E372D4" w14:textId="77777777" w:rsidR="00D43D79" w:rsidRPr="00C60F02" w:rsidRDefault="00D43D79">
      <w:pPr>
        <w:pStyle w:val="ListParagraph"/>
        <w:numPr>
          <w:ilvl w:val="0"/>
          <w:numId w:val="10"/>
        </w:numPr>
        <w:spacing w:line="276" w:lineRule="auto"/>
      </w:pPr>
      <w:r w:rsidRPr="00C60F02">
        <w:t xml:space="preserve">apply tools to gather information in a variety of </w:t>
      </w:r>
      <w:proofErr w:type="gramStart"/>
      <w:r w:rsidRPr="00C60F02">
        <w:t>contexts;</w:t>
      </w:r>
      <w:proofErr w:type="gramEnd"/>
    </w:p>
    <w:p w14:paraId="3DB911D9" w14:textId="77777777" w:rsidR="00D43D79" w:rsidRPr="00C60F02" w:rsidRDefault="00D43D79">
      <w:pPr>
        <w:pStyle w:val="ListParagraph"/>
        <w:numPr>
          <w:ilvl w:val="0"/>
          <w:numId w:val="10"/>
        </w:numPr>
        <w:spacing w:line="480" w:lineRule="auto"/>
      </w:pPr>
      <w:r w:rsidRPr="00C60F02">
        <w:t>systematically retrieve and use information.</w:t>
      </w:r>
    </w:p>
    <w:p w14:paraId="7FEE7BC8" w14:textId="77777777" w:rsidR="00D43D79" w:rsidRPr="00387872" w:rsidRDefault="00D43D79">
      <w:pPr>
        <w:pStyle w:val="ListParagraph"/>
        <w:numPr>
          <w:ilvl w:val="0"/>
          <w:numId w:val="5"/>
        </w:numPr>
        <w:spacing w:line="360" w:lineRule="auto"/>
        <w:rPr>
          <w:b/>
          <w:bCs/>
        </w:rPr>
      </w:pPr>
      <w:r w:rsidRPr="00387872">
        <w:rPr>
          <w:b/>
          <w:bCs/>
        </w:rPr>
        <w:t>Critical and Creative Reasoning Skills</w:t>
      </w:r>
    </w:p>
    <w:p w14:paraId="7B0FB292" w14:textId="77777777" w:rsidR="00D43D79" w:rsidRPr="00C60F02" w:rsidRDefault="00D43D79" w:rsidP="00D43D79">
      <w:pPr>
        <w:pStyle w:val="ListParagraph"/>
        <w:spacing w:line="276" w:lineRule="auto"/>
        <w:ind w:left="360"/>
      </w:pPr>
      <w:r w:rsidRPr="00C60F02">
        <w:t>Students will demonstrate the ability to</w:t>
      </w:r>
      <w:r>
        <w:t>:</w:t>
      </w:r>
    </w:p>
    <w:p w14:paraId="24428241" w14:textId="77777777" w:rsidR="00D43D79" w:rsidRPr="00C60F02" w:rsidRDefault="00D43D79">
      <w:pPr>
        <w:pStyle w:val="ListParagraph"/>
        <w:numPr>
          <w:ilvl w:val="0"/>
          <w:numId w:val="11"/>
        </w:numPr>
        <w:spacing w:line="276" w:lineRule="auto"/>
      </w:pPr>
      <w:r w:rsidRPr="00C60F02">
        <w:t xml:space="preserve">recognize a question, challenge, problem, or </w:t>
      </w:r>
      <w:proofErr w:type="gramStart"/>
      <w:r w:rsidRPr="00C60F02">
        <w:t>argument;</w:t>
      </w:r>
      <w:proofErr w:type="gramEnd"/>
    </w:p>
    <w:p w14:paraId="268BAACB" w14:textId="77777777" w:rsidR="00D43D79" w:rsidRPr="00C60F02" w:rsidRDefault="00D43D79">
      <w:pPr>
        <w:pStyle w:val="ListParagraph"/>
        <w:numPr>
          <w:ilvl w:val="0"/>
          <w:numId w:val="11"/>
        </w:numPr>
        <w:spacing w:line="276" w:lineRule="auto"/>
      </w:pPr>
      <w:r w:rsidRPr="00C60F02">
        <w:t xml:space="preserve">examine the question from a multitude of </w:t>
      </w:r>
      <w:proofErr w:type="gramStart"/>
      <w:r w:rsidRPr="00C60F02">
        <w:t>perspectives;</w:t>
      </w:r>
      <w:proofErr w:type="gramEnd"/>
    </w:p>
    <w:p w14:paraId="5723E38B" w14:textId="77777777" w:rsidR="00D43D79" w:rsidRPr="00C60F02" w:rsidRDefault="00D43D79">
      <w:pPr>
        <w:pStyle w:val="ListParagraph"/>
        <w:numPr>
          <w:ilvl w:val="0"/>
          <w:numId w:val="11"/>
        </w:numPr>
        <w:spacing w:line="276" w:lineRule="auto"/>
      </w:pPr>
      <w:r w:rsidRPr="00C60F02">
        <w:t xml:space="preserve">gather information, consider multiple responses and evaluate </w:t>
      </w:r>
      <w:proofErr w:type="gramStart"/>
      <w:r w:rsidRPr="00C60F02">
        <w:t>them;</w:t>
      </w:r>
      <w:proofErr w:type="gramEnd"/>
    </w:p>
    <w:p w14:paraId="16DD355F" w14:textId="77777777" w:rsidR="00D43D79" w:rsidRPr="00C60F02" w:rsidRDefault="00D43D79">
      <w:pPr>
        <w:pStyle w:val="ListParagraph"/>
        <w:numPr>
          <w:ilvl w:val="0"/>
          <w:numId w:val="11"/>
        </w:numPr>
        <w:spacing w:line="276" w:lineRule="auto"/>
      </w:pPr>
      <w:r w:rsidRPr="00C60F02">
        <w:t xml:space="preserve">prepare and justify responses to questions </w:t>
      </w:r>
      <w:proofErr w:type="gramStart"/>
      <w:r w:rsidRPr="00C60F02">
        <w:t>posed;</w:t>
      </w:r>
      <w:proofErr w:type="gramEnd"/>
    </w:p>
    <w:p w14:paraId="3F554A3D" w14:textId="77777777" w:rsidR="00D43D79" w:rsidRPr="00C60F02" w:rsidRDefault="00D43D79">
      <w:pPr>
        <w:pStyle w:val="ListParagraph"/>
        <w:numPr>
          <w:ilvl w:val="0"/>
          <w:numId w:val="11"/>
        </w:numPr>
        <w:spacing w:line="480" w:lineRule="auto"/>
      </w:pPr>
      <w:r w:rsidRPr="00C60F02">
        <w:t>consider alternatives if the expected outcome does not occur.</w:t>
      </w:r>
    </w:p>
    <w:p w14:paraId="460DE000" w14:textId="77777777" w:rsidR="00D43D79" w:rsidRPr="00387872" w:rsidRDefault="00D43D79">
      <w:pPr>
        <w:pStyle w:val="ListParagraph"/>
        <w:numPr>
          <w:ilvl w:val="0"/>
          <w:numId w:val="5"/>
        </w:numPr>
        <w:spacing w:line="360" w:lineRule="auto"/>
        <w:rPr>
          <w:b/>
          <w:bCs/>
        </w:rPr>
      </w:pPr>
      <w:r w:rsidRPr="00387872">
        <w:rPr>
          <w:b/>
          <w:bCs/>
        </w:rPr>
        <w:t>Ethical Reasoning Skills</w:t>
      </w:r>
    </w:p>
    <w:p w14:paraId="1D5731AD" w14:textId="77777777" w:rsidR="00D43D79" w:rsidRPr="00C60F02" w:rsidRDefault="00D43D79" w:rsidP="00D43D79">
      <w:pPr>
        <w:pStyle w:val="ListParagraph"/>
        <w:spacing w:line="276" w:lineRule="auto"/>
        <w:ind w:left="360"/>
      </w:pPr>
      <w:r w:rsidRPr="00C60F02">
        <w:t>Students will demonstrate</w:t>
      </w:r>
      <w:r>
        <w:t>:</w:t>
      </w:r>
    </w:p>
    <w:p w14:paraId="35196CE0" w14:textId="77777777" w:rsidR="00D43D79" w:rsidRPr="00C60F02" w:rsidRDefault="00D43D79">
      <w:pPr>
        <w:pStyle w:val="ListParagraph"/>
        <w:numPr>
          <w:ilvl w:val="0"/>
          <w:numId w:val="12"/>
        </w:numPr>
        <w:spacing w:line="276" w:lineRule="auto"/>
      </w:pPr>
      <w:r w:rsidRPr="00C60F02">
        <w:t xml:space="preserve">the ability to reflect both professional standards and codes of ethics associated with specific </w:t>
      </w:r>
      <w:proofErr w:type="gramStart"/>
      <w:r w:rsidRPr="00C60F02">
        <w:t>disciplines;</w:t>
      </w:r>
      <w:proofErr w:type="gramEnd"/>
    </w:p>
    <w:p w14:paraId="2B729B9A" w14:textId="77777777" w:rsidR="00D43D79" w:rsidRPr="00C60F02" w:rsidRDefault="00D43D79">
      <w:pPr>
        <w:pStyle w:val="ListParagraph"/>
        <w:numPr>
          <w:ilvl w:val="0"/>
          <w:numId w:val="12"/>
        </w:numPr>
        <w:spacing w:line="276" w:lineRule="auto"/>
      </w:pPr>
      <w:r w:rsidRPr="00C60F02">
        <w:t xml:space="preserve">familiarity with and understanding of codes of ethics associated with their professional </w:t>
      </w:r>
      <w:proofErr w:type="gramStart"/>
      <w:r w:rsidRPr="00C60F02">
        <w:t>major;</w:t>
      </w:r>
      <w:proofErr w:type="gramEnd"/>
    </w:p>
    <w:p w14:paraId="66C82EB2" w14:textId="77777777" w:rsidR="00D43D79" w:rsidRPr="00C60F02" w:rsidRDefault="00D43D79">
      <w:pPr>
        <w:pStyle w:val="ListParagraph"/>
        <w:numPr>
          <w:ilvl w:val="0"/>
          <w:numId w:val="12"/>
        </w:numPr>
        <w:spacing w:line="276" w:lineRule="auto"/>
      </w:pPr>
      <w:r w:rsidRPr="00C60F02">
        <w:t xml:space="preserve">the ability to act in accordance with the standards set for WCCC students in the </w:t>
      </w:r>
      <w:proofErr w:type="gramStart"/>
      <w:r w:rsidRPr="00C60F02">
        <w:t>Catalog;</w:t>
      </w:r>
      <w:proofErr w:type="gramEnd"/>
    </w:p>
    <w:p w14:paraId="28B45502" w14:textId="77777777" w:rsidR="00D43D79" w:rsidRPr="000B10E0" w:rsidRDefault="00D43D79">
      <w:pPr>
        <w:pStyle w:val="ListParagraph"/>
        <w:numPr>
          <w:ilvl w:val="0"/>
          <w:numId w:val="12"/>
        </w:numPr>
        <w:spacing w:line="276" w:lineRule="auto"/>
      </w:pPr>
      <w:r w:rsidRPr="00C60F02">
        <w:t>the ability to identify and examine ethical concerns in action, whether professional or personal, and explain why certain actions are</w:t>
      </w:r>
      <w:r>
        <w:t xml:space="preserve"> appropriate </w:t>
      </w:r>
      <w:proofErr w:type="gramStart"/>
      <w:r>
        <w:t>in a given</w:t>
      </w:r>
      <w:proofErr w:type="gramEnd"/>
      <w:r>
        <w:t xml:space="preserve"> context.</w:t>
      </w:r>
    </w:p>
    <w:p w14:paraId="7866B215" w14:textId="77777777" w:rsidR="00C64D2A" w:rsidRDefault="00C64D2A">
      <w:pPr>
        <w:spacing w:line="276" w:lineRule="auto"/>
        <w:rPr>
          <w:rFonts w:eastAsiaTheme="majorEastAsia" w:cs="Tahoma"/>
          <w:caps/>
          <w:color w:val="262626" w:themeColor="text1" w:themeTint="D9"/>
          <w:sz w:val="40"/>
          <w:szCs w:val="40"/>
        </w:rPr>
      </w:pPr>
      <w:bookmarkStart w:id="25" w:name="_Toc139027467"/>
      <w:r>
        <w:br w:type="page"/>
      </w:r>
    </w:p>
    <w:p w14:paraId="0BE46D0B" w14:textId="064AA348" w:rsidR="00144153" w:rsidRPr="00E0356B" w:rsidRDefault="00144153" w:rsidP="0028590B">
      <w:pPr>
        <w:pStyle w:val="Heading1"/>
      </w:pPr>
      <w:bookmarkStart w:id="26" w:name="_Toc172097128"/>
      <w:r w:rsidRPr="00E0356B">
        <w:lastRenderedPageBreak/>
        <w:t>PROGRAM CERTIFICATIONS &amp; ACCREDITATIONS</w:t>
      </w:r>
      <w:bookmarkEnd w:id="25"/>
      <w:bookmarkEnd w:id="26"/>
      <w:r w:rsidR="00F02CFF" w:rsidRPr="00E0356B">
        <w:fldChar w:fldCharType="begin"/>
      </w:r>
      <w:r w:rsidR="00F02CFF" w:rsidRPr="00E0356B">
        <w:instrText xml:space="preserve"> XE "PROGRAM CERTIFICATIONS &amp; ACCREDITATIONS" </w:instrText>
      </w:r>
      <w:r w:rsidR="00F02CFF" w:rsidRPr="00E0356B">
        <w:fldChar w:fldCharType="end"/>
      </w:r>
    </w:p>
    <w:p w14:paraId="5537EAFA" w14:textId="36E10132" w:rsidR="00144153" w:rsidRPr="00802A1E" w:rsidRDefault="00144153" w:rsidP="00144153">
      <w:pPr>
        <w:rPr>
          <w:rFonts w:cs="Tahoma"/>
        </w:rPr>
      </w:pPr>
      <w:r w:rsidRPr="00DE5CA4">
        <w:rPr>
          <w:rFonts w:cs="Tahoma"/>
          <w:b/>
          <w:bCs/>
        </w:rPr>
        <w:t>Automotive</w:t>
      </w:r>
      <w:r w:rsidR="00C521DB">
        <w:rPr>
          <w:rFonts w:cs="Tahoma"/>
          <w:b/>
          <w:bCs/>
        </w:rPr>
        <w:t xml:space="preserve"> </w:t>
      </w:r>
      <w:r w:rsidR="00BB40CC">
        <w:rPr>
          <w:rFonts w:cs="Tahoma"/>
        </w:rPr>
        <w:t>—</w:t>
      </w:r>
      <w:r w:rsidR="00C521DB">
        <w:rPr>
          <w:rFonts w:cs="Tahoma"/>
        </w:rPr>
        <w:t xml:space="preserve"> </w:t>
      </w:r>
      <w:r w:rsidRPr="00802A1E">
        <w:rPr>
          <w:rFonts w:cs="Tahoma"/>
        </w:rPr>
        <w:t>Automotive Service Excellence (ASE</w:t>
      </w:r>
      <w:r w:rsidRPr="3ED19564">
        <w:rPr>
          <w:rFonts w:cs="Tahoma"/>
        </w:rPr>
        <w:t>)</w:t>
      </w:r>
      <w:r w:rsidR="2DA10A19" w:rsidRPr="3ED19564">
        <w:rPr>
          <w:rFonts w:cs="Tahoma"/>
        </w:rPr>
        <w:t xml:space="preserve"> Education Foundation</w:t>
      </w:r>
      <w:r w:rsidRPr="3ED19564">
        <w:rPr>
          <w:rFonts w:cs="Tahoma"/>
        </w:rPr>
        <w:t>,</w:t>
      </w:r>
      <w:r w:rsidRPr="00802A1E">
        <w:rPr>
          <w:rFonts w:cs="Tahoma"/>
        </w:rPr>
        <w:t xml:space="preserve"> 101 Blue Seal Drive, SE, Suite 101, Leesburg, VA 20175</w:t>
      </w:r>
    </w:p>
    <w:p w14:paraId="3E8AE5D0" w14:textId="68B15E01" w:rsidR="00144153" w:rsidRPr="00802A1E" w:rsidRDefault="00A45EDB" w:rsidP="00144153">
      <w:pPr>
        <w:rPr>
          <w:rFonts w:cs="Tahoma"/>
        </w:rPr>
      </w:pPr>
      <w:r>
        <w:rPr>
          <w:rFonts w:cs="Tahoma"/>
          <w:b/>
          <w:bCs/>
        </w:rPr>
        <w:t>D</w:t>
      </w:r>
      <w:r w:rsidR="00FC08FC">
        <w:rPr>
          <w:rFonts w:cs="Tahoma"/>
          <w:b/>
          <w:bCs/>
        </w:rPr>
        <w:t xml:space="preserve">iesel </w:t>
      </w:r>
      <w:r w:rsidR="00123E3E">
        <w:rPr>
          <w:rFonts w:cs="Tahoma"/>
          <w:b/>
          <w:bCs/>
        </w:rPr>
        <w:t>and Automotive Engine</w:t>
      </w:r>
      <w:r w:rsidR="00FC08FC">
        <w:rPr>
          <w:rFonts w:cs="Tahoma"/>
          <w:b/>
          <w:bCs/>
        </w:rPr>
        <w:t xml:space="preserve"> Overhaul</w:t>
      </w:r>
      <w:r w:rsidR="00C521DB">
        <w:rPr>
          <w:rFonts w:cs="Tahoma"/>
          <w:b/>
          <w:bCs/>
        </w:rPr>
        <w:t xml:space="preserve"> </w:t>
      </w:r>
      <w:r w:rsidR="00BF40CD">
        <w:rPr>
          <w:rFonts w:cs="Tahoma"/>
        </w:rPr>
        <w:t>—</w:t>
      </w:r>
      <w:r w:rsidR="00C521DB">
        <w:rPr>
          <w:rFonts w:cs="Tahoma"/>
        </w:rPr>
        <w:t xml:space="preserve"> </w:t>
      </w:r>
      <w:r w:rsidR="00144153" w:rsidRPr="00802A1E">
        <w:rPr>
          <w:rFonts w:cs="Tahoma"/>
        </w:rPr>
        <w:t>Automotive Service Excellence (ASE</w:t>
      </w:r>
      <w:r w:rsidR="4DF6F12A" w:rsidRPr="32D6959C">
        <w:rPr>
          <w:rFonts w:cs="Tahoma"/>
        </w:rPr>
        <w:t>) Education Foundation</w:t>
      </w:r>
      <w:r w:rsidR="00144153" w:rsidRPr="32D6959C">
        <w:rPr>
          <w:rFonts w:cs="Tahoma"/>
        </w:rPr>
        <w:t>,</w:t>
      </w:r>
      <w:r w:rsidR="00144153" w:rsidRPr="00802A1E">
        <w:rPr>
          <w:rFonts w:cs="Tahoma"/>
        </w:rPr>
        <w:t xml:space="preserve"> 101 Blue Seal Drive, SE, Suite 101, Leesburg, VA 20175</w:t>
      </w:r>
    </w:p>
    <w:p w14:paraId="025BD196" w14:textId="26819307" w:rsidR="00144153" w:rsidRPr="00802A1E" w:rsidRDefault="00144153" w:rsidP="00144153">
      <w:pPr>
        <w:rPr>
          <w:rFonts w:cs="Tahoma"/>
        </w:rPr>
      </w:pPr>
      <w:r w:rsidRPr="00DE5CA4">
        <w:rPr>
          <w:rFonts w:cs="Tahoma"/>
          <w:b/>
          <w:bCs/>
        </w:rPr>
        <w:t>Medical Assisting</w:t>
      </w:r>
      <w:r w:rsidR="00C521DB">
        <w:rPr>
          <w:rFonts w:cs="Tahoma"/>
          <w:b/>
          <w:bCs/>
        </w:rPr>
        <w:t xml:space="preserve"> </w:t>
      </w:r>
      <w:r w:rsidR="00BE224C">
        <w:rPr>
          <w:rFonts w:cs="Tahoma"/>
        </w:rPr>
        <w:t>—</w:t>
      </w:r>
      <w:r w:rsidR="00C521DB">
        <w:rPr>
          <w:rFonts w:cs="Tahoma"/>
        </w:rPr>
        <w:t xml:space="preserve"> </w:t>
      </w:r>
      <w:r w:rsidRPr="00802A1E">
        <w:rPr>
          <w:rFonts w:cs="Tahoma"/>
        </w:rPr>
        <w:t>Commission on Accreditation of Allied Health Education Programs (CAAHEP), 25400 U.S. Highway 19 North, Suite 158, Clearwater, FL 33763</w:t>
      </w:r>
    </w:p>
    <w:p w14:paraId="5327BB91" w14:textId="0E539F86" w:rsidR="005F42DF" w:rsidRDefault="00144153">
      <w:pPr>
        <w:rPr>
          <w:rFonts w:cs="Tahoma"/>
        </w:rPr>
      </w:pPr>
      <w:r w:rsidRPr="00DE5CA4">
        <w:rPr>
          <w:rFonts w:cs="Tahoma"/>
          <w:b/>
          <w:bCs/>
        </w:rPr>
        <w:t>Powersports</w:t>
      </w:r>
      <w:r w:rsidR="00C521DB">
        <w:rPr>
          <w:rFonts w:cs="Tahoma"/>
          <w:b/>
          <w:bCs/>
        </w:rPr>
        <w:t xml:space="preserve"> </w:t>
      </w:r>
      <w:r w:rsidR="00BE224C">
        <w:rPr>
          <w:rFonts w:cs="Tahoma"/>
        </w:rPr>
        <w:t>—</w:t>
      </w:r>
      <w:r w:rsidR="00C521DB">
        <w:rPr>
          <w:rFonts w:cs="Tahoma"/>
        </w:rPr>
        <w:t xml:space="preserve"> </w:t>
      </w:r>
      <w:r w:rsidRPr="00802A1E">
        <w:rPr>
          <w:rFonts w:cs="Tahoma"/>
        </w:rPr>
        <w:t>Engine &amp; Equipment Training Council (EETC), Two Stroke Engines &amp; Four Stroke Engines, 3880 Press Wallace Drive, York, SC 29745</w:t>
      </w:r>
    </w:p>
    <w:p w14:paraId="3362F905" w14:textId="7BA29843" w:rsidR="005F42DF" w:rsidRPr="00802A1E" w:rsidRDefault="005F42DF" w:rsidP="0069204C">
      <w:pPr>
        <w:pStyle w:val="Heading2"/>
      </w:pPr>
      <w:bookmarkStart w:id="27" w:name="_Toc172097129"/>
      <w:r w:rsidRPr="00802A1E">
        <w:t>Student Certifications/Licensures</w:t>
      </w:r>
      <w:bookmarkEnd w:id="27"/>
      <w:r>
        <w:t xml:space="preserve"> </w:t>
      </w:r>
    </w:p>
    <w:p w14:paraId="76F800A4" w14:textId="77777777" w:rsidR="005F42DF" w:rsidRPr="00802A1E" w:rsidRDefault="005F42DF" w:rsidP="005F42DF">
      <w:pPr>
        <w:rPr>
          <w:rFonts w:cs="Tahoma"/>
        </w:rPr>
      </w:pPr>
      <w:r w:rsidRPr="00802A1E">
        <w:rPr>
          <w:rFonts w:cs="Tahoma"/>
        </w:rPr>
        <w:t xml:space="preserve">The following programs are aligned with and prepare students for the specific certifications and licensures: </w:t>
      </w:r>
    </w:p>
    <w:p w14:paraId="233D8CE4" w14:textId="25457154" w:rsidR="005F42DF" w:rsidRPr="00802A1E" w:rsidRDefault="005F42DF" w:rsidP="005F42DF">
      <w:pPr>
        <w:rPr>
          <w:rFonts w:cs="Tahoma"/>
        </w:rPr>
      </w:pPr>
      <w:r w:rsidRPr="00785F94">
        <w:rPr>
          <w:rFonts w:cs="Tahoma"/>
        </w:rPr>
        <w:t>Automotive</w:t>
      </w:r>
      <w:r w:rsidR="00C521DB">
        <w:rPr>
          <w:rFonts w:cs="Tahoma"/>
        </w:rPr>
        <w:t xml:space="preserve"> — </w:t>
      </w:r>
      <w:r w:rsidRPr="00785F94">
        <w:rPr>
          <w:rFonts w:cs="Tahoma"/>
        </w:rPr>
        <w:t xml:space="preserve">Automotive Service Excellence (ASE) </w:t>
      </w:r>
      <w:r w:rsidR="77A85CBC" w:rsidRPr="56322CC0">
        <w:rPr>
          <w:rFonts w:cs="Tahoma"/>
        </w:rPr>
        <w:t xml:space="preserve">Education Foundation </w:t>
      </w:r>
      <w:r w:rsidRPr="00785F94">
        <w:rPr>
          <w:rFonts w:cs="Tahoma"/>
        </w:rPr>
        <w:t>Certifications, Maine State Inspection Certification, 101 Blue Seal Drive, SE, Suite 101 · Leesburg, VA 20175</w:t>
      </w:r>
    </w:p>
    <w:p w14:paraId="0B52BD4E" w14:textId="62B98B76" w:rsidR="005F42DF" w:rsidRPr="00802A1E" w:rsidRDefault="005F42DF" w:rsidP="005F42DF">
      <w:pPr>
        <w:rPr>
          <w:rFonts w:cs="Tahoma"/>
        </w:rPr>
      </w:pPr>
      <w:r w:rsidRPr="00802A1E">
        <w:rPr>
          <w:rFonts w:cs="Tahoma"/>
        </w:rPr>
        <w:t>Electrical</w:t>
      </w:r>
      <w:r w:rsidR="00C521DB">
        <w:rPr>
          <w:rFonts w:cs="Tahoma"/>
        </w:rPr>
        <w:t xml:space="preserve"> — </w:t>
      </w:r>
      <w:r w:rsidRPr="00802A1E">
        <w:rPr>
          <w:rFonts w:cs="Tahoma"/>
        </w:rPr>
        <w:t>State of Maine Electrical Journeyman’s License Examination, 35 State House Station Augusta, ME 04333-0035</w:t>
      </w:r>
    </w:p>
    <w:p w14:paraId="00350ED7" w14:textId="28F7F8F7" w:rsidR="005F42DF" w:rsidRPr="00802A1E" w:rsidRDefault="0069204C" w:rsidP="005F42DF">
      <w:pPr>
        <w:rPr>
          <w:rFonts w:cs="Tahoma"/>
        </w:rPr>
      </w:pPr>
      <w:r>
        <w:rPr>
          <w:rFonts w:cs="Tahoma"/>
        </w:rPr>
        <w:t>D</w:t>
      </w:r>
      <w:r w:rsidR="00DE4543">
        <w:rPr>
          <w:rFonts w:cs="Tahoma"/>
        </w:rPr>
        <w:t>iesel and Automotive Engine Overhaul</w:t>
      </w:r>
      <w:r w:rsidR="005F42DF" w:rsidRPr="00802A1E">
        <w:rPr>
          <w:rFonts w:cs="Tahoma"/>
        </w:rPr>
        <w:t xml:space="preserve"> </w:t>
      </w:r>
      <w:r w:rsidR="00C521DB">
        <w:rPr>
          <w:rFonts w:cs="Tahoma"/>
        </w:rPr>
        <w:t>—</w:t>
      </w:r>
      <w:r w:rsidR="005F42DF" w:rsidRPr="00802A1E">
        <w:rPr>
          <w:rFonts w:cs="Tahoma"/>
        </w:rPr>
        <w:t xml:space="preserve"> Automotive Service Excellence (ASE) </w:t>
      </w:r>
      <w:r w:rsidR="63F77D52" w:rsidRPr="520502A3">
        <w:rPr>
          <w:rFonts w:cs="Tahoma"/>
        </w:rPr>
        <w:t>Education Foundation</w:t>
      </w:r>
      <w:r w:rsidR="005F42DF" w:rsidRPr="520502A3">
        <w:rPr>
          <w:rFonts w:cs="Tahoma"/>
        </w:rPr>
        <w:t xml:space="preserve"> </w:t>
      </w:r>
      <w:r w:rsidR="005F42DF" w:rsidRPr="00802A1E">
        <w:rPr>
          <w:rFonts w:cs="Tahoma"/>
        </w:rPr>
        <w:t>Certifications, 101 Blue Seal Drive, SE, Suite 101 · Leesburg, VA 20175</w:t>
      </w:r>
    </w:p>
    <w:p w14:paraId="0E86F5BF" w14:textId="445E240C" w:rsidR="005F42DF" w:rsidRPr="00802A1E" w:rsidRDefault="005F42DF" w:rsidP="005F42DF">
      <w:pPr>
        <w:rPr>
          <w:rFonts w:cs="Tahoma"/>
        </w:rPr>
      </w:pPr>
      <w:r w:rsidRPr="00802A1E">
        <w:rPr>
          <w:rFonts w:cs="Tahoma"/>
        </w:rPr>
        <w:t xml:space="preserve">Heating </w:t>
      </w:r>
      <w:r w:rsidR="0035196A">
        <w:rPr>
          <w:rFonts w:cs="Tahoma"/>
        </w:rPr>
        <w:t>—</w:t>
      </w:r>
      <w:r w:rsidRPr="00802A1E">
        <w:rPr>
          <w:rFonts w:cs="Tahoma"/>
        </w:rPr>
        <w:t xml:space="preserve"> State of Maine Journeyman’s Oil Burner License Examination, 35 State House Station Augusta, ME 04333-0035</w:t>
      </w:r>
    </w:p>
    <w:p w14:paraId="71B57F81" w14:textId="25D9B017" w:rsidR="005F42DF" w:rsidRPr="00802A1E" w:rsidRDefault="005F42DF" w:rsidP="005F42DF">
      <w:pPr>
        <w:rPr>
          <w:rFonts w:cs="Tahoma"/>
        </w:rPr>
      </w:pPr>
      <w:r w:rsidRPr="00802A1E">
        <w:rPr>
          <w:rFonts w:cs="Tahoma"/>
        </w:rPr>
        <w:t xml:space="preserve">Heavy Equipment Operations &amp; Maintenance </w:t>
      </w:r>
      <w:r w:rsidR="0035196A">
        <w:rPr>
          <w:rFonts w:cs="Tahoma"/>
        </w:rPr>
        <w:t>—</w:t>
      </w:r>
      <w:r w:rsidRPr="00802A1E">
        <w:rPr>
          <w:rFonts w:cs="Tahoma"/>
        </w:rPr>
        <w:t xml:space="preserve"> OSHA 30</w:t>
      </w:r>
      <w:r w:rsidR="006275B7">
        <w:rPr>
          <w:rFonts w:cs="Tahoma"/>
        </w:rPr>
        <w:t>-</w:t>
      </w:r>
      <w:r w:rsidRPr="00802A1E">
        <w:rPr>
          <w:rFonts w:cs="Tahoma"/>
        </w:rPr>
        <w:t xml:space="preserve">hour Safety Certification, First Aid Certification, CPR Certification, </w:t>
      </w:r>
      <w:proofErr w:type="gramStart"/>
      <w:r w:rsidRPr="00802A1E">
        <w:rPr>
          <w:rFonts w:cs="Tahoma"/>
        </w:rPr>
        <w:t>Fork Lift</w:t>
      </w:r>
      <w:proofErr w:type="gramEnd"/>
      <w:r w:rsidRPr="00802A1E">
        <w:rPr>
          <w:rFonts w:cs="Tahoma"/>
        </w:rPr>
        <w:t xml:space="preserve"> Certification, Maine Department of Labor 45 State House Station, Augusta, M</w:t>
      </w:r>
      <w:r w:rsidR="006275B7">
        <w:rPr>
          <w:rFonts w:cs="Tahoma"/>
        </w:rPr>
        <w:t>E</w:t>
      </w:r>
      <w:r w:rsidRPr="00802A1E">
        <w:rPr>
          <w:rFonts w:cs="Tahoma"/>
        </w:rPr>
        <w:t xml:space="preserve"> 04333</w:t>
      </w:r>
    </w:p>
    <w:p w14:paraId="5AE95AB1" w14:textId="177F9A3B" w:rsidR="005F42DF" w:rsidRPr="00802A1E" w:rsidRDefault="005F42DF" w:rsidP="005F42DF">
      <w:pPr>
        <w:rPr>
          <w:rFonts w:cs="Tahoma"/>
        </w:rPr>
      </w:pPr>
      <w:r w:rsidRPr="00802A1E">
        <w:rPr>
          <w:rFonts w:cs="Tahoma"/>
        </w:rPr>
        <w:t xml:space="preserve">Human Services </w:t>
      </w:r>
      <w:r w:rsidR="0035196A">
        <w:rPr>
          <w:rFonts w:cs="Tahoma"/>
        </w:rPr>
        <w:t>—</w:t>
      </w:r>
      <w:r w:rsidRPr="00802A1E">
        <w:rPr>
          <w:rFonts w:cs="Tahoma"/>
        </w:rPr>
        <w:t xml:space="preserve"> Mental Health Rehabilitation Technician/Community (MHRT/C) Certification, The Center for Learning, Cutler Institute for </w:t>
      </w:r>
      <w:proofErr w:type="gramStart"/>
      <w:r w:rsidRPr="00802A1E">
        <w:rPr>
          <w:rFonts w:cs="Tahoma"/>
        </w:rPr>
        <w:t>Health</w:t>
      </w:r>
      <w:proofErr w:type="gramEnd"/>
      <w:r w:rsidRPr="00802A1E">
        <w:rPr>
          <w:rFonts w:cs="Tahoma"/>
        </w:rPr>
        <w:t xml:space="preserve"> and Social Policy, USM Muskie School of Public Service,</w:t>
      </w:r>
      <w:r>
        <w:rPr>
          <w:rFonts w:cs="Tahoma"/>
        </w:rPr>
        <w:t xml:space="preserve"> </w:t>
      </w:r>
      <w:r w:rsidRPr="00802A1E">
        <w:rPr>
          <w:rFonts w:cs="Tahoma"/>
        </w:rPr>
        <w:t>12 East Chestnut Street, Augusta, ME 04330</w:t>
      </w:r>
    </w:p>
    <w:p w14:paraId="4549289E" w14:textId="0EF5575D" w:rsidR="005F42DF" w:rsidRPr="00802A1E" w:rsidRDefault="005F42DF" w:rsidP="005F42DF">
      <w:pPr>
        <w:rPr>
          <w:rFonts w:cs="Tahoma"/>
        </w:rPr>
      </w:pPr>
      <w:r w:rsidRPr="00802A1E">
        <w:rPr>
          <w:rFonts w:cs="Tahoma"/>
        </w:rPr>
        <w:t xml:space="preserve">Medical Assisting </w:t>
      </w:r>
      <w:r w:rsidR="0035196A">
        <w:rPr>
          <w:rFonts w:cs="Tahoma"/>
        </w:rPr>
        <w:t xml:space="preserve">— </w:t>
      </w:r>
      <w:r w:rsidR="00915F88">
        <w:t xml:space="preserve">American Association of Medical Assistants, Certified Medical Assistant Exam. American Association of Medical Assistants 20 N. Wacker Dr., Ste. 1575 Chicago, IL </w:t>
      </w:r>
      <w:r w:rsidR="00B64E40">
        <w:t>60606.</w:t>
      </w:r>
      <w:r w:rsidR="00915F88">
        <w:t xml:space="preserve"> Phone | 312/899-1500 or 800/228-2262. Fax | 312/899-1259</w:t>
      </w:r>
      <w:r w:rsidR="006955AD">
        <w:t xml:space="preserve">, </w:t>
      </w:r>
      <w:r w:rsidRPr="00802A1E">
        <w:rPr>
          <w:rFonts w:cs="Tahoma"/>
        </w:rPr>
        <w:t>American Medical Technologists Registration Examination, 10700 West Higgins, Suite 150, Rosemont</w:t>
      </w:r>
      <w:r w:rsidR="00746163">
        <w:rPr>
          <w:rFonts w:cs="Tahoma"/>
        </w:rPr>
        <w:t>,</w:t>
      </w:r>
      <w:r w:rsidRPr="00802A1E">
        <w:rPr>
          <w:rFonts w:cs="Tahoma"/>
        </w:rPr>
        <w:t xml:space="preserve"> IL 60018</w:t>
      </w:r>
    </w:p>
    <w:p w14:paraId="22A819F4" w14:textId="3A18894D" w:rsidR="005F42DF" w:rsidRDefault="005F42DF" w:rsidP="005F42DF">
      <w:pPr>
        <w:rPr>
          <w:rFonts w:cs="Tahoma"/>
        </w:rPr>
      </w:pPr>
      <w:r w:rsidRPr="00802A1E">
        <w:rPr>
          <w:rFonts w:cs="Tahoma"/>
        </w:rPr>
        <w:t xml:space="preserve">Outdoor Leadership </w:t>
      </w:r>
      <w:r w:rsidR="0035196A">
        <w:rPr>
          <w:rFonts w:cs="Tahoma"/>
        </w:rPr>
        <w:t xml:space="preserve">— </w:t>
      </w:r>
      <w:r w:rsidRPr="00802A1E">
        <w:rPr>
          <w:rFonts w:cs="Tahoma"/>
        </w:rPr>
        <w:t>American Canoeing Association Certification, 108 Hanover St., Fredericksburg, VA 22401, US Sailing Small Boat Certification, Wilderness First Responder and First Aid, Boat Safety Certification, Maine Guide License, State of Maine, Department of Inland Fisheries &amp; Wildlife, 41 State House Sta., 284 State Street, Augusta, M</w:t>
      </w:r>
      <w:r w:rsidR="006275B7">
        <w:rPr>
          <w:rFonts w:cs="Tahoma"/>
        </w:rPr>
        <w:t>E</w:t>
      </w:r>
      <w:r w:rsidRPr="00802A1E">
        <w:rPr>
          <w:rFonts w:cs="Tahoma"/>
        </w:rPr>
        <w:t xml:space="preserve"> 04333-0041, Professional Association of Dive Instructors Open Water Certification, Certified Interpretive Guide</w:t>
      </w:r>
    </w:p>
    <w:p w14:paraId="4B3C3645" w14:textId="015F398B" w:rsidR="00401BDB" w:rsidRDefault="00401BDB" w:rsidP="00B90688">
      <w:pPr>
        <w:rPr>
          <w:rFonts w:cs="Tahoma"/>
        </w:rPr>
      </w:pPr>
      <w:r>
        <w:t xml:space="preserve">Phlebotomy </w:t>
      </w:r>
      <w:r w:rsidR="0035196A">
        <w:t>—</w:t>
      </w:r>
      <w:r>
        <w:t xml:space="preserve"> Registered Phlebotomy Technologies. American Medical Technologist </w:t>
      </w:r>
      <w:r w:rsidRPr="00802A1E">
        <w:rPr>
          <w:rFonts w:cs="Tahoma"/>
        </w:rPr>
        <w:t>10700 West Higgins, Suite 150, Rosemont</w:t>
      </w:r>
      <w:r>
        <w:rPr>
          <w:rFonts w:cs="Tahoma"/>
        </w:rPr>
        <w:t>,</w:t>
      </w:r>
      <w:r w:rsidRPr="00802A1E">
        <w:rPr>
          <w:rFonts w:cs="Tahoma"/>
        </w:rPr>
        <w:t xml:space="preserve"> IL 60018</w:t>
      </w:r>
    </w:p>
    <w:p w14:paraId="4213FB63" w14:textId="475D5B4B" w:rsidR="00B90688" w:rsidRPr="00802A1E" w:rsidRDefault="00B90688" w:rsidP="00B90688">
      <w:pPr>
        <w:rPr>
          <w:rFonts w:cs="Tahoma"/>
        </w:rPr>
      </w:pPr>
      <w:r>
        <w:rPr>
          <w:rFonts w:cs="Tahoma"/>
        </w:rPr>
        <w:lastRenderedPageBreak/>
        <w:t xml:space="preserve">Production Technology </w:t>
      </w:r>
      <w:r w:rsidR="00687942">
        <w:rPr>
          <w:rFonts w:cs="Tahoma"/>
        </w:rPr>
        <w:t>—</w:t>
      </w:r>
      <w:r w:rsidRPr="00802A1E">
        <w:rPr>
          <w:rFonts w:cs="Tahoma"/>
        </w:rPr>
        <w:t xml:space="preserve"> </w:t>
      </w:r>
      <w:r>
        <w:rPr>
          <w:rFonts w:cs="Tahoma"/>
        </w:rPr>
        <w:t>Manufacturing Skills Standards Council Certifications, 901 N Washington St. Suite 600, Alexandria, VA 22314</w:t>
      </w:r>
    </w:p>
    <w:p w14:paraId="25F87657" w14:textId="5FBE8B46" w:rsidR="005F42DF" w:rsidRPr="00802A1E" w:rsidRDefault="005F42DF" w:rsidP="005F42DF">
      <w:pPr>
        <w:rPr>
          <w:rFonts w:cs="Tahoma"/>
        </w:rPr>
      </w:pPr>
      <w:r w:rsidRPr="004F112C">
        <w:rPr>
          <w:rFonts w:cs="Tahoma"/>
        </w:rPr>
        <w:t>Substance Use and Recovery</w:t>
      </w:r>
      <w:r w:rsidRPr="004F112C">
        <w:rPr>
          <w:rFonts w:cs="Tahoma"/>
          <w:b/>
          <w:bCs/>
        </w:rPr>
        <w:t xml:space="preserve"> </w:t>
      </w:r>
      <w:r w:rsidR="00687942">
        <w:rPr>
          <w:rFonts w:cs="Tahoma"/>
        </w:rPr>
        <w:t>—</w:t>
      </w:r>
      <w:r w:rsidRPr="004F112C">
        <w:rPr>
          <w:rFonts w:cs="Tahoma"/>
        </w:rPr>
        <w:t xml:space="preserve"> State of Maine Certified Alcohol and Drug Counselor, 35 State House Station, August, ME 04333-0035</w:t>
      </w:r>
    </w:p>
    <w:p w14:paraId="47E0B322" w14:textId="7B8A1AA3" w:rsidR="005F42DF" w:rsidRDefault="005F42DF" w:rsidP="005F42DF">
      <w:pPr>
        <w:rPr>
          <w:rFonts w:cs="Tahoma"/>
        </w:rPr>
      </w:pPr>
      <w:r w:rsidRPr="00802A1E">
        <w:rPr>
          <w:rFonts w:cs="Tahoma"/>
        </w:rPr>
        <w:t xml:space="preserve">Welding </w:t>
      </w:r>
      <w:r w:rsidR="00687942">
        <w:rPr>
          <w:rFonts w:cs="Tahoma"/>
        </w:rPr>
        <w:t>—</w:t>
      </w:r>
      <w:r w:rsidRPr="00802A1E">
        <w:rPr>
          <w:rFonts w:cs="Tahoma"/>
        </w:rPr>
        <w:t xml:space="preserve"> American Welding Society Certifications, 550 N.W. LeJeune Road, Miami, F</w:t>
      </w:r>
      <w:r>
        <w:rPr>
          <w:rFonts w:cs="Tahoma"/>
        </w:rPr>
        <w:t>L</w:t>
      </w:r>
      <w:r w:rsidRPr="00802A1E">
        <w:rPr>
          <w:rFonts w:cs="Tahoma"/>
        </w:rPr>
        <w:t xml:space="preserve"> 33126</w:t>
      </w:r>
    </w:p>
    <w:p w14:paraId="152D0BA5" w14:textId="36538AB5" w:rsidR="00DE5CA4" w:rsidRDefault="00DE5CA4">
      <w:pPr>
        <w:rPr>
          <w:rFonts w:cs="Tahoma"/>
        </w:rPr>
      </w:pPr>
      <w:r>
        <w:rPr>
          <w:rFonts w:cs="Tahoma"/>
        </w:rPr>
        <w:br w:type="page"/>
      </w:r>
    </w:p>
    <w:p w14:paraId="6DF48C9F" w14:textId="4CC3F8CF" w:rsidR="00144153" w:rsidRPr="00E0356B" w:rsidRDefault="00144153" w:rsidP="0028590B">
      <w:pPr>
        <w:pStyle w:val="Heading1"/>
      </w:pPr>
      <w:bookmarkStart w:id="28" w:name="_Toc139027468"/>
      <w:bookmarkStart w:id="29" w:name="_Toc172097130"/>
      <w:r w:rsidRPr="00E0356B">
        <w:lastRenderedPageBreak/>
        <w:t>ADMISSION</w:t>
      </w:r>
      <w:bookmarkEnd w:id="28"/>
      <w:bookmarkEnd w:id="29"/>
    </w:p>
    <w:p w14:paraId="40936750" w14:textId="455A0EA4" w:rsidR="00144153" w:rsidRPr="00E2100A" w:rsidRDefault="00287FC3" w:rsidP="00287FC3">
      <w:pPr>
        <w:pStyle w:val="Heading2"/>
      </w:pPr>
      <w:bookmarkStart w:id="30" w:name="_Toc172097131"/>
      <w:bookmarkStart w:id="31" w:name="_Hlk138169205"/>
      <w:r w:rsidRPr="00E2100A">
        <w:t>Admission Policy</w:t>
      </w:r>
      <w:bookmarkEnd w:id="30"/>
      <w:r w:rsidR="00F02CFF" w:rsidRPr="00E2100A">
        <w:fldChar w:fldCharType="begin"/>
      </w:r>
      <w:r w:rsidR="00F02CFF" w:rsidRPr="00E2100A">
        <w:instrText xml:space="preserve"> XE "ADMISSION POLICY" </w:instrText>
      </w:r>
      <w:r w:rsidR="00F02CFF" w:rsidRPr="00E2100A">
        <w:fldChar w:fldCharType="end"/>
      </w:r>
    </w:p>
    <w:p w14:paraId="71EF34F0" w14:textId="02E44B6F" w:rsidR="00144153" w:rsidRPr="00802A1E" w:rsidRDefault="00144153" w:rsidP="00144153">
      <w:pPr>
        <w:rPr>
          <w:rFonts w:cs="Tahoma"/>
        </w:rPr>
      </w:pPr>
      <w:r w:rsidRPr="00802A1E">
        <w:rPr>
          <w:rFonts w:cs="Tahoma"/>
        </w:rPr>
        <w:t xml:space="preserve">Washington County Community College maintains rolling admissions, allowing applicants to complete the application </w:t>
      </w:r>
      <w:proofErr w:type="gramStart"/>
      <w:r w:rsidRPr="00802A1E">
        <w:rPr>
          <w:rFonts w:cs="Tahoma"/>
        </w:rPr>
        <w:t>requirements</w:t>
      </w:r>
      <w:proofErr w:type="gramEnd"/>
      <w:r w:rsidRPr="00802A1E">
        <w:rPr>
          <w:rFonts w:cs="Tahoma"/>
        </w:rPr>
        <w:t xml:space="preserve"> and be considered for acceptance throughout the year. However, due to </w:t>
      </w:r>
      <w:r w:rsidR="007A084F">
        <w:rPr>
          <w:rFonts w:cs="Tahoma"/>
        </w:rPr>
        <w:t>high demand for</w:t>
      </w:r>
      <w:r w:rsidRPr="00802A1E">
        <w:rPr>
          <w:rFonts w:cs="Tahoma"/>
        </w:rPr>
        <w:t xml:space="preserve"> certain programs and the strict enrollment capacity established for each, </w:t>
      </w:r>
      <w:r w:rsidR="00D345A2">
        <w:rPr>
          <w:rFonts w:cs="Tahoma"/>
        </w:rPr>
        <w:t>applying early</w:t>
      </w:r>
      <w:r w:rsidRPr="00802A1E">
        <w:rPr>
          <w:rFonts w:cs="Tahoma"/>
        </w:rPr>
        <w:t xml:space="preserve"> is encouraged. An official high school diploma or equivalent (GED or HiSET), which demonstrates the student has met Maine’s compulsory attendance law, as well as official college transcripts for any prior post-secondary study, are required for admission to all programs. </w:t>
      </w:r>
    </w:p>
    <w:p w14:paraId="171A473D" w14:textId="458668A0" w:rsidR="00144153" w:rsidRPr="00802A1E" w:rsidRDefault="00144153" w:rsidP="00144153">
      <w:pPr>
        <w:rPr>
          <w:rFonts w:cs="Tahoma"/>
        </w:rPr>
      </w:pPr>
      <w:r w:rsidRPr="00802A1E">
        <w:rPr>
          <w:rFonts w:cs="Tahoma"/>
        </w:rPr>
        <w:t>Most programs run on a semester basis and begin on the same date for fall and spring semesters.</w:t>
      </w:r>
      <w:r w:rsidR="0042221D">
        <w:rPr>
          <w:rFonts w:cs="Tahoma"/>
        </w:rPr>
        <w:t xml:space="preserve"> </w:t>
      </w:r>
      <w:r w:rsidRPr="00802A1E">
        <w:rPr>
          <w:rFonts w:cs="Tahoma"/>
        </w:rPr>
        <w:t xml:space="preserve"> However, because Heavy Equipment Operations and Maintenance, and Residential/Commercial Electricity</w:t>
      </w:r>
      <w:r w:rsidR="006275B7">
        <w:rPr>
          <w:rFonts w:cs="Tahoma"/>
        </w:rPr>
        <w:t xml:space="preserve">, and </w:t>
      </w:r>
      <w:r w:rsidR="006275B7" w:rsidRPr="00802A1E">
        <w:rPr>
          <w:rFonts w:cs="Tahoma"/>
        </w:rPr>
        <w:t>Welding</w:t>
      </w:r>
      <w:r w:rsidRPr="00802A1E">
        <w:rPr>
          <w:rFonts w:cs="Tahoma"/>
        </w:rPr>
        <w:t xml:space="preserve"> technologies may have </w:t>
      </w:r>
      <w:proofErr w:type="gramStart"/>
      <w:r w:rsidR="00DE5CA4" w:rsidRPr="00802A1E">
        <w:rPr>
          <w:rFonts w:cs="Tahoma"/>
        </w:rPr>
        <w:t>start</w:t>
      </w:r>
      <w:r w:rsidR="00DE5CA4">
        <w:rPr>
          <w:rFonts w:cs="Tahoma"/>
        </w:rPr>
        <w:t>ing</w:t>
      </w:r>
      <w:proofErr w:type="gramEnd"/>
      <w:r w:rsidRPr="00802A1E">
        <w:rPr>
          <w:rFonts w:cs="Tahoma"/>
        </w:rPr>
        <w:t xml:space="preserve"> or ending dates different from other technologies, the applicant should check the WCCC academic calendar or contact the Admissions Office to find out when a particular program is scheduled to begin</w:t>
      </w:r>
      <w:r w:rsidR="00D345A2">
        <w:rPr>
          <w:rFonts w:cs="Tahoma"/>
        </w:rPr>
        <w:t xml:space="preserve"> and end</w:t>
      </w:r>
      <w:r w:rsidRPr="00802A1E">
        <w:rPr>
          <w:rFonts w:cs="Tahoma"/>
        </w:rPr>
        <w:t xml:space="preserve">. </w:t>
      </w:r>
    </w:p>
    <w:p w14:paraId="0A08243B" w14:textId="77777777" w:rsidR="00D345A2" w:rsidRDefault="00D345A2" w:rsidP="00144153">
      <w:pPr>
        <w:rPr>
          <w:rFonts w:cs="Tahoma"/>
        </w:rPr>
      </w:pPr>
      <w:r w:rsidRPr="00D345A2">
        <w:rPr>
          <w:rFonts w:cs="Tahoma"/>
        </w:rPr>
        <w:t xml:space="preserve">Washington County Community College encourages students to apply for programs considered to be non-traditional for their gender. Students with learning, mobility and other differences are also encouraged to apply and are provided appropriate support services. </w:t>
      </w:r>
    </w:p>
    <w:p w14:paraId="7B94129A" w14:textId="07C41FE4" w:rsidR="00144153" w:rsidRPr="00802A1E" w:rsidRDefault="00144153" w:rsidP="00144153">
      <w:pPr>
        <w:rPr>
          <w:rFonts w:cs="Tahoma"/>
        </w:rPr>
      </w:pPr>
      <w:r w:rsidRPr="00802A1E">
        <w:rPr>
          <w:rFonts w:cs="Tahoma"/>
        </w:rPr>
        <w:t xml:space="preserve">For an application or additional admission information, e-mail </w:t>
      </w:r>
      <w:hyperlink r:id="rId16" w:history="1">
        <w:r w:rsidR="00DE5CA4" w:rsidRPr="00D345A2">
          <w:rPr>
            <w:bCs/>
          </w:rPr>
          <w:t>admissions@wccc.me.edu</w:t>
        </w:r>
      </w:hyperlink>
      <w:r w:rsidR="00DE5CA4">
        <w:rPr>
          <w:rFonts w:cs="Tahoma"/>
        </w:rPr>
        <w:t xml:space="preserve"> </w:t>
      </w:r>
      <w:r w:rsidRPr="00802A1E">
        <w:rPr>
          <w:rFonts w:cs="Tahoma"/>
        </w:rPr>
        <w:t xml:space="preserve">or visit </w:t>
      </w:r>
      <w:hyperlink r:id="rId17" w:history="1">
        <w:r w:rsidR="00DE5CA4" w:rsidRPr="00D345A2">
          <w:rPr>
            <w:bCs/>
          </w:rPr>
          <w:t>www.wccc.me.edu</w:t>
        </w:r>
      </w:hyperlink>
      <w:r w:rsidRPr="00802A1E">
        <w:rPr>
          <w:rFonts w:cs="Tahoma"/>
        </w:rPr>
        <w:t>.</w:t>
      </w:r>
    </w:p>
    <w:p w14:paraId="16D1DF14" w14:textId="7CFE9AD3" w:rsidR="00144153" w:rsidRPr="00E2100A" w:rsidRDefault="00287FC3" w:rsidP="00152B9B">
      <w:pPr>
        <w:pStyle w:val="Heading2"/>
      </w:pPr>
      <w:bookmarkStart w:id="32" w:name="_Toc172097132"/>
      <w:bookmarkEnd w:id="31"/>
      <w:r w:rsidRPr="00E2100A">
        <w:t>Application Procedure</w:t>
      </w:r>
      <w:bookmarkEnd w:id="32"/>
      <w:r w:rsidR="00002E18" w:rsidRPr="00E2100A">
        <w:fldChar w:fldCharType="begin"/>
      </w:r>
      <w:r w:rsidR="00002E18" w:rsidRPr="00E2100A">
        <w:instrText xml:space="preserve"> XE "APPLICATION PROCEDURE" </w:instrText>
      </w:r>
      <w:r w:rsidR="00002E18" w:rsidRPr="00E2100A">
        <w:fldChar w:fldCharType="end"/>
      </w:r>
    </w:p>
    <w:p w14:paraId="0C67B30C" w14:textId="77777777" w:rsidR="00144153" w:rsidRPr="00802A1E" w:rsidRDefault="00144153" w:rsidP="00144153">
      <w:pPr>
        <w:rPr>
          <w:rFonts w:cs="Tahoma"/>
        </w:rPr>
      </w:pPr>
      <w:r w:rsidRPr="00802A1E">
        <w:rPr>
          <w:rFonts w:cs="Tahoma"/>
        </w:rPr>
        <w:t>The following procedures constitute the admission process.</w:t>
      </w:r>
    </w:p>
    <w:p w14:paraId="7BB88477" w14:textId="77777777" w:rsidR="001B03A5" w:rsidRPr="008218B8" w:rsidRDefault="001B03A5" w:rsidP="00D8715F">
      <w:pPr>
        <w:pStyle w:val="ListParagraph"/>
        <w:numPr>
          <w:ilvl w:val="0"/>
          <w:numId w:val="14"/>
        </w:numPr>
        <w:spacing w:line="259" w:lineRule="auto"/>
        <w:contextualSpacing w:val="0"/>
      </w:pPr>
      <w:r>
        <w:t>A WCCC application form must be completed and submitted to the Admissions Office. There is no fee to apply.</w:t>
      </w:r>
    </w:p>
    <w:p w14:paraId="70BEC2C3" w14:textId="0F310A8A" w:rsidR="001B03A5" w:rsidRPr="008218B8" w:rsidRDefault="001B03A5" w:rsidP="00D8715F">
      <w:pPr>
        <w:pStyle w:val="ListParagraph"/>
        <w:numPr>
          <w:ilvl w:val="0"/>
          <w:numId w:val="14"/>
        </w:numPr>
        <w:spacing w:line="259" w:lineRule="auto"/>
        <w:contextualSpacing w:val="0"/>
      </w:pPr>
      <w:r w:rsidRPr="008218B8">
        <w:t>A complete high school transcript</w:t>
      </w:r>
      <w:r w:rsidR="007D5790">
        <w:t>, GED, or HiSET</w:t>
      </w:r>
      <w:r w:rsidRPr="008218B8">
        <w:t xml:space="preserve"> for all years attended must be submitted to the Admissions Office. Current high school seniors must include grades for the ranking periods completed at the time of the application. A final transcript, which indicates the date of graduation, with final grades, must be submitted as soon as it is </w:t>
      </w:r>
      <w:proofErr w:type="gramStart"/>
      <w:r w:rsidRPr="008218B8">
        <w:t>available.</w:t>
      </w:r>
      <w:r w:rsidR="007D5790">
        <w:t>*</w:t>
      </w:r>
      <w:proofErr w:type="gramEnd"/>
    </w:p>
    <w:p w14:paraId="6142A4A7" w14:textId="77777777" w:rsidR="001B03A5" w:rsidRPr="008218B8" w:rsidRDefault="001B03A5" w:rsidP="00D8715F">
      <w:pPr>
        <w:pStyle w:val="ListParagraph"/>
        <w:numPr>
          <w:ilvl w:val="0"/>
          <w:numId w:val="14"/>
        </w:numPr>
        <w:spacing w:line="259" w:lineRule="auto"/>
        <w:contextualSpacing w:val="0"/>
      </w:pPr>
      <w:r w:rsidRPr="008218B8">
        <w:t>If the applicant has attended a prior college, an official college transcript must be submitted to the Admissions Office.</w:t>
      </w:r>
    </w:p>
    <w:p w14:paraId="08CAB461" w14:textId="77777777" w:rsidR="001B03A5" w:rsidRPr="008218B8" w:rsidRDefault="001B03A5" w:rsidP="00D8715F">
      <w:pPr>
        <w:pStyle w:val="ListParagraph"/>
        <w:numPr>
          <w:ilvl w:val="0"/>
          <w:numId w:val="14"/>
        </w:numPr>
        <w:spacing w:line="259" w:lineRule="auto"/>
        <w:contextualSpacing w:val="0"/>
      </w:pPr>
      <w:r w:rsidRPr="008218B8">
        <w:t>Applicants must submit immunization documentation.</w:t>
      </w:r>
    </w:p>
    <w:p w14:paraId="22D857CB" w14:textId="6004B1DE" w:rsidR="007D5790" w:rsidRPr="006275B7" w:rsidRDefault="00144153" w:rsidP="006275B7">
      <w:pPr>
        <w:spacing w:line="259" w:lineRule="auto"/>
        <w:ind w:left="360"/>
      </w:pPr>
      <w:r w:rsidRPr="006275B7">
        <w:t xml:space="preserve">All applicants are strongly encouraged to visit WCCC prior to enrollment. Campus tours are conducted regularly throughout the year. Please contact the Admissions Office at </w:t>
      </w:r>
      <w:r w:rsidR="006275B7">
        <w:t>(</w:t>
      </w:r>
      <w:r w:rsidRPr="006275B7">
        <w:t>207</w:t>
      </w:r>
      <w:r w:rsidR="006275B7">
        <w:t xml:space="preserve">) </w:t>
      </w:r>
      <w:r w:rsidRPr="006275B7">
        <w:t xml:space="preserve">454-1000 or 1-800-210-6932 </w:t>
      </w:r>
      <w:r w:rsidR="007D5790" w:rsidRPr="006275B7">
        <w:t xml:space="preserve">or visit us at </w:t>
      </w:r>
      <w:hyperlink r:id="rId18" w:history="1">
        <w:r w:rsidR="007D5790" w:rsidRPr="006275B7">
          <w:t>https://www.wccc.me.edu/admissions-aid</w:t>
        </w:r>
      </w:hyperlink>
      <w:r w:rsidR="007D5790" w:rsidRPr="006275B7">
        <w:t xml:space="preserve"> to schedule an in-person or virtual campus visit.</w:t>
      </w:r>
    </w:p>
    <w:p w14:paraId="52397AFD" w14:textId="0ADCD825" w:rsidR="007D5790" w:rsidRPr="006275B7" w:rsidRDefault="007D5790" w:rsidP="006275B7">
      <w:pPr>
        <w:spacing w:line="259" w:lineRule="auto"/>
        <w:ind w:left="360"/>
      </w:pPr>
      <w:r w:rsidRPr="006275B7">
        <w:t xml:space="preserve">*If you have an Associate or </w:t>
      </w:r>
      <w:proofErr w:type="gramStart"/>
      <w:r w:rsidRPr="006275B7">
        <w:t>Bachelor's Degree</w:t>
      </w:r>
      <w:proofErr w:type="gramEnd"/>
      <w:r w:rsidRPr="006275B7">
        <w:t xml:space="preserve"> (with a degree conferral date listed on the official college transcript submitted to WCCC) you do not need to provide proof of high school graduation.</w:t>
      </w:r>
    </w:p>
    <w:p w14:paraId="3EF06C6E" w14:textId="189E73B2" w:rsidR="00144153" w:rsidRPr="00E2100A" w:rsidRDefault="00287FC3" w:rsidP="00152B9B">
      <w:pPr>
        <w:pStyle w:val="Heading2"/>
      </w:pPr>
      <w:bookmarkStart w:id="33" w:name="_Toc172097133"/>
      <w:r w:rsidRPr="00E2100A">
        <w:lastRenderedPageBreak/>
        <w:t>Admission Procedures</w:t>
      </w:r>
      <w:bookmarkEnd w:id="33"/>
      <w:r w:rsidR="00002E18" w:rsidRPr="00E2100A">
        <w:fldChar w:fldCharType="begin"/>
      </w:r>
      <w:r w:rsidR="00002E18" w:rsidRPr="00E2100A">
        <w:instrText xml:space="preserve"> XE "ADMISSION PROCEDURES" </w:instrText>
      </w:r>
      <w:r w:rsidR="00002E18" w:rsidRPr="00E2100A">
        <w:fldChar w:fldCharType="end"/>
      </w:r>
    </w:p>
    <w:p w14:paraId="287C7F85" w14:textId="77777777" w:rsidR="00144153" w:rsidRPr="00802A1E" w:rsidRDefault="00144153" w:rsidP="00144153">
      <w:pPr>
        <w:rPr>
          <w:rFonts w:cs="Tahoma"/>
        </w:rPr>
      </w:pPr>
      <w:r w:rsidRPr="00802A1E">
        <w:rPr>
          <w:rFonts w:cs="Tahoma"/>
        </w:rPr>
        <w:t xml:space="preserve">Applicants are usually notified of admission decisions within two weeks of the submission of the completed application packet. </w:t>
      </w:r>
      <w:r w:rsidRPr="00785F94">
        <w:rPr>
          <w:rFonts w:cs="Tahoma"/>
        </w:rPr>
        <w:t xml:space="preserve">To accept the offer of admission, applicants must forward an admission deposit of $75 within 30 days of receipt of the offer </w:t>
      </w:r>
      <w:proofErr w:type="gramStart"/>
      <w:r w:rsidRPr="00785F94">
        <w:rPr>
          <w:rFonts w:cs="Tahoma"/>
        </w:rPr>
        <w:t>in order to</w:t>
      </w:r>
      <w:proofErr w:type="gramEnd"/>
      <w:r w:rsidRPr="00785F94">
        <w:rPr>
          <w:rFonts w:cs="Tahoma"/>
        </w:rPr>
        <w:t xml:space="preserve"> reserve a seat in the program.</w:t>
      </w:r>
      <w:r w:rsidRPr="00802A1E">
        <w:rPr>
          <w:rFonts w:cs="Tahoma"/>
        </w:rPr>
        <w:t xml:space="preserve"> Placement in the program is not secure until the admission deposit has been received. The admission deposit is credited toward semester charges, but, with a written request, it will be refunded to applicants who formally withdraw from the college prior to 120 days before semester start date. </w:t>
      </w:r>
    </w:p>
    <w:p w14:paraId="451D7282" w14:textId="77777777" w:rsidR="00144153" w:rsidRPr="00802A1E" w:rsidRDefault="00144153" w:rsidP="00144153">
      <w:pPr>
        <w:rPr>
          <w:rFonts w:cs="Tahoma"/>
        </w:rPr>
      </w:pPr>
      <w:r w:rsidRPr="00802A1E">
        <w:rPr>
          <w:rFonts w:cs="Tahoma"/>
        </w:rPr>
        <w:t>Applicants requesting on-campus housing must forward a $150 residence security deposit to reserve space in the residence halls. The residence security deposit is maintained as a security/damage deposit; it is not applied to residence charges. The deposit is refundable if the student withdraws; no damage charges are assessed; keys are returned; and all student accounts are paid in full. As a security precaution, background checks of residential students may be conducted.</w:t>
      </w:r>
    </w:p>
    <w:p w14:paraId="60121188" w14:textId="274B6A04" w:rsidR="007D5790" w:rsidRDefault="00144153" w:rsidP="00144153">
      <w:pPr>
        <w:rPr>
          <w:rStyle w:val="cf01"/>
        </w:rPr>
      </w:pPr>
      <w:r w:rsidRPr="00802A1E">
        <w:rPr>
          <w:rFonts w:cs="Tahoma"/>
        </w:rPr>
        <w:t xml:space="preserve">All students who have been accepted to WCCC will be required to complete an immunization documentation form. This form must be completed and signed as a condition of enrollment. All students born after 1956 must also furnish proof of immunization against measles, mumps, rubella (German measles), diphtheria, and tetanus </w:t>
      </w:r>
      <w:proofErr w:type="gramStart"/>
      <w:r w:rsidRPr="00802A1E">
        <w:rPr>
          <w:rFonts w:cs="Tahoma"/>
        </w:rPr>
        <w:t>in order to</w:t>
      </w:r>
      <w:proofErr w:type="gramEnd"/>
      <w:r w:rsidRPr="00802A1E">
        <w:rPr>
          <w:rFonts w:cs="Tahoma"/>
        </w:rPr>
        <w:t xml:space="preserve"> attend classes. A physician, nurse, or other health care provider should complete and sign the documentation; or the student should present a copy of an immunization certificate in its place. The certificate must contain the dates immunizations were given, as well as the signature of the health care provider. Students born before January 1, </w:t>
      </w:r>
      <w:proofErr w:type="gramStart"/>
      <w:r w:rsidRPr="00802A1E">
        <w:rPr>
          <w:rFonts w:cs="Tahoma"/>
        </w:rPr>
        <w:t>1957</w:t>
      </w:r>
      <w:proofErr w:type="gramEnd"/>
      <w:r w:rsidRPr="00802A1E">
        <w:rPr>
          <w:rFonts w:cs="Tahoma"/>
        </w:rPr>
        <w:t xml:space="preserve"> are exempt from proof for measles, mumps, and rubella. Tetanus immunization must have been given within the last ten years.</w:t>
      </w:r>
      <w:r w:rsidR="007D5790" w:rsidRPr="007D5790">
        <w:rPr>
          <w:rFonts w:cs="Tahoma"/>
        </w:rPr>
        <w:t xml:space="preserve"> Students residing in the residence halls must also have the meningitis vaccination. </w:t>
      </w:r>
    </w:p>
    <w:p w14:paraId="222DAF94" w14:textId="50797F36" w:rsidR="00144153" w:rsidRPr="00802A1E" w:rsidRDefault="00144153" w:rsidP="00144153">
      <w:pPr>
        <w:rPr>
          <w:rFonts w:cs="Tahoma"/>
        </w:rPr>
      </w:pPr>
      <w:r w:rsidRPr="00802A1E">
        <w:rPr>
          <w:rFonts w:cs="Tahoma"/>
        </w:rPr>
        <w:t>Enrollment is contingent upon satisfactory completion of high school, HiSET, GED, or any other current program of studies, receipt of the appropriate immunization documents, and other admissions office requirements.</w:t>
      </w:r>
    </w:p>
    <w:p w14:paraId="4A24478D" w14:textId="21CE6D1D" w:rsidR="00144153" w:rsidRPr="00D26F42" w:rsidRDefault="00144153" w:rsidP="007A26F3">
      <w:pPr>
        <w:pStyle w:val="Heading3"/>
        <w:rPr>
          <w:rFonts w:eastAsiaTheme="minorEastAsia"/>
        </w:rPr>
      </w:pPr>
      <w:bookmarkStart w:id="34" w:name="_Hlk138169257"/>
      <w:r w:rsidRPr="00D26F42">
        <w:t>Course Placement</w:t>
      </w:r>
      <w:bookmarkEnd w:id="34"/>
      <w:r w:rsidR="00002E18" w:rsidRPr="00D26F42">
        <w:rPr>
          <w:rFonts w:eastAsiaTheme="minorEastAsia"/>
        </w:rPr>
        <w:fldChar w:fldCharType="begin"/>
      </w:r>
      <w:r w:rsidR="00002E18" w:rsidRPr="00D26F42">
        <w:rPr>
          <w:rFonts w:eastAsiaTheme="minorEastAsia"/>
        </w:rPr>
        <w:instrText xml:space="preserve"> XE "Course Placement" </w:instrText>
      </w:r>
      <w:r w:rsidR="00002E18" w:rsidRPr="00D26F42">
        <w:rPr>
          <w:rFonts w:eastAsiaTheme="minorEastAsia"/>
        </w:rPr>
        <w:fldChar w:fldCharType="end"/>
      </w:r>
    </w:p>
    <w:p w14:paraId="6CD9C3A9" w14:textId="5CA97BC7" w:rsidR="00144153" w:rsidRPr="00802A1E" w:rsidRDefault="00144153" w:rsidP="00144153">
      <w:pPr>
        <w:rPr>
          <w:rFonts w:cs="Tahoma"/>
        </w:rPr>
      </w:pPr>
      <w:r w:rsidRPr="00802A1E">
        <w:rPr>
          <w:rFonts w:cs="Tahoma"/>
        </w:rPr>
        <w:t xml:space="preserve">As part of the admissions and enrollment process and to ensure academic success, WCCC uses multiple measures to determine student enrollment into college level English and mathematics courses. The admissions office will use available information provided by the student (such as high school </w:t>
      </w:r>
      <w:r w:rsidR="0009783B" w:rsidRPr="00802A1E">
        <w:rPr>
          <w:rFonts w:cs="Tahoma"/>
        </w:rPr>
        <w:t>transcript</w:t>
      </w:r>
      <w:r w:rsidRPr="00802A1E">
        <w:rPr>
          <w:rFonts w:cs="Tahoma"/>
        </w:rPr>
        <w:t xml:space="preserve"> grades, grades in past college courses, or test scores) to determine enrollment in the appropriate courses which meet student skill and knowledge level. </w:t>
      </w:r>
    </w:p>
    <w:p w14:paraId="612DA315" w14:textId="77777777" w:rsidR="00144153" w:rsidRPr="00802A1E" w:rsidRDefault="00144153" w:rsidP="00144153">
      <w:pPr>
        <w:rPr>
          <w:rFonts w:cs="Tahoma"/>
        </w:rPr>
      </w:pPr>
      <w:r w:rsidRPr="00802A1E">
        <w:rPr>
          <w:rFonts w:cs="Tahoma"/>
        </w:rPr>
        <w:t xml:space="preserve">Based on the multiple </w:t>
      </w:r>
      <w:proofErr w:type="gramStart"/>
      <w:r w:rsidRPr="00802A1E">
        <w:rPr>
          <w:rFonts w:cs="Tahoma"/>
        </w:rPr>
        <w:t>measures</w:t>
      </w:r>
      <w:proofErr w:type="gramEnd"/>
      <w:r w:rsidRPr="00802A1E">
        <w:rPr>
          <w:rFonts w:cs="Tahoma"/>
        </w:rPr>
        <w:t xml:space="preserve"> placement, a student may be required to complete math and/or English courses that are not part of their chosen program curriculum. As a result, programs may be extended to better prepare for program-specific courses. This means that enrollment in program-specific/technology courses may be delayed by one year. Questions or concerns regarding this policy should be directed to the Admissions Office.</w:t>
      </w:r>
    </w:p>
    <w:p w14:paraId="08B47A2F" w14:textId="53EF4102" w:rsidR="007D5790" w:rsidRDefault="00144153" w:rsidP="00144153">
      <w:pPr>
        <w:rPr>
          <w:rFonts w:cs="Tahoma"/>
        </w:rPr>
      </w:pPr>
      <w:r w:rsidRPr="46435DDC">
        <w:rPr>
          <w:rFonts w:cs="Tahoma"/>
        </w:rPr>
        <w:t xml:space="preserve">Students may choose to complete the Next-Generation Accuplacer Placement Assessment to provide the admissions office with additional data to consider in the multiple </w:t>
      </w:r>
      <w:proofErr w:type="gramStart"/>
      <w:r w:rsidRPr="46435DDC">
        <w:rPr>
          <w:rFonts w:cs="Tahoma"/>
        </w:rPr>
        <w:t>measures</w:t>
      </w:r>
      <w:proofErr w:type="gramEnd"/>
      <w:r w:rsidRPr="46435DDC">
        <w:rPr>
          <w:rFonts w:cs="Tahoma"/>
        </w:rPr>
        <w:t xml:space="preserve"> placement decision.</w:t>
      </w:r>
      <w:r w:rsidR="0042221D">
        <w:rPr>
          <w:rFonts w:cs="Tahoma"/>
        </w:rPr>
        <w:t xml:space="preserve"> </w:t>
      </w:r>
      <w:r w:rsidRPr="46435DDC">
        <w:rPr>
          <w:rFonts w:cs="Tahoma"/>
        </w:rPr>
        <w:t xml:space="preserve">The Accuplacer assessment is completed through a computer and students </w:t>
      </w:r>
      <w:proofErr w:type="gramStart"/>
      <w:r w:rsidRPr="46435DDC">
        <w:rPr>
          <w:rFonts w:cs="Tahoma"/>
        </w:rPr>
        <w:t>have the opportunity to</w:t>
      </w:r>
      <w:proofErr w:type="gramEnd"/>
      <w:r w:rsidRPr="46435DDC">
        <w:rPr>
          <w:rFonts w:cs="Tahoma"/>
        </w:rPr>
        <w:t xml:space="preserve"> answer questions in the areas of arithmetic, elementary algebra, reading comprehension, and sentence skills. Participants are not allowed to use a calculator on the math sections of the assessment except when the test provides an on-screen calculator for certain problems.</w:t>
      </w:r>
      <w:r w:rsidR="0042221D">
        <w:rPr>
          <w:rFonts w:cs="Tahoma"/>
        </w:rPr>
        <w:t xml:space="preserve"> </w:t>
      </w:r>
      <w:r w:rsidRPr="46435DDC">
        <w:rPr>
          <w:rFonts w:cs="Tahoma"/>
        </w:rPr>
        <w:t xml:space="preserve">While preparation is not required for </w:t>
      </w:r>
      <w:r w:rsidRPr="46435DDC">
        <w:rPr>
          <w:rFonts w:cs="Tahoma"/>
        </w:rPr>
        <w:lastRenderedPageBreak/>
        <w:t xml:space="preserve">students who choose to take the Accuplacer assessment, it is highly encouraged. The following site offers preparation </w:t>
      </w:r>
      <w:r w:rsidRPr="006C7AD1">
        <w:rPr>
          <w:rFonts w:cs="Tahoma"/>
        </w:rPr>
        <w:t>assistance for the Accuplacer test:</w:t>
      </w:r>
      <w:r w:rsidR="007D5790" w:rsidRPr="006C7AD1">
        <w:rPr>
          <w:rFonts w:cs="Tahoma"/>
        </w:rPr>
        <w:t xml:space="preserve"> </w:t>
      </w:r>
      <w:hyperlink r:id="rId19" w:history="1">
        <w:r w:rsidR="006C7AD1" w:rsidRPr="001E3B64">
          <w:rPr>
            <w:rStyle w:val="Hyperlink"/>
            <w:rFonts w:cs="Tahoma"/>
            <w:sz w:val="22"/>
          </w:rPr>
          <w:t>https://accuplacer.collegeboard.org/</w:t>
        </w:r>
      </w:hyperlink>
      <w:r w:rsidR="006C7AD1">
        <w:rPr>
          <w:rFonts w:cs="Tahoma"/>
        </w:rPr>
        <w:t xml:space="preserve"> </w:t>
      </w:r>
    </w:p>
    <w:p w14:paraId="2762BF1C" w14:textId="2F1661D8" w:rsidR="00144153" w:rsidRPr="00802A1E" w:rsidRDefault="00144153" w:rsidP="00144153">
      <w:pPr>
        <w:rPr>
          <w:rFonts w:cs="Tahoma"/>
        </w:rPr>
      </w:pPr>
      <w:r w:rsidRPr="00802A1E">
        <w:rPr>
          <w:rFonts w:cs="Tahoma"/>
        </w:rPr>
        <w:t>Questions or concerns regarding this policy should be directed to the Admissions Office.</w:t>
      </w:r>
    </w:p>
    <w:p w14:paraId="4966FC3B" w14:textId="1094A447" w:rsidR="00144153" w:rsidRPr="00802A1E" w:rsidRDefault="00144153" w:rsidP="00144153">
      <w:pPr>
        <w:rPr>
          <w:rFonts w:cs="Tahoma"/>
        </w:rPr>
      </w:pPr>
      <w:r w:rsidRPr="004C4D46">
        <w:rPr>
          <w:rFonts w:cs="Tahoma"/>
          <w:color w:val="FF0000"/>
          <w:u w:val="single"/>
        </w:rPr>
        <w:t>Important Note:</w:t>
      </w:r>
      <w:r w:rsidRPr="00802A1E">
        <w:rPr>
          <w:rFonts w:cs="Tahoma"/>
        </w:rPr>
        <w:t xml:space="preserve"> Developmental math courses with course numbers lower than 100 will not count towards graduation.</w:t>
      </w:r>
    </w:p>
    <w:p w14:paraId="59C4657A" w14:textId="7ED92C1D" w:rsidR="00144153" w:rsidRPr="00E2100A" w:rsidRDefault="00144153" w:rsidP="007A26F3">
      <w:pPr>
        <w:pStyle w:val="Heading3"/>
      </w:pPr>
      <w:r w:rsidRPr="00E2100A">
        <w:t>Academic Credit for Prior Learning</w:t>
      </w:r>
      <w:r w:rsidR="00002E18" w:rsidRPr="00E2100A">
        <w:fldChar w:fldCharType="begin"/>
      </w:r>
      <w:r w:rsidR="00002E18" w:rsidRPr="00E2100A">
        <w:instrText xml:space="preserve"> XE "Academic Credit for Prior Learning" </w:instrText>
      </w:r>
      <w:r w:rsidR="00002E18" w:rsidRPr="00E2100A">
        <w:fldChar w:fldCharType="end"/>
      </w:r>
    </w:p>
    <w:p w14:paraId="5E75E717" w14:textId="75E902C3" w:rsidR="00144153" w:rsidRPr="00802A1E" w:rsidRDefault="00144153" w:rsidP="00144153">
      <w:pPr>
        <w:rPr>
          <w:rFonts w:cs="Tahoma"/>
        </w:rPr>
      </w:pPr>
      <w:r w:rsidRPr="00802A1E">
        <w:rPr>
          <w:rFonts w:cs="Tahoma"/>
        </w:rPr>
        <w:t xml:space="preserve">Washington County Community College recognizes the value of learning acquired outside a college setting. Students are encouraged to explore </w:t>
      </w:r>
      <w:proofErr w:type="gramStart"/>
      <w:r w:rsidRPr="00802A1E">
        <w:rPr>
          <w:rFonts w:cs="Tahoma"/>
        </w:rPr>
        <w:t>all of</w:t>
      </w:r>
      <w:proofErr w:type="gramEnd"/>
      <w:r w:rsidRPr="00802A1E">
        <w:rPr>
          <w:rFonts w:cs="Tahoma"/>
        </w:rPr>
        <w:t xml:space="preserve"> the credit options that WCCC has available to them. It is possible to earn credit through many venues such </w:t>
      </w:r>
      <w:proofErr w:type="gramStart"/>
      <w:r w:rsidRPr="00802A1E">
        <w:rPr>
          <w:rFonts w:cs="Tahoma"/>
        </w:rPr>
        <w:t>as;</w:t>
      </w:r>
      <w:proofErr w:type="gramEnd"/>
      <w:r w:rsidRPr="00802A1E">
        <w:rPr>
          <w:rFonts w:cs="Tahoma"/>
        </w:rPr>
        <w:t xml:space="preserve"> CLEP examinations, prior military service, Portfolio Assessment, WCCC course challenge examinations, articulation and credit for college level learning gained through paid or unpaid employment and/or internship or independent study. The college awards credit for examinations based on current American Council on Education (ACE) recommendations. For further details regarding prior learning options, please visit WCCC’s website under Prior Learning Assessment or contact your advisor. </w:t>
      </w:r>
    </w:p>
    <w:p w14:paraId="6AFDA3FB" w14:textId="633891F8" w:rsidR="00144153" w:rsidRPr="00E2100A" w:rsidRDefault="00144153" w:rsidP="007A26F3">
      <w:pPr>
        <w:pStyle w:val="Heading3"/>
        <w:rPr>
          <w:rFonts w:eastAsiaTheme="minorEastAsia"/>
        </w:rPr>
      </w:pPr>
      <w:bookmarkStart w:id="35" w:name="_Hlk138169385"/>
      <w:r w:rsidRPr="00E2100A">
        <w:t>Criminal Disclosure Form</w:t>
      </w:r>
      <w:bookmarkEnd w:id="35"/>
      <w:r w:rsidR="00002E18" w:rsidRPr="00E2100A">
        <w:rPr>
          <w:rFonts w:eastAsiaTheme="minorEastAsia"/>
        </w:rPr>
        <w:fldChar w:fldCharType="begin"/>
      </w:r>
      <w:r w:rsidR="00002E18" w:rsidRPr="00E2100A">
        <w:rPr>
          <w:rFonts w:eastAsiaTheme="minorEastAsia"/>
        </w:rPr>
        <w:instrText xml:space="preserve"> XE "Criminal Disclosure Form" </w:instrText>
      </w:r>
      <w:r w:rsidR="00002E18" w:rsidRPr="00E2100A">
        <w:rPr>
          <w:rFonts w:eastAsiaTheme="minorEastAsia"/>
        </w:rPr>
        <w:fldChar w:fldCharType="end"/>
      </w:r>
    </w:p>
    <w:p w14:paraId="1F88B96A" w14:textId="6DB488B4" w:rsidR="00144153" w:rsidRPr="00802A1E" w:rsidRDefault="00144153" w:rsidP="00144153">
      <w:pPr>
        <w:rPr>
          <w:rFonts w:cs="Tahoma"/>
        </w:rPr>
      </w:pPr>
      <w:r w:rsidRPr="00802A1E">
        <w:rPr>
          <w:rFonts w:cs="Tahoma"/>
        </w:rPr>
        <w:t>Students in programs that require an internship require the completion of a Criminal Disclosure Form.</w:t>
      </w:r>
      <w:r w:rsidR="0042221D">
        <w:rPr>
          <w:rFonts w:cs="Tahoma"/>
        </w:rPr>
        <w:t xml:space="preserve"> </w:t>
      </w:r>
      <w:r w:rsidRPr="00802A1E">
        <w:rPr>
          <w:rFonts w:cs="Tahoma"/>
        </w:rPr>
        <w:t xml:space="preserve">The completion of a Criminal Disclosure Form does not automatically deny a student admission. The Criminal Disclosure Form is primarily used to ensure a student </w:t>
      </w:r>
      <w:proofErr w:type="gramStart"/>
      <w:r w:rsidRPr="00802A1E">
        <w:rPr>
          <w:rFonts w:cs="Tahoma"/>
        </w:rPr>
        <w:t>has the ability to</w:t>
      </w:r>
      <w:proofErr w:type="gramEnd"/>
      <w:r w:rsidRPr="00802A1E">
        <w:rPr>
          <w:rFonts w:cs="Tahoma"/>
        </w:rPr>
        <w:t xml:space="preserve"> benefit from the program.</w:t>
      </w:r>
    </w:p>
    <w:p w14:paraId="6EEB5CD5" w14:textId="6E856254" w:rsidR="00144153" w:rsidRPr="004260F6" w:rsidRDefault="00F92623" w:rsidP="007A26F3">
      <w:pPr>
        <w:pStyle w:val="Heading3"/>
      </w:pPr>
      <w:r w:rsidRPr="004260F6">
        <w:t>International Students</w:t>
      </w:r>
      <w:r w:rsidR="00002E18" w:rsidRPr="004260F6">
        <w:fldChar w:fldCharType="begin"/>
      </w:r>
      <w:r w:rsidR="00002E18" w:rsidRPr="004260F6">
        <w:instrText xml:space="preserve"> XE "INTERNATIONAL STUDENTS" </w:instrText>
      </w:r>
      <w:r w:rsidR="00002E18" w:rsidRPr="004260F6">
        <w:fldChar w:fldCharType="end"/>
      </w:r>
    </w:p>
    <w:p w14:paraId="56555A6D" w14:textId="77777777" w:rsidR="00144153" w:rsidRPr="00802A1E" w:rsidRDefault="00144153" w:rsidP="00144153">
      <w:pPr>
        <w:rPr>
          <w:rFonts w:cs="Tahoma"/>
        </w:rPr>
      </w:pPr>
      <w:r w:rsidRPr="00802A1E">
        <w:rPr>
          <w:rFonts w:cs="Tahoma"/>
        </w:rPr>
        <w:t xml:space="preserve">Admission procedures for international students are the same as those for applicants from the United States, </w:t>
      </w:r>
      <w:proofErr w:type="gramStart"/>
      <w:r w:rsidRPr="00802A1E">
        <w:rPr>
          <w:rFonts w:cs="Tahoma"/>
        </w:rPr>
        <w:t>with the exception of</w:t>
      </w:r>
      <w:proofErr w:type="gramEnd"/>
      <w:r w:rsidRPr="00802A1E">
        <w:rPr>
          <w:rFonts w:cs="Tahoma"/>
        </w:rPr>
        <w:t xml:space="preserve"> two additional requirements.</w:t>
      </w:r>
    </w:p>
    <w:p w14:paraId="4020E994" w14:textId="77777777" w:rsidR="00144153" w:rsidRPr="00802A1E" w:rsidRDefault="00144153" w:rsidP="00144153">
      <w:pPr>
        <w:rPr>
          <w:rFonts w:cs="Tahoma"/>
        </w:rPr>
      </w:pPr>
      <w:r w:rsidRPr="00802A1E">
        <w:rPr>
          <w:rFonts w:cs="Tahoma"/>
        </w:rPr>
        <w:t>Because instruction is given in English, prospective students with a native language other than English are required to demonstrate proficiency in the English language. The Test of English as a Foreign Language (TOEFL), administered by the Educational Testing Service, will be made part of the applicant’s file. Minimum scores required are 61 for the IBT (Internet-Based Test) or 500 for the PBT (Paper-Based Test). For information on dates and locations for the test, write TOEFL, Box 899, Princeton, NJ 08540, USA.</w:t>
      </w:r>
    </w:p>
    <w:p w14:paraId="268A0A92" w14:textId="77777777" w:rsidR="00144153" w:rsidRPr="00802A1E" w:rsidRDefault="00144153" w:rsidP="00144153">
      <w:pPr>
        <w:rPr>
          <w:rFonts w:cs="Tahoma"/>
        </w:rPr>
      </w:pPr>
      <w:r w:rsidRPr="00802A1E">
        <w:rPr>
          <w:rFonts w:cs="Tahoma"/>
        </w:rPr>
        <w:t xml:space="preserve">International students are also reminded that </w:t>
      </w:r>
      <w:proofErr w:type="gramStart"/>
      <w:r w:rsidRPr="00802A1E">
        <w:rPr>
          <w:rFonts w:cs="Tahoma"/>
        </w:rPr>
        <w:t>in order to</w:t>
      </w:r>
      <w:proofErr w:type="gramEnd"/>
      <w:r w:rsidRPr="00802A1E">
        <w:rPr>
          <w:rFonts w:cs="Tahoma"/>
        </w:rPr>
        <w:t xml:space="preserve"> obtain their Certificate of Eligibility, Form I-20, they must provide the Financial Aid Office with a valid affidavit of support from personal funds, family funds, or funds from another source (type/source specified). To comply with this request, the applicant must complete the College Board </w:t>
      </w:r>
      <w:r w:rsidRPr="00D415EB">
        <w:rPr>
          <w:rFonts w:cs="Tahoma"/>
          <w:i/>
          <w:iCs/>
        </w:rPr>
        <w:t>International Student Certification of Finances</w:t>
      </w:r>
      <w:r w:rsidRPr="00802A1E">
        <w:rPr>
          <w:rFonts w:cs="Tahoma"/>
        </w:rPr>
        <w:t>. This form is available through the Admissions Office.</w:t>
      </w:r>
    </w:p>
    <w:p w14:paraId="22435A60" w14:textId="2CB02715" w:rsidR="00144153" w:rsidRPr="00802A1E" w:rsidRDefault="00144153" w:rsidP="0028590B">
      <w:pPr>
        <w:pStyle w:val="Heading1"/>
      </w:pPr>
      <w:bookmarkStart w:id="36" w:name="_Toc139027469"/>
      <w:bookmarkStart w:id="37" w:name="_Toc172097134"/>
      <w:r w:rsidRPr="00802A1E">
        <w:t>TUITION AND FEES</w:t>
      </w:r>
      <w:bookmarkEnd w:id="36"/>
      <w:bookmarkEnd w:id="37"/>
      <w:r w:rsidR="00002E18">
        <w:fldChar w:fldCharType="begin"/>
      </w:r>
      <w:r w:rsidR="00002E18">
        <w:instrText xml:space="preserve"> XE "</w:instrText>
      </w:r>
      <w:r w:rsidR="00002E18" w:rsidRPr="0080173E">
        <w:instrText>TUITION AND FEES</w:instrText>
      </w:r>
      <w:r w:rsidR="00002E18">
        <w:instrText xml:space="preserve">" </w:instrText>
      </w:r>
      <w:r w:rsidR="00002E18">
        <w:fldChar w:fldCharType="end"/>
      </w:r>
    </w:p>
    <w:p w14:paraId="0CEED04C" w14:textId="2870B7F5" w:rsidR="00144153" w:rsidRPr="00802A1E" w:rsidRDefault="00144153" w:rsidP="00144153">
      <w:pPr>
        <w:rPr>
          <w:rFonts w:cs="Tahoma"/>
        </w:rPr>
      </w:pPr>
      <w:r w:rsidRPr="00802A1E">
        <w:rPr>
          <w:rFonts w:cs="Tahoma"/>
        </w:rPr>
        <w:t>The following section summarizes estimated expenses for Washington County Community College students for the 202</w:t>
      </w:r>
      <w:r w:rsidR="00674588">
        <w:rPr>
          <w:rFonts w:cs="Tahoma"/>
        </w:rPr>
        <w:t>4</w:t>
      </w:r>
      <w:r w:rsidRPr="00802A1E">
        <w:rPr>
          <w:rFonts w:cs="Tahoma"/>
        </w:rPr>
        <w:t>-202</w:t>
      </w:r>
      <w:r w:rsidR="00674588">
        <w:rPr>
          <w:rFonts w:cs="Tahoma"/>
        </w:rPr>
        <w:t>5</w:t>
      </w:r>
      <w:r w:rsidRPr="00802A1E">
        <w:rPr>
          <w:rFonts w:cs="Tahoma"/>
        </w:rPr>
        <w:t xml:space="preserve"> academic year. All expenses are subject to change, without notice, by the Maine Community College System’s Board of Trustees. Since charges are subject to change, applicants are advised to inquire about charges beyond the 202</w:t>
      </w:r>
      <w:r w:rsidR="00AB65FE">
        <w:rPr>
          <w:rFonts w:cs="Tahoma"/>
        </w:rPr>
        <w:t>4</w:t>
      </w:r>
      <w:r w:rsidRPr="00802A1E">
        <w:rPr>
          <w:rFonts w:cs="Tahoma"/>
        </w:rPr>
        <w:t>-202</w:t>
      </w:r>
      <w:r w:rsidR="00AB65FE">
        <w:rPr>
          <w:rFonts w:cs="Tahoma"/>
        </w:rPr>
        <w:t>5</w:t>
      </w:r>
      <w:r w:rsidRPr="00802A1E">
        <w:rPr>
          <w:rFonts w:cs="Tahoma"/>
        </w:rPr>
        <w:t xml:space="preserve"> academic year.</w:t>
      </w:r>
    </w:p>
    <w:p w14:paraId="2D8825F3" w14:textId="313EE1C4" w:rsidR="00144153" w:rsidRPr="00152B9B" w:rsidRDefault="00C85FD6" w:rsidP="00152B9B">
      <w:pPr>
        <w:pStyle w:val="Heading2"/>
      </w:pPr>
      <w:bookmarkStart w:id="38" w:name="_Toc172097135"/>
      <w:r w:rsidRPr="00152B9B">
        <w:lastRenderedPageBreak/>
        <w:t>Tuition</w:t>
      </w:r>
      <w:bookmarkEnd w:id="38"/>
    </w:p>
    <w:p w14:paraId="123F06EF" w14:textId="77777777" w:rsidR="00002E18" w:rsidRPr="00002E18" w:rsidRDefault="00002E18" w:rsidP="00002E18">
      <w:pPr>
        <w:spacing w:after="0"/>
      </w:pPr>
    </w:p>
    <w:tbl>
      <w:tblPr>
        <w:tblStyle w:val="TableGrid"/>
        <w:tblW w:w="0" w:type="auto"/>
        <w:tblBorders>
          <w:top w:val="none" w:sz="0" w:space="0" w:color="auto"/>
          <w:left w:val="none" w:sz="0" w:space="0" w:color="auto"/>
          <w:bottom w:val="none" w:sz="0" w:space="0" w:color="auto"/>
          <w:right w:val="none" w:sz="0" w:space="0" w:color="auto"/>
          <w:insideH w:val="single" w:sz="4" w:space="0" w:color="2683C6" w:themeColor="accent2"/>
          <w:insideV w:val="none" w:sz="0" w:space="0" w:color="auto"/>
        </w:tblBorders>
        <w:tblLook w:val="04A0" w:firstRow="1" w:lastRow="0" w:firstColumn="1" w:lastColumn="0" w:noHBand="0" w:noVBand="1"/>
      </w:tblPr>
      <w:tblGrid>
        <w:gridCol w:w="5035"/>
        <w:gridCol w:w="5035"/>
      </w:tblGrid>
      <w:tr w:rsidR="00002E18" w:rsidRPr="00002E18" w14:paraId="6FCE27D6" w14:textId="77777777" w:rsidTr="00002E18">
        <w:trPr>
          <w:trHeight w:val="432"/>
        </w:trPr>
        <w:tc>
          <w:tcPr>
            <w:tcW w:w="5035" w:type="dxa"/>
            <w:vAlign w:val="center"/>
          </w:tcPr>
          <w:p w14:paraId="737B0EA1" w14:textId="028EDC0A" w:rsidR="00002E18" w:rsidRPr="00002E18" w:rsidRDefault="00002E18" w:rsidP="00002E18">
            <w:pPr>
              <w:rPr>
                <w:rFonts w:cs="Tahoma"/>
              </w:rPr>
            </w:pPr>
            <w:r w:rsidRPr="00002E18">
              <w:rPr>
                <w:rFonts w:cs="Tahoma"/>
              </w:rPr>
              <w:t xml:space="preserve">Maine Resident Students </w:t>
            </w:r>
          </w:p>
        </w:tc>
        <w:tc>
          <w:tcPr>
            <w:tcW w:w="5035" w:type="dxa"/>
            <w:vAlign w:val="center"/>
          </w:tcPr>
          <w:p w14:paraId="52ED2C6D" w14:textId="3D9C2913" w:rsidR="00002E18" w:rsidRPr="00002E18" w:rsidRDefault="00002E18" w:rsidP="00002E18">
            <w:pPr>
              <w:jc w:val="right"/>
              <w:rPr>
                <w:rFonts w:cs="Tahoma"/>
              </w:rPr>
            </w:pPr>
            <w:r w:rsidRPr="00002E18">
              <w:rPr>
                <w:rFonts w:cs="Tahoma"/>
              </w:rPr>
              <w:t>$96 per credit hour</w:t>
            </w:r>
          </w:p>
        </w:tc>
      </w:tr>
      <w:tr w:rsidR="00002E18" w:rsidRPr="00002E18" w14:paraId="062A4ACD" w14:textId="77777777" w:rsidTr="00002E18">
        <w:trPr>
          <w:trHeight w:val="432"/>
        </w:trPr>
        <w:tc>
          <w:tcPr>
            <w:tcW w:w="5035" w:type="dxa"/>
            <w:vAlign w:val="center"/>
          </w:tcPr>
          <w:p w14:paraId="52DB3F91" w14:textId="6BF07F8B" w:rsidR="00002E18" w:rsidRPr="00002E18" w:rsidRDefault="00002E18" w:rsidP="00002E18">
            <w:pPr>
              <w:rPr>
                <w:rFonts w:cs="Tahoma"/>
              </w:rPr>
            </w:pPr>
            <w:r w:rsidRPr="00002E18">
              <w:rPr>
                <w:rFonts w:cs="Tahoma"/>
              </w:rPr>
              <w:t xml:space="preserve">New Brunswick Students* </w:t>
            </w:r>
          </w:p>
        </w:tc>
        <w:tc>
          <w:tcPr>
            <w:tcW w:w="5035" w:type="dxa"/>
            <w:vAlign w:val="center"/>
          </w:tcPr>
          <w:p w14:paraId="40227D36" w14:textId="7ECED910" w:rsidR="00002E18" w:rsidRPr="00002E18" w:rsidRDefault="00002E18" w:rsidP="00002E18">
            <w:pPr>
              <w:jc w:val="right"/>
              <w:rPr>
                <w:rFonts w:cs="Tahoma"/>
              </w:rPr>
            </w:pPr>
            <w:r w:rsidRPr="00002E18">
              <w:rPr>
                <w:rFonts w:cs="Tahoma"/>
              </w:rPr>
              <w:t>$96 per credit hour</w:t>
            </w:r>
          </w:p>
        </w:tc>
      </w:tr>
      <w:tr w:rsidR="00002E18" w:rsidRPr="00002E18" w14:paraId="4208FFE0" w14:textId="77777777" w:rsidTr="00002E18">
        <w:trPr>
          <w:trHeight w:val="432"/>
        </w:trPr>
        <w:tc>
          <w:tcPr>
            <w:tcW w:w="5035" w:type="dxa"/>
            <w:vAlign w:val="center"/>
          </w:tcPr>
          <w:p w14:paraId="64CDED81" w14:textId="7125317E" w:rsidR="00002E18" w:rsidRPr="00002E18" w:rsidRDefault="00002E18" w:rsidP="00002E18">
            <w:pPr>
              <w:rPr>
                <w:rFonts w:cs="Tahoma"/>
              </w:rPr>
            </w:pPr>
            <w:r w:rsidRPr="00002E18">
              <w:rPr>
                <w:rFonts w:cs="Tahoma"/>
              </w:rPr>
              <w:t xml:space="preserve">New England Regional Students* </w:t>
            </w:r>
          </w:p>
        </w:tc>
        <w:tc>
          <w:tcPr>
            <w:tcW w:w="5035" w:type="dxa"/>
            <w:vAlign w:val="center"/>
          </w:tcPr>
          <w:p w14:paraId="4B1D6719" w14:textId="3AE89B58" w:rsidR="00002E18" w:rsidRPr="00002E18" w:rsidRDefault="00002E18" w:rsidP="00002E18">
            <w:pPr>
              <w:jc w:val="right"/>
              <w:rPr>
                <w:rFonts w:cs="Tahoma"/>
              </w:rPr>
            </w:pPr>
            <w:r w:rsidRPr="00002E18">
              <w:rPr>
                <w:rFonts w:cs="Tahoma"/>
              </w:rPr>
              <w:t>$144 per credit hour</w:t>
            </w:r>
          </w:p>
        </w:tc>
      </w:tr>
      <w:tr w:rsidR="00002E18" w:rsidRPr="00002E18" w14:paraId="5DB2336E" w14:textId="77777777" w:rsidTr="00002E18">
        <w:trPr>
          <w:trHeight w:val="432"/>
        </w:trPr>
        <w:tc>
          <w:tcPr>
            <w:tcW w:w="5035" w:type="dxa"/>
            <w:vAlign w:val="center"/>
          </w:tcPr>
          <w:p w14:paraId="44D5C456" w14:textId="43A64B40" w:rsidR="00002E18" w:rsidRPr="00002E18" w:rsidRDefault="00002E18" w:rsidP="00002E18">
            <w:pPr>
              <w:rPr>
                <w:rFonts w:cs="Tahoma"/>
              </w:rPr>
            </w:pPr>
            <w:r w:rsidRPr="00002E18">
              <w:rPr>
                <w:rFonts w:cs="Tahoma"/>
              </w:rPr>
              <w:t xml:space="preserve">Non-Resident Students </w:t>
            </w:r>
          </w:p>
        </w:tc>
        <w:tc>
          <w:tcPr>
            <w:tcW w:w="5035" w:type="dxa"/>
            <w:vAlign w:val="center"/>
          </w:tcPr>
          <w:p w14:paraId="57D9E850" w14:textId="5DA1A466" w:rsidR="00002E18" w:rsidRPr="00002E18" w:rsidRDefault="00002E18" w:rsidP="00002E18">
            <w:pPr>
              <w:jc w:val="right"/>
              <w:rPr>
                <w:rFonts w:cs="Tahoma"/>
              </w:rPr>
            </w:pPr>
            <w:r w:rsidRPr="00002E18">
              <w:rPr>
                <w:rFonts w:cs="Tahoma"/>
              </w:rPr>
              <w:t>$192 per credit hour</w:t>
            </w:r>
          </w:p>
        </w:tc>
      </w:tr>
    </w:tbl>
    <w:p w14:paraId="4B8B14E9" w14:textId="77777777" w:rsidR="00002E18" w:rsidRDefault="00002E18" w:rsidP="00144153">
      <w:pPr>
        <w:rPr>
          <w:rFonts w:cs="Tahoma"/>
        </w:rPr>
      </w:pPr>
    </w:p>
    <w:p w14:paraId="080C4305" w14:textId="7424AF8B" w:rsidR="00144153" w:rsidRPr="00802A1E" w:rsidRDefault="00D415EB" w:rsidP="00144153">
      <w:pPr>
        <w:rPr>
          <w:rFonts w:cs="Tahoma"/>
        </w:rPr>
      </w:pPr>
      <w:r w:rsidRPr="00D415EB">
        <w:rPr>
          <w:rFonts w:cs="Tahoma"/>
        </w:rPr>
        <w:t xml:space="preserve">*For qualifying academic programs and/or states of residence. All others pay Non-Resident rate. </w:t>
      </w:r>
    </w:p>
    <w:p w14:paraId="48A901FD" w14:textId="5A88D1F0" w:rsidR="00144153" w:rsidRPr="00152B9B" w:rsidRDefault="00C85FD6" w:rsidP="00152B9B">
      <w:pPr>
        <w:pStyle w:val="Heading2"/>
      </w:pPr>
      <w:bookmarkStart w:id="39" w:name="_Toc172097136"/>
      <w:r w:rsidRPr="00152B9B">
        <w:t>Residency</w:t>
      </w:r>
      <w:bookmarkEnd w:id="39"/>
      <w:r w:rsidR="00002E18" w:rsidRPr="00152B9B">
        <w:fldChar w:fldCharType="begin"/>
      </w:r>
      <w:r w:rsidR="00002E18" w:rsidRPr="00152B9B">
        <w:instrText xml:space="preserve"> XE "RESIDENCY" </w:instrText>
      </w:r>
      <w:r w:rsidR="00002E18" w:rsidRPr="00152B9B">
        <w:fldChar w:fldCharType="end"/>
      </w:r>
    </w:p>
    <w:p w14:paraId="16BE2732" w14:textId="77777777" w:rsidR="00144153" w:rsidRPr="00802A1E" w:rsidRDefault="00144153" w:rsidP="00144153">
      <w:pPr>
        <w:rPr>
          <w:rFonts w:cs="Tahoma"/>
        </w:rPr>
      </w:pPr>
      <w:r w:rsidRPr="00802A1E">
        <w:rPr>
          <w:rFonts w:cs="Tahoma"/>
        </w:rPr>
        <w:t xml:space="preserve">A student is classified as a Maine resident or non-resident for tuition purposes at the time of admission to the college. No student, once having registered as a non-resident student, is eligible for resident classification unless he/she has been a bona fide domiciliary of the State of Maine for at least twelve consecutive months immediately prior to their date of admissions (not application, </w:t>
      </w:r>
      <w:proofErr w:type="gramStart"/>
      <w:r w:rsidRPr="00802A1E">
        <w:rPr>
          <w:rFonts w:cs="Tahoma"/>
        </w:rPr>
        <w:t>registration</w:t>
      </w:r>
      <w:proofErr w:type="gramEnd"/>
      <w:r w:rsidRPr="00802A1E">
        <w:rPr>
          <w:rFonts w:cs="Tahoma"/>
        </w:rPr>
        <w:t xml:space="preserve"> or enrollment). If the student is enrolled for a full academic program, as defined by the college, it will be presumed that the student is in Maine for educational purposes and that the student is not in Maine to establish a domicile as a permanent resident: </w:t>
      </w:r>
      <w:proofErr w:type="gramStart"/>
      <w:r w:rsidRPr="00802A1E">
        <w:rPr>
          <w:rFonts w:cs="Tahoma"/>
        </w:rPr>
        <w:t>thus</w:t>
      </w:r>
      <w:proofErr w:type="gramEnd"/>
      <w:r w:rsidRPr="00802A1E">
        <w:rPr>
          <w:rFonts w:cs="Tahoma"/>
        </w:rPr>
        <w:t xml:space="preserve"> the burden will be on the student to prove that he/she has established a Maine domicile by the time of admission. The domicile of a student who is claimed as a dependent for tax purposes follows that of the parents or other legally appointed guardian of the student provided such claimant(s) are themselves residents within the meaning of this policy. If a student classified as a non-resident marries a person who is domiciled in Maine within the meaning of this policy and asserts the establishment and maintenance of a domicile in Maine, the student shall be presumed to be eligible for resident status at such student’s next registration. Members of the Armed Forces and their dependents are normally granted resident status during the period of active duty.</w:t>
      </w:r>
    </w:p>
    <w:p w14:paraId="4A319638" w14:textId="026FC5E0" w:rsidR="00144153" w:rsidRPr="00C85FD6" w:rsidRDefault="004409E4" w:rsidP="00442AA6">
      <w:pPr>
        <w:pStyle w:val="Heading2"/>
      </w:pPr>
      <w:bookmarkStart w:id="40" w:name="_Toc172097137"/>
      <w:r w:rsidRPr="00C85FD6">
        <w:t>Housing &amp; Related Fees</w:t>
      </w:r>
      <w:bookmarkEnd w:id="40"/>
      <w:r w:rsidR="00002E18" w:rsidRPr="00C85FD6">
        <w:fldChar w:fldCharType="begin"/>
      </w:r>
      <w:r w:rsidR="00002E18" w:rsidRPr="00C85FD6">
        <w:instrText xml:space="preserve"> XE "HOUSING &amp; RELATED FEES" </w:instrText>
      </w:r>
      <w:r w:rsidR="00002E18" w:rsidRPr="00C85FD6">
        <w:fldChar w:fldCharType="end"/>
      </w:r>
    </w:p>
    <w:p w14:paraId="6B5CD0C9" w14:textId="77777777" w:rsidR="00144153" w:rsidRPr="00802A1E" w:rsidRDefault="00144153" w:rsidP="00144153">
      <w:pPr>
        <w:rPr>
          <w:rFonts w:cs="Tahoma"/>
        </w:rPr>
      </w:pPr>
      <w:r w:rsidRPr="00802A1E">
        <w:rPr>
          <w:rFonts w:cs="Tahoma"/>
        </w:rPr>
        <w:t>Charges for housing are prorated for longer or shorter programs and/or semesters. Typical fall/spring semester charges are shown in the table below. All residential students must maintain full-time status to reside on campus.</w:t>
      </w:r>
    </w:p>
    <w:tbl>
      <w:tblPr>
        <w:tblStyle w:val="GridTable4-Accent6"/>
        <w:tblW w:w="0" w:type="auto"/>
        <w:tblCellMar>
          <w:top w:w="72" w:type="dxa"/>
          <w:bottom w:w="72" w:type="dxa"/>
        </w:tblCellMar>
        <w:tblLook w:val="04A0" w:firstRow="1" w:lastRow="0" w:firstColumn="1" w:lastColumn="0" w:noHBand="0" w:noVBand="1"/>
      </w:tblPr>
      <w:tblGrid>
        <w:gridCol w:w="3356"/>
        <w:gridCol w:w="3357"/>
        <w:gridCol w:w="3357"/>
      </w:tblGrid>
      <w:tr w:rsidR="00D8715F" w14:paraId="624273D6" w14:textId="77777777" w:rsidTr="00630B4D">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824AE5F" w14:textId="6EEEF115" w:rsidR="00D8715F" w:rsidRPr="00D8715F" w:rsidRDefault="00D8715F" w:rsidP="00D30F0D">
            <w:pPr>
              <w:jc w:val="center"/>
              <w:rPr>
                <w:rFonts w:cs="Tahoma"/>
                <w:i/>
                <w:iCs/>
              </w:rPr>
            </w:pPr>
            <w:r w:rsidRPr="00D8715F">
              <w:rPr>
                <w:rFonts w:cs="Tahoma"/>
              </w:rPr>
              <w:t>Charge per Semester per Person</w:t>
            </w:r>
          </w:p>
        </w:tc>
      </w:tr>
      <w:tr w:rsidR="00D30F0D" w14:paraId="528835A2" w14:textId="77777777" w:rsidTr="00630B4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56" w:type="dxa"/>
          </w:tcPr>
          <w:p w14:paraId="2A62C637" w14:textId="77777777" w:rsidR="00D30F0D" w:rsidRDefault="00D30F0D" w:rsidP="00D30F0D">
            <w:pPr>
              <w:rPr>
                <w:rFonts w:cs="Tahoma"/>
              </w:rPr>
            </w:pPr>
          </w:p>
        </w:tc>
        <w:tc>
          <w:tcPr>
            <w:tcW w:w="3357" w:type="dxa"/>
          </w:tcPr>
          <w:p w14:paraId="2A5AEDEB" w14:textId="157F7F11" w:rsidR="00D30F0D" w:rsidRPr="003F351C" w:rsidRDefault="00D30F0D" w:rsidP="00D30F0D">
            <w:pPr>
              <w:jc w:val="center"/>
              <w:cnfStyle w:val="000000100000" w:firstRow="0" w:lastRow="0" w:firstColumn="0" w:lastColumn="0" w:oddVBand="0" w:evenVBand="0" w:oddHBand="1" w:evenHBand="0" w:firstRowFirstColumn="0" w:firstRowLastColumn="0" w:lastRowFirstColumn="0" w:lastRowLastColumn="0"/>
              <w:rPr>
                <w:rFonts w:cs="Tahoma"/>
                <w:b/>
                <w:bCs/>
              </w:rPr>
            </w:pPr>
            <w:r w:rsidRPr="003F351C">
              <w:rPr>
                <w:rFonts w:cs="Tahoma"/>
                <w:b/>
                <w:bCs/>
              </w:rPr>
              <w:t>Fall/Spring Semester</w:t>
            </w:r>
          </w:p>
        </w:tc>
        <w:tc>
          <w:tcPr>
            <w:tcW w:w="3357" w:type="dxa"/>
          </w:tcPr>
          <w:p w14:paraId="7D662436" w14:textId="0979C7AF" w:rsidR="00D30F0D" w:rsidRPr="003F351C" w:rsidRDefault="00D30F0D" w:rsidP="00D30F0D">
            <w:pPr>
              <w:jc w:val="center"/>
              <w:cnfStyle w:val="000000100000" w:firstRow="0" w:lastRow="0" w:firstColumn="0" w:lastColumn="0" w:oddVBand="0" w:evenVBand="0" w:oddHBand="1" w:evenHBand="0" w:firstRowFirstColumn="0" w:firstRowLastColumn="0" w:lastRowFirstColumn="0" w:lastRowLastColumn="0"/>
              <w:rPr>
                <w:rFonts w:cs="Tahoma"/>
                <w:b/>
                <w:bCs/>
              </w:rPr>
            </w:pPr>
            <w:r w:rsidRPr="003F351C">
              <w:rPr>
                <w:rFonts w:cs="Tahoma"/>
                <w:b/>
                <w:bCs/>
              </w:rPr>
              <w:t>Summer Semester</w:t>
            </w:r>
          </w:p>
        </w:tc>
      </w:tr>
      <w:tr w:rsidR="00D30F0D" w14:paraId="494868E3" w14:textId="77777777" w:rsidTr="00C60215">
        <w:trPr>
          <w:trHeight w:val="432"/>
        </w:trPr>
        <w:tc>
          <w:tcPr>
            <w:cnfStyle w:val="001000000000" w:firstRow="0" w:lastRow="0" w:firstColumn="1" w:lastColumn="0" w:oddVBand="0" w:evenVBand="0" w:oddHBand="0" w:evenHBand="0" w:firstRowFirstColumn="0" w:firstRowLastColumn="0" w:lastRowFirstColumn="0" w:lastRowLastColumn="0"/>
            <w:tcW w:w="3356" w:type="dxa"/>
            <w:vAlign w:val="center"/>
          </w:tcPr>
          <w:p w14:paraId="4E7E782B" w14:textId="2CF3E560" w:rsidR="00D30F0D" w:rsidRPr="00B5067E" w:rsidRDefault="00D8715F" w:rsidP="00C60215">
            <w:pPr>
              <w:rPr>
                <w:rFonts w:cs="Tahoma"/>
                <w:i/>
                <w:iCs/>
              </w:rPr>
            </w:pPr>
            <w:r>
              <w:rPr>
                <w:rFonts w:cs="Tahoma"/>
              </w:rPr>
              <w:t>O</w:t>
            </w:r>
            <w:r w:rsidR="00D30F0D" w:rsidRPr="00B5067E">
              <w:rPr>
                <w:rFonts w:cs="Tahoma"/>
              </w:rPr>
              <w:t>ccupant</w:t>
            </w:r>
            <w:r>
              <w:rPr>
                <w:rFonts w:cs="Tahoma"/>
              </w:rPr>
              <w:t xml:space="preserve"> (5 per apartment)</w:t>
            </w:r>
          </w:p>
        </w:tc>
        <w:tc>
          <w:tcPr>
            <w:tcW w:w="3357" w:type="dxa"/>
            <w:vAlign w:val="center"/>
          </w:tcPr>
          <w:p w14:paraId="64D4EE2C" w14:textId="2B713739" w:rsidR="00D30F0D" w:rsidRDefault="00D30F0D" w:rsidP="00C60215">
            <w:pPr>
              <w:jc w:val="center"/>
              <w:cnfStyle w:val="000000000000" w:firstRow="0" w:lastRow="0" w:firstColumn="0" w:lastColumn="0" w:oddVBand="0" w:evenVBand="0" w:oddHBand="0" w:evenHBand="0" w:firstRowFirstColumn="0" w:firstRowLastColumn="0" w:lastRowFirstColumn="0" w:lastRowLastColumn="0"/>
              <w:rPr>
                <w:rFonts w:cs="Tahoma"/>
              </w:rPr>
            </w:pPr>
            <w:r w:rsidRPr="00DE7647">
              <w:rPr>
                <w:rFonts w:cs="Tahoma"/>
                <w:szCs w:val="22"/>
              </w:rPr>
              <w:t>$</w:t>
            </w:r>
            <w:r w:rsidR="00505069" w:rsidRPr="00DE7647">
              <w:rPr>
                <w:rFonts w:cs="Tahoma"/>
                <w:szCs w:val="22"/>
              </w:rPr>
              <w:t>2,169</w:t>
            </w:r>
            <w:r w:rsidR="00DE7647">
              <w:rPr>
                <w:rFonts w:cs="Tahoma"/>
                <w:szCs w:val="22"/>
              </w:rPr>
              <w:br/>
            </w:r>
            <w:r w:rsidR="00DE7647" w:rsidRPr="003D3A8D">
              <w:rPr>
                <w:rFonts w:cs="Tahoma"/>
                <w:sz w:val="16"/>
                <w:szCs w:val="16"/>
              </w:rPr>
              <w:t>(</w:t>
            </w:r>
            <w:r w:rsidR="008910E1" w:rsidRPr="003D3A8D">
              <w:rPr>
                <w:rFonts w:cs="Tahoma"/>
                <w:sz w:val="16"/>
                <w:szCs w:val="16"/>
              </w:rPr>
              <w:t xml:space="preserve">Price </w:t>
            </w:r>
            <w:r w:rsidR="00DE7647" w:rsidRPr="003D3A8D">
              <w:rPr>
                <w:rFonts w:cs="Tahoma"/>
                <w:sz w:val="16"/>
                <w:szCs w:val="16"/>
              </w:rPr>
              <w:t xml:space="preserve">includes the </w:t>
            </w:r>
            <w:r w:rsidR="002C1735" w:rsidRPr="003D3A8D">
              <w:rPr>
                <w:rFonts w:cs="Tahoma"/>
                <w:sz w:val="16"/>
                <w:szCs w:val="16"/>
              </w:rPr>
              <w:t>other fees listed below)</w:t>
            </w:r>
          </w:p>
        </w:tc>
        <w:tc>
          <w:tcPr>
            <w:tcW w:w="3357" w:type="dxa"/>
          </w:tcPr>
          <w:p w14:paraId="292A5692" w14:textId="77777777" w:rsidR="00C60215" w:rsidRDefault="00C60215" w:rsidP="00C60215">
            <w:pPr>
              <w:cnfStyle w:val="000000000000" w:firstRow="0" w:lastRow="0" w:firstColumn="0" w:lastColumn="0" w:oddVBand="0" w:evenVBand="0" w:oddHBand="0" w:evenHBand="0" w:firstRowFirstColumn="0" w:firstRowLastColumn="0" w:lastRowFirstColumn="0" w:lastRowLastColumn="0"/>
              <w:rPr>
                <w:rFonts w:ascii="Calibri" w:hAnsi="Calibri"/>
              </w:rPr>
            </w:pPr>
            <w:r>
              <w:t xml:space="preserve">Summer Housing for Welding Students - $757 (6 weeks) </w:t>
            </w:r>
          </w:p>
          <w:p w14:paraId="5847F79A" w14:textId="77777777" w:rsidR="00C60215" w:rsidRDefault="00C60215" w:rsidP="00C60215">
            <w:pPr>
              <w:cnfStyle w:val="000000000000" w:firstRow="0" w:lastRow="0" w:firstColumn="0" w:lastColumn="0" w:oddVBand="0" w:evenVBand="0" w:oddHBand="0" w:evenHBand="0" w:firstRowFirstColumn="0" w:firstRowLastColumn="0" w:lastRowFirstColumn="0" w:lastRowLastColumn="0"/>
            </w:pPr>
          </w:p>
          <w:p w14:paraId="5BF2C39B" w14:textId="77777777" w:rsidR="00C60215" w:rsidRDefault="00C60215" w:rsidP="00C60215">
            <w:pPr>
              <w:cnfStyle w:val="000000000000" w:firstRow="0" w:lastRow="0" w:firstColumn="0" w:lastColumn="0" w:oddVBand="0" w:evenVBand="0" w:oddHBand="0" w:evenHBand="0" w:firstRowFirstColumn="0" w:firstRowLastColumn="0" w:lastRowFirstColumn="0" w:lastRowLastColumn="0"/>
            </w:pPr>
            <w:r>
              <w:t>Summer Housing for Electrical Students - $226 (2 weeks)</w:t>
            </w:r>
          </w:p>
          <w:p w14:paraId="0B470A65" w14:textId="77777777" w:rsidR="00C60215" w:rsidRDefault="00C60215" w:rsidP="00C60215">
            <w:pPr>
              <w:cnfStyle w:val="000000000000" w:firstRow="0" w:lastRow="0" w:firstColumn="0" w:lastColumn="0" w:oddVBand="0" w:evenVBand="0" w:oddHBand="0" w:evenHBand="0" w:firstRowFirstColumn="0" w:firstRowLastColumn="0" w:lastRowFirstColumn="0" w:lastRowLastColumn="0"/>
            </w:pPr>
          </w:p>
          <w:p w14:paraId="57C2050B" w14:textId="3F668C8C" w:rsidR="00D30F0D" w:rsidRDefault="00C60215" w:rsidP="00C60215">
            <w:pPr>
              <w:jc w:val="center"/>
              <w:cnfStyle w:val="000000000000" w:firstRow="0" w:lastRow="0" w:firstColumn="0" w:lastColumn="0" w:oddVBand="0" w:evenVBand="0" w:oddHBand="0" w:evenHBand="0" w:firstRowFirstColumn="0" w:firstRowLastColumn="0" w:lastRowFirstColumn="0" w:lastRowLastColumn="0"/>
              <w:rPr>
                <w:rFonts w:cs="Tahoma"/>
              </w:rPr>
            </w:pPr>
            <w:r>
              <w:t>Extended Stay for HEO/HEM - $126.19 (1 Week)</w:t>
            </w:r>
          </w:p>
        </w:tc>
      </w:tr>
      <w:tr w:rsidR="00D30F0D" w14:paraId="72583498" w14:textId="77777777" w:rsidTr="00630B4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56" w:type="dxa"/>
          </w:tcPr>
          <w:p w14:paraId="79ECA9E6" w14:textId="2134DC5C" w:rsidR="00D30F0D" w:rsidRPr="00B5067E" w:rsidRDefault="00D30F0D" w:rsidP="00D30F0D">
            <w:pPr>
              <w:rPr>
                <w:rFonts w:cs="Tahoma"/>
                <w:i/>
                <w:iCs/>
              </w:rPr>
            </w:pPr>
            <w:r w:rsidRPr="00B5067E">
              <w:rPr>
                <w:rFonts w:cs="Tahoma"/>
              </w:rPr>
              <w:lastRenderedPageBreak/>
              <w:t>Meal Plan</w:t>
            </w:r>
          </w:p>
        </w:tc>
        <w:tc>
          <w:tcPr>
            <w:tcW w:w="3357" w:type="dxa"/>
          </w:tcPr>
          <w:p w14:paraId="073EC9CE" w14:textId="247ABED4" w:rsidR="00D30F0D" w:rsidRDefault="00D30F0D" w:rsidP="00D30F0D">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w:t>
            </w:r>
            <w:r w:rsidR="00505069">
              <w:rPr>
                <w:rFonts w:cs="Tahoma"/>
              </w:rPr>
              <w:t>2,</w:t>
            </w:r>
            <w:r w:rsidR="004F7984">
              <w:rPr>
                <w:rFonts w:cs="Tahoma"/>
              </w:rPr>
              <w:t>040</w:t>
            </w:r>
          </w:p>
        </w:tc>
        <w:tc>
          <w:tcPr>
            <w:tcW w:w="3357" w:type="dxa"/>
          </w:tcPr>
          <w:p w14:paraId="0ED09105" w14:textId="128EC211" w:rsidR="00D30F0D" w:rsidRDefault="00FF0085" w:rsidP="00D30F0D">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$127.50 per week</w:t>
            </w:r>
          </w:p>
        </w:tc>
      </w:tr>
      <w:tr w:rsidR="007C5855" w14:paraId="2C1E5505" w14:textId="77777777" w:rsidTr="00630B4D">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shd w:val="clear" w:color="auto" w:fill="A0C7C5" w:themeFill="accent6" w:themeFillTint="99"/>
          </w:tcPr>
          <w:p w14:paraId="7A51B875" w14:textId="0AC3687A" w:rsidR="007C5855" w:rsidRDefault="007C5855" w:rsidP="00D30F0D">
            <w:pPr>
              <w:jc w:val="center"/>
              <w:rPr>
                <w:rFonts w:cs="Tahoma"/>
              </w:rPr>
            </w:pPr>
            <w:r>
              <w:rPr>
                <w:rFonts w:cs="Tahoma"/>
              </w:rPr>
              <w:t>Other fees</w:t>
            </w:r>
          </w:p>
        </w:tc>
      </w:tr>
      <w:tr w:rsidR="007C5855" w14:paraId="248E1B8A" w14:textId="77777777" w:rsidTr="00630B4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56" w:type="dxa"/>
          </w:tcPr>
          <w:p w14:paraId="775FFFAB" w14:textId="433D0737" w:rsidR="007C5855" w:rsidRPr="00B5067E" w:rsidRDefault="00045803" w:rsidP="00D30F0D">
            <w:pPr>
              <w:rPr>
                <w:rFonts w:cs="Tahoma"/>
              </w:rPr>
            </w:pPr>
            <w:r>
              <w:rPr>
                <w:rFonts w:cs="Tahoma"/>
              </w:rPr>
              <w:t>Name</w:t>
            </w:r>
          </w:p>
        </w:tc>
        <w:tc>
          <w:tcPr>
            <w:tcW w:w="3357" w:type="dxa"/>
          </w:tcPr>
          <w:p w14:paraId="38E04652" w14:textId="7BA4659D" w:rsidR="007C5855" w:rsidRPr="00581DFA" w:rsidRDefault="00045803" w:rsidP="00D30F0D">
            <w:pPr>
              <w:jc w:val="center"/>
              <w:cnfStyle w:val="000000100000" w:firstRow="0" w:lastRow="0" w:firstColumn="0" w:lastColumn="0" w:oddVBand="0" w:evenVBand="0" w:oddHBand="1" w:evenHBand="0" w:firstRowFirstColumn="0" w:firstRowLastColumn="0" w:lastRowFirstColumn="0" w:lastRowLastColumn="0"/>
              <w:rPr>
                <w:rFonts w:cs="Tahoma"/>
                <w:b/>
                <w:bCs/>
              </w:rPr>
            </w:pPr>
            <w:r w:rsidRPr="00581DFA">
              <w:rPr>
                <w:rFonts w:cs="Tahoma"/>
                <w:b/>
                <w:bCs/>
              </w:rPr>
              <w:t>Fee</w:t>
            </w:r>
          </w:p>
        </w:tc>
        <w:tc>
          <w:tcPr>
            <w:tcW w:w="3357" w:type="dxa"/>
          </w:tcPr>
          <w:p w14:paraId="0EF693BB" w14:textId="0225FF40" w:rsidR="007C5855" w:rsidRPr="00581DFA" w:rsidRDefault="00045803" w:rsidP="00D30F0D">
            <w:pPr>
              <w:jc w:val="center"/>
              <w:cnfStyle w:val="000000100000" w:firstRow="0" w:lastRow="0" w:firstColumn="0" w:lastColumn="0" w:oddVBand="0" w:evenVBand="0" w:oddHBand="1" w:evenHBand="0" w:firstRowFirstColumn="0" w:firstRowLastColumn="0" w:lastRowFirstColumn="0" w:lastRowLastColumn="0"/>
              <w:rPr>
                <w:rFonts w:cs="Tahoma"/>
                <w:b/>
                <w:bCs/>
              </w:rPr>
            </w:pPr>
            <w:r w:rsidRPr="00581DFA">
              <w:rPr>
                <w:rFonts w:cs="Tahoma"/>
                <w:b/>
                <w:bCs/>
              </w:rPr>
              <w:t>Reason</w:t>
            </w:r>
          </w:p>
        </w:tc>
      </w:tr>
      <w:tr w:rsidR="007C5855" w14:paraId="45189DD7" w14:textId="77777777" w:rsidTr="00630B4D">
        <w:trPr>
          <w:trHeight w:val="432"/>
        </w:trPr>
        <w:tc>
          <w:tcPr>
            <w:cnfStyle w:val="001000000000" w:firstRow="0" w:lastRow="0" w:firstColumn="1" w:lastColumn="0" w:oddVBand="0" w:evenVBand="0" w:oddHBand="0" w:evenHBand="0" w:firstRowFirstColumn="0" w:firstRowLastColumn="0" w:lastRowFirstColumn="0" w:lastRowLastColumn="0"/>
            <w:tcW w:w="3356" w:type="dxa"/>
          </w:tcPr>
          <w:p w14:paraId="7D53C2CF" w14:textId="6D93E770" w:rsidR="007C5855" w:rsidRPr="00B5067E" w:rsidRDefault="00045803" w:rsidP="00D30F0D">
            <w:pPr>
              <w:rPr>
                <w:rFonts w:cs="Tahoma"/>
              </w:rPr>
            </w:pPr>
            <w:r>
              <w:rPr>
                <w:rFonts w:cs="Tahoma"/>
              </w:rPr>
              <w:t>Residence Hall Technology</w:t>
            </w:r>
          </w:p>
        </w:tc>
        <w:tc>
          <w:tcPr>
            <w:tcW w:w="3357" w:type="dxa"/>
          </w:tcPr>
          <w:p w14:paraId="116588D8" w14:textId="3C23871D" w:rsidR="007C5855" w:rsidRDefault="004C7FD8" w:rsidP="00D30F0D">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$75/Fall and Spring semester</w:t>
            </w:r>
            <w:r>
              <w:rPr>
                <w:rFonts w:cs="Tahoma"/>
              </w:rPr>
              <w:br/>
              <w:t>$32.83/Summer semester</w:t>
            </w:r>
          </w:p>
        </w:tc>
        <w:tc>
          <w:tcPr>
            <w:tcW w:w="3357" w:type="dxa"/>
          </w:tcPr>
          <w:p w14:paraId="7F3F93DE" w14:textId="2101ECDD" w:rsidR="007C5855" w:rsidRDefault="004C7FD8" w:rsidP="004C7FD8">
            <w:pPr>
              <w:cnfStyle w:val="000000000000" w:firstRow="0" w:lastRow="0" w:firstColumn="0" w:lastColumn="0" w:oddVBand="0" w:evenVBand="0" w:oddHBand="0" w:evenHBand="0" w:firstRowFirstColumn="0" w:firstRowLastColumn="0" w:lastRowFirstColumn="0" w:lastRowLastColumn="0"/>
              <w:rPr>
                <w:rFonts w:cs="Tahoma"/>
              </w:rPr>
            </w:pPr>
            <w:r>
              <w:rPr>
                <w:rFonts w:cs="Tahoma"/>
              </w:rPr>
              <w:t>Charged to a</w:t>
            </w:r>
            <w:r w:rsidRPr="00802A1E">
              <w:rPr>
                <w:rFonts w:cs="Tahoma"/>
              </w:rPr>
              <w:t>ll students living in the residence halls. This fee supports computer services and provides in-room</w:t>
            </w:r>
            <w:r>
              <w:rPr>
                <w:rFonts w:cs="Tahoma"/>
              </w:rPr>
              <w:t xml:space="preserve"> high-speed</w:t>
            </w:r>
            <w:r w:rsidRPr="00802A1E">
              <w:rPr>
                <w:rFonts w:cs="Tahoma"/>
              </w:rPr>
              <w:t xml:space="preserve"> </w:t>
            </w:r>
            <w:r>
              <w:rPr>
                <w:rFonts w:cs="Tahoma"/>
              </w:rPr>
              <w:t>i</w:t>
            </w:r>
            <w:r w:rsidRPr="00802A1E">
              <w:rPr>
                <w:rFonts w:cs="Tahoma"/>
              </w:rPr>
              <w:t>nternet access</w:t>
            </w:r>
          </w:p>
        </w:tc>
      </w:tr>
      <w:tr w:rsidR="007C5855" w14:paraId="66DE5C5A" w14:textId="77777777" w:rsidTr="00630B4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56" w:type="dxa"/>
          </w:tcPr>
          <w:p w14:paraId="2D258064" w14:textId="03EC88A3" w:rsidR="007C5855" w:rsidRPr="00B5067E" w:rsidRDefault="004C7FD8" w:rsidP="00D30F0D">
            <w:pPr>
              <w:rPr>
                <w:rFonts w:cs="Tahoma"/>
              </w:rPr>
            </w:pPr>
            <w:r>
              <w:rPr>
                <w:rFonts w:cs="Tahoma"/>
              </w:rPr>
              <w:t>Room &amp; Security Deposit</w:t>
            </w:r>
          </w:p>
        </w:tc>
        <w:tc>
          <w:tcPr>
            <w:tcW w:w="3357" w:type="dxa"/>
          </w:tcPr>
          <w:p w14:paraId="12BB586B" w14:textId="5D8F11F4" w:rsidR="007C5855" w:rsidRDefault="004C7FD8" w:rsidP="00D30F0D">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$150</w:t>
            </w:r>
            <w:r w:rsidR="00630B4D">
              <w:rPr>
                <w:rFonts w:cs="Tahoma"/>
              </w:rPr>
              <w:t>/refundable</w:t>
            </w:r>
          </w:p>
        </w:tc>
        <w:tc>
          <w:tcPr>
            <w:tcW w:w="3357" w:type="dxa"/>
          </w:tcPr>
          <w:p w14:paraId="383BBD6A" w14:textId="6ADB795A" w:rsidR="007C5855" w:rsidRDefault="00630B4D" w:rsidP="004C7FD8">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This </w:t>
            </w:r>
            <w:r w:rsidR="004C7FD8" w:rsidRPr="00802A1E">
              <w:rPr>
                <w:rFonts w:cs="Tahoma"/>
              </w:rPr>
              <w:t xml:space="preserve">refundable security deposit is held until the end of the academic year. In the event of unpaid damages to the resident unit or unmet financial obligations, the security deposit will be used to pay for the cost of damages. Any damage or cleaning charges assessed </w:t>
            </w:r>
            <w:proofErr w:type="gramStart"/>
            <w:r w:rsidR="004C7FD8" w:rsidRPr="00802A1E">
              <w:rPr>
                <w:rFonts w:cs="Tahoma"/>
              </w:rPr>
              <w:t>as a result of</w:t>
            </w:r>
            <w:proofErr w:type="gramEnd"/>
            <w:r w:rsidR="004C7FD8" w:rsidRPr="00802A1E">
              <w:rPr>
                <w:rFonts w:cs="Tahoma"/>
              </w:rPr>
              <w:t xml:space="preserve"> housing inspections will be calculated and </w:t>
            </w:r>
            <w:r w:rsidRPr="00802A1E">
              <w:rPr>
                <w:rFonts w:cs="Tahoma"/>
              </w:rPr>
              <w:t>invoiced and</w:t>
            </w:r>
            <w:r w:rsidR="004C7FD8" w:rsidRPr="00802A1E">
              <w:rPr>
                <w:rFonts w:cs="Tahoma"/>
              </w:rPr>
              <w:t xml:space="preserve"> must be paid within seven days of invoice date.</w:t>
            </w:r>
          </w:p>
        </w:tc>
      </w:tr>
    </w:tbl>
    <w:p w14:paraId="51245340" w14:textId="77777777" w:rsidR="00D30F0D" w:rsidRDefault="00D30F0D" w:rsidP="00144153">
      <w:pPr>
        <w:rPr>
          <w:rFonts w:cs="Tahoma"/>
        </w:rPr>
      </w:pPr>
    </w:p>
    <w:p w14:paraId="04E68990" w14:textId="77777777" w:rsidR="009C5AA8" w:rsidRDefault="00144153" w:rsidP="009C5AA8">
      <w:pPr>
        <w:pStyle w:val="Heading2"/>
      </w:pPr>
      <w:bookmarkStart w:id="41" w:name="_Toc172097138"/>
      <w:r w:rsidRPr="006A0DB1">
        <w:t>Meal Plan</w:t>
      </w:r>
      <w:bookmarkEnd w:id="41"/>
    </w:p>
    <w:p w14:paraId="6B15F983" w14:textId="77777777" w:rsidR="002264E8" w:rsidRPr="002264E8" w:rsidRDefault="002264E8" w:rsidP="002264E8">
      <w:pPr>
        <w:rPr>
          <w:rFonts w:cs="Tahoma"/>
        </w:rPr>
      </w:pPr>
      <w:r w:rsidRPr="002264E8">
        <w:rPr>
          <w:rFonts w:cs="Tahoma"/>
        </w:rPr>
        <w:t xml:space="preserve">WCCC’s Dining Hall provides fresh and nutritious meals for the WCCC campus community.  Open daily to residential and commuter students, faculty, staff, and visitors; many options are available from self-serve buffet style entrees to a la carte pizza, sandwiches, salads, and beverages. </w:t>
      </w:r>
    </w:p>
    <w:p w14:paraId="4511FFB7" w14:textId="77777777" w:rsidR="002264E8" w:rsidRPr="002264E8" w:rsidRDefault="002264E8" w:rsidP="002264E8">
      <w:pPr>
        <w:pStyle w:val="Heading3"/>
      </w:pPr>
      <w:r w:rsidRPr="002264E8">
        <w:t>2024-2025 Meal Hours</w:t>
      </w:r>
    </w:p>
    <w:p w14:paraId="713625F9" w14:textId="77777777" w:rsidR="002264E8" w:rsidRPr="002264E8" w:rsidRDefault="002264E8" w:rsidP="002264E8"/>
    <w:tbl>
      <w:tblPr>
        <w:tblStyle w:val="GridTable4-Accent6"/>
        <w:tblW w:w="9360" w:type="dxa"/>
        <w:tblLook w:val="04A0" w:firstRow="1" w:lastRow="0" w:firstColumn="1" w:lastColumn="0" w:noHBand="0" w:noVBand="1"/>
      </w:tblPr>
      <w:tblGrid>
        <w:gridCol w:w="3685"/>
        <w:gridCol w:w="5675"/>
      </w:tblGrid>
      <w:tr w:rsidR="002264E8" w:rsidRPr="002264E8" w14:paraId="2E2D64E6" w14:textId="77777777" w:rsidTr="00EC2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1BEDC9FC" w14:textId="780C498F" w:rsidR="002264E8" w:rsidRPr="005E339A" w:rsidRDefault="006072B3" w:rsidP="002264E8">
            <w:pPr>
              <w:spacing w:after="160"/>
              <w:rPr>
                <w:rFonts w:cs="Tahoma"/>
              </w:rPr>
            </w:pPr>
            <w:r w:rsidRPr="005E339A">
              <w:rPr>
                <w:rFonts w:cs="Tahoma"/>
              </w:rPr>
              <w:t>Day</w:t>
            </w:r>
          </w:p>
        </w:tc>
        <w:tc>
          <w:tcPr>
            <w:tcW w:w="5675" w:type="dxa"/>
          </w:tcPr>
          <w:p w14:paraId="6C024567" w14:textId="2D233871" w:rsidR="002264E8" w:rsidRPr="005E339A" w:rsidRDefault="00B73BF6" w:rsidP="001404F7">
            <w:pPr>
              <w:spacing w:after="160"/>
              <w:cnfStyle w:val="100000000000" w:firstRow="1" w:lastRow="0" w:firstColumn="0" w:lastColumn="0" w:oddVBand="0" w:evenVBand="0" w:oddHBand="0" w:evenHBand="0" w:firstRowFirstColumn="0" w:firstRowLastColumn="0" w:lastRowFirstColumn="0" w:lastRowLastColumn="0"/>
              <w:rPr>
                <w:rFonts w:cs="Tahoma"/>
              </w:rPr>
            </w:pPr>
            <w:r w:rsidRPr="005E339A">
              <w:rPr>
                <w:rFonts w:cs="Tahoma"/>
              </w:rPr>
              <w:t>T</w:t>
            </w:r>
            <w:r w:rsidR="006072B3" w:rsidRPr="005E339A">
              <w:rPr>
                <w:rFonts w:cs="Tahoma"/>
              </w:rPr>
              <w:t>imes</w:t>
            </w:r>
          </w:p>
        </w:tc>
      </w:tr>
      <w:tr w:rsidR="006072B3" w:rsidRPr="002264E8" w14:paraId="1E062795" w14:textId="77777777" w:rsidTr="00EC23C2">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3685" w:type="dxa"/>
          </w:tcPr>
          <w:p w14:paraId="5640C22D" w14:textId="77777777" w:rsidR="006072B3" w:rsidRPr="002264E8" w:rsidRDefault="006072B3" w:rsidP="006072B3">
            <w:pPr>
              <w:spacing w:after="160"/>
              <w:rPr>
                <w:rFonts w:cs="Tahoma"/>
              </w:rPr>
            </w:pPr>
            <w:r w:rsidRPr="002264E8">
              <w:rPr>
                <w:rFonts w:cs="Tahoma"/>
              </w:rPr>
              <w:t>Monday-Friday</w:t>
            </w:r>
          </w:p>
          <w:p w14:paraId="431DC627" w14:textId="77777777" w:rsidR="006072B3" w:rsidRPr="002264E8" w:rsidRDefault="006072B3" w:rsidP="006072B3">
            <w:pPr>
              <w:rPr>
                <w:rFonts w:cs="Tahoma"/>
              </w:rPr>
            </w:pPr>
          </w:p>
        </w:tc>
        <w:tc>
          <w:tcPr>
            <w:tcW w:w="5675" w:type="dxa"/>
          </w:tcPr>
          <w:p w14:paraId="0D660ED1" w14:textId="77777777" w:rsidR="006072B3" w:rsidRPr="006072B3" w:rsidRDefault="006072B3" w:rsidP="006072B3">
            <w:pPr>
              <w:spacing w:after="160"/>
              <w:cnfStyle w:val="000000100000" w:firstRow="0" w:lastRow="0" w:firstColumn="0" w:lastColumn="0" w:oddVBand="0" w:evenVBand="0" w:oddHBand="1" w:evenHBand="0" w:firstRowFirstColumn="0" w:firstRowLastColumn="0" w:lastRowFirstColumn="0" w:lastRowLastColumn="0"/>
              <w:rPr>
                <w:rFonts w:cs="Tahoma"/>
              </w:rPr>
            </w:pPr>
            <w:r w:rsidRPr="006072B3">
              <w:rPr>
                <w:rFonts w:cs="Tahoma"/>
              </w:rPr>
              <w:t>Breakfast: 7:30am-9:30am</w:t>
            </w:r>
          </w:p>
          <w:p w14:paraId="1F5332EE" w14:textId="77777777" w:rsidR="006072B3" w:rsidRPr="006072B3" w:rsidRDefault="006072B3" w:rsidP="006072B3">
            <w:pPr>
              <w:spacing w:after="160"/>
              <w:cnfStyle w:val="000000100000" w:firstRow="0" w:lastRow="0" w:firstColumn="0" w:lastColumn="0" w:oddVBand="0" w:evenVBand="0" w:oddHBand="1" w:evenHBand="0" w:firstRowFirstColumn="0" w:firstRowLastColumn="0" w:lastRowFirstColumn="0" w:lastRowLastColumn="0"/>
              <w:rPr>
                <w:rFonts w:cs="Tahoma"/>
              </w:rPr>
            </w:pPr>
            <w:r w:rsidRPr="006072B3">
              <w:rPr>
                <w:rFonts w:cs="Tahoma"/>
              </w:rPr>
              <w:t>Lunch: 11am-1pm</w:t>
            </w:r>
          </w:p>
          <w:p w14:paraId="68479AAF" w14:textId="55D5A77B" w:rsidR="006072B3" w:rsidRPr="001404F7" w:rsidRDefault="006072B3" w:rsidP="006072B3">
            <w:pPr>
              <w:cnfStyle w:val="000000100000" w:firstRow="0" w:lastRow="0" w:firstColumn="0" w:lastColumn="0" w:oddVBand="0" w:evenVBand="0" w:oddHBand="1" w:evenHBand="0" w:firstRowFirstColumn="0" w:firstRowLastColumn="0" w:lastRowFirstColumn="0" w:lastRowLastColumn="0"/>
              <w:rPr>
                <w:rFonts w:cs="Tahoma"/>
                <w:b/>
                <w:bCs/>
              </w:rPr>
            </w:pPr>
            <w:r w:rsidRPr="006072B3">
              <w:rPr>
                <w:rFonts w:cs="Tahoma"/>
              </w:rPr>
              <w:t>Dinner: 4pm-7pm</w:t>
            </w:r>
          </w:p>
        </w:tc>
      </w:tr>
      <w:tr w:rsidR="001404F7" w:rsidRPr="002264E8" w14:paraId="246A5EB2" w14:textId="77777777" w:rsidTr="00EC23C2">
        <w:tc>
          <w:tcPr>
            <w:cnfStyle w:val="001000000000" w:firstRow="0" w:lastRow="0" w:firstColumn="1" w:lastColumn="0" w:oddVBand="0" w:evenVBand="0" w:oddHBand="0" w:evenHBand="0" w:firstRowFirstColumn="0" w:firstRowLastColumn="0" w:lastRowFirstColumn="0" w:lastRowLastColumn="0"/>
            <w:tcW w:w="3685" w:type="dxa"/>
          </w:tcPr>
          <w:p w14:paraId="50AB019F" w14:textId="77777777" w:rsidR="001404F7" w:rsidRPr="002264E8" w:rsidRDefault="001404F7" w:rsidP="001404F7">
            <w:pPr>
              <w:spacing w:after="160"/>
              <w:rPr>
                <w:rFonts w:cs="Tahoma"/>
              </w:rPr>
            </w:pPr>
            <w:r w:rsidRPr="002264E8">
              <w:rPr>
                <w:rFonts w:cs="Tahoma"/>
              </w:rPr>
              <w:t>Saturday &amp; Sunday</w:t>
            </w:r>
          </w:p>
          <w:p w14:paraId="41760A7D" w14:textId="77777777" w:rsidR="001404F7" w:rsidRPr="002264E8" w:rsidRDefault="001404F7" w:rsidP="001404F7">
            <w:pPr>
              <w:rPr>
                <w:rFonts w:cs="Tahoma"/>
              </w:rPr>
            </w:pPr>
          </w:p>
        </w:tc>
        <w:tc>
          <w:tcPr>
            <w:tcW w:w="5675" w:type="dxa"/>
          </w:tcPr>
          <w:p w14:paraId="687D27BD" w14:textId="3268C8F5" w:rsidR="001404F7" w:rsidRPr="002264E8" w:rsidRDefault="001404F7" w:rsidP="001404F7">
            <w:pPr>
              <w:cnfStyle w:val="000000000000" w:firstRow="0" w:lastRow="0" w:firstColumn="0" w:lastColumn="0" w:oddVBand="0" w:evenVBand="0" w:oddHBand="0" w:evenHBand="0" w:firstRowFirstColumn="0" w:firstRowLastColumn="0" w:lastRowFirstColumn="0" w:lastRowLastColumn="0"/>
              <w:rPr>
                <w:rFonts w:cs="Tahoma"/>
              </w:rPr>
            </w:pPr>
            <w:r w:rsidRPr="002264E8">
              <w:rPr>
                <w:rFonts w:cs="Tahoma"/>
              </w:rPr>
              <w:t>Take home meals available for purchase each Friday </w:t>
            </w:r>
          </w:p>
        </w:tc>
      </w:tr>
    </w:tbl>
    <w:p w14:paraId="6A25BAFF" w14:textId="77777777" w:rsidR="002264E8" w:rsidRDefault="002264E8" w:rsidP="002264E8">
      <w:pPr>
        <w:rPr>
          <w:rFonts w:cs="Tahoma"/>
        </w:rPr>
      </w:pPr>
    </w:p>
    <w:p w14:paraId="1E84955D" w14:textId="455BB46E" w:rsidR="002264E8" w:rsidRPr="002264E8" w:rsidRDefault="002264E8" w:rsidP="002264E8">
      <w:pPr>
        <w:pStyle w:val="Heading3"/>
      </w:pPr>
      <w:r w:rsidRPr="002264E8">
        <w:lastRenderedPageBreak/>
        <w:t>2024-2025 Meal Plan Information</w:t>
      </w:r>
    </w:p>
    <w:p w14:paraId="5F62C10A" w14:textId="77777777" w:rsidR="002264E8" w:rsidRPr="002264E8" w:rsidRDefault="002264E8" w:rsidP="002264E8">
      <w:pPr>
        <w:rPr>
          <w:rFonts w:cs="Tahoma"/>
        </w:rPr>
      </w:pPr>
      <w:r w:rsidRPr="002264E8">
        <w:rPr>
          <w:rFonts w:cs="Tahoma"/>
        </w:rPr>
        <w:t>Two meal plans are available to residential and commuter students.  All meal plans consist of a declining balance loaded onto a gift card that can be swiped for each meal.</w:t>
      </w:r>
    </w:p>
    <w:p w14:paraId="6A947592" w14:textId="77777777" w:rsidR="002264E8" w:rsidRPr="002264E8" w:rsidRDefault="002264E8" w:rsidP="002264E8">
      <w:pPr>
        <w:rPr>
          <w:rFonts w:cs="Tahoma"/>
        </w:rPr>
      </w:pPr>
      <w:r w:rsidRPr="002264E8">
        <w:rPr>
          <w:rFonts w:cs="Tahoma"/>
        </w:rPr>
        <w:t>A residential student living in campus housing is enrolled in a mandatory 15 meals a week Complete Meal Plan and their student account is charged accordingly.  </w:t>
      </w:r>
    </w:p>
    <w:p w14:paraId="5C6F532E" w14:textId="77777777" w:rsidR="002264E8" w:rsidRPr="002264E8" w:rsidRDefault="002264E8" w:rsidP="002264E8">
      <w:pPr>
        <w:rPr>
          <w:rFonts w:cs="Tahoma"/>
        </w:rPr>
      </w:pPr>
      <w:r w:rsidRPr="002264E8">
        <w:rPr>
          <w:rFonts w:cs="Tahoma"/>
        </w:rPr>
        <w:t>Heavy equipment operations and maintenance** and Commuter students can purchase one of the two declining balance meal plan options.</w:t>
      </w:r>
    </w:p>
    <w:p w14:paraId="35D6F031" w14:textId="77777777" w:rsidR="002264E8" w:rsidRPr="002264E8" w:rsidRDefault="002264E8" w:rsidP="002264E8">
      <w:pPr>
        <w:rPr>
          <w:rFonts w:cs="Tahoma"/>
        </w:rPr>
      </w:pPr>
      <w:r w:rsidRPr="002264E8">
        <w:rPr>
          <w:rFonts w:cs="Tahoma"/>
        </w:rPr>
        <w:t>Meals plans can be purchased with cash, card, or with financial aid funds, provided that the student’s financial aid funds exceed the student’s tuition and fee charges. A Meal Plan Application form must be filled out and verified by the Student Accounts Office before students can use financial aid to purchase a meal plan.</w:t>
      </w:r>
    </w:p>
    <w:p w14:paraId="11C95189" w14:textId="77777777" w:rsidR="002264E8" w:rsidRPr="002264E8" w:rsidRDefault="002264E8" w:rsidP="002264E8">
      <w:pPr>
        <w:rPr>
          <w:rFonts w:cs="Tahoma"/>
        </w:rPr>
      </w:pPr>
      <w:r w:rsidRPr="002264E8">
        <w:rPr>
          <w:rFonts w:cs="Tahoma"/>
        </w:rPr>
        <w:t>The costs in the table below are based on each 16-week semester.</w:t>
      </w:r>
    </w:p>
    <w:tbl>
      <w:tblPr>
        <w:tblStyle w:val="GridTable4-Accent6"/>
        <w:tblW w:w="10060" w:type="dxa"/>
        <w:tblLook w:val="04A0" w:firstRow="1" w:lastRow="0" w:firstColumn="1" w:lastColumn="0" w:noHBand="0" w:noVBand="1"/>
      </w:tblPr>
      <w:tblGrid>
        <w:gridCol w:w="3508"/>
        <w:gridCol w:w="3086"/>
        <w:gridCol w:w="3466"/>
      </w:tblGrid>
      <w:tr w:rsidR="000A31BE" w:rsidRPr="002264E8" w14:paraId="5CD99EAD" w14:textId="77777777" w:rsidTr="00EC23C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508" w:type="dxa"/>
          </w:tcPr>
          <w:p w14:paraId="714A655E" w14:textId="62B8C181" w:rsidR="000A31BE" w:rsidRPr="005E339A" w:rsidRDefault="00BC39C9" w:rsidP="00AB2BEA">
            <w:pPr>
              <w:rPr>
                <w:rFonts w:cs="Tahoma"/>
              </w:rPr>
            </w:pPr>
            <w:r w:rsidRPr="005E339A">
              <w:rPr>
                <w:rFonts w:cs="Tahoma"/>
              </w:rPr>
              <w:t>Type</w:t>
            </w:r>
          </w:p>
        </w:tc>
        <w:tc>
          <w:tcPr>
            <w:tcW w:w="3086" w:type="dxa"/>
          </w:tcPr>
          <w:p w14:paraId="4E1FAD20" w14:textId="369471A8" w:rsidR="000A31BE" w:rsidRPr="005E339A" w:rsidRDefault="00BC39C9" w:rsidP="00AB2BEA">
            <w:pPr>
              <w:cnfStyle w:val="100000000000" w:firstRow="1" w:lastRow="0" w:firstColumn="0" w:lastColumn="0" w:oddVBand="0" w:evenVBand="0" w:oddHBand="0" w:evenHBand="0" w:firstRowFirstColumn="0" w:firstRowLastColumn="0" w:lastRowFirstColumn="0" w:lastRowLastColumn="0"/>
              <w:rPr>
                <w:rFonts w:cs="Tahoma"/>
              </w:rPr>
            </w:pPr>
            <w:r w:rsidRPr="005E339A">
              <w:rPr>
                <w:rFonts w:cs="Tahoma"/>
              </w:rPr>
              <w:t>Cost</w:t>
            </w:r>
          </w:p>
        </w:tc>
        <w:tc>
          <w:tcPr>
            <w:tcW w:w="3466" w:type="dxa"/>
          </w:tcPr>
          <w:p w14:paraId="304186B5" w14:textId="763E94D7" w:rsidR="000A31BE" w:rsidRPr="005E339A" w:rsidRDefault="00AB2BEA" w:rsidP="00AB2BEA">
            <w:pPr>
              <w:cnfStyle w:val="100000000000" w:firstRow="1" w:lastRow="0" w:firstColumn="0" w:lastColumn="0" w:oddVBand="0" w:evenVBand="0" w:oddHBand="0" w:evenHBand="0" w:firstRowFirstColumn="0" w:firstRowLastColumn="0" w:lastRowFirstColumn="0" w:lastRowLastColumn="0"/>
              <w:rPr>
                <w:rFonts w:cs="Tahoma"/>
              </w:rPr>
            </w:pPr>
            <w:r w:rsidRPr="005E339A">
              <w:rPr>
                <w:rFonts w:cs="Tahoma"/>
              </w:rPr>
              <w:t>Number of Meals</w:t>
            </w:r>
          </w:p>
        </w:tc>
      </w:tr>
      <w:tr w:rsidR="0074484C" w:rsidRPr="002264E8" w14:paraId="2F9417BA" w14:textId="77777777" w:rsidTr="00EC2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8" w:type="dxa"/>
            <w:hideMark/>
          </w:tcPr>
          <w:p w14:paraId="6A415C25" w14:textId="2810E164" w:rsidR="0074484C" w:rsidRPr="000D10E3" w:rsidRDefault="0074484C" w:rsidP="0074484C">
            <w:pPr>
              <w:rPr>
                <w:rFonts w:cs="Tahoma"/>
              </w:rPr>
            </w:pPr>
            <w:r w:rsidRPr="001E5954">
              <w:rPr>
                <w:rFonts w:cs="Tahoma"/>
              </w:rPr>
              <w:t>Mandatory Resident Student Meal Plan</w:t>
            </w:r>
            <w:r>
              <w:rPr>
                <w:rFonts w:cs="Tahoma"/>
              </w:rPr>
              <w:t xml:space="preserve"> </w:t>
            </w:r>
            <w:r w:rsidRPr="001404F7">
              <w:rPr>
                <w:rFonts w:cs="Tahoma"/>
              </w:rPr>
              <w:t>Complete Meal Plan:</w:t>
            </w:r>
          </w:p>
          <w:p w14:paraId="48A26CBB" w14:textId="652ACA19" w:rsidR="0074484C" w:rsidRPr="000D10E3" w:rsidRDefault="0074484C" w:rsidP="001404F7">
            <w:pPr>
              <w:spacing w:after="160"/>
              <w:rPr>
                <w:rFonts w:cs="Tahoma"/>
                <w:b w:val="0"/>
                <w:bCs w:val="0"/>
              </w:rPr>
            </w:pPr>
          </w:p>
        </w:tc>
        <w:tc>
          <w:tcPr>
            <w:tcW w:w="3086" w:type="dxa"/>
          </w:tcPr>
          <w:p w14:paraId="5F409694" w14:textId="77777777" w:rsidR="0074484C" w:rsidRPr="00BC39C9" w:rsidRDefault="0074484C" w:rsidP="0074484C">
            <w:pPr>
              <w:spacing w:after="160"/>
              <w:cnfStyle w:val="000000100000" w:firstRow="0" w:lastRow="0" w:firstColumn="0" w:lastColumn="0" w:oddVBand="0" w:evenVBand="0" w:oddHBand="1" w:evenHBand="0" w:firstRowFirstColumn="0" w:firstRowLastColumn="0" w:lastRowFirstColumn="0" w:lastRowLastColumn="0"/>
              <w:rPr>
                <w:rFonts w:cs="Tahoma"/>
              </w:rPr>
            </w:pPr>
            <w:r w:rsidRPr="00BC39C9">
              <w:rPr>
                <w:rFonts w:cs="Tahoma"/>
              </w:rPr>
              <w:t>Three Meals Each Day</w:t>
            </w:r>
          </w:p>
          <w:p w14:paraId="23DA7FDA" w14:textId="7230DE42" w:rsidR="0074484C" w:rsidRPr="00BC39C9" w:rsidRDefault="0074484C" w:rsidP="0074484C">
            <w:pPr>
              <w:cnfStyle w:val="000000100000" w:firstRow="0" w:lastRow="0" w:firstColumn="0" w:lastColumn="0" w:oddVBand="0" w:evenVBand="0" w:oddHBand="1" w:evenHBand="0" w:firstRowFirstColumn="0" w:firstRowLastColumn="0" w:lastRowFirstColumn="0" w:lastRowLastColumn="0"/>
              <w:rPr>
                <w:rFonts w:cs="Tahoma"/>
              </w:rPr>
            </w:pPr>
            <w:r w:rsidRPr="00BC39C9">
              <w:rPr>
                <w:rFonts w:cs="Tahoma"/>
              </w:rPr>
              <w:t>Semester Charge: $2,040.00</w:t>
            </w:r>
          </w:p>
        </w:tc>
        <w:tc>
          <w:tcPr>
            <w:tcW w:w="3466" w:type="dxa"/>
            <w:hideMark/>
          </w:tcPr>
          <w:p w14:paraId="1A321076" w14:textId="4E440E04" w:rsidR="0074484C" w:rsidRPr="00BC39C9" w:rsidRDefault="0074484C" w:rsidP="002264E8">
            <w:pPr>
              <w:spacing w:after="160"/>
              <w:cnfStyle w:val="000000100000" w:firstRow="0" w:lastRow="0" w:firstColumn="0" w:lastColumn="0" w:oddVBand="0" w:evenVBand="0" w:oddHBand="1" w:evenHBand="0" w:firstRowFirstColumn="0" w:firstRowLastColumn="0" w:lastRowFirstColumn="0" w:lastRowLastColumn="0"/>
              <w:rPr>
                <w:rFonts w:cs="Tahoma"/>
              </w:rPr>
            </w:pPr>
            <w:r w:rsidRPr="00BC39C9">
              <w:rPr>
                <w:rFonts w:cs="Tahoma"/>
              </w:rPr>
              <w:t>15 meals each week</w:t>
            </w:r>
          </w:p>
          <w:p w14:paraId="0DAE4B99" w14:textId="77777777" w:rsidR="0074484C" w:rsidRPr="00BC39C9" w:rsidRDefault="0074484C" w:rsidP="002264E8">
            <w:pPr>
              <w:spacing w:after="160"/>
              <w:cnfStyle w:val="000000100000" w:firstRow="0" w:lastRow="0" w:firstColumn="0" w:lastColumn="0" w:oddVBand="0" w:evenVBand="0" w:oddHBand="1" w:evenHBand="0" w:firstRowFirstColumn="0" w:firstRowLastColumn="0" w:lastRowFirstColumn="0" w:lastRowLastColumn="0"/>
              <w:rPr>
                <w:rFonts w:cs="Tahoma"/>
              </w:rPr>
            </w:pPr>
            <w:r w:rsidRPr="00BC39C9">
              <w:rPr>
                <w:rFonts w:cs="Tahoma"/>
              </w:rPr>
              <w:t>$8.50 each swipe into the dining hall</w:t>
            </w:r>
          </w:p>
          <w:p w14:paraId="27E68BCE" w14:textId="520E6792" w:rsidR="0074484C" w:rsidRPr="00BC39C9" w:rsidRDefault="0074484C" w:rsidP="002264E8">
            <w:pPr>
              <w:spacing w:after="160"/>
              <w:cnfStyle w:val="000000100000" w:firstRow="0" w:lastRow="0" w:firstColumn="0" w:lastColumn="0" w:oddVBand="0" w:evenVBand="0" w:oddHBand="1" w:evenHBand="0" w:firstRowFirstColumn="0" w:firstRowLastColumn="0" w:lastRowFirstColumn="0" w:lastRowLastColumn="0"/>
              <w:rPr>
                <w:rFonts w:cs="Tahoma"/>
              </w:rPr>
            </w:pPr>
            <w:r w:rsidRPr="00BC39C9">
              <w:rPr>
                <w:rFonts w:cs="Tahoma"/>
              </w:rPr>
              <w:t>3 meals each day Monday-Friday</w:t>
            </w:r>
          </w:p>
          <w:p w14:paraId="528E13A2" w14:textId="77777777" w:rsidR="0074484C" w:rsidRPr="00BC39C9" w:rsidRDefault="0074484C" w:rsidP="002264E8">
            <w:pPr>
              <w:spacing w:after="160"/>
              <w:cnfStyle w:val="000000100000" w:firstRow="0" w:lastRow="0" w:firstColumn="0" w:lastColumn="0" w:oddVBand="0" w:evenVBand="0" w:oddHBand="1" w:evenHBand="0" w:firstRowFirstColumn="0" w:firstRowLastColumn="0" w:lastRowFirstColumn="0" w:lastRowLastColumn="0"/>
              <w:rPr>
                <w:rFonts w:cs="Tahoma"/>
              </w:rPr>
            </w:pPr>
          </w:p>
        </w:tc>
      </w:tr>
      <w:tr w:rsidR="0074484C" w:rsidRPr="002264E8" w14:paraId="7101AB00" w14:textId="77777777" w:rsidTr="00EC23C2">
        <w:tc>
          <w:tcPr>
            <w:cnfStyle w:val="001000000000" w:firstRow="0" w:lastRow="0" w:firstColumn="1" w:lastColumn="0" w:oddVBand="0" w:evenVBand="0" w:oddHBand="0" w:evenHBand="0" w:firstRowFirstColumn="0" w:firstRowLastColumn="0" w:lastRowFirstColumn="0" w:lastRowLastColumn="0"/>
            <w:tcW w:w="3508" w:type="dxa"/>
            <w:hideMark/>
          </w:tcPr>
          <w:p w14:paraId="5F5F074C" w14:textId="1CCE80F8" w:rsidR="000A31BE" w:rsidRPr="000A31BE" w:rsidRDefault="0074484C" w:rsidP="000A31BE">
            <w:pPr>
              <w:rPr>
                <w:rFonts w:cs="Tahoma"/>
              </w:rPr>
            </w:pPr>
            <w:r w:rsidRPr="000A31BE">
              <w:rPr>
                <w:rFonts w:cs="Tahoma"/>
              </w:rPr>
              <w:t xml:space="preserve">Pick 2 Meal Plan: </w:t>
            </w:r>
          </w:p>
          <w:p w14:paraId="785AD62A" w14:textId="78B9198D" w:rsidR="0074484C" w:rsidRPr="000D10E3" w:rsidRDefault="0074484C" w:rsidP="001E5954">
            <w:pPr>
              <w:spacing w:after="160"/>
              <w:rPr>
                <w:rFonts w:cs="Tahoma"/>
                <w:b w:val="0"/>
                <w:bCs w:val="0"/>
              </w:rPr>
            </w:pPr>
          </w:p>
        </w:tc>
        <w:tc>
          <w:tcPr>
            <w:tcW w:w="3086" w:type="dxa"/>
          </w:tcPr>
          <w:p w14:paraId="77096C30" w14:textId="77777777" w:rsidR="000A31BE" w:rsidRPr="000A31BE" w:rsidRDefault="000A31BE" w:rsidP="000A31BE">
            <w:pPr>
              <w:spacing w:after="160"/>
              <w:cnfStyle w:val="000000000000" w:firstRow="0" w:lastRow="0" w:firstColumn="0" w:lastColumn="0" w:oddVBand="0" w:evenVBand="0" w:oddHBand="0" w:evenHBand="0" w:firstRowFirstColumn="0" w:firstRowLastColumn="0" w:lastRowFirstColumn="0" w:lastRowLastColumn="0"/>
              <w:rPr>
                <w:rFonts w:cs="Tahoma"/>
              </w:rPr>
            </w:pPr>
            <w:r w:rsidRPr="000A31BE">
              <w:rPr>
                <w:rFonts w:cs="Tahoma"/>
              </w:rPr>
              <w:t>Pick Any 2 Meals Each Day – Open to Heavy Equipment and Commuter Students Only</w:t>
            </w:r>
          </w:p>
          <w:p w14:paraId="66B19195" w14:textId="57CB6DA1" w:rsidR="0074484C" w:rsidRPr="002264E8" w:rsidRDefault="000A31BE" w:rsidP="000A31BE">
            <w:pPr>
              <w:spacing w:after="160"/>
              <w:cnfStyle w:val="000000000000" w:firstRow="0" w:lastRow="0" w:firstColumn="0" w:lastColumn="0" w:oddVBand="0" w:evenVBand="0" w:oddHBand="0" w:evenHBand="0" w:firstRowFirstColumn="0" w:firstRowLastColumn="0" w:lastRowFirstColumn="0" w:lastRowLastColumn="0"/>
              <w:rPr>
                <w:rFonts w:cs="Tahoma"/>
              </w:rPr>
            </w:pPr>
            <w:r w:rsidRPr="000A31BE">
              <w:rPr>
                <w:rFonts w:cs="Tahoma"/>
              </w:rPr>
              <w:t>Semester Charge: $1,360.00 </w:t>
            </w:r>
          </w:p>
        </w:tc>
        <w:tc>
          <w:tcPr>
            <w:tcW w:w="3466" w:type="dxa"/>
            <w:hideMark/>
          </w:tcPr>
          <w:p w14:paraId="4FD6FDD8" w14:textId="51F60884" w:rsidR="0074484C" w:rsidRPr="002264E8" w:rsidRDefault="0074484C" w:rsidP="002264E8">
            <w:pPr>
              <w:spacing w:after="160"/>
              <w:cnfStyle w:val="000000000000" w:firstRow="0" w:lastRow="0" w:firstColumn="0" w:lastColumn="0" w:oddVBand="0" w:evenVBand="0" w:oddHBand="0" w:evenHBand="0" w:firstRowFirstColumn="0" w:firstRowLastColumn="0" w:lastRowFirstColumn="0" w:lastRowLastColumn="0"/>
              <w:rPr>
                <w:rFonts w:cs="Tahoma"/>
              </w:rPr>
            </w:pPr>
            <w:r w:rsidRPr="002264E8">
              <w:rPr>
                <w:rFonts w:cs="Tahoma"/>
              </w:rPr>
              <w:t>10 meals each week</w:t>
            </w:r>
          </w:p>
          <w:p w14:paraId="05D53997" w14:textId="77777777" w:rsidR="0074484C" w:rsidRPr="002264E8" w:rsidRDefault="0074484C" w:rsidP="002264E8">
            <w:pPr>
              <w:spacing w:after="160"/>
              <w:cnfStyle w:val="000000000000" w:firstRow="0" w:lastRow="0" w:firstColumn="0" w:lastColumn="0" w:oddVBand="0" w:evenVBand="0" w:oddHBand="0" w:evenHBand="0" w:firstRowFirstColumn="0" w:firstRowLastColumn="0" w:lastRowFirstColumn="0" w:lastRowLastColumn="0"/>
              <w:rPr>
                <w:rFonts w:cs="Tahoma"/>
              </w:rPr>
            </w:pPr>
            <w:r w:rsidRPr="002264E8">
              <w:rPr>
                <w:rFonts w:cs="Tahoma"/>
              </w:rPr>
              <w:t xml:space="preserve">$8.50 each swipe into the dining hall </w:t>
            </w:r>
          </w:p>
          <w:p w14:paraId="40ABDCC0" w14:textId="77777777" w:rsidR="0074484C" w:rsidRPr="002264E8" w:rsidRDefault="0074484C" w:rsidP="002264E8">
            <w:pPr>
              <w:spacing w:after="160"/>
              <w:cnfStyle w:val="000000000000" w:firstRow="0" w:lastRow="0" w:firstColumn="0" w:lastColumn="0" w:oddVBand="0" w:evenVBand="0" w:oddHBand="0" w:evenHBand="0" w:firstRowFirstColumn="0" w:firstRowLastColumn="0" w:lastRowFirstColumn="0" w:lastRowLastColumn="0"/>
              <w:rPr>
                <w:rFonts w:cs="Tahoma"/>
              </w:rPr>
            </w:pPr>
            <w:r w:rsidRPr="002264E8">
              <w:rPr>
                <w:rFonts w:cs="Tahoma"/>
              </w:rPr>
              <w:t>2 meals each day Monday-Friday</w:t>
            </w:r>
          </w:p>
          <w:p w14:paraId="1C407CD5" w14:textId="77777777" w:rsidR="0074484C" w:rsidRPr="002264E8" w:rsidRDefault="0074484C" w:rsidP="002264E8">
            <w:pPr>
              <w:spacing w:after="160"/>
              <w:cnfStyle w:val="000000000000" w:firstRow="0" w:lastRow="0" w:firstColumn="0" w:lastColumn="0" w:oddVBand="0" w:evenVBand="0" w:oddHBand="0" w:evenHBand="0" w:firstRowFirstColumn="0" w:firstRowLastColumn="0" w:lastRowFirstColumn="0" w:lastRowLastColumn="0"/>
              <w:rPr>
                <w:rFonts w:cs="Tahoma"/>
              </w:rPr>
            </w:pPr>
          </w:p>
        </w:tc>
      </w:tr>
    </w:tbl>
    <w:p w14:paraId="4E71AED0" w14:textId="77777777" w:rsidR="000D10E3" w:rsidRDefault="000D10E3" w:rsidP="002264E8">
      <w:pPr>
        <w:rPr>
          <w:rFonts w:cs="Tahoma"/>
        </w:rPr>
      </w:pPr>
    </w:p>
    <w:p w14:paraId="680A24F8" w14:textId="3A2C3ECA" w:rsidR="002264E8" w:rsidRPr="002264E8" w:rsidRDefault="002264E8" w:rsidP="002264E8">
      <w:pPr>
        <w:rPr>
          <w:rFonts w:cs="Tahoma"/>
        </w:rPr>
      </w:pPr>
      <w:r w:rsidRPr="002264E8">
        <w:rPr>
          <w:rFonts w:cs="Tahoma"/>
        </w:rPr>
        <w:t>Faculty and staff can purchase buffet meals for $8.50. A la carte items available to all customers. Cash and debit/credit cards are accepted.</w:t>
      </w:r>
    </w:p>
    <w:p w14:paraId="6839359A" w14:textId="77777777" w:rsidR="002264E8" w:rsidRPr="002264E8" w:rsidRDefault="002264E8" w:rsidP="002264E8">
      <w:pPr>
        <w:rPr>
          <w:rFonts w:cs="Tahoma"/>
        </w:rPr>
      </w:pPr>
      <w:r w:rsidRPr="002264E8">
        <w:rPr>
          <w:rFonts w:cs="Tahoma"/>
        </w:rPr>
        <w:t xml:space="preserve">**Heavy equipment operation and maintenance students </w:t>
      </w:r>
      <w:proofErr w:type="gramStart"/>
      <w:r w:rsidRPr="002264E8">
        <w:rPr>
          <w:rFonts w:cs="Tahoma"/>
        </w:rPr>
        <w:t>are able to</w:t>
      </w:r>
      <w:proofErr w:type="gramEnd"/>
      <w:r w:rsidRPr="002264E8">
        <w:rPr>
          <w:rFonts w:cs="Tahoma"/>
        </w:rPr>
        <w:t xml:space="preserve"> purchase a reduced meal plan as course hours may not align with scheduled mealtimes.</w:t>
      </w:r>
    </w:p>
    <w:p w14:paraId="35153D7F" w14:textId="4717ABE6" w:rsidR="00144153" w:rsidRPr="007A26F3" w:rsidRDefault="00A727C4" w:rsidP="00482F35">
      <w:pPr>
        <w:pStyle w:val="Heading2"/>
      </w:pPr>
      <w:bookmarkStart w:id="42" w:name="_Toc172097139"/>
      <w:r w:rsidRPr="007A26F3">
        <w:t>General And Service Fees</w:t>
      </w:r>
      <w:bookmarkEnd w:id="42"/>
      <w:r w:rsidR="00D30F0D" w:rsidRPr="007A26F3">
        <w:fldChar w:fldCharType="begin"/>
      </w:r>
      <w:r w:rsidR="00D30F0D" w:rsidRPr="007A26F3">
        <w:instrText xml:space="preserve"> XE "GENERAL AND SERVICE FEES" </w:instrText>
      </w:r>
      <w:r w:rsidR="00D30F0D" w:rsidRPr="007A26F3">
        <w:fldChar w:fldCharType="end"/>
      </w:r>
    </w:p>
    <w:p w14:paraId="15D9351B" w14:textId="27FCF645" w:rsidR="00144153" w:rsidRDefault="00D30F0D" w:rsidP="005B22CD">
      <w:r w:rsidRPr="00CE0AD7">
        <w:fldChar w:fldCharType="begin"/>
      </w:r>
      <w:r w:rsidRPr="00CE0AD7">
        <w:instrText xml:space="preserve"> XE "Fees" </w:instrText>
      </w:r>
      <w:r w:rsidRPr="00CE0AD7">
        <w:fldChar w:fldCharType="end"/>
      </w:r>
      <w:r w:rsidR="00144153" w:rsidRPr="00802A1E">
        <w:t>All fees listed are based on full-time attendance, unless otherwise indicated. Charges for students who attend less than full-time will vary depending upon the number of credits the student is taking.</w:t>
      </w:r>
    </w:p>
    <w:tbl>
      <w:tblPr>
        <w:tblStyle w:val="GridTable4-Accent6"/>
        <w:tblW w:w="0" w:type="auto"/>
        <w:tblCellMar>
          <w:top w:w="115" w:type="dxa"/>
          <w:bottom w:w="115" w:type="dxa"/>
        </w:tblCellMar>
        <w:tblLook w:val="04A0" w:firstRow="1" w:lastRow="0" w:firstColumn="1" w:lastColumn="0" w:noHBand="0" w:noVBand="1"/>
      </w:tblPr>
      <w:tblGrid>
        <w:gridCol w:w="3356"/>
        <w:gridCol w:w="3357"/>
        <w:gridCol w:w="3357"/>
      </w:tblGrid>
      <w:tr w:rsidR="00925726" w14:paraId="603569DB" w14:textId="77777777" w:rsidTr="00205775">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356" w:type="dxa"/>
          </w:tcPr>
          <w:p w14:paraId="2D640003" w14:textId="74534106" w:rsidR="00925726" w:rsidRDefault="00925726" w:rsidP="00144153">
            <w:pPr>
              <w:rPr>
                <w:rFonts w:cs="Tahoma"/>
              </w:rPr>
            </w:pPr>
            <w:r>
              <w:rPr>
                <w:rFonts w:cs="Tahoma"/>
              </w:rPr>
              <w:t>Name</w:t>
            </w:r>
          </w:p>
        </w:tc>
        <w:tc>
          <w:tcPr>
            <w:tcW w:w="3357" w:type="dxa"/>
          </w:tcPr>
          <w:p w14:paraId="70614090" w14:textId="2F2BC51A" w:rsidR="00925726" w:rsidRDefault="00925726" w:rsidP="00144153">
            <w:pPr>
              <w:cnfStyle w:val="100000000000" w:firstRow="1" w:lastRow="0" w:firstColumn="0" w:lastColumn="0" w:oddVBand="0" w:evenVBand="0" w:oddHBand="0" w:evenHBand="0" w:firstRowFirstColumn="0" w:firstRowLastColumn="0" w:lastRowFirstColumn="0" w:lastRowLastColumn="0"/>
              <w:rPr>
                <w:rFonts w:cs="Tahoma"/>
              </w:rPr>
            </w:pPr>
            <w:r>
              <w:rPr>
                <w:rFonts w:cs="Tahoma"/>
              </w:rPr>
              <w:t>Fee</w:t>
            </w:r>
          </w:p>
        </w:tc>
        <w:tc>
          <w:tcPr>
            <w:tcW w:w="3357" w:type="dxa"/>
          </w:tcPr>
          <w:p w14:paraId="5DF6CD78" w14:textId="0D39C358" w:rsidR="00925726" w:rsidRDefault="00925726" w:rsidP="00144153">
            <w:pPr>
              <w:cnfStyle w:val="100000000000" w:firstRow="1" w:lastRow="0" w:firstColumn="0" w:lastColumn="0" w:oddVBand="0" w:evenVBand="0" w:oddHBand="0" w:evenHBand="0" w:firstRowFirstColumn="0" w:firstRowLastColumn="0" w:lastRowFirstColumn="0" w:lastRowLastColumn="0"/>
              <w:rPr>
                <w:rFonts w:cs="Tahoma"/>
              </w:rPr>
            </w:pPr>
            <w:r>
              <w:rPr>
                <w:rFonts w:cs="Tahoma"/>
              </w:rPr>
              <w:t>Reason</w:t>
            </w:r>
          </w:p>
        </w:tc>
      </w:tr>
      <w:tr w:rsidR="00925726" w14:paraId="05BEC93F" w14:textId="77777777" w:rsidTr="0020577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356" w:type="dxa"/>
          </w:tcPr>
          <w:p w14:paraId="7C2ADAA9" w14:textId="3D113F9C" w:rsidR="00925726" w:rsidRDefault="00925726" w:rsidP="00144153">
            <w:pPr>
              <w:rPr>
                <w:rFonts w:cs="Tahoma"/>
              </w:rPr>
            </w:pPr>
            <w:r>
              <w:rPr>
                <w:rFonts w:cs="Tahoma"/>
              </w:rPr>
              <w:t xml:space="preserve">Consolidated </w:t>
            </w:r>
            <w:r w:rsidR="00973CFE">
              <w:rPr>
                <w:rFonts w:cs="Tahoma"/>
              </w:rPr>
              <w:t>Fee</w:t>
            </w:r>
          </w:p>
        </w:tc>
        <w:tc>
          <w:tcPr>
            <w:tcW w:w="3357" w:type="dxa"/>
          </w:tcPr>
          <w:p w14:paraId="13137903" w14:textId="5C81A812" w:rsidR="00925726" w:rsidRDefault="00973CFE" w:rsidP="00144153">
            <w:pPr>
              <w:cnfStyle w:val="000000100000" w:firstRow="0" w:lastRow="0" w:firstColumn="0" w:lastColumn="0" w:oddVBand="0" w:evenVBand="0" w:oddHBand="1" w:evenHBand="0" w:firstRowFirstColumn="0" w:firstRowLastColumn="0" w:lastRowFirstColumn="0" w:lastRowLastColumn="0"/>
              <w:rPr>
                <w:rFonts w:cs="Tahoma"/>
              </w:rPr>
            </w:pPr>
            <w:r>
              <w:rPr>
                <w:rFonts w:cs="Tahoma"/>
              </w:rPr>
              <w:t>$29.00/credit hour</w:t>
            </w:r>
          </w:p>
        </w:tc>
        <w:tc>
          <w:tcPr>
            <w:tcW w:w="3357" w:type="dxa"/>
          </w:tcPr>
          <w:p w14:paraId="6D16260E" w14:textId="5E09C754" w:rsidR="00925726" w:rsidRDefault="00973CFE" w:rsidP="00973CFE">
            <w:pP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This fee supports various student and administrative services at the college.</w:t>
            </w:r>
            <w:r w:rsidRPr="00802A1E">
              <w:rPr>
                <w:rFonts w:cs="Tahoma"/>
              </w:rPr>
              <w:tab/>
            </w:r>
          </w:p>
        </w:tc>
      </w:tr>
      <w:tr w:rsidR="00925726" w14:paraId="4325448E" w14:textId="77777777" w:rsidTr="00205775">
        <w:trPr>
          <w:trHeight w:val="576"/>
        </w:trPr>
        <w:tc>
          <w:tcPr>
            <w:cnfStyle w:val="001000000000" w:firstRow="0" w:lastRow="0" w:firstColumn="1" w:lastColumn="0" w:oddVBand="0" w:evenVBand="0" w:oddHBand="0" w:evenHBand="0" w:firstRowFirstColumn="0" w:firstRowLastColumn="0" w:lastRowFirstColumn="0" w:lastRowLastColumn="0"/>
            <w:tcW w:w="3356" w:type="dxa"/>
          </w:tcPr>
          <w:p w14:paraId="033B2791" w14:textId="4F922E9E" w:rsidR="00925726" w:rsidRDefault="00807448" w:rsidP="00144153">
            <w:pPr>
              <w:rPr>
                <w:rFonts w:cs="Tahoma"/>
              </w:rPr>
            </w:pPr>
            <w:r>
              <w:rPr>
                <w:rFonts w:cs="Tahoma"/>
              </w:rPr>
              <w:lastRenderedPageBreak/>
              <w:t>Graduation Fee</w:t>
            </w:r>
          </w:p>
        </w:tc>
        <w:tc>
          <w:tcPr>
            <w:tcW w:w="3357" w:type="dxa"/>
          </w:tcPr>
          <w:p w14:paraId="0F69A990" w14:textId="3DC6FDFD" w:rsidR="00925726" w:rsidRDefault="00807448"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$75.00</w:t>
            </w:r>
          </w:p>
        </w:tc>
        <w:tc>
          <w:tcPr>
            <w:tcW w:w="3357" w:type="dxa"/>
          </w:tcPr>
          <w:p w14:paraId="639AC285" w14:textId="6838DF3F" w:rsidR="00925726" w:rsidRDefault="00807448" w:rsidP="00807448">
            <w:pPr>
              <w:cnfStyle w:val="000000000000" w:firstRow="0" w:lastRow="0" w:firstColumn="0" w:lastColumn="0" w:oddVBand="0" w:evenVBand="0" w:oddHBand="0" w:evenHBand="0" w:firstRowFirstColumn="0" w:firstRowLastColumn="0" w:lastRowFirstColumn="0" w:lastRowLastColumn="0"/>
              <w:rPr>
                <w:rFonts w:cs="Tahoma"/>
              </w:rPr>
            </w:pPr>
            <w:r>
              <w:rPr>
                <w:rFonts w:cs="Tahoma"/>
              </w:rPr>
              <w:t>C</w:t>
            </w:r>
            <w:r w:rsidRPr="00802A1E">
              <w:rPr>
                <w:rFonts w:cs="Tahoma"/>
              </w:rPr>
              <w:t xml:space="preserve">harged to all graduating students the semester of graduation. </w:t>
            </w:r>
            <w:r>
              <w:rPr>
                <w:rFonts w:cs="Tahoma"/>
              </w:rPr>
              <w:t>T</w:t>
            </w:r>
            <w:r w:rsidRPr="00802A1E">
              <w:rPr>
                <w:rFonts w:cs="Tahoma"/>
              </w:rPr>
              <w:t>his fee supports activities that are planned by the graduation committee for the benefit of all WCCC students and helps defray the costs of caps and gowns, academic awards, announcements, and the graduation reception. The fee is required of all graduating students regardless of whether the student plans to attend commencement.</w:t>
            </w:r>
          </w:p>
        </w:tc>
      </w:tr>
      <w:tr w:rsidR="00925726" w14:paraId="5C785529" w14:textId="77777777" w:rsidTr="0020577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356" w:type="dxa"/>
          </w:tcPr>
          <w:p w14:paraId="07C3C612" w14:textId="27DFAB23" w:rsidR="00925726" w:rsidRDefault="00AD33E2" w:rsidP="00144153">
            <w:pPr>
              <w:rPr>
                <w:rFonts w:cs="Tahoma"/>
              </w:rPr>
            </w:pPr>
            <w:r>
              <w:rPr>
                <w:rFonts w:cs="Tahoma"/>
              </w:rPr>
              <w:t>Liability Fee</w:t>
            </w:r>
          </w:p>
        </w:tc>
        <w:tc>
          <w:tcPr>
            <w:tcW w:w="3357" w:type="dxa"/>
          </w:tcPr>
          <w:p w14:paraId="7C9242C7" w14:textId="7EF76E33" w:rsidR="00925726" w:rsidRDefault="00AD33E2" w:rsidP="00144153">
            <w:pPr>
              <w:cnfStyle w:val="000000100000" w:firstRow="0" w:lastRow="0" w:firstColumn="0" w:lastColumn="0" w:oddVBand="0" w:evenVBand="0" w:oddHBand="1" w:evenHBand="0" w:firstRowFirstColumn="0" w:firstRowLastColumn="0" w:lastRowFirstColumn="0" w:lastRowLastColumn="0"/>
              <w:rPr>
                <w:rFonts w:cs="Tahoma"/>
              </w:rPr>
            </w:pPr>
            <w:r>
              <w:rPr>
                <w:rFonts w:cs="Tahoma"/>
              </w:rPr>
              <w:t>$22.00</w:t>
            </w:r>
            <w:r w:rsidR="00D67C04">
              <w:rPr>
                <w:rFonts w:cs="Tahoma"/>
              </w:rPr>
              <w:t>/</w:t>
            </w:r>
            <w:r>
              <w:rPr>
                <w:rFonts w:cs="Tahoma"/>
              </w:rPr>
              <w:t>per course</w:t>
            </w:r>
          </w:p>
        </w:tc>
        <w:tc>
          <w:tcPr>
            <w:tcW w:w="3357" w:type="dxa"/>
          </w:tcPr>
          <w:p w14:paraId="1218CCDF" w14:textId="607775F7" w:rsidR="00925726" w:rsidRDefault="00D67C04" w:rsidP="00144153">
            <w:pP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 xml:space="preserve">Liability insurance coverage is required for </w:t>
            </w:r>
            <w:r w:rsidRPr="00D67C04">
              <w:rPr>
                <w:rFonts w:cs="Tahoma"/>
                <w:b/>
                <w:bCs/>
              </w:rPr>
              <w:t>all students participating in courses that require practicum/co-op experience</w:t>
            </w:r>
            <w:r w:rsidRPr="00802A1E">
              <w:rPr>
                <w:rFonts w:cs="Tahoma"/>
              </w:rPr>
              <w:t>. This coverage is in addition to student accident insurance. Certain programs require a higher cost.</w:t>
            </w:r>
          </w:p>
        </w:tc>
      </w:tr>
      <w:tr w:rsidR="00D67C04" w14:paraId="35A059B1" w14:textId="77777777" w:rsidTr="00205775">
        <w:trPr>
          <w:trHeight w:val="576"/>
        </w:trPr>
        <w:tc>
          <w:tcPr>
            <w:cnfStyle w:val="001000000000" w:firstRow="0" w:lastRow="0" w:firstColumn="1" w:lastColumn="0" w:oddVBand="0" w:evenVBand="0" w:oddHBand="0" w:evenHBand="0" w:firstRowFirstColumn="0" w:firstRowLastColumn="0" w:lastRowFirstColumn="0" w:lastRowLastColumn="0"/>
            <w:tcW w:w="3356" w:type="dxa"/>
          </w:tcPr>
          <w:p w14:paraId="7B0BCFEB" w14:textId="1B77B410" w:rsidR="00D67C04" w:rsidRDefault="00D67C04" w:rsidP="00144153">
            <w:pPr>
              <w:rPr>
                <w:rFonts w:cs="Tahoma"/>
              </w:rPr>
            </w:pPr>
            <w:r>
              <w:rPr>
                <w:rFonts w:cs="Tahoma"/>
              </w:rPr>
              <w:t>Parking Fee</w:t>
            </w:r>
          </w:p>
        </w:tc>
        <w:tc>
          <w:tcPr>
            <w:tcW w:w="3357" w:type="dxa"/>
          </w:tcPr>
          <w:p w14:paraId="0F3476A4" w14:textId="47FDC3CD" w:rsidR="00D67C04" w:rsidRDefault="00817B6F"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$2.00/credit hour</w:t>
            </w:r>
          </w:p>
        </w:tc>
        <w:tc>
          <w:tcPr>
            <w:tcW w:w="3357" w:type="dxa"/>
          </w:tcPr>
          <w:p w14:paraId="6AB82640" w14:textId="347E90A7" w:rsidR="00D67C04" w:rsidRPr="00802A1E" w:rsidRDefault="00817B6F"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This fee i</w:t>
            </w:r>
            <w:r w:rsidRPr="00802A1E">
              <w:rPr>
                <w:rFonts w:cs="Tahoma"/>
              </w:rPr>
              <w:t>s charged to all WCCC students. The parking fee is used to support maintenance of the college’s roads and parking areas.</w:t>
            </w:r>
          </w:p>
        </w:tc>
      </w:tr>
      <w:tr w:rsidR="00D67C04" w14:paraId="4F5D02C7" w14:textId="77777777" w:rsidTr="0020577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356" w:type="dxa"/>
          </w:tcPr>
          <w:p w14:paraId="429D8C32" w14:textId="31EB6262" w:rsidR="00D67C04" w:rsidRDefault="008B2E4C" w:rsidP="00144153">
            <w:pPr>
              <w:rPr>
                <w:rFonts w:cs="Tahoma"/>
              </w:rPr>
            </w:pPr>
            <w:r>
              <w:rPr>
                <w:rFonts w:cs="Tahoma"/>
              </w:rPr>
              <w:t>Student Accident Insurance</w:t>
            </w:r>
          </w:p>
        </w:tc>
        <w:tc>
          <w:tcPr>
            <w:tcW w:w="3357" w:type="dxa"/>
          </w:tcPr>
          <w:p w14:paraId="31182638" w14:textId="248085E7" w:rsidR="00D67C04" w:rsidRDefault="008B2E4C" w:rsidP="00144153">
            <w:pPr>
              <w:cnfStyle w:val="000000100000" w:firstRow="0" w:lastRow="0" w:firstColumn="0" w:lastColumn="0" w:oddVBand="0" w:evenVBand="0" w:oddHBand="1" w:evenHBand="0" w:firstRowFirstColumn="0" w:firstRowLastColumn="0" w:lastRowFirstColumn="0" w:lastRowLastColumn="0"/>
              <w:rPr>
                <w:rFonts w:cs="Tahoma"/>
              </w:rPr>
            </w:pPr>
            <w:r>
              <w:rPr>
                <w:rFonts w:cs="Tahoma"/>
              </w:rPr>
              <w:t>$16/per year</w:t>
            </w:r>
          </w:p>
        </w:tc>
        <w:tc>
          <w:tcPr>
            <w:tcW w:w="3357" w:type="dxa"/>
          </w:tcPr>
          <w:p w14:paraId="067EF3D6" w14:textId="0D412A4B" w:rsidR="00D67C04" w:rsidRPr="00802A1E" w:rsidRDefault="008B2E4C" w:rsidP="00144153">
            <w:pPr>
              <w:cnfStyle w:val="000000100000" w:firstRow="0" w:lastRow="0" w:firstColumn="0" w:lastColumn="0" w:oddVBand="0" w:evenVBand="0" w:oddHBand="1" w:evenHBand="0" w:firstRowFirstColumn="0" w:firstRowLastColumn="0" w:lastRowFirstColumn="0" w:lastRowLastColumn="0"/>
              <w:rPr>
                <w:rFonts w:cs="Tahoma"/>
              </w:rPr>
            </w:pPr>
            <w:r>
              <w:rPr>
                <w:rFonts w:cs="Tahoma"/>
              </w:rPr>
              <w:t>A</w:t>
            </w:r>
            <w:r w:rsidRPr="00802A1E">
              <w:rPr>
                <w:rFonts w:cs="Tahoma"/>
              </w:rPr>
              <w:t xml:space="preserve">ll enrolled students are covered for Accident Medical Expense Benefits and Accidental Death Benefits subject to the terms, conditions, </w:t>
            </w:r>
            <w:proofErr w:type="gramStart"/>
            <w:r w:rsidRPr="00802A1E">
              <w:rPr>
                <w:rFonts w:cs="Tahoma"/>
              </w:rPr>
              <w:t>limitations</w:t>
            </w:r>
            <w:proofErr w:type="gramEnd"/>
            <w:r w:rsidRPr="00802A1E">
              <w:rPr>
                <w:rFonts w:cs="Tahoma"/>
              </w:rPr>
              <w:t xml:space="preserve"> and exclusions of the Policy. The plan provides coverage </w:t>
            </w:r>
            <w:r>
              <w:rPr>
                <w:rFonts w:cs="Tahoma"/>
              </w:rPr>
              <w:t>year-round from August to August whether college is in session or not</w:t>
            </w:r>
            <w:r w:rsidRPr="00802A1E">
              <w:rPr>
                <w:rFonts w:cs="Tahoma"/>
              </w:rPr>
              <w:t>. No sickness benefits are provided.</w:t>
            </w:r>
          </w:p>
        </w:tc>
      </w:tr>
      <w:tr w:rsidR="00817B6F" w14:paraId="7835F459" w14:textId="77777777" w:rsidTr="00205775">
        <w:trPr>
          <w:trHeight w:val="576"/>
        </w:trPr>
        <w:tc>
          <w:tcPr>
            <w:cnfStyle w:val="001000000000" w:firstRow="0" w:lastRow="0" w:firstColumn="1" w:lastColumn="0" w:oddVBand="0" w:evenVBand="0" w:oddHBand="0" w:evenHBand="0" w:firstRowFirstColumn="0" w:firstRowLastColumn="0" w:lastRowFirstColumn="0" w:lastRowLastColumn="0"/>
            <w:tcW w:w="3356" w:type="dxa"/>
          </w:tcPr>
          <w:p w14:paraId="2485EB78" w14:textId="6BB18188" w:rsidR="00817B6F" w:rsidRDefault="008B2E4C" w:rsidP="00144153">
            <w:pPr>
              <w:rPr>
                <w:rFonts w:cs="Tahoma"/>
              </w:rPr>
            </w:pPr>
            <w:r>
              <w:rPr>
                <w:rFonts w:cs="Tahoma"/>
              </w:rPr>
              <w:t>Student Services Fee</w:t>
            </w:r>
          </w:p>
        </w:tc>
        <w:tc>
          <w:tcPr>
            <w:tcW w:w="3357" w:type="dxa"/>
          </w:tcPr>
          <w:p w14:paraId="40A72F6A" w14:textId="158174A3" w:rsidR="00817B6F" w:rsidRDefault="005B22CD"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$11.00/credit hour</w:t>
            </w:r>
          </w:p>
        </w:tc>
        <w:tc>
          <w:tcPr>
            <w:tcW w:w="3357" w:type="dxa"/>
          </w:tcPr>
          <w:p w14:paraId="68D2C0A9" w14:textId="56F83C7F" w:rsidR="00817B6F" w:rsidRPr="00802A1E" w:rsidRDefault="005B22CD" w:rsidP="005B22CD">
            <w:pP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 xml:space="preserve">This fee supports activities that are sponsored, planned, or promoted by the Student Senate for the benefit of all WCCC students. </w:t>
            </w:r>
          </w:p>
        </w:tc>
      </w:tr>
    </w:tbl>
    <w:p w14:paraId="1C4CEBBD" w14:textId="77777777" w:rsidR="004E262E" w:rsidRPr="00802A1E" w:rsidRDefault="004E262E" w:rsidP="00144153">
      <w:pPr>
        <w:rPr>
          <w:rFonts w:cs="Tahoma"/>
        </w:rPr>
      </w:pPr>
    </w:p>
    <w:p w14:paraId="0E12FCC3" w14:textId="5A175D43" w:rsidR="00144153" w:rsidRPr="00802A1E" w:rsidRDefault="00144153" w:rsidP="00482F35">
      <w:pPr>
        <w:pStyle w:val="Heading2"/>
      </w:pPr>
      <w:bookmarkStart w:id="43" w:name="_Toc172097140"/>
      <w:r w:rsidRPr="00802A1E">
        <w:t>License and Testing Fees</w:t>
      </w:r>
      <w:bookmarkEnd w:id="43"/>
      <w:r w:rsidR="00D30F0D">
        <w:fldChar w:fldCharType="begin"/>
      </w:r>
      <w:r w:rsidR="00D30F0D">
        <w:instrText xml:space="preserve"> XE "</w:instrText>
      </w:r>
      <w:r w:rsidR="00D30F0D" w:rsidRPr="0080173E">
        <w:instrText>License and Testing Fees</w:instrText>
      </w:r>
      <w:r w:rsidR="00D30F0D">
        <w:instrText xml:space="preserve">" </w:instrText>
      </w:r>
      <w:r w:rsidR="00D30F0D">
        <w:fldChar w:fldCharType="end"/>
      </w:r>
    </w:p>
    <w:p w14:paraId="097771CD" w14:textId="77777777" w:rsidR="00144153" w:rsidRPr="00802A1E" w:rsidRDefault="00144153" w:rsidP="00144153">
      <w:pPr>
        <w:rPr>
          <w:rFonts w:cs="Tahoma"/>
        </w:rPr>
      </w:pPr>
      <w:r w:rsidRPr="00802A1E">
        <w:rPr>
          <w:rFonts w:cs="Tahoma"/>
        </w:rPr>
        <w:t>A fee is charged in certain programs requiring licensing and testing exams. The cost of the fee is determined annually by the appropriate licensing and/or certification agency. When the student’s account has been paid in full, the fee will be remitted to the agency.</w:t>
      </w:r>
    </w:p>
    <w:tbl>
      <w:tblPr>
        <w:tblStyle w:val="GridTable4-Accent6"/>
        <w:tblW w:w="0" w:type="auto"/>
        <w:tblLook w:val="04A0" w:firstRow="1" w:lastRow="0" w:firstColumn="1" w:lastColumn="0" w:noHBand="0" w:noVBand="1"/>
      </w:tblPr>
      <w:tblGrid>
        <w:gridCol w:w="8190"/>
        <w:gridCol w:w="1880"/>
      </w:tblGrid>
      <w:tr w:rsidR="00F4174C" w:rsidRPr="00F4174C" w14:paraId="1C0BC65A" w14:textId="77777777" w:rsidTr="00131B5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0424674" w14:textId="06592759" w:rsidR="00F4174C" w:rsidRPr="00F4174C" w:rsidRDefault="00F4174C" w:rsidP="00131B57">
            <w:pPr>
              <w:rPr>
                <w:rFonts w:cs="Tahoma"/>
              </w:rPr>
            </w:pPr>
            <w:r w:rsidRPr="00F4174C">
              <w:rPr>
                <w:rFonts w:cs="Tahoma"/>
              </w:rPr>
              <w:t>License Testing Fees</w:t>
            </w:r>
            <w:r>
              <w:rPr>
                <w:rFonts w:cs="Tahoma"/>
              </w:rPr>
              <w:fldChar w:fldCharType="begin"/>
            </w:r>
            <w:r>
              <w:instrText xml:space="preserve"> XE "</w:instrText>
            </w:r>
            <w:r w:rsidRPr="0080173E">
              <w:rPr>
                <w:rFonts w:cs="Tahoma"/>
              </w:rPr>
              <w:instrText>License Testing Fees</w:instrText>
            </w:r>
            <w:r>
              <w:instrText xml:space="preserve">" </w:instrText>
            </w:r>
            <w:r>
              <w:rPr>
                <w:rFonts w:cs="Tahoma"/>
              </w:rPr>
              <w:fldChar w:fldCharType="end"/>
            </w:r>
          </w:p>
        </w:tc>
        <w:tc>
          <w:tcPr>
            <w:tcW w:w="1880" w:type="dxa"/>
          </w:tcPr>
          <w:p w14:paraId="19959F44" w14:textId="77777777" w:rsidR="00F4174C" w:rsidRPr="00F4174C" w:rsidRDefault="00F4174C" w:rsidP="00131B57">
            <w:pPr>
              <w:cnfStyle w:val="100000000000" w:firstRow="1" w:lastRow="0" w:firstColumn="0" w:lastColumn="0" w:oddVBand="0" w:evenVBand="0" w:oddHBand="0" w:evenHBand="0" w:firstRowFirstColumn="0" w:firstRowLastColumn="0" w:lastRowFirstColumn="0" w:lastRowLastColumn="0"/>
              <w:rPr>
                <w:rFonts w:cs="Tahoma"/>
              </w:rPr>
            </w:pPr>
            <w:r w:rsidRPr="00F4174C">
              <w:rPr>
                <w:rFonts w:cs="Tahoma"/>
              </w:rPr>
              <w:t>Course Fee</w:t>
            </w:r>
          </w:p>
        </w:tc>
      </w:tr>
      <w:tr w:rsidR="00EF39D4" w:rsidRPr="00F4174C" w14:paraId="72A3DF38"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3B4574F0" w14:textId="5EA7C6D2" w:rsidR="00EF39D4" w:rsidRPr="00951BAF" w:rsidRDefault="00951BAF" w:rsidP="00131B57">
            <w:pPr>
              <w:rPr>
                <w:rFonts w:cs="Tahoma"/>
              </w:rPr>
            </w:pPr>
            <w:r w:rsidRPr="00951BAF">
              <w:rPr>
                <w:rFonts w:cs="Tahoma"/>
              </w:rPr>
              <w:t>Automotive Program</w:t>
            </w:r>
          </w:p>
        </w:tc>
      </w:tr>
      <w:tr w:rsidR="00951BAF" w:rsidRPr="00F4174C" w14:paraId="4BEFC3D9"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0AC52B96" w14:textId="026036CA" w:rsidR="00951BAF" w:rsidRPr="00131B57" w:rsidRDefault="00951BAF" w:rsidP="00951BAF">
            <w:pPr>
              <w:rPr>
                <w:rFonts w:cs="Tahoma"/>
                <w:b w:val="0"/>
                <w:bCs w:val="0"/>
              </w:rPr>
            </w:pPr>
            <w:r w:rsidRPr="00131B57">
              <w:rPr>
                <w:rFonts w:cs="Tahoma"/>
                <w:b w:val="0"/>
                <w:bCs w:val="0"/>
              </w:rPr>
              <w:t>ASE Exam</w:t>
            </w:r>
          </w:p>
        </w:tc>
        <w:tc>
          <w:tcPr>
            <w:tcW w:w="1880" w:type="dxa"/>
          </w:tcPr>
          <w:p w14:paraId="4925D882" w14:textId="40228361" w:rsidR="00951BAF" w:rsidRPr="00131B57" w:rsidRDefault="00951BAF" w:rsidP="00951BAF">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$75</w:t>
            </w:r>
          </w:p>
        </w:tc>
      </w:tr>
      <w:tr w:rsidR="00BF462E" w:rsidRPr="00F4174C" w14:paraId="32E7A7F4" w14:textId="77777777" w:rsidTr="00891EC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4560F018" w14:textId="768052F4" w:rsidR="00BF462E" w:rsidRPr="00131B57" w:rsidRDefault="00BF462E" w:rsidP="00077C86">
            <w:pPr>
              <w:rPr>
                <w:rFonts w:cs="Tahoma"/>
              </w:rPr>
            </w:pPr>
            <w:r>
              <w:rPr>
                <w:rFonts w:cs="Tahoma"/>
              </w:rPr>
              <w:t>Heating</w:t>
            </w:r>
          </w:p>
        </w:tc>
      </w:tr>
      <w:tr w:rsidR="00951BAF" w:rsidRPr="00F4174C" w14:paraId="5881465D"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A1A5AB9" w14:textId="3E20F581" w:rsidR="00951BAF" w:rsidRPr="00131B57" w:rsidRDefault="00951BAF" w:rsidP="00951BAF">
            <w:pPr>
              <w:rPr>
                <w:rFonts w:cs="Tahoma"/>
              </w:rPr>
            </w:pPr>
            <w:r w:rsidRPr="00131B57">
              <w:rPr>
                <w:rFonts w:cs="Tahoma"/>
                <w:b w:val="0"/>
                <w:bCs w:val="0"/>
              </w:rPr>
              <w:t xml:space="preserve">Natural Gas and Propane — Basic Principles and Practices for Propane </w:t>
            </w:r>
          </w:p>
        </w:tc>
        <w:tc>
          <w:tcPr>
            <w:tcW w:w="1880" w:type="dxa"/>
          </w:tcPr>
          <w:p w14:paraId="40174A11" w14:textId="11773207" w:rsidR="00951BAF" w:rsidRPr="00131B57" w:rsidRDefault="00951BAF" w:rsidP="00951BAF">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$85</w:t>
            </w:r>
          </w:p>
        </w:tc>
      </w:tr>
      <w:tr w:rsidR="00951BAF" w:rsidRPr="00F4174C" w14:paraId="7039EAF1"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3B67DF81" w14:textId="24C6FA0E" w:rsidR="00951BAF" w:rsidRPr="00131B57" w:rsidRDefault="00951BAF" w:rsidP="00951BAF">
            <w:pPr>
              <w:rPr>
                <w:rFonts w:cs="Tahoma"/>
              </w:rPr>
            </w:pPr>
            <w:r w:rsidRPr="00131B57">
              <w:rPr>
                <w:rFonts w:cs="Tahoma"/>
                <w:b w:val="0"/>
                <w:bCs w:val="0"/>
              </w:rPr>
              <w:t xml:space="preserve">Natural Gas and Propane — Appliance Service </w:t>
            </w:r>
          </w:p>
        </w:tc>
        <w:tc>
          <w:tcPr>
            <w:tcW w:w="1880" w:type="dxa"/>
          </w:tcPr>
          <w:p w14:paraId="1AF626C4" w14:textId="0073B7D1" w:rsidR="00951BAF" w:rsidRPr="00131B57" w:rsidRDefault="00951BAF" w:rsidP="00951BAF">
            <w:pPr>
              <w:cnfStyle w:val="000000100000" w:firstRow="0" w:lastRow="0" w:firstColumn="0" w:lastColumn="0" w:oddVBand="0" w:evenVBand="0" w:oddHBand="1" w:evenHBand="0" w:firstRowFirstColumn="0" w:firstRowLastColumn="0" w:lastRowFirstColumn="0" w:lastRowLastColumn="0"/>
              <w:rPr>
                <w:rFonts w:cs="Tahoma"/>
              </w:rPr>
            </w:pPr>
            <w:r w:rsidRPr="00131B57">
              <w:rPr>
                <w:rFonts w:cs="Tahoma"/>
              </w:rPr>
              <w:t>$110</w:t>
            </w:r>
          </w:p>
        </w:tc>
      </w:tr>
      <w:tr w:rsidR="00951BAF" w:rsidRPr="00F4174C" w14:paraId="4ED74F80"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45DC2942" w14:textId="725F8066" w:rsidR="00951BAF" w:rsidRPr="00131B57" w:rsidRDefault="00951BAF" w:rsidP="00951BAF">
            <w:pPr>
              <w:rPr>
                <w:rFonts w:cs="Tahoma"/>
                <w:b w:val="0"/>
                <w:bCs w:val="0"/>
              </w:rPr>
            </w:pPr>
            <w:r w:rsidRPr="00131B57">
              <w:rPr>
                <w:rFonts w:cs="Tahoma"/>
                <w:b w:val="0"/>
                <w:bCs w:val="0"/>
              </w:rPr>
              <w:t xml:space="preserve">Natural Gas and Propane - Appliance Installation </w:t>
            </w:r>
          </w:p>
        </w:tc>
        <w:tc>
          <w:tcPr>
            <w:tcW w:w="1880" w:type="dxa"/>
          </w:tcPr>
          <w:p w14:paraId="2A27AAFC" w14:textId="54CDC117" w:rsidR="00951BAF" w:rsidRPr="00131B57" w:rsidRDefault="00951BAF" w:rsidP="00951BAF">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$85</w:t>
            </w:r>
          </w:p>
        </w:tc>
      </w:tr>
      <w:tr w:rsidR="00BF462E" w:rsidRPr="00F4174C" w14:paraId="6EC175AF" w14:textId="77777777" w:rsidTr="00B301E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40894FA6" w14:textId="4D677082" w:rsidR="00BF462E" w:rsidRPr="00131B57" w:rsidRDefault="00BF462E" w:rsidP="00951BAF">
            <w:pPr>
              <w:rPr>
                <w:rFonts w:cs="Tahoma"/>
              </w:rPr>
            </w:pPr>
            <w:r w:rsidRPr="00077C86">
              <w:rPr>
                <w:rFonts w:cs="Tahoma"/>
              </w:rPr>
              <w:t>Medical Assisting</w:t>
            </w:r>
          </w:p>
        </w:tc>
      </w:tr>
      <w:tr w:rsidR="00BF462E" w:rsidRPr="00F4174C" w14:paraId="3842A944"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15DEF030" w14:textId="5C74CC41" w:rsidR="00BF462E" w:rsidRPr="00131B57" w:rsidRDefault="00BF462E" w:rsidP="00BF462E">
            <w:pPr>
              <w:rPr>
                <w:rFonts w:cs="Tahoma"/>
              </w:rPr>
            </w:pPr>
            <w:r w:rsidRPr="00131B57">
              <w:rPr>
                <w:rFonts w:cs="Tahoma"/>
                <w:b w:val="0"/>
                <w:bCs w:val="0"/>
              </w:rPr>
              <w:t xml:space="preserve">CMA Certification Exam </w:t>
            </w:r>
          </w:p>
        </w:tc>
        <w:tc>
          <w:tcPr>
            <w:tcW w:w="1880" w:type="dxa"/>
          </w:tcPr>
          <w:p w14:paraId="24B1136B" w14:textId="07CCB747" w:rsidR="00BF462E" w:rsidRPr="00131B57" w:rsidRDefault="00BF462E" w:rsidP="00BF462E">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$125</w:t>
            </w:r>
          </w:p>
        </w:tc>
      </w:tr>
      <w:tr w:rsidR="00F06742" w:rsidRPr="00F4174C" w14:paraId="4FF38297" w14:textId="77777777" w:rsidTr="00CB424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7CA7E46F" w14:textId="39963FF4" w:rsidR="00F06742" w:rsidRPr="00131B57" w:rsidRDefault="00F06742" w:rsidP="00BF462E">
            <w:pPr>
              <w:rPr>
                <w:rFonts w:cs="Tahoma"/>
              </w:rPr>
            </w:pPr>
            <w:r>
              <w:rPr>
                <w:rFonts w:cs="Tahoma"/>
              </w:rPr>
              <w:t>Nursing</w:t>
            </w:r>
          </w:p>
        </w:tc>
      </w:tr>
      <w:tr w:rsidR="00F06742" w:rsidRPr="00F4174C" w14:paraId="4246B40B"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4DDF9F5B" w14:textId="4F48FA0F" w:rsidR="00F06742" w:rsidRPr="005310FE" w:rsidRDefault="005310FE" w:rsidP="00BF462E">
            <w:pPr>
              <w:rPr>
                <w:rFonts w:cs="Tahoma"/>
                <w:b w:val="0"/>
                <w:bCs w:val="0"/>
              </w:rPr>
            </w:pPr>
            <w:r w:rsidRPr="005310FE">
              <w:rPr>
                <w:rFonts w:cs="Tahoma"/>
                <w:b w:val="0"/>
                <w:bCs w:val="0"/>
              </w:rPr>
              <w:t>NCLEX</w:t>
            </w:r>
          </w:p>
        </w:tc>
        <w:tc>
          <w:tcPr>
            <w:tcW w:w="1880" w:type="dxa"/>
          </w:tcPr>
          <w:p w14:paraId="16F14DE9" w14:textId="1021CF0E" w:rsidR="00F06742" w:rsidRPr="00131B57" w:rsidRDefault="005310FE" w:rsidP="00BF462E">
            <w:pPr>
              <w:cnfStyle w:val="000000000000" w:firstRow="0" w:lastRow="0" w:firstColumn="0" w:lastColumn="0" w:oddVBand="0" w:evenVBand="0" w:oddHBand="0" w:evenHBand="0" w:firstRowFirstColumn="0" w:firstRowLastColumn="0" w:lastRowFirstColumn="0" w:lastRowLastColumn="0"/>
              <w:rPr>
                <w:rFonts w:cs="Tahoma"/>
              </w:rPr>
            </w:pPr>
            <w:r>
              <w:rPr>
                <w:rFonts w:cs="Tahoma"/>
              </w:rPr>
              <w:t>$534</w:t>
            </w:r>
          </w:p>
        </w:tc>
      </w:tr>
      <w:tr w:rsidR="00BF462E" w:rsidRPr="00F4174C" w14:paraId="710CD00E" w14:textId="77777777" w:rsidTr="00263F3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3E522972" w14:textId="2197078F" w:rsidR="00BF462E" w:rsidRPr="00BF462E" w:rsidRDefault="00BF462E" w:rsidP="00BF462E">
            <w:pPr>
              <w:rPr>
                <w:rFonts w:cs="Tahoma"/>
              </w:rPr>
            </w:pPr>
            <w:r w:rsidRPr="00BF462E">
              <w:rPr>
                <w:rFonts w:cs="Tahoma"/>
              </w:rPr>
              <w:t>Outdoor Leadership Program</w:t>
            </w:r>
          </w:p>
        </w:tc>
      </w:tr>
      <w:tr w:rsidR="00BF462E" w:rsidRPr="00F4174C" w14:paraId="3F9B8F2A"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454BD6D8" w14:textId="4A593162" w:rsidR="00BF462E" w:rsidRPr="00131B57" w:rsidRDefault="00BF462E" w:rsidP="00BF462E">
            <w:pPr>
              <w:rPr>
                <w:rFonts w:cs="Tahoma"/>
              </w:rPr>
            </w:pPr>
            <w:r w:rsidRPr="00131B57">
              <w:rPr>
                <w:rFonts w:cs="Tahoma"/>
                <w:b w:val="0"/>
                <w:bCs w:val="0"/>
              </w:rPr>
              <w:t>PCIA Climbing Wall Instructor Certification</w:t>
            </w:r>
          </w:p>
        </w:tc>
        <w:tc>
          <w:tcPr>
            <w:tcW w:w="1880" w:type="dxa"/>
          </w:tcPr>
          <w:p w14:paraId="097DF137" w14:textId="5AC866D9" w:rsidR="00BF462E" w:rsidRPr="00131B57" w:rsidRDefault="00BF462E" w:rsidP="00BF462E">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$35</w:t>
            </w:r>
          </w:p>
        </w:tc>
      </w:tr>
      <w:tr w:rsidR="00F26843" w:rsidRPr="00F4174C" w14:paraId="2709E12A"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0989519D" w14:textId="62B1DA1F" w:rsidR="00F26843" w:rsidRPr="00B75ACE" w:rsidRDefault="00B75ACE" w:rsidP="00BF462E">
            <w:pPr>
              <w:rPr>
                <w:rFonts w:cs="Tahoma"/>
                <w:b w:val="0"/>
                <w:bCs w:val="0"/>
              </w:rPr>
            </w:pPr>
            <w:r w:rsidRPr="00B75ACE">
              <w:rPr>
                <w:rFonts w:cs="Tahoma"/>
                <w:b w:val="0"/>
                <w:bCs w:val="0"/>
              </w:rPr>
              <w:t xml:space="preserve">WMA/WAFA </w:t>
            </w:r>
            <w:r w:rsidR="00586BBC">
              <w:rPr>
                <w:rFonts w:cs="Tahoma"/>
                <w:b w:val="0"/>
                <w:bCs w:val="0"/>
              </w:rPr>
              <w:t>C</w:t>
            </w:r>
            <w:r w:rsidRPr="00B75ACE">
              <w:rPr>
                <w:rFonts w:cs="Tahoma"/>
                <w:b w:val="0"/>
                <w:bCs w:val="0"/>
              </w:rPr>
              <w:t>ertification</w:t>
            </w:r>
          </w:p>
        </w:tc>
        <w:tc>
          <w:tcPr>
            <w:tcW w:w="1880" w:type="dxa"/>
          </w:tcPr>
          <w:p w14:paraId="740CB85E" w14:textId="77777777" w:rsidR="00F26843" w:rsidRPr="00131B57" w:rsidRDefault="00F26843" w:rsidP="00BF462E">
            <w:pPr>
              <w:cnfStyle w:val="000000100000" w:firstRow="0" w:lastRow="0" w:firstColumn="0" w:lastColumn="0" w:oddVBand="0" w:evenVBand="0" w:oddHBand="1" w:evenHBand="0" w:firstRowFirstColumn="0" w:firstRowLastColumn="0" w:lastRowFirstColumn="0" w:lastRowLastColumn="0"/>
              <w:rPr>
                <w:rFonts w:cs="Tahoma"/>
              </w:rPr>
            </w:pPr>
          </w:p>
        </w:tc>
      </w:tr>
      <w:tr w:rsidR="00B75ACE" w:rsidRPr="00F4174C" w14:paraId="04BE2B2E"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7011B63A" w14:textId="066CAA84" w:rsidR="00B75ACE" w:rsidRPr="00B75ACE" w:rsidRDefault="00B75ACE" w:rsidP="00BF462E">
            <w:pPr>
              <w:rPr>
                <w:rFonts w:cs="Tahoma"/>
                <w:b w:val="0"/>
                <w:bCs w:val="0"/>
              </w:rPr>
            </w:pPr>
            <w:r>
              <w:rPr>
                <w:rFonts w:cs="Tahoma"/>
                <w:b w:val="0"/>
                <w:bCs w:val="0"/>
              </w:rPr>
              <w:t xml:space="preserve">WMA/WFR </w:t>
            </w:r>
            <w:r w:rsidR="00586BBC">
              <w:rPr>
                <w:rFonts w:cs="Tahoma"/>
                <w:b w:val="0"/>
                <w:bCs w:val="0"/>
              </w:rPr>
              <w:t>C</w:t>
            </w:r>
            <w:r>
              <w:rPr>
                <w:rFonts w:cs="Tahoma"/>
                <w:b w:val="0"/>
                <w:bCs w:val="0"/>
              </w:rPr>
              <w:t>ertification</w:t>
            </w:r>
          </w:p>
        </w:tc>
        <w:tc>
          <w:tcPr>
            <w:tcW w:w="1880" w:type="dxa"/>
          </w:tcPr>
          <w:p w14:paraId="7288CA1A" w14:textId="77777777" w:rsidR="00B75ACE" w:rsidRPr="00131B57" w:rsidRDefault="00B75ACE" w:rsidP="00BF462E">
            <w:pPr>
              <w:cnfStyle w:val="000000000000" w:firstRow="0" w:lastRow="0" w:firstColumn="0" w:lastColumn="0" w:oddVBand="0" w:evenVBand="0" w:oddHBand="0" w:evenHBand="0" w:firstRowFirstColumn="0" w:firstRowLastColumn="0" w:lastRowFirstColumn="0" w:lastRowLastColumn="0"/>
              <w:rPr>
                <w:rFonts w:cs="Tahoma"/>
              </w:rPr>
            </w:pPr>
          </w:p>
        </w:tc>
      </w:tr>
      <w:tr w:rsidR="00F26843" w:rsidRPr="00F4174C" w14:paraId="386008A2"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E2A72F7" w14:textId="1C8D012A" w:rsidR="00F26843" w:rsidRPr="00586BBC" w:rsidRDefault="00586BBC" w:rsidP="00BF462E">
            <w:pPr>
              <w:rPr>
                <w:rFonts w:cs="Tahoma"/>
                <w:b w:val="0"/>
                <w:bCs w:val="0"/>
              </w:rPr>
            </w:pPr>
            <w:r w:rsidRPr="00586BBC">
              <w:rPr>
                <w:rFonts w:cs="Tahoma"/>
                <w:b w:val="0"/>
                <w:bCs w:val="0"/>
              </w:rPr>
              <w:t>ACA/Skills Check, Canoe Instructor Certification</w:t>
            </w:r>
          </w:p>
        </w:tc>
        <w:tc>
          <w:tcPr>
            <w:tcW w:w="1880" w:type="dxa"/>
          </w:tcPr>
          <w:p w14:paraId="1D8953C9" w14:textId="77777777" w:rsidR="00F26843" w:rsidRPr="00131B57" w:rsidRDefault="00F26843" w:rsidP="00BF462E">
            <w:pPr>
              <w:cnfStyle w:val="000000100000" w:firstRow="0" w:lastRow="0" w:firstColumn="0" w:lastColumn="0" w:oddVBand="0" w:evenVBand="0" w:oddHBand="1" w:evenHBand="0" w:firstRowFirstColumn="0" w:firstRowLastColumn="0" w:lastRowFirstColumn="0" w:lastRowLastColumn="0"/>
              <w:rPr>
                <w:rFonts w:cs="Tahoma"/>
              </w:rPr>
            </w:pPr>
          </w:p>
        </w:tc>
      </w:tr>
      <w:tr w:rsidR="00AC5631" w:rsidRPr="00F4174C" w14:paraId="5D127D9A"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6CEBEF2C" w14:textId="78759230" w:rsidR="00AC5631" w:rsidRPr="00586BBC" w:rsidRDefault="009700E6" w:rsidP="00BF462E">
            <w:pPr>
              <w:rPr>
                <w:rFonts w:cs="Tahoma"/>
                <w:b w:val="0"/>
                <w:bCs w:val="0"/>
              </w:rPr>
            </w:pPr>
            <w:r>
              <w:rPr>
                <w:rFonts w:cs="Tahoma"/>
                <w:b w:val="0"/>
                <w:bCs w:val="0"/>
              </w:rPr>
              <w:t>CWI Certification</w:t>
            </w:r>
          </w:p>
        </w:tc>
        <w:tc>
          <w:tcPr>
            <w:tcW w:w="1880" w:type="dxa"/>
          </w:tcPr>
          <w:p w14:paraId="32435B4E" w14:textId="77777777" w:rsidR="00AC5631" w:rsidRPr="00131B57" w:rsidRDefault="00AC5631" w:rsidP="00BF462E">
            <w:pPr>
              <w:cnfStyle w:val="000000000000" w:firstRow="0" w:lastRow="0" w:firstColumn="0" w:lastColumn="0" w:oddVBand="0" w:evenVBand="0" w:oddHBand="0" w:evenHBand="0" w:firstRowFirstColumn="0" w:firstRowLastColumn="0" w:lastRowFirstColumn="0" w:lastRowLastColumn="0"/>
              <w:rPr>
                <w:rFonts w:cs="Tahoma"/>
              </w:rPr>
            </w:pPr>
          </w:p>
        </w:tc>
      </w:tr>
      <w:tr w:rsidR="00EF39D4" w:rsidRPr="00F4174C" w14:paraId="62698AE6"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4518C5D0" w14:textId="0FE3E29C" w:rsidR="00EF39D4" w:rsidRPr="00BF462E" w:rsidRDefault="00EF39D4" w:rsidP="00131B57">
            <w:pPr>
              <w:rPr>
                <w:rFonts w:cs="Tahoma"/>
              </w:rPr>
            </w:pPr>
            <w:r w:rsidRPr="00BF462E">
              <w:rPr>
                <w:rFonts w:cs="Tahoma"/>
              </w:rPr>
              <w:t>Phle</w:t>
            </w:r>
            <w:r w:rsidR="002052F3" w:rsidRPr="00BF462E">
              <w:rPr>
                <w:rFonts w:cs="Tahoma"/>
              </w:rPr>
              <w:t>botomy Program</w:t>
            </w:r>
          </w:p>
        </w:tc>
      </w:tr>
      <w:tr w:rsidR="00F4174C" w:rsidRPr="00F4174C" w14:paraId="0A665B3B"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2B8F59D5" w14:textId="77777777" w:rsidR="00F4174C" w:rsidRPr="00131B57" w:rsidRDefault="00F4174C" w:rsidP="00131B57">
            <w:pPr>
              <w:rPr>
                <w:rFonts w:cs="Tahoma"/>
                <w:b w:val="0"/>
                <w:bCs w:val="0"/>
              </w:rPr>
            </w:pPr>
            <w:r w:rsidRPr="00131B57">
              <w:rPr>
                <w:rFonts w:cs="Tahoma"/>
                <w:b w:val="0"/>
                <w:bCs w:val="0"/>
              </w:rPr>
              <w:t>Phlebotomy Technician Certification Exam</w:t>
            </w:r>
          </w:p>
        </w:tc>
        <w:tc>
          <w:tcPr>
            <w:tcW w:w="1880" w:type="dxa"/>
          </w:tcPr>
          <w:p w14:paraId="3575FC8C" w14:textId="77777777" w:rsidR="00F4174C" w:rsidRPr="00131B57" w:rsidRDefault="00F4174C" w:rsidP="00131B57">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$135</w:t>
            </w:r>
          </w:p>
        </w:tc>
      </w:tr>
      <w:tr w:rsidR="002052F3" w:rsidRPr="00F4174C" w14:paraId="4147AF2A"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2B1E3799" w14:textId="64283CB4" w:rsidR="002052F3" w:rsidRPr="00BF462E" w:rsidRDefault="00BF462E" w:rsidP="00131B57">
            <w:pPr>
              <w:rPr>
                <w:rFonts w:cs="Tahoma"/>
              </w:rPr>
            </w:pPr>
            <w:r w:rsidRPr="00BF462E">
              <w:rPr>
                <w:rFonts w:cs="Tahoma"/>
              </w:rPr>
              <w:t>Powersport Equipment/Small Engine Program</w:t>
            </w:r>
          </w:p>
        </w:tc>
      </w:tr>
      <w:tr w:rsidR="00BF462E" w:rsidRPr="00F4174C" w14:paraId="2C7F184C"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13C6AE25" w14:textId="21241F98" w:rsidR="00BF462E" w:rsidRPr="00131B57" w:rsidRDefault="00BF462E" w:rsidP="00BF462E">
            <w:pPr>
              <w:rPr>
                <w:rFonts w:cs="Tahoma"/>
                <w:b w:val="0"/>
                <w:bCs w:val="0"/>
              </w:rPr>
            </w:pPr>
            <w:r w:rsidRPr="00131B57">
              <w:rPr>
                <w:rFonts w:cs="Tahoma"/>
                <w:b w:val="0"/>
                <w:bCs w:val="0"/>
              </w:rPr>
              <w:t>EETC Certification Exam</w:t>
            </w:r>
          </w:p>
        </w:tc>
        <w:tc>
          <w:tcPr>
            <w:tcW w:w="1880" w:type="dxa"/>
          </w:tcPr>
          <w:p w14:paraId="48136E66" w14:textId="01DCD1C8" w:rsidR="00BF462E" w:rsidRPr="00131B57" w:rsidRDefault="00BF462E" w:rsidP="00BF462E">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$49</w:t>
            </w:r>
          </w:p>
        </w:tc>
      </w:tr>
      <w:tr w:rsidR="002052F3" w:rsidRPr="00F4174C" w14:paraId="76B53FE8"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29CB48D1" w14:textId="667CFB51" w:rsidR="002052F3" w:rsidRPr="00BF462E" w:rsidRDefault="00BF462E" w:rsidP="00131B57">
            <w:pPr>
              <w:rPr>
                <w:rFonts w:cs="Tahoma"/>
              </w:rPr>
            </w:pPr>
            <w:r w:rsidRPr="00BF462E">
              <w:rPr>
                <w:rFonts w:cs="Tahoma"/>
              </w:rPr>
              <w:t>Production Technician Program</w:t>
            </w:r>
          </w:p>
        </w:tc>
      </w:tr>
      <w:tr w:rsidR="00BF462E" w:rsidRPr="00F4174C" w14:paraId="5C2093DA"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1C96C9A9" w14:textId="21A00CDE" w:rsidR="00DE45A5" w:rsidRPr="00131B57" w:rsidRDefault="00DE45A5" w:rsidP="00131B57">
            <w:pPr>
              <w:rPr>
                <w:rFonts w:cs="Tahoma"/>
                <w:b w:val="0"/>
                <w:bCs w:val="0"/>
              </w:rPr>
            </w:pPr>
            <w:r w:rsidRPr="00131B57">
              <w:rPr>
                <w:rFonts w:cs="Tahoma"/>
                <w:b w:val="0"/>
                <w:bCs w:val="0"/>
              </w:rPr>
              <w:t>One-time only MSSC Registration fee</w:t>
            </w:r>
          </w:p>
        </w:tc>
        <w:tc>
          <w:tcPr>
            <w:tcW w:w="1880" w:type="dxa"/>
          </w:tcPr>
          <w:p w14:paraId="5FC322F2" w14:textId="4EDE7C6F" w:rsidR="00DE45A5" w:rsidRPr="00131B57" w:rsidRDefault="00DE45A5" w:rsidP="00131B57">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$6</w:t>
            </w:r>
            <w:r w:rsidR="00480382" w:rsidRPr="00131B57">
              <w:rPr>
                <w:rFonts w:cs="Tahoma"/>
              </w:rPr>
              <w:t>5</w:t>
            </w:r>
          </w:p>
        </w:tc>
      </w:tr>
      <w:tr w:rsidR="00BF462E" w:rsidRPr="00F4174C" w14:paraId="395DDED7"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6E9BB3F6" w14:textId="2691F60D" w:rsidR="00B33B5E" w:rsidRPr="00131B57" w:rsidRDefault="00B33B5E" w:rsidP="00131B57">
            <w:pPr>
              <w:rPr>
                <w:rFonts w:cs="Tahoma"/>
                <w:b w:val="0"/>
                <w:bCs w:val="0"/>
              </w:rPr>
            </w:pPr>
            <w:r w:rsidRPr="00131B57">
              <w:rPr>
                <w:rFonts w:cs="Tahoma"/>
                <w:b w:val="0"/>
                <w:bCs w:val="0"/>
              </w:rPr>
              <w:t>MSSC Safety Exam</w:t>
            </w:r>
          </w:p>
        </w:tc>
        <w:tc>
          <w:tcPr>
            <w:tcW w:w="1880" w:type="dxa"/>
          </w:tcPr>
          <w:p w14:paraId="6653D6A1" w14:textId="2C0ECDF3" w:rsidR="00B33B5E" w:rsidRPr="00131B57" w:rsidRDefault="00B33B5E" w:rsidP="00131B57">
            <w:pPr>
              <w:cnfStyle w:val="000000100000" w:firstRow="0" w:lastRow="0" w:firstColumn="0" w:lastColumn="0" w:oddVBand="0" w:evenVBand="0" w:oddHBand="1" w:evenHBand="0" w:firstRowFirstColumn="0" w:firstRowLastColumn="0" w:lastRowFirstColumn="0" w:lastRowLastColumn="0"/>
              <w:rPr>
                <w:rFonts w:cs="Tahoma"/>
              </w:rPr>
            </w:pPr>
            <w:r w:rsidRPr="00131B57">
              <w:rPr>
                <w:rFonts w:cs="Tahoma"/>
              </w:rPr>
              <w:t>$</w:t>
            </w:r>
            <w:r w:rsidR="00480382" w:rsidRPr="00131B57">
              <w:rPr>
                <w:rFonts w:cs="Tahoma"/>
              </w:rPr>
              <w:t>50</w:t>
            </w:r>
            <w:r w:rsidR="0092504C" w:rsidRPr="00131B57">
              <w:rPr>
                <w:rFonts w:cs="Tahoma"/>
              </w:rPr>
              <w:t>*</w:t>
            </w:r>
          </w:p>
        </w:tc>
      </w:tr>
      <w:tr w:rsidR="00BF462E" w:rsidRPr="00F4174C" w14:paraId="1C16D83E"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36955591" w14:textId="7C8594BA" w:rsidR="009E3A31" w:rsidRPr="00131B57" w:rsidRDefault="009E3A31" w:rsidP="00131B57">
            <w:pPr>
              <w:rPr>
                <w:rFonts w:cs="Tahoma"/>
                <w:b w:val="0"/>
                <w:bCs w:val="0"/>
              </w:rPr>
            </w:pPr>
            <w:r w:rsidRPr="00131B57">
              <w:rPr>
                <w:rFonts w:cs="Tahoma"/>
                <w:b w:val="0"/>
                <w:bCs w:val="0"/>
              </w:rPr>
              <w:t>MSSC Manufacturing Process &amp; Production Exam</w:t>
            </w:r>
          </w:p>
        </w:tc>
        <w:tc>
          <w:tcPr>
            <w:tcW w:w="1880" w:type="dxa"/>
          </w:tcPr>
          <w:p w14:paraId="1A00645C" w14:textId="3F91CCEA" w:rsidR="009E3A31" w:rsidRPr="00131B57" w:rsidRDefault="009E3A31" w:rsidP="00131B57">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$5</w:t>
            </w:r>
            <w:r w:rsidR="00480382" w:rsidRPr="00131B57">
              <w:rPr>
                <w:rFonts w:cs="Tahoma"/>
              </w:rPr>
              <w:t>0</w:t>
            </w:r>
            <w:r w:rsidR="0092504C" w:rsidRPr="00131B57">
              <w:rPr>
                <w:rFonts w:cs="Tahoma"/>
              </w:rPr>
              <w:t>*</w:t>
            </w:r>
          </w:p>
        </w:tc>
      </w:tr>
      <w:tr w:rsidR="00BF462E" w:rsidRPr="00F4174C" w14:paraId="364141BE"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668D3E0E" w14:textId="25786312" w:rsidR="009E3A31" w:rsidRPr="00131B57" w:rsidRDefault="009E3A31" w:rsidP="00131B57">
            <w:pPr>
              <w:rPr>
                <w:rFonts w:cs="Tahoma"/>
                <w:b w:val="0"/>
                <w:bCs w:val="0"/>
              </w:rPr>
            </w:pPr>
            <w:r w:rsidRPr="00131B57">
              <w:rPr>
                <w:rFonts w:cs="Tahoma"/>
                <w:b w:val="0"/>
                <w:bCs w:val="0"/>
              </w:rPr>
              <w:lastRenderedPageBreak/>
              <w:t>MSSC Quality Practices &amp; Measurement Exam</w:t>
            </w:r>
          </w:p>
        </w:tc>
        <w:tc>
          <w:tcPr>
            <w:tcW w:w="1880" w:type="dxa"/>
          </w:tcPr>
          <w:p w14:paraId="53927FE4" w14:textId="574CFCB0" w:rsidR="009E3A31" w:rsidRPr="00131B57" w:rsidRDefault="009E3A31" w:rsidP="00131B57">
            <w:pPr>
              <w:cnfStyle w:val="000000100000" w:firstRow="0" w:lastRow="0" w:firstColumn="0" w:lastColumn="0" w:oddVBand="0" w:evenVBand="0" w:oddHBand="1" w:evenHBand="0" w:firstRowFirstColumn="0" w:firstRowLastColumn="0" w:lastRowFirstColumn="0" w:lastRowLastColumn="0"/>
              <w:rPr>
                <w:rFonts w:cs="Tahoma"/>
              </w:rPr>
            </w:pPr>
            <w:r w:rsidRPr="00131B57">
              <w:rPr>
                <w:rFonts w:cs="Tahoma"/>
              </w:rPr>
              <w:t>$5</w:t>
            </w:r>
            <w:r w:rsidR="00480382" w:rsidRPr="00131B57">
              <w:rPr>
                <w:rFonts w:cs="Tahoma"/>
              </w:rPr>
              <w:t>0</w:t>
            </w:r>
            <w:r w:rsidR="0092504C" w:rsidRPr="00131B57">
              <w:rPr>
                <w:rFonts w:cs="Tahoma"/>
              </w:rPr>
              <w:t>*</w:t>
            </w:r>
          </w:p>
        </w:tc>
      </w:tr>
      <w:tr w:rsidR="00BF462E" w:rsidRPr="00F4174C" w14:paraId="527134DF"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6A498901" w14:textId="1186AC81" w:rsidR="009E3A31" w:rsidRPr="00131B57" w:rsidRDefault="009E3A31" w:rsidP="00131B57">
            <w:pPr>
              <w:rPr>
                <w:rFonts w:cs="Tahoma"/>
                <w:b w:val="0"/>
                <w:bCs w:val="0"/>
              </w:rPr>
            </w:pPr>
            <w:r w:rsidRPr="00131B57">
              <w:rPr>
                <w:rFonts w:cs="Tahoma"/>
                <w:b w:val="0"/>
                <w:bCs w:val="0"/>
              </w:rPr>
              <w:t>MSSC Maintenance Awareness Exam</w:t>
            </w:r>
          </w:p>
        </w:tc>
        <w:tc>
          <w:tcPr>
            <w:tcW w:w="1880" w:type="dxa"/>
          </w:tcPr>
          <w:p w14:paraId="2219CA43" w14:textId="30CE4FEC" w:rsidR="009E3A31" w:rsidRPr="00131B57" w:rsidRDefault="009E3A31" w:rsidP="00131B57">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$5</w:t>
            </w:r>
            <w:r w:rsidR="00480382" w:rsidRPr="00131B57">
              <w:rPr>
                <w:rFonts w:cs="Tahoma"/>
              </w:rPr>
              <w:t>0</w:t>
            </w:r>
            <w:r w:rsidR="0092504C" w:rsidRPr="00131B57">
              <w:rPr>
                <w:rFonts w:cs="Tahoma"/>
              </w:rPr>
              <w:t>*</w:t>
            </w:r>
          </w:p>
        </w:tc>
      </w:tr>
      <w:tr w:rsidR="00BF462E" w:rsidRPr="00F4174C" w14:paraId="57DECEC9"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09448199" w14:textId="2B8ADB98" w:rsidR="009E3A31" w:rsidRPr="00131B57" w:rsidRDefault="009E3A31" w:rsidP="00131B57">
            <w:pPr>
              <w:rPr>
                <w:rFonts w:cs="Tahoma"/>
                <w:b w:val="0"/>
                <w:bCs w:val="0"/>
              </w:rPr>
            </w:pPr>
            <w:r w:rsidRPr="00131B57">
              <w:rPr>
                <w:rFonts w:cs="Tahoma"/>
                <w:b w:val="0"/>
                <w:bCs w:val="0"/>
              </w:rPr>
              <w:t>MSSC Green Production Exam</w:t>
            </w:r>
          </w:p>
        </w:tc>
        <w:tc>
          <w:tcPr>
            <w:tcW w:w="1880" w:type="dxa"/>
          </w:tcPr>
          <w:p w14:paraId="242C7059" w14:textId="35F7C865" w:rsidR="009E3A31" w:rsidRPr="00131B57" w:rsidRDefault="009E3A31" w:rsidP="00131B57">
            <w:pPr>
              <w:cnfStyle w:val="000000100000" w:firstRow="0" w:lastRow="0" w:firstColumn="0" w:lastColumn="0" w:oddVBand="0" w:evenVBand="0" w:oddHBand="1" w:evenHBand="0" w:firstRowFirstColumn="0" w:firstRowLastColumn="0" w:lastRowFirstColumn="0" w:lastRowLastColumn="0"/>
              <w:rPr>
                <w:rFonts w:cs="Tahoma"/>
              </w:rPr>
            </w:pPr>
            <w:r w:rsidRPr="00131B57">
              <w:rPr>
                <w:rFonts w:cs="Tahoma"/>
              </w:rPr>
              <w:t>$5</w:t>
            </w:r>
            <w:r w:rsidR="00480382" w:rsidRPr="00131B57">
              <w:rPr>
                <w:rFonts w:cs="Tahoma"/>
              </w:rPr>
              <w:t>0</w:t>
            </w:r>
            <w:r w:rsidR="00E2486D" w:rsidRPr="00131B57">
              <w:rPr>
                <w:rFonts w:cs="Tahoma"/>
              </w:rPr>
              <w:t>*</w:t>
            </w:r>
          </w:p>
        </w:tc>
      </w:tr>
      <w:tr w:rsidR="00951BAF" w:rsidRPr="00F4174C" w14:paraId="0766CBB1" w14:textId="77777777" w:rsidTr="00994ADB">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50C7431F" w14:textId="486EA530" w:rsidR="00951BAF" w:rsidRPr="00131B57" w:rsidRDefault="00951BAF" w:rsidP="00131B57">
            <w:pPr>
              <w:rPr>
                <w:rFonts w:cs="Tahoma"/>
              </w:rPr>
            </w:pPr>
            <w:r>
              <w:rPr>
                <w:rFonts w:cs="Tahoma"/>
              </w:rPr>
              <w:t>Welding</w:t>
            </w:r>
          </w:p>
        </w:tc>
      </w:tr>
      <w:tr w:rsidR="00951BAF" w:rsidRPr="00F4174C" w14:paraId="6DB240F7"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7249342" w14:textId="206C2456" w:rsidR="00951BAF" w:rsidRPr="00131B57" w:rsidRDefault="00951BAF" w:rsidP="00951BAF">
            <w:pPr>
              <w:rPr>
                <w:rFonts w:cs="Tahoma"/>
              </w:rPr>
            </w:pPr>
            <w:r w:rsidRPr="00131B57">
              <w:rPr>
                <w:rFonts w:cs="Tahoma"/>
                <w:b w:val="0"/>
                <w:bCs w:val="0"/>
              </w:rPr>
              <w:t>SMAW Welding Test</w:t>
            </w:r>
          </w:p>
        </w:tc>
        <w:tc>
          <w:tcPr>
            <w:tcW w:w="1880" w:type="dxa"/>
          </w:tcPr>
          <w:p w14:paraId="313231EE" w14:textId="6FBAB488" w:rsidR="00951BAF" w:rsidRPr="00131B57" w:rsidRDefault="00951BAF" w:rsidP="00951BAF">
            <w:pPr>
              <w:cnfStyle w:val="000000100000" w:firstRow="0" w:lastRow="0" w:firstColumn="0" w:lastColumn="0" w:oddVBand="0" w:evenVBand="0" w:oddHBand="1" w:evenHBand="0" w:firstRowFirstColumn="0" w:firstRowLastColumn="0" w:lastRowFirstColumn="0" w:lastRowLastColumn="0"/>
              <w:rPr>
                <w:rFonts w:cs="Tahoma"/>
              </w:rPr>
            </w:pPr>
            <w:r w:rsidRPr="00131B57">
              <w:rPr>
                <w:rFonts w:cs="Tahoma"/>
              </w:rPr>
              <w:t>$300</w:t>
            </w:r>
          </w:p>
        </w:tc>
      </w:tr>
      <w:tr w:rsidR="00951BAF" w:rsidRPr="00F4174C" w14:paraId="577E728F"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3C202C9" w14:textId="68ACB592" w:rsidR="00951BAF" w:rsidRPr="00131B57" w:rsidRDefault="00951BAF" w:rsidP="00951BAF">
            <w:pPr>
              <w:rPr>
                <w:rFonts w:cs="Tahoma"/>
              </w:rPr>
            </w:pPr>
            <w:r w:rsidRPr="00131B57">
              <w:rPr>
                <w:rFonts w:cs="Tahoma"/>
                <w:b w:val="0"/>
                <w:bCs w:val="0"/>
              </w:rPr>
              <w:t>FCAW Welding Test</w:t>
            </w:r>
          </w:p>
        </w:tc>
        <w:tc>
          <w:tcPr>
            <w:tcW w:w="1880" w:type="dxa"/>
          </w:tcPr>
          <w:p w14:paraId="54F1B375" w14:textId="44BE9F18" w:rsidR="00951BAF" w:rsidRPr="00131B57" w:rsidRDefault="00951BAF" w:rsidP="00951BAF">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$250</w:t>
            </w:r>
          </w:p>
        </w:tc>
      </w:tr>
      <w:tr w:rsidR="00AC5631" w:rsidRPr="00F4174C" w14:paraId="59E3A9F9"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E480CC1" w14:textId="5FEA3BA0" w:rsidR="00951BAF" w:rsidRPr="00131B57" w:rsidRDefault="00951BAF" w:rsidP="00951BAF">
            <w:pPr>
              <w:rPr>
                <w:rFonts w:cs="Tahoma"/>
              </w:rPr>
            </w:pPr>
            <w:r w:rsidRPr="00131B57">
              <w:rPr>
                <w:rFonts w:cs="Tahoma"/>
                <w:b w:val="0"/>
                <w:bCs w:val="0"/>
              </w:rPr>
              <w:t>AWS/AMSE Welding Test</w:t>
            </w:r>
          </w:p>
        </w:tc>
        <w:tc>
          <w:tcPr>
            <w:tcW w:w="1880" w:type="dxa"/>
          </w:tcPr>
          <w:p w14:paraId="0D1E2E52" w14:textId="37FE5625" w:rsidR="00951BAF" w:rsidRPr="00131B57" w:rsidRDefault="00951BAF" w:rsidP="00951BAF">
            <w:pPr>
              <w:cnfStyle w:val="000000100000" w:firstRow="0" w:lastRow="0" w:firstColumn="0" w:lastColumn="0" w:oddVBand="0" w:evenVBand="0" w:oddHBand="1" w:evenHBand="0" w:firstRowFirstColumn="0" w:firstRowLastColumn="0" w:lastRowFirstColumn="0" w:lastRowLastColumn="0"/>
              <w:rPr>
                <w:rFonts w:cs="Tahoma"/>
              </w:rPr>
            </w:pPr>
            <w:r w:rsidRPr="00131B57">
              <w:rPr>
                <w:rFonts w:cs="Tahoma"/>
              </w:rPr>
              <w:t>$300</w:t>
            </w:r>
          </w:p>
        </w:tc>
      </w:tr>
    </w:tbl>
    <w:p w14:paraId="295E7418" w14:textId="77777777" w:rsidR="00144153" w:rsidRDefault="00144153" w:rsidP="00144153">
      <w:pPr>
        <w:rPr>
          <w:rFonts w:cs="Tahoma"/>
        </w:rPr>
      </w:pPr>
    </w:p>
    <w:p w14:paraId="673F1724" w14:textId="22384376" w:rsidR="00E2486D" w:rsidRPr="00BA589B" w:rsidRDefault="00BA589B" w:rsidP="00BA589B">
      <w:pPr>
        <w:rPr>
          <w:rFonts w:cs="Tahoma"/>
        </w:rPr>
      </w:pPr>
      <w:r w:rsidRPr="00BA589B">
        <w:rPr>
          <w:rFonts w:cs="Tahoma"/>
        </w:rPr>
        <w:t>*</w:t>
      </w:r>
      <w:r>
        <w:rPr>
          <w:rFonts w:cs="Tahoma"/>
        </w:rPr>
        <w:t xml:space="preserve"> </w:t>
      </w:r>
      <w:r w:rsidR="00432B4A">
        <w:rPr>
          <w:rFonts w:cs="Tahoma"/>
        </w:rPr>
        <w:t>Certification t</w:t>
      </w:r>
      <w:r w:rsidR="004D5E83">
        <w:rPr>
          <w:rFonts w:cs="Tahoma"/>
        </w:rPr>
        <w:t>ests proctored at the college cost $5</w:t>
      </w:r>
      <w:r w:rsidR="00480382">
        <w:rPr>
          <w:rFonts w:cs="Tahoma"/>
        </w:rPr>
        <w:t>0</w:t>
      </w:r>
      <w:r w:rsidR="004D5E83">
        <w:rPr>
          <w:rFonts w:cs="Tahoma"/>
        </w:rPr>
        <w:t xml:space="preserve"> </w:t>
      </w:r>
      <w:r w:rsidR="00432B4A">
        <w:rPr>
          <w:rFonts w:cs="Tahoma"/>
        </w:rPr>
        <w:t>c</w:t>
      </w:r>
      <w:r>
        <w:rPr>
          <w:rFonts w:cs="Tahoma"/>
        </w:rPr>
        <w:t xml:space="preserve">ertification tests offered through </w:t>
      </w:r>
      <w:proofErr w:type="spellStart"/>
      <w:r>
        <w:rPr>
          <w:rFonts w:cs="Tahoma"/>
        </w:rPr>
        <w:t>ProctorU</w:t>
      </w:r>
      <w:proofErr w:type="spellEnd"/>
      <w:r>
        <w:rPr>
          <w:rFonts w:cs="Tahoma"/>
        </w:rPr>
        <w:t xml:space="preserve"> </w:t>
      </w:r>
      <w:r w:rsidR="004D5E83">
        <w:rPr>
          <w:rFonts w:cs="Tahoma"/>
        </w:rPr>
        <w:t>cost $63.</w:t>
      </w:r>
    </w:p>
    <w:p w14:paraId="27987C2F" w14:textId="1231E819" w:rsidR="00144153" w:rsidRPr="00AD3CA5" w:rsidRDefault="004628AD" w:rsidP="00171ED1">
      <w:pPr>
        <w:pStyle w:val="Heading2"/>
      </w:pPr>
      <w:bookmarkStart w:id="44" w:name="_Toc172097141"/>
      <w:r w:rsidRPr="00AD3CA5">
        <w:t>Alternative Credit Fees</w:t>
      </w:r>
      <w:bookmarkEnd w:id="44"/>
      <w:r w:rsidR="00F4174C" w:rsidRPr="00AD3CA5">
        <w:fldChar w:fldCharType="begin"/>
      </w:r>
      <w:r w:rsidR="00F4174C" w:rsidRPr="00AD3CA5">
        <w:instrText xml:space="preserve"> XE "ALTERNATIVE CREDIT FEES" </w:instrText>
      </w:r>
      <w:r w:rsidR="00F4174C" w:rsidRPr="00AD3CA5">
        <w:fldChar w:fldCharType="end"/>
      </w:r>
    </w:p>
    <w:p w14:paraId="1FE0EB25" w14:textId="77777777" w:rsidR="00144153" w:rsidRPr="00802A1E" w:rsidRDefault="00144153" w:rsidP="00144153">
      <w:pPr>
        <w:rPr>
          <w:rFonts w:cs="Tahoma"/>
        </w:rPr>
      </w:pPr>
      <w:r w:rsidRPr="00802A1E">
        <w:rPr>
          <w:rFonts w:cs="Tahoma"/>
        </w:rPr>
        <w:t xml:space="preserve">WCCC recognizes that learning may be realized through </w:t>
      </w:r>
      <w:proofErr w:type="gramStart"/>
      <w:r w:rsidRPr="00802A1E">
        <w:rPr>
          <w:rFonts w:cs="Tahoma"/>
        </w:rPr>
        <w:t>a number of</w:t>
      </w:r>
      <w:proofErr w:type="gramEnd"/>
      <w:r w:rsidRPr="00802A1E">
        <w:rPr>
          <w:rFonts w:cs="Tahoma"/>
        </w:rPr>
        <w:t xml:space="preserve"> means. The evaluation of learning acquired outside a standard collegiate setting may be obtained through portfolio assessment, standardized examinations, WCCC course challenge examinations, and independent study. </w:t>
      </w:r>
    </w:p>
    <w:p w14:paraId="12A9BCA4" w14:textId="0937D10D" w:rsidR="00144153" w:rsidRDefault="00144153" w:rsidP="00144153">
      <w:pPr>
        <w:rPr>
          <w:rFonts w:cs="Tahoma"/>
        </w:rPr>
      </w:pPr>
      <w:r w:rsidRPr="00802A1E">
        <w:rPr>
          <w:rFonts w:cs="Tahoma"/>
        </w:rPr>
        <w:t>*Examples included in this section are based on WCCC’s In State per credit hour tuition rate, other tuition rates apply as applicable</w:t>
      </w:r>
    </w:p>
    <w:tbl>
      <w:tblPr>
        <w:tblStyle w:val="GridTable4-Accent6"/>
        <w:tblW w:w="0" w:type="auto"/>
        <w:tblCellMar>
          <w:top w:w="72" w:type="dxa"/>
          <w:bottom w:w="72" w:type="dxa"/>
        </w:tblCellMar>
        <w:tblLook w:val="04A0" w:firstRow="1" w:lastRow="0" w:firstColumn="1" w:lastColumn="0" w:noHBand="0" w:noVBand="1"/>
      </w:tblPr>
      <w:tblGrid>
        <w:gridCol w:w="3356"/>
        <w:gridCol w:w="3357"/>
        <w:gridCol w:w="3357"/>
      </w:tblGrid>
      <w:tr w:rsidR="00B637CA" w14:paraId="283CE5E6" w14:textId="77777777" w:rsidTr="005E3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0F95BF3C" w14:textId="30665598" w:rsidR="00B637CA" w:rsidRDefault="00025CF7" w:rsidP="00144153">
            <w:pPr>
              <w:rPr>
                <w:rFonts w:cs="Tahoma"/>
              </w:rPr>
            </w:pPr>
            <w:r>
              <w:rPr>
                <w:rFonts w:cs="Tahoma"/>
              </w:rPr>
              <w:t>Type</w:t>
            </w:r>
          </w:p>
        </w:tc>
        <w:tc>
          <w:tcPr>
            <w:tcW w:w="3357" w:type="dxa"/>
          </w:tcPr>
          <w:p w14:paraId="7ED61864" w14:textId="684AAA53" w:rsidR="00B637CA" w:rsidRDefault="00025CF7" w:rsidP="00144153">
            <w:pPr>
              <w:cnfStyle w:val="100000000000" w:firstRow="1" w:lastRow="0" w:firstColumn="0" w:lastColumn="0" w:oddVBand="0" w:evenVBand="0" w:oddHBand="0" w:evenHBand="0" w:firstRowFirstColumn="0" w:firstRowLastColumn="0" w:lastRowFirstColumn="0" w:lastRowLastColumn="0"/>
              <w:rPr>
                <w:rFonts w:cs="Tahoma"/>
              </w:rPr>
            </w:pPr>
            <w:r>
              <w:rPr>
                <w:rFonts w:cs="Tahoma"/>
              </w:rPr>
              <w:t>Fee</w:t>
            </w:r>
          </w:p>
        </w:tc>
        <w:tc>
          <w:tcPr>
            <w:tcW w:w="3357" w:type="dxa"/>
          </w:tcPr>
          <w:p w14:paraId="7672ABFC" w14:textId="489480F0" w:rsidR="00B637CA" w:rsidRDefault="002E28BE" w:rsidP="00144153">
            <w:pPr>
              <w:cnfStyle w:val="100000000000" w:firstRow="1" w:lastRow="0" w:firstColumn="0" w:lastColumn="0" w:oddVBand="0" w:evenVBand="0" w:oddHBand="0" w:evenHBand="0" w:firstRowFirstColumn="0" w:firstRowLastColumn="0" w:lastRowFirstColumn="0" w:lastRowLastColumn="0"/>
              <w:rPr>
                <w:rFonts w:cs="Tahoma"/>
              </w:rPr>
            </w:pPr>
            <w:r>
              <w:rPr>
                <w:rFonts w:cs="Tahoma"/>
              </w:rPr>
              <w:t>Reason</w:t>
            </w:r>
          </w:p>
        </w:tc>
      </w:tr>
      <w:tr w:rsidR="00B637CA" w14:paraId="4AF45326" w14:textId="77777777" w:rsidTr="005E3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434C6C11" w14:textId="1CF250E6" w:rsidR="00B637CA" w:rsidRDefault="002E28BE" w:rsidP="00144153">
            <w:pPr>
              <w:rPr>
                <w:rFonts w:cs="Tahoma"/>
              </w:rPr>
            </w:pPr>
            <w:r>
              <w:rPr>
                <w:rFonts w:cs="Tahoma"/>
              </w:rPr>
              <w:t>Credit by Examination</w:t>
            </w:r>
          </w:p>
        </w:tc>
        <w:tc>
          <w:tcPr>
            <w:tcW w:w="3357" w:type="dxa"/>
          </w:tcPr>
          <w:p w14:paraId="65DA94E6" w14:textId="55401CD5" w:rsidR="00B637CA" w:rsidRDefault="002E28BE" w:rsidP="00144153">
            <w:pPr>
              <w:cnfStyle w:val="000000100000" w:firstRow="0" w:lastRow="0" w:firstColumn="0" w:lastColumn="0" w:oddVBand="0" w:evenVBand="0" w:oddHBand="1" w:evenHBand="0" w:firstRowFirstColumn="0" w:firstRowLastColumn="0" w:lastRowFirstColumn="0" w:lastRowLastColumn="0"/>
              <w:rPr>
                <w:rFonts w:cs="Tahoma"/>
              </w:rPr>
            </w:pPr>
            <w:r>
              <w:rPr>
                <w:rFonts w:cs="Tahoma"/>
              </w:rPr>
              <w:t>$100/attempt</w:t>
            </w:r>
          </w:p>
        </w:tc>
        <w:tc>
          <w:tcPr>
            <w:tcW w:w="3357" w:type="dxa"/>
          </w:tcPr>
          <w:p w14:paraId="0D8F3BC3" w14:textId="441A0494" w:rsidR="00B637CA" w:rsidRDefault="002E28BE" w:rsidP="002E28BE">
            <w:pPr>
              <w:cnfStyle w:val="000000100000" w:firstRow="0" w:lastRow="0" w:firstColumn="0" w:lastColumn="0" w:oddVBand="0" w:evenVBand="0" w:oddHBand="1" w:evenHBand="0" w:firstRowFirstColumn="0" w:firstRowLastColumn="0" w:lastRowFirstColumn="0" w:lastRowLastColumn="0"/>
              <w:rPr>
                <w:rFonts w:cs="Tahoma"/>
              </w:rPr>
            </w:pPr>
            <w:r>
              <w:rPr>
                <w:rFonts w:cs="Tahoma"/>
              </w:rPr>
              <w:t>C</w:t>
            </w:r>
            <w:r w:rsidRPr="00802A1E">
              <w:rPr>
                <w:rFonts w:cs="Tahoma"/>
              </w:rPr>
              <w:t xml:space="preserve">harged to all students who attempt to “test out” of a course by taking a WCCC Course Challenge Exam. </w:t>
            </w:r>
          </w:p>
        </w:tc>
      </w:tr>
      <w:tr w:rsidR="00B637CA" w14:paraId="7AB4BF9A" w14:textId="77777777" w:rsidTr="005E339A">
        <w:tc>
          <w:tcPr>
            <w:cnfStyle w:val="001000000000" w:firstRow="0" w:lastRow="0" w:firstColumn="1" w:lastColumn="0" w:oddVBand="0" w:evenVBand="0" w:oddHBand="0" w:evenHBand="0" w:firstRowFirstColumn="0" w:firstRowLastColumn="0" w:lastRowFirstColumn="0" w:lastRowLastColumn="0"/>
            <w:tcW w:w="3356" w:type="dxa"/>
          </w:tcPr>
          <w:p w14:paraId="1A26B232" w14:textId="04ABC273" w:rsidR="00B637CA" w:rsidRDefault="00CF2E27" w:rsidP="00144153">
            <w:pPr>
              <w:rPr>
                <w:rFonts w:cs="Tahoma"/>
              </w:rPr>
            </w:pPr>
            <w:r>
              <w:rPr>
                <w:rFonts w:cs="Tahoma"/>
              </w:rPr>
              <w:t>Directed/Independent Study</w:t>
            </w:r>
          </w:p>
        </w:tc>
        <w:tc>
          <w:tcPr>
            <w:tcW w:w="3357" w:type="dxa"/>
          </w:tcPr>
          <w:p w14:paraId="598EF663" w14:textId="706C5C55" w:rsidR="00B637CA" w:rsidRDefault="008248B6"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Standard tuition fee applies</w:t>
            </w:r>
          </w:p>
        </w:tc>
        <w:tc>
          <w:tcPr>
            <w:tcW w:w="3357" w:type="dxa"/>
          </w:tcPr>
          <w:p w14:paraId="5C8F2614" w14:textId="65C713CC" w:rsidR="00B637CA" w:rsidRDefault="008248B6" w:rsidP="008248B6">
            <w:pP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Directed/independent study is available to students at WCCC under certain circumstances. Standard tuition and fee rates apply.</w:t>
            </w:r>
          </w:p>
        </w:tc>
      </w:tr>
      <w:tr w:rsidR="00B637CA" w14:paraId="5BA6334B" w14:textId="77777777" w:rsidTr="005E3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03277E32" w14:textId="5553CDB7" w:rsidR="00B637CA" w:rsidRDefault="008248B6" w:rsidP="00144153">
            <w:pPr>
              <w:rPr>
                <w:rFonts w:cs="Tahoma"/>
              </w:rPr>
            </w:pPr>
            <w:r>
              <w:rPr>
                <w:rFonts w:cs="Tahoma"/>
              </w:rPr>
              <w:t xml:space="preserve">Experiential Credit </w:t>
            </w:r>
          </w:p>
        </w:tc>
        <w:tc>
          <w:tcPr>
            <w:tcW w:w="3357" w:type="dxa"/>
          </w:tcPr>
          <w:p w14:paraId="1D20F266" w14:textId="08FFB5F0" w:rsidR="00B637CA" w:rsidRDefault="005445D1" w:rsidP="00144153">
            <w:pPr>
              <w:cnfStyle w:val="000000100000" w:firstRow="0" w:lastRow="0" w:firstColumn="0" w:lastColumn="0" w:oddVBand="0" w:evenVBand="0" w:oddHBand="1" w:evenHBand="0" w:firstRowFirstColumn="0" w:firstRowLastColumn="0" w:lastRowFirstColumn="0" w:lastRowLastColumn="0"/>
              <w:rPr>
                <w:rFonts w:cs="Tahoma"/>
              </w:rPr>
            </w:pPr>
            <w:r>
              <w:rPr>
                <w:rFonts w:cs="Tahoma"/>
              </w:rPr>
              <w:t>$125/per course awarded</w:t>
            </w:r>
          </w:p>
        </w:tc>
        <w:tc>
          <w:tcPr>
            <w:tcW w:w="3357" w:type="dxa"/>
          </w:tcPr>
          <w:p w14:paraId="13FFE94F" w14:textId="2C3F36D8" w:rsidR="00B637CA" w:rsidRDefault="005445D1" w:rsidP="005445D1">
            <w:pP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Experiential credit is available for students who have prior work experience directly related to a discipline area of a program’s internship, cooperative or practicum credit course. A fee of $125 will be charged to all students for each course awarded.</w:t>
            </w:r>
          </w:p>
        </w:tc>
      </w:tr>
      <w:tr w:rsidR="00025CF7" w14:paraId="19A98E26" w14:textId="77777777" w:rsidTr="005E339A">
        <w:tc>
          <w:tcPr>
            <w:cnfStyle w:val="001000000000" w:firstRow="0" w:lastRow="0" w:firstColumn="1" w:lastColumn="0" w:oddVBand="0" w:evenVBand="0" w:oddHBand="0" w:evenHBand="0" w:firstRowFirstColumn="0" w:firstRowLastColumn="0" w:lastRowFirstColumn="0" w:lastRowLastColumn="0"/>
            <w:tcW w:w="3356" w:type="dxa"/>
          </w:tcPr>
          <w:p w14:paraId="5949DF96" w14:textId="7EDB7F3E" w:rsidR="00025CF7" w:rsidRDefault="005445D1" w:rsidP="00144153">
            <w:pPr>
              <w:rPr>
                <w:rFonts w:cs="Tahoma"/>
              </w:rPr>
            </w:pPr>
            <w:r>
              <w:rPr>
                <w:rFonts w:cs="Tahoma"/>
              </w:rPr>
              <w:t>Portfolio Assessment</w:t>
            </w:r>
          </w:p>
        </w:tc>
        <w:tc>
          <w:tcPr>
            <w:tcW w:w="3357" w:type="dxa"/>
          </w:tcPr>
          <w:p w14:paraId="02135B15" w14:textId="6DF40CE9" w:rsidR="00025CF7" w:rsidRDefault="005445D1"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$125</w:t>
            </w:r>
            <w:r w:rsidR="005E339A">
              <w:rPr>
                <w:rFonts w:cs="Tahoma"/>
              </w:rPr>
              <w:t>/per portfolio reviewed</w:t>
            </w:r>
          </w:p>
        </w:tc>
        <w:tc>
          <w:tcPr>
            <w:tcW w:w="3357" w:type="dxa"/>
          </w:tcPr>
          <w:p w14:paraId="3B99E316" w14:textId="68241F37" w:rsidR="00025CF7" w:rsidRDefault="005E339A" w:rsidP="00144153">
            <w:pP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 xml:space="preserve">WCCC-administered portfolio assessment and/or course </w:t>
            </w:r>
            <w:r w:rsidRPr="00802A1E">
              <w:rPr>
                <w:rFonts w:cs="Tahoma"/>
              </w:rPr>
              <w:lastRenderedPageBreak/>
              <w:t>challenge examinations usually take significant amounts of administrative time and paperwork.</w:t>
            </w:r>
          </w:p>
        </w:tc>
      </w:tr>
    </w:tbl>
    <w:p w14:paraId="3F74DD5B" w14:textId="77777777" w:rsidR="00B637CA" w:rsidRPr="00802A1E" w:rsidRDefault="00B637CA" w:rsidP="00144153">
      <w:pPr>
        <w:rPr>
          <w:rFonts w:cs="Tahoma"/>
        </w:rPr>
      </w:pPr>
    </w:p>
    <w:p w14:paraId="4FB3A835" w14:textId="3ED9AD38" w:rsidR="00144153" w:rsidRPr="00AD3CA5" w:rsidRDefault="00E3254D" w:rsidP="00284536">
      <w:pPr>
        <w:pStyle w:val="Heading2"/>
      </w:pPr>
      <w:bookmarkStart w:id="45" w:name="_Toc172097142"/>
      <w:r>
        <w:t>C</w:t>
      </w:r>
      <w:r w:rsidR="00AA5498">
        <w:t>ourse</w:t>
      </w:r>
      <w:r w:rsidR="004628AD" w:rsidRPr="00AD3CA5">
        <w:t xml:space="preserve"> Related Fees</w:t>
      </w:r>
      <w:bookmarkEnd w:id="45"/>
      <w:r w:rsidR="00F4174C" w:rsidRPr="00AD3CA5">
        <w:fldChar w:fldCharType="begin"/>
      </w:r>
      <w:r w:rsidR="00F4174C" w:rsidRPr="00AD3CA5">
        <w:instrText xml:space="preserve"> XE "PROGRAM RELATED FEES" </w:instrText>
      </w:r>
      <w:r w:rsidR="00F4174C" w:rsidRPr="00AD3CA5">
        <w:fldChar w:fldCharType="end"/>
      </w:r>
    </w:p>
    <w:p w14:paraId="4CA24E11" w14:textId="50F8F4D4" w:rsidR="00144153" w:rsidRPr="00802A1E" w:rsidRDefault="00746163" w:rsidP="00144153">
      <w:pPr>
        <w:rPr>
          <w:rFonts w:cs="Tahoma"/>
        </w:rPr>
      </w:pPr>
      <w:r>
        <w:rPr>
          <w:rFonts w:cs="Tahoma"/>
        </w:rPr>
        <w:t>T</w:t>
      </w:r>
      <w:r w:rsidR="00A22775">
        <w:rPr>
          <w:rFonts w:cs="Tahoma"/>
        </w:rPr>
        <w:t>he courses listed below have an additional fee included in the course cost.</w:t>
      </w:r>
      <w:r w:rsidR="0042221D">
        <w:rPr>
          <w:rFonts w:cs="Tahoma"/>
        </w:rPr>
        <w:t xml:space="preserve"> </w:t>
      </w:r>
    </w:p>
    <w:tbl>
      <w:tblPr>
        <w:tblStyle w:val="GridTable4-Accent6"/>
        <w:tblW w:w="0" w:type="auto"/>
        <w:tblLook w:val="04A0" w:firstRow="1" w:lastRow="0" w:firstColumn="1" w:lastColumn="0" w:noHBand="0" w:noVBand="1"/>
      </w:tblPr>
      <w:tblGrid>
        <w:gridCol w:w="6390"/>
        <w:gridCol w:w="3680"/>
      </w:tblGrid>
      <w:tr w:rsidR="00DD2313" w:rsidRPr="00DD2313" w14:paraId="0F2F3BE2" w14:textId="77777777" w:rsidTr="009F774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tcPr>
          <w:p w14:paraId="5476598B" w14:textId="77777777" w:rsidR="00DD2313" w:rsidRPr="00DD2313" w:rsidRDefault="00DD2313" w:rsidP="00DD2313">
            <w:pPr>
              <w:rPr>
                <w:rFonts w:cs="Tahoma"/>
              </w:rPr>
            </w:pPr>
            <w:r w:rsidRPr="00DD2313">
              <w:rPr>
                <w:rFonts w:cs="Tahoma"/>
              </w:rPr>
              <w:t>Course Name</w:t>
            </w:r>
          </w:p>
        </w:tc>
        <w:tc>
          <w:tcPr>
            <w:tcW w:w="3680" w:type="dxa"/>
          </w:tcPr>
          <w:p w14:paraId="5B560CA0" w14:textId="77777777" w:rsidR="00DD2313" w:rsidRPr="00DD2313" w:rsidRDefault="00DD2313" w:rsidP="00DD2313">
            <w:pPr>
              <w:jc w:val="right"/>
              <w:cnfStyle w:val="100000000000" w:firstRow="1" w:lastRow="0" w:firstColumn="0" w:lastColumn="0" w:oddVBand="0" w:evenVBand="0" w:oddHBand="0" w:evenHBand="0" w:firstRowFirstColumn="0" w:firstRowLastColumn="0" w:lastRowFirstColumn="0" w:lastRowLastColumn="0"/>
              <w:rPr>
                <w:rFonts w:cs="Tahoma"/>
              </w:rPr>
            </w:pPr>
            <w:r w:rsidRPr="00DD2313">
              <w:rPr>
                <w:rFonts w:cs="Tahoma"/>
              </w:rPr>
              <w:t>Course Fee</w:t>
            </w:r>
          </w:p>
        </w:tc>
      </w:tr>
      <w:tr w:rsidR="00DD2313" w:rsidRPr="00DD2313" w14:paraId="288CF3AA" w14:textId="77777777" w:rsidTr="009F77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tcPr>
          <w:p w14:paraId="2218F3D7" w14:textId="77777777" w:rsidR="00DD2313" w:rsidRPr="00DD2313" w:rsidRDefault="00DD2313" w:rsidP="00DD2313">
            <w:pPr>
              <w:rPr>
                <w:rFonts w:cs="Tahoma"/>
                <w:b w:val="0"/>
                <w:bCs w:val="0"/>
              </w:rPr>
            </w:pPr>
            <w:r w:rsidRPr="00DD2313">
              <w:rPr>
                <w:rFonts w:cs="Tahoma"/>
                <w:b w:val="0"/>
                <w:bCs w:val="0"/>
              </w:rPr>
              <w:t>Scuba</w:t>
            </w:r>
          </w:p>
        </w:tc>
        <w:tc>
          <w:tcPr>
            <w:tcW w:w="3680" w:type="dxa"/>
          </w:tcPr>
          <w:p w14:paraId="324F556D" w14:textId="77777777" w:rsidR="00DD2313" w:rsidRPr="00DD2313" w:rsidRDefault="00DD2313" w:rsidP="00DD2313">
            <w:pPr>
              <w:jc w:val="right"/>
              <w:cnfStyle w:val="000000100000" w:firstRow="0" w:lastRow="0" w:firstColumn="0" w:lastColumn="0" w:oddVBand="0" w:evenVBand="0" w:oddHBand="1" w:evenHBand="0" w:firstRowFirstColumn="0" w:firstRowLastColumn="0" w:lastRowFirstColumn="0" w:lastRowLastColumn="0"/>
              <w:rPr>
                <w:rFonts w:cs="Tahoma"/>
              </w:rPr>
            </w:pPr>
            <w:r w:rsidRPr="00DD2313">
              <w:rPr>
                <w:rFonts w:cs="Tahoma"/>
              </w:rPr>
              <w:t>$195</w:t>
            </w:r>
          </w:p>
        </w:tc>
      </w:tr>
      <w:tr w:rsidR="00DD2313" w:rsidRPr="00DD2313" w14:paraId="2F9DBFED" w14:textId="77777777" w:rsidTr="009F774B">
        <w:trPr>
          <w:trHeight w:val="432"/>
        </w:trPr>
        <w:tc>
          <w:tcPr>
            <w:cnfStyle w:val="001000000000" w:firstRow="0" w:lastRow="0" w:firstColumn="1" w:lastColumn="0" w:oddVBand="0" w:evenVBand="0" w:oddHBand="0" w:evenHBand="0" w:firstRowFirstColumn="0" w:firstRowLastColumn="0" w:lastRowFirstColumn="0" w:lastRowLastColumn="0"/>
            <w:tcW w:w="6390" w:type="dxa"/>
          </w:tcPr>
          <w:p w14:paraId="426C9C05" w14:textId="1347F45A" w:rsidR="00DD2313" w:rsidRPr="00DD2313" w:rsidRDefault="00DD2313" w:rsidP="00DD2313">
            <w:pPr>
              <w:rPr>
                <w:rFonts w:cs="Tahoma"/>
                <w:b w:val="0"/>
                <w:bCs w:val="0"/>
              </w:rPr>
            </w:pPr>
            <w:r w:rsidRPr="00DD2313">
              <w:rPr>
                <w:rFonts w:cs="Tahoma"/>
                <w:b w:val="0"/>
                <w:bCs w:val="0"/>
              </w:rPr>
              <w:t xml:space="preserve">COM200 </w:t>
            </w:r>
            <w:r w:rsidR="00E10F7F">
              <w:rPr>
                <w:rFonts w:cs="Tahoma"/>
                <w:b w:val="0"/>
                <w:bCs w:val="0"/>
              </w:rPr>
              <w:t>—</w:t>
            </w:r>
            <w:r w:rsidRPr="00DD2313">
              <w:rPr>
                <w:rFonts w:cs="Tahoma"/>
                <w:b w:val="0"/>
                <w:bCs w:val="0"/>
              </w:rPr>
              <w:t xml:space="preserve"> Environmental Interpretation</w:t>
            </w:r>
          </w:p>
        </w:tc>
        <w:tc>
          <w:tcPr>
            <w:tcW w:w="3680" w:type="dxa"/>
          </w:tcPr>
          <w:p w14:paraId="5BAA4ECC" w14:textId="77777777" w:rsidR="00DD2313" w:rsidRPr="00DD2313" w:rsidRDefault="00DD2313" w:rsidP="00DD2313">
            <w:pPr>
              <w:jc w:val="right"/>
              <w:cnfStyle w:val="000000000000" w:firstRow="0" w:lastRow="0" w:firstColumn="0" w:lastColumn="0" w:oddVBand="0" w:evenVBand="0" w:oddHBand="0" w:evenHBand="0" w:firstRowFirstColumn="0" w:firstRowLastColumn="0" w:lastRowFirstColumn="0" w:lastRowLastColumn="0"/>
              <w:rPr>
                <w:rFonts w:cs="Tahoma"/>
              </w:rPr>
            </w:pPr>
            <w:r w:rsidRPr="00DD2313">
              <w:rPr>
                <w:rFonts w:cs="Tahoma"/>
              </w:rPr>
              <w:t>$200</w:t>
            </w:r>
          </w:p>
        </w:tc>
      </w:tr>
      <w:tr w:rsidR="00DD2313" w:rsidRPr="00DD2313" w14:paraId="6A0467DF" w14:textId="77777777" w:rsidTr="009F77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tcPr>
          <w:p w14:paraId="51D8BC71" w14:textId="77777777" w:rsidR="00DD2313" w:rsidRPr="00DD2313" w:rsidRDefault="00DD2313" w:rsidP="00DD2313">
            <w:pPr>
              <w:rPr>
                <w:rFonts w:cs="Tahoma"/>
                <w:b w:val="0"/>
                <w:bCs w:val="0"/>
              </w:rPr>
            </w:pPr>
            <w:r w:rsidRPr="00DD2313">
              <w:rPr>
                <w:rFonts w:cs="Tahoma"/>
                <w:b w:val="0"/>
                <w:bCs w:val="0"/>
              </w:rPr>
              <w:t>Wilderness First Responder</w:t>
            </w:r>
          </w:p>
        </w:tc>
        <w:tc>
          <w:tcPr>
            <w:tcW w:w="3680" w:type="dxa"/>
          </w:tcPr>
          <w:p w14:paraId="02C2109F" w14:textId="77777777" w:rsidR="00DD2313" w:rsidRPr="00DD2313" w:rsidRDefault="00DD2313" w:rsidP="00DD2313">
            <w:pPr>
              <w:jc w:val="right"/>
              <w:cnfStyle w:val="000000100000" w:firstRow="0" w:lastRow="0" w:firstColumn="0" w:lastColumn="0" w:oddVBand="0" w:evenVBand="0" w:oddHBand="1" w:evenHBand="0" w:firstRowFirstColumn="0" w:firstRowLastColumn="0" w:lastRowFirstColumn="0" w:lastRowLastColumn="0"/>
              <w:rPr>
                <w:rFonts w:cs="Tahoma"/>
              </w:rPr>
            </w:pPr>
            <w:r w:rsidRPr="00DD2313">
              <w:rPr>
                <w:rFonts w:cs="Tahoma"/>
              </w:rPr>
              <w:t>$200</w:t>
            </w:r>
          </w:p>
        </w:tc>
      </w:tr>
      <w:tr w:rsidR="009E3A31" w:rsidRPr="00DD2313" w14:paraId="46C91022" w14:textId="77777777" w:rsidTr="009F774B">
        <w:trPr>
          <w:trHeight w:val="432"/>
        </w:trPr>
        <w:tc>
          <w:tcPr>
            <w:cnfStyle w:val="001000000000" w:firstRow="0" w:lastRow="0" w:firstColumn="1" w:lastColumn="0" w:oddVBand="0" w:evenVBand="0" w:oddHBand="0" w:evenHBand="0" w:firstRowFirstColumn="0" w:firstRowLastColumn="0" w:lastRowFirstColumn="0" w:lastRowLastColumn="0"/>
            <w:tcW w:w="6390" w:type="dxa"/>
          </w:tcPr>
          <w:p w14:paraId="40FED7C2" w14:textId="41706277" w:rsidR="009E3A31" w:rsidRPr="009E3A31" w:rsidRDefault="009E3A31" w:rsidP="00DD2313">
            <w:pPr>
              <w:rPr>
                <w:rFonts w:cs="Tahoma"/>
                <w:b w:val="0"/>
                <w:bCs w:val="0"/>
              </w:rPr>
            </w:pPr>
            <w:r w:rsidRPr="009E3A31">
              <w:rPr>
                <w:rFonts w:cs="Tahoma"/>
                <w:b w:val="0"/>
                <w:bCs w:val="0"/>
              </w:rPr>
              <w:t>Wilderness Advanced First Aid</w:t>
            </w:r>
          </w:p>
        </w:tc>
        <w:tc>
          <w:tcPr>
            <w:tcW w:w="3680" w:type="dxa"/>
          </w:tcPr>
          <w:p w14:paraId="0BA7FE07" w14:textId="0970CBBE" w:rsidR="009E3A31" w:rsidRPr="00DD2313" w:rsidRDefault="009E3A31" w:rsidP="00DD2313">
            <w:pPr>
              <w:jc w:val="right"/>
              <w:cnfStyle w:val="000000000000" w:firstRow="0" w:lastRow="0" w:firstColumn="0" w:lastColumn="0" w:oddVBand="0" w:evenVBand="0" w:oddHBand="0" w:evenHBand="0" w:firstRowFirstColumn="0" w:firstRowLastColumn="0" w:lastRowFirstColumn="0" w:lastRowLastColumn="0"/>
              <w:rPr>
                <w:rFonts w:cs="Tahoma"/>
              </w:rPr>
            </w:pPr>
            <w:r>
              <w:rPr>
                <w:rFonts w:cs="Tahoma"/>
              </w:rPr>
              <w:t>$165</w:t>
            </w:r>
          </w:p>
        </w:tc>
      </w:tr>
      <w:tr w:rsidR="009E3A31" w:rsidRPr="00DD2313" w14:paraId="1CE419EF" w14:textId="77777777" w:rsidTr="009F77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tcPr>
          <w:p w14:paraId="5F872D6A" w14:textId="50E7A8B6" w:rsidR="009E3A31" w:rsidRPr="009E3A31" w:rsidRDefault="009E3A31" w:rsidP="00DD2313">
            <w:pPr>
              <w:rPr>
                <w:rFonts w:cs="Tahoma"/>
                <w:b w:val="0"/>
                <w:bCs w:val="0"/>
              </w:rPr>
            </w:pPr>
            <w:r w:rsidRPr="009E3A31">
              <w:rPr>
                <w:rFonts w:cs="Tahoma"/>
                <w:b w:val="0"/>
                <w:bCs w:val="0"/>
              </w:rPr>
              <w:t>Wilderness First Responder B</w:t>
            </w:r>
            <w:r w:rsidR="00943C90">
              <w:rPr>
                <w:rFonts w:cs="Tahoma"/>
                <w:b w:val="0"/>
                <w:bCs w:val="0"/>
              </w:rPr>
              <w:t>a</w:t>
            </w:r>
            <w:r w:rsidRPr="009E3A31">
              <w:rPr>
                <w:rFonts w:cs="Tahoma"/>
                <w:b w:val="0"/>
                <w:bCs w:val="0"/>
              </w:rPr>
              <w:t>dge</w:t>
            </w:r>
          </w:p>
        </w:tc>
        <w:tc>
          <w:tcPr>
            <w:tcW w:w="3680" w:type="dxa"/>
          </w:tcPr>
          <w:p w14:paraId="5FE6309E" w14:textId="2AC4A8D9" w:rsidR="009E3A31" w:rsidRDefault="009E3A31" w:rsidP="00DD2313">
            <w:pPr>
              <w:jc w:val="right"/>
              <w:cnfStyle w:val="000000100000" w:firstRow="0" w:lastRow="0" w:firstColumn="0" w:lastColumn="0" w:oddVBand="0" w:evenVBand="0" w:oddHBand="1" w:evenHBand="0" w:firstRowFirstColumn="0" w:firstRowLastColumn="0" w:lastRowFirstColumn="0" w:lastRowLastColumn="0"/>
              <w:rPr>
                <w:rFonts w:cs="Tahoma"/>
              </w:rPr>
            </w:pPr>
            <w:r>
              <w:rPr>
                <w:rFonts w:cs="Tahoma"/>
              </w:rPr>
              <w:t>$105</w:t>
            </w:r>
          </w:p>
        </w:tc>
      </w:tr>
    </w:tbl>
    <w:p w14:paraId="0AE4FB8C" w14:textId="77777777" w:rsidR="00144153" w:rsidRPr="00802A1E" w:rsidRDefault="00144153" w:rsidP="00144153">
      <w:pPr>
        <w:rPr>
          <w:rFonts w:cs="Tahoma"/>
        </w:rPr>
      </w:pPr>
    </w:p>
    <w:p w14:paraId="581968B4" w14:textId="497F96AA" w:rsidR="00144153" w:rsidRPr="00802A1E" w:rsidRDefault="00152B9B" w:rsidP="00152B9B">
      <w:pPr>
        <w:pStyle w:val="Heading2"/>
      </w:pPr>
      <w:bookmarkStart w:id="46" w:name="_Toc172097143"/>
      <w:r w:rsidRPr="005E1C20">
        <w:t>Miscellaneous Costs</w:t>
      </w:r>
      <w:bookmarkEnd w:id="46"/>
      <w:r w:rsidR="005E1C20">
        <w:fldChar w:fldCharType="begin"/>
      </w:r>
      <w:r w:rsidR="005E1C20">
        <w:instrText xml:space="preserve"> XE "</w:instrText>
      </w:r>
      <w:r w:rsidR="005E1C20" w:rsidRPr="0080173E">
        <w:instrText>MISCELLANEOUS COSTS</w:instrText>
      </w:r>
      <w:r w:rsidR="005E1C20">
        <w:instrText xml:space="preserve">" </w:instrText>
      </w:r>
      <w:r w:rsidR="005E1C20">
        <w:fldChar w:fldCharType="end"/>
      </w:r>
    </w:p>
    <w:p w14:paraId="61D2A977" w14:textId="01445F23" w:rsidR="00144153" w:rsidRPr="00802A1E" w:rsidRDefault="00144153" w:rsidP="007A26F3">
      <w:pPr>
        <w:pStyle w:val="Heading3"/>
      </w:pPr>
      <w:r w:rsidRPr="00802A1E">
        <w:t>Books, Supplies, and Tools</w:t>
      </w:r>
      <w:r w:rsidR="005E1C20">
        <w:fldChar w:fldCharType="begin"/>
      </w:r>
      <w:r w:rsidR="005E1C20">
        <w:instrText xml:space="preserve"> XE "</w:instrText>
      </w:r>
      <w:r w:rsidR="005E1C20" w:rsidRPr="0080173E">
        <w:instrText>Books, Supplies, and Tools</w:instrText>
      </w:r>
      <w:r w:rsidR="005E1C20">
        <w:instrText xml:space="preserve">" </w:instrText>
      </w:r>
      <w:r w:rsidR="005E1C20">
        <w:fldChar w:fldCharType="end"/>
      </w:r>
    </w:p>
    <w:p w14:paraId="69BC1F88" w14:textId="77777777" w:rsidR="00144153" w:rsidRPr="00802A1E" w:rsidRDefault="00144153" w:rsidP="00144153">
      <w:pPr>
        <w:rPr>
          <w:rFonts w:cs="Tahoma"/>
        </w:rPr>
      </w:pPr>
      <w:r w:rsidRPr="00802A1E">
        <w:rPr>
          <w:rFonts w:cs="Tahoma"/>
        </w:rPr>
        <w:t xml:space="preserve">Books and supplies are available at the WCCC Bookstore. The cost of books and supplies vary according to the individual program and schedule. Tools are not available for purchase from WCCC. </w:t>
      </w:r>
    </w:p>
    <w:p w14:paraId="70D4E247" w14:textId="74FEA5A6" w:rsidR="00144153" w:rsidRPr="00802A1E" w:rsidRDefault="00144153" w:rsidP="00144153">
      <w:pPr>
        <w:rPr>
          <w:rFonts w:cs="Tahoma"/>
        </w:rPr>
      </w:pPr>
      <w:r w:rsidRPr="00802A1E">
        <w:rPr>
          <w:rFonts w:cs="Tahoma"/>
        </w:rPr>
        <w:t xml:space="preserve">For a listing of required textbooks and cost by program, visit the </w:t>
      </w:r>
      <w:proofErr w:type="gramStart"/>
      <w:r w:rsidRPr="00802A1E">
        <w:rPr>
          <w:rFonts w:cs="Tahoma"/>
        </w:rPr>
        <w:t>Bookstore</w:t>
      </w:r>
      <w:proofErr w:type="gramEnd"/>
      <w:r w:rsidRPr="00802A1E">
        <w:rPr>
          <w:rFonts w:cs="Tahoma"/>
        </w:rPr>
        <w:t xml:space="preserve"> page on our web site at </w:t>
      </w:r>
      <w:hyperlink r:id="rId20" w:history="1">
        <w:r w:rsidR="00BC69B9" w:rsidRPr="001E3B64">
          <w:rPr>
            <w:rStyle w:val="Hyperlink"/>
            <w:rFonts w:cs="Tahoma"/>
            <w:sz w:val="22"/>
          </w:rPr>
          <w:t>https://wccc.bncollege.com/course-material/course-finder</w:t>
        </w:r>
      </w:hyperlink>
      <w:r w:rsidR="00BC69B9">
        <w:rPr>
          <w:rFonts w:cs="Tahoma"/>
        </w:rPr>
        <w:t xml:space="preserve"> </w:t>
      </w:r>
    </w:p>
    <w:p w14:paraId="505A66AA" w14:textId="706FF25E" w:rsidR="00144153" w:rsidRPr="00802A1E" w:rsidRDefault="00E044DB" w:rsidP="007A26F3">
      <w:pPr>
        <w:pStyle w:val="Heading3"/>
      </w:pPr>
      <w:r w:rsidRPr="00802A1E">
        <w:t>Payment Of Bills/Refunds/Waivers</w:t>
      </w:r>
      <w:r w:rsidR="005E1C20">
        <w:fldChar w:fldCharType="begin"/>
      </w:r>
      <w:r w:rsidR="005E1C20">
        <w:instrText xml:space="preserve"> XE "</w:instrText>
      </w:r>
      <w:r w:rsidR="005E1C20" w:rsidRPr="0080173E">
        <w:instrText>PAYMENT OF BILLS/REFUNDS/WAIVERS</w:instrText>
      </w:r>
      <w:r w:rsidR="005E1C20">
        <w:instrText xml:space="preserve">" </w:instrText>
      </w:r>
      <w:r w:rsidR="005E1C20">
        <w:fldChar w:fldCharType="end"/>
      </w:r>
    </w:p>
    <w:p w14:paraId="191F7FEF" w14:textId="63E55C35" w:rsidR="00144153" w:rsidRPr="00802A1E" w:rsidRDefault="005E2DE7" w:rsidP="00CE0AD7">
      <w:pPr>
        <w:pStyle w:val="Heading4"/>
      </w:pPr>
      <w:r w:rsidRPr="00802A1E">
        <w:t>Payment Of Bills</w:t>
      </w:r>
      <w:r w:rsidR="005E1C20">
        <w:fldChar w:fldCharType="begin"/>
      </w:r>
      <w:r w:rsidR="005E1C20">
        <w:instrText xml:space="preserve"> XE "</w:instrText>
      </w:r>
      <w:r w:rsidR="005E1C20" w:rsidRPr="0080173E">
        <w:instrText>PAYMENT OF BILLS</w:instrText>
      </w:r>
      <w:r w:rsidR="005E1C20">
        <w:instrText xml:space="preserve">" </w:instrText>
      </w:r>
      <w:r w:rsidR="005E1C20">
        <w:fldChar w:fldCharType="end"/>
      </w:r>
    </w:p>
    <w:p w14:paraId="687BB90E" w14:textId="77777777" w:rsidR="00144153" w:rsidRPr="00802A1E" w:rsidRDefault="00144153" w:rsidP="00144153">
      <w:pPr>
        <w:rPr>
          <w:rFonts w:cs="Tahoma"/>
        </w:rPr>
      </w:pPr>
      <w:r w:rsidRPr="00802A1E">
        <w:rPr>
          <w:rFonts w:cs="Tahoma"/>
        </w:rPr>
        <w:t>Enrolled students are billed each semester for tuition, housing, and fees. Bills are payable in full by the first day of class unless arrangements have been made with the Business Office in advance. Failure to pay a bill within the prescribed period may keep a student from attending classes.</w:t>
      </w:r>
    </w:p>
    <w:p w14:paraId="1411C96C" w14:textId="3C194913" w:rsidR="00144153" w:rsidRPr="00802A1E" w:rsidRDefault="00144153" w:rsidP="00144153">
      <w:pPr>
        <w:rPr>
          <w:rFonts w:cs="Tahoma"/>
        </w:rPr>
      </w:pPr>
      <w:r w:rsidRPr="00802A1E">
        <w:rPr>
          <w:rFonts w:cs="Tahoma"/>
        </w:rPr>
        <w:t>Payment of tuition, housing, and fees may be made on campus in the Student Accounts Office or the WCCC Business Office</w:t>
      </w:r>
      <w:r w:rsidR="00E35E98">
        <w:rPr>
          <w:rFonts w:cs="Tahoma"/>
        </w:rPr>
        <w:t xml:space="preserve">, online by accessing the </w:t>
      </w:r>
      <w:r w:rsidR="00FD30CC">
        <w:rPr>
          <w:rFonts w:cs="Tahoma"/>
        </w:rPr>
        <w:t>Student Account tab of the MY WCCC Portal</w:t>
      </w:r>
      <w:r w:rsidRPr="00802A1E">
        <w:rPr>
          <w:rFonts w:cs="Tahoma"/>
        </w:rPr>
        <w:t xml:space="preserve"> or mailed to:</w:t>
      </w:r>
      <w:r w:rsidR="0042221D">
        <w:rPr>
          <w:rFonts w:cs="Tahoma"/>
        </w:rPr>
        <w:t xml:space="preserve"> </w:t>
      </w:r>
      <w:r w:rsidRPr="00802A1E">
        <w:rPr>
          <w:rFonts w:cs="Tahoma"/>
        </w:rPr>
        <w:t>WCCC</w:t>
      </w:r>
      <w:r w:rsidR="00B21F9C">
        <w:rPr>
          <w:rFonts w:cs="Tahoma"/>
        </w:rPr>
        <w:t xml:space="preserve"> </w:t>
      </w:r>
      <w:r w:rsidRPr="00802A1E">
        <w:rPr>
          <w:rFonts w:cs="Tahoma"/>
        </w:rPr>
        <w:t xml:space="preserve">Attn: Student Accounts, One College Drive, Calais, ME 04619. The Business Office is open to serve students Monday through Friday, 8 a.m. to </w:t>
      </w:r>
      <w:r w:rsidR="009D2033">
        <w:rPr>
          <w:rFonts w:cs="Tahoma"/>
        </w:rPr>
        <w:t>5</w:t>
      </w:r>
      <w:r w:rsidRPr="00802A1E">
        <w:rPr>
          <w:rFonts w:cs="Tahoma"/>
        </w:rPr>
        <w:t xml:space="preserve"> p.m. Payment may be made by cash, personal check, Visa, MasterCard, and Discover Card or by training vouchers. A $30 fee will be charged for all returned checks. Students who have questions regarding </w:t>
      </w:r>
      <w:proofErr w:type="gramStart"/>
      <w:r w:rsidRPr="00802A1E">
        <w:rPr>
          <w:rFonts w:cs="Tahoma"/>
        </w:rPr>
        <w:t>particular charges</w:t>
      </w:r>
      <w:proofErr w:type="gramEnd"/>
      <w:r w:rsidRPr="00802A1E">
        <w:rPr>
          <w:rFonts w:cs="Tahoma"/>
        </w:rPr>
        <w:t xml:space="preserve"> on their invoice may call Student Accounts, </w:t>
      </w:r>
      <w:r w:rsidR="009D2033">
        <w:rPr>
          <w:rFonts w:cs="Tahoma"/>
        </w:rPr>
        <w:t>(</w:t>
      </w:r>
      <w:r w:rsidRPr="00802A1E">
        <w:rPr>
          <w:rFonts w:cs="Tahoma"/>
        </w:rPr>
        <w:t>207</w:t>
      </w:r>
      <w:r w:rsidR="009D2033">
        <w:rPr>
          <w:rFonts w:cs="Tahoma"/>
        </w:rPr>
        <w:t xml:space="preserve">) </w:t>
      </w:r>
      <w:r w:rsidRPr="00802A1E">
        <w:rPr>
          <w:rFonts w:cs="Tahoma"/>
        </w:rPr>
        <w:t>454-1025 or 1-800-210-6932, extension 1025 for assistance.</w:t>
      </w:r>
    </w:p>
    <w:p w14:paraId="18A501C2" w14:textId="71EF0C4C" w:rsidR="00144153" w:rsidRPr="00802A1E" w:rsidRDefault="005E2DE7" w:rsidP="00CE0AD7">
      <w:pPr>
        <w:pStyle w:val="Heading4"/>
      </w:pPr>
      <w:r w:rsidRPr="00802A1E">
        <w:t>Unpaid Financial Obligations</w:t>
      </w:r>
      <w:r w:rsidR="005E1C20">
        <w:fldChar w:fldCharType="begin"/>
      </w:r>
      <w:r w:rsidR="005E1C20">
        <w:instrText xml:space="preserve"> XE "</w:instrText>
      </w:r>
      <w:r w:rsidR="005E1C20" w:rsidRPr="0080173E">
        <w:instrText>UNPAID FINANCIAL OBLIGATIONS</w:instrText>
      </w:r>
      <w:r w:rsidR="005E1C20">
        <w:instrText xml:space="preserve">" </w:instrText>
      </w:r>
      <w:r w:rsidR="005E1C20">
        <w:fldChar w:fldCharType="end"/>
      </w:r>
    </w:p>
    <w:p w14:paraId="0D4127E7" w14:textId="77777777" w:rsidR="00144153" w:rsidRPr="00802A1E" w:rsidRDefault="00144153" w:rsidP="00144153">
      <w:pPr>
        <w:rPr>
          <w:rFonts w:cs="Tahoma"/>
        </w:rPr>
      </w:pPr>
      <w:r w:rsidRPr="00802A1E">
        <w:rPr>
          <w:rFonts w:cs="Tahoma"/>
        </w:rPr>
        <w:t xml:space="preserve">Students may not attend classes after the first week of any semester if their semester bills have not been paid in full or if specific arrangements have not been made with the Business Office. Students who are delinquent may be dropped from enrollment or may be assessed late charges. Residential </w:t>
      </w:r>
      <w:r w:rsidRPr="00802A1E">
        <w:rPr>
          <w:rFonts w:cs="Tahoma"/>
        </w:rPr>
        <w:lastRenderedPageBreak/>
        <w:t>students who are delinquent in the payment of room, damage, or cleaning charges may be dismissed from college housing.</w:t>
      </w:r>
    </w:p>
    <w:p w14:paraId="1AFA6F3D" w14:textId="77777777" w:rsidR="00144153" w:rsidRPr="00802A1E" w:rsidRDefault="00144153" w:rsidP="00144153">
      <w:pPr>
        <w:rPr>
          <w:rFonts w:cs="Tahoma"/>
        </w:rPr>
      </w:pPr>
      <w:r w:rsidRPr="00785F94">
        <w:rPr>
          <w:rFonts w:cs="Tahoma"/>
        </w:rPr>
        <w:t xml:space="preserve">The college, except </w:t>
      </w:r>
      <w:proofErr w:type="gramStart"/>
      <w:r w:rsidRPr="00785F94">
        <w:rPr>
          <w:rFonts w:cs="Tahoma"/>
        </w:rPr>
        <w:t>where</w:t>
      </w:r>
      <w:proofErr w:type="gramEnd"/>
      <w:r w:rsidRPr="00785F94">
        <w:rPr>
          <w:rFonts w:cs="Tahoma"/>
        </w:rPr>
        <w:t xml:space="preserve"> prohibited by law, is authorized to withhold grades, degrees, diplomas, certificates, and transcripts from students, or licensing fees from appropriate agencies, for failure to pay all lawful fees, fines and charges. A $50 late fee may be applied to delinquent accounts.</w:t>
      </w:r>
    </w:p>
    <w:p w14:paraId="15898A42" w14:textId="7720D67A" w:rsidR="00144153" w:rsidRPr="00802A1E" w:rsidRDefault="005E2DE7" w:rsidP="00CE0AD7">
      <w:pPr>
        <w:pStyle w:val="Heading4"/>
      </w:pPr>
      <w:bookmarkStart w:id="47" w:name="_Refund_Policy"/>
      <w:bookmarkEnd w:id="47"/>
      <w:r w:rsidRPr="00802A1E">
        <w:t>Refund Policy</w:t>
      </w:r>
      <w:r w:rsidR="005E1C20">
        <w:fldChar w:fldCharType="begin"/>
      </w:r>
      <w:r w:rsidR="005E1C20">
        <w:instrText xml:space="preserve"> XE "</w:instrText>
      </w:r>
      <w:r w:rsidR="005E1C20" w:rsidRPr="0080173E">
        <w:instrText>REFUND POLICY</w:instrText>
      </w:r>
      <w:r w:rsidR="005E1C20">
        <w:instrText xml:space="preserve">" </w:instrText>
      </w:r>
      <w:r w:rsidR="005E1C20">
        <w:fldChar w:fldCharType="end"/>
      </w:r>
    </w:p>
    <w:p w14:paraId="5889C0B8" w14:textId="77777777" w:rsidR="00144153" w:rsidRPr="00802A1E" w:rsidRDefault="00144153" w:rsidP="00144153">
      <w:pPr>
        <w:rPr>
          <w:rFonts w:cs="Tahoma"/>
        </w:rPr>
      </w:pPr>
      <w:r w:rsidRPr="00802A1E">
        <w:rPr>
          <w:rFonts w:cs="Tahoma"/>
        </w:rPr>
        <w:t xml:space="preserve">The Board of Trustees of the Maine Community College System is empowered to establish system-wide rates for tuition, </w:t>
      </w:r>
      <w:proofErr w:type="gramStart"/>
      <w:r w:rsidRPr="00802A1E">
        <w:rPr>
          <w:rFonts w:cs="Tahoma"/>
        </w:rPr>
        <w:t>housing</w:t>
      </w:r>
      <w:proofErr w:type="gramEnd"/>
      <w:r w:rsidRPr="00802A1E">
        <w:rPr>
          <w:rFonts w:cs="Tahoma"/>
        </w:rPr>
        <w:t xml:space="preserve"> and application fees. The college President, within the policy constraints established by the board of trustees, establishes technology fees and other similar charges associated with setting the fixed costs of the institution. While certain charges may vary from college to college, the basis for refunds of these charges is consistent.</w:t>
      </w:r>
    </w:p>
    <w:tbl>
      <w:tblPr>
        <w:tblStyle w:val="ListTable1Light-Accent2"/>
        <w:tblW w:w="0" w:type="auto"/>
        <w:tblLook w:val="04A0" w:firstRow="1" w:lastRow="0" w:firstColumn="1" w:lastColumn="0" w:noHBand="0" w:noVBand="1"/>
      </w:tblPr>
      <w:tblGrid>
        <w:gridCol w:w="2538"/>
        <w:gridCol w:w="5040"/>
        <w:gridCol w:w="2111"/>
      </w:tblGrid>
      <w:tr w:rsidR="00F44E5C" w14:paraId="5D711829" w14:textId="77777777" w:rsidTr="00325CF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Align w:val="center"/>
          </w:tcPr>
          <w:p w14:paraId="49FC9C7E" w14:textId="1D552370" w:rsidR="00F44E5C" w:rsidRPr="007B32AF" w:rsidRDefault="00F44E5C" w:rsidP="00325CFA">
            <w:pPr>
              <w:rPr>
                <w:rFonts w:cs="Tahoma"/>
                <w:b w:val="0"/>
                <w:bCs w:val="0"/>
                <w:szCs w:val="22"/>
              </w:rPr>
            </w:pPr>
            <w:r w:rsidRPr="007B32AF">
              <w:rPr>
                <w:rFonts w:cs="Tahoma"/>
                <w:szCs w:val="22"/>
              </w:rPr>
              <w:t xml:space="preserve">Type </w:t>
            </w:r>
            <w:r>
              <w:rPr>
                <w:rFonts w:cs="Tahoma"/>
                <w:szCs w:val="22"/>
              </w:rPr>
              <w:t>of Refund</w:t>
            </w:r>
          </w:p>
        </w:tc>
        <w:tc>
          <w:tcPr>
            <w:tcW w:w="5040" w:type="dxa"/>
            <w:vAlign w:val="center"/>
          </w:tcPr>
          <w:p w14:paraId="779BDC1D" w14:textId="7C877D44" w:rsidR="00F44E5C" w:rsidRPr="007B32AF" w:rsidRDefault="00F44E5C" w:rsidP="00325CFA">
            <w:pPr>
              <w:cnfStyle w:val="100000000000" w:firstRow="1" w:lastRow="0" w:firstColumn="0" w:lastColumn="0" w:oddVBand="0" w:evenVBand="0" w:oddHBand="0" w:evenHBand="0" w:firstRowFirstColumn="0" w:firstRowLastColumn="0" w:lastRowFirstColumn="0" w:lastRowLastColumn="0"/>
              <w:rPr>
                <w:rFonts w:cs="Tahoma"/>
                <w:b w:val="0"/>
                <w:bCs w:val="0"/>
                <w:szCs w:val="22"/>
              </w:rPr>
            </w:pPr>
            <w:r>
              <w:rPr>
                <w:rFonts w:cs="Tahoma"/>
                <w:szCs w:val="22"/>
              </w:rPr>
              <w:t>Description</w:t>
            </w:r>
          </w:p>
        </w:tc>
        <w:tc>
          <w:tcPr>
            <w:tcW w:w="2111" w:type="dxa"/>
            <w:vAlign w:val="center"/>
          </w:tcPr>
          <w:p w14:paraId="51CA6AD4" w14:textId="03ACD710" w:rsidR="00F44E5C" w:rsidRPr="007B32AF" w:rsidRDefault="00F44E5C" w:rsidP="00325CFA">
            <w:pPr>
              <w:jc w:val="right"/>
              <w:cnfStyle w:val="100000000000" w:firstRow="1" w:lastRow="0" w:firstColumn="0" w:lastColumn="0" w:oddVBand="0" w:evenVBand="0" w:oddHBand="0" w:evenHBand="0" w:firstRowFirstColumn="0" w:firstRowLastColumn="0" w:lastRowFirstColumn="0" w:lastRowLastColumn="0"/>
              <w:rPr>
                <w:rFonts w:cs="Tahoma"/>
                <w:b w:val="0"/>
                <w:bCs w:val="0"/>
                <w:szCs w:val="22"/>
              </w:rPr>
            </w:pPr>
            <w:r w:rsidRPr="007B32AF">
              <w:rPr>
                <w:rFonts w:cs="Tahoma"/>
                <w:szCs w:val="22"/>
              </w:rPr>
              <w:t>Refund Amount</w:t>
            </w:r>
          </w:p>
        </w:tc>
      </w:tr>
      <w:tr w:rsidR="00F44E5C" w14:paraId="07B0B139"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Align w:val="center"/>
          </w:tcPr>
          <w:p w14:paraId="7B5FE404" w14:textId="2B0F5BC6" w:rsidR="00F44E5C" w:rsidRPr="00D64EE6" w:rsidRDefault="00F44E5C" w:rsidP="00325CFA">
            <w:pPr>
              <w:rPr>
                <w:rFonts w:cs="Tahoma"/>
                <w:b w:val="0"/>
                <w:bCs w:val="0"/>
              </w:rPr>
            </w:pPr>
            <w:r w:rsidRPr="00D64EE6">
              <w:rPr>
                <w:rFonts w:cs="Tahoma"/>
                <w:b w:val="0"/>
                <w:bCs w:val="0"/>
              </w:rPr>
              <w:t>Room &amp; Security Deposit</w:t>
            </w:r>
          </w:p>
        </w:tc>
        <w:tc>
          <w:tcPr>
            <w:tcW w:w="5040" w:type="dxa"/>
            <w:vAlign w:val="center"/>
          </w:tcPr>
          <w:p w14:paraId="2460D02B" w14:textId="6E66DE02"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Refundable if financial obligations to the college have been met.</w:t>
            </w:r>
          </w:p>
        </w:tc>
        <w:tc>
          <w:tcPr>
            <w:tcW w:w="2111" w:type="dxa"/>
            <w:vAlign w:val="center"/>
          </w:tcPr>
          <w:p w14:paraId="311EDA7D" w14:textId="76E62B1C"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$150</w:t>
            </w:r>
          </w:p>
        </w:tc>
      </w:tr>
      <w:tr w:rsidR="00F44E5C" w14:paraId="556C95E2" w14:textId="77777777" w:rsidTr="00325CFA">
        <w:trPr>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2DC764A3" w14:textId="77777777" w:rsidR="00F44E5C" w:rsidRPr="00D64EE6" w:rsidRDefault="00F44E5C" w:rsidP="00325CFA">
            <w:pPr>
              <w:jc w:val="right"/>
              <w:rPr>
                <w:rFonts w:cs="Tahoma"/>
                <w:b w:val="0"/>
                <w:bCs w:val="0"/>
              </w:rPr>
            </w:pPr>
          </w:p>
        </w:tc>
      </w:tr>
      <w:tr w:rsidR="00F44E5C" w14:paraId="753B3BEE"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64B89A1E" w14:textId="29FD673A" w:rsidR="00F44E5C" w:rsidRPr="00D64EE6" w:rsidRDefault="00F44E5C" w:rsidP="00325CFA">
            <w:pPr>
              <w:rPr>
                <w:rFonts w:cs="Tahoma"/>
                <w:b w:val="0"/>
                <w:bCs w:val="0"/>
              </w:rPr>
            </w:pPr>
            <w:r w:rsidRPr="00D64EE6">
              <w:rPr>
                <w:rFonts w:cs="Tahoma"/>
                <w:b w:val="0"/>
                <w:bCs w:val="0"/>
              </w:rPr>
              <w:t>Tuition &amp; Fees</w:t>
            </w:r>
            <w:r w:rsidRPr="00D64EE6">
              <w:rPr>
                <w:rFonts w:cs="Tahoma"/>
                <w:b w:val="0"/>
                <w:bCs w:val="0"/>
              </w:rPr>
              <w:br/>
              <w:t>15 Weeks or more terms</w:t>
            </w:r>
          </w:p>
        </w:tc>
        <w:tc>
          <w:tcPr>
            <w:tcW w:w="5040" w:type="dxa"/>
            <w:vAlign w:val="center"/>
          </w:tcPr>
          <w:p w14:paraId="667E5399" w14:textId="5328F129"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Before the start of the semester/college cancellation</w:t>
            </w:r>
          </w:p>
        </w:tc>
        <w:tc>
          <w:tcPr>
            <w:tcW w:w="2111" w:type="dxa"/>
            <w:vAlign w:val="center"/>
          </w:tcPr>
          <w:p w14:paraId="175A1097" w14:textId="20CE3B56"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100%</w:t>
            </w:r>
          </w:p>
        </w:tc>
      </w:tr>
      <w:tr w:rsidR="00F44E5C" w14:paraId="21F81FB5"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4BF77A7D" w14:textId="77777777" w:rsidR="00F44E5C" w:rsidRPr="00D64EE6" w:rsidRDefault="00F44E5C" w:rsidP="00325CFA">
            <w:pPr>
              <w:rPr>
                <w:rFonts w:cs="Tahoma"/>
                <w:b w:val="0"/>
                <w:bCs w:val="0"/>
              </w:rPr>
            </w:pPr>
          </w:p>
        </w:tc>
        <w:tc>
          <w:tcPr>
            <w:tcW w:w="5040" w:type="dxa"/>
            <w:vAlign w:val="center"/>
          </w:tcPr>
          <w:p w14:paraId="51AFE914" w14:textId="26E62046"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Within 1</w:t>
            </w:r>
            <w:r w:rsidR="00977729">
              <w:rPr>
                <w:rFonts w:cs="Tahoma"/>
              </w:rPr>
              <w:t>–</w:t>
            </w:r>
            <w:r w:rsidRPr="00D64EE6">
              <w:rPr>
                <w:rFonts w:cs="Tahoma"/>
              </w:rPr>
              <w:t>6 working days after the start of semester</w:t>
            </w:r>
          </w:p>
        </w:tc>
        <w:tc>
          <w:tcPr>
            <w:tcW w:w="2111" w:type="dxa"/>
            <w:vAlign w:val="center"/>
          </w:tcPr>
          <w:p w14:paraId="648D7616" w14:textId="133C6F5C"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100%</w:t>
            </w:r>
          </w:p>
        </w:tc>
      </w:tr>
      <w:tr w:rsidR="00F44E5C" w14:paraId="11C2BD0A"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9588E08" w14:textId="77777777" w:rsidR="00F44E5C" w:rsidRPr="00D64EE6" w:rsidRDefault="00F44E5C" w:rsidP="00325CFA">
            <w:pPr>
              <w:rPr>
                <w:rFonts w:cs="Tahoma"/>
                <w:b w:val="0"/>
                <w:bCs w:val="0"/>
              </w:rPr>
            </w:pPr>
          </w:p>
        </w:tc>
        <w:tc>
          <w:tcPr>
            <w:tcW w:w="5040" w:type="dxa"/>
            <w:vAlign w:val="center"/>
          </w:tcPr>
          <w:p w14:paraId="14C0424F" w14:textId="346FC16D"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Within 7</w:t>
            </w:r>
            <w:r w:rsidR="00977729">
              <w:rPr>
                <w:rFonts w:cs="Tahoma"/>
              </w:rPr>
              <w:t>–</w:t>
            </w:r>
            <w:r w:rsidRPr="00D64EE6">
              <w:rPr>
                <w:rFonts w:cs="Tahoma"/>
              </w:rPr>
              <w:t xml:space="preserve">10 working days of after the start of semester </w:t>
            </w:r>
          </w:p>
        </w:tc>
        <w:tc>
          <w:tcPr>
            <w:tcW w:w="2111" w:type="dxa"/>
            <w:vAlign w:val="center"/>
          </w:tcPr>
          <w:p w14:paraId="2EBC8839" w14:textId="38F6D5D6"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50%</w:t>
            </w:r>
          </w:p>
        </w:tc>
      </w:tr>
      <w:tr w:rsidR="00F44E5C" w14:paraId="41EEDCC3"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2BA06B22" w14:textId="77777777" w:rsidR="00F44E5C" w:rsidRPr="00D64EE6" w:rsidRDefault="00F44E5C" w:rsidP="00325CFA">
            <w:pPr>
              <w:rPr>
                <w:rFonts w:cs="Tahoma"/>
                <w:b w:val="0"/>
                <w:bCs w:val="0"/>
              </w:rPr>
            </w:pPr>
          </w:p>
        </w:tc>
        <w:tc>
          <w:tcPr>
            <w:tcW w:w="5040" w:type="dxa"/>
            <w:vAlign w:val="center"/>
          </w:tcPr>
          <w:p w14:paraId="5B77C083" w14:textId="6EE2F495"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After the 10</w:t>
            </w:r>
            <w:r w:rsidR="00977729">
              <w:rPr>
                <w:rFonts w:cs="Tahoma"/>
              </w:rPr>
              <w:t xml:space="preserve">th </w:t>
            </w:r>
            <w:r w:rsidRPr="00D64EE6">
              <w:rPr>
                <w:rFonts w:cs="Tahoma"/>
              </w:rPr>
              <w:t>working day of the start of semester</w:t>
            </w:r>
          </w:p>
        </w:tc>
        <w:tc>
          <w:tcPr>
            <w:tcW w:w="2111" w:type="dxa"/>
            <w:vAlign w:val="center"/>
          </w:tcPr>
          <w:p w14:paraId="1C213B5B" w14:textId="394FBD18"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No refund</w:t>
            </w:r>
          </w:p>
        </w:tc>
      </w:tr>
      <w:tr w:rsidR="00F44E5C" w14:paraId="641E41EE"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1D55EF0C" w14:textId="77777777" w:rsidR="00F44E5C" w:rsidRPr="00D64EE6" w:rsidRDefault="00F44E5C" w:rsidP="00325CFA">
            <w:pPr>
              <w:rPr>
                <w:rFonts w:cs="Tahoma"/>
                <w:b w:val="0"/>
                <w:bCs w:val="0"/>
              </w:rPr>
            </w:pPr>
          </w:p>
        </w:tc>
        <w:tc>
          <w:tcPr>
            <w:tcW w:w="5040" w:type="dxa"/>
            <w:vAlign w:val="center"/>
          </w:tcPr>
          <w:p w14:paraId="2D1C11D3" w14:textId="443AC2F4"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Unofficial withdrawal at any time</w:t>
            </w:r>
          </w:p>
        </w:tc>
        <w:tc>
          <w:tcPr>
            <w:tcW w:w="2111" w:type="dxa"/>
            <w:vAlign w:val="center"/>
          </w:tcPr>
          <w:p w14:paraId="28E49469" w14:textId="6EE2EB10"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0%</w:t>
            </w:r>
          </w:p>
        </w:tc>
      </w:tr>
      <w:tr w:rsidR="00F44E5C" w14:paraId="36CB6B38" w14:textId="77777777" w:rsidTr="00325CFA">
        <w:trPr>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3DA9D133" w14:textId="46B3A9B8" w:rsidR="00F44E5C" w:rsidRPr="00D64EE6" w:rsidRDefault="00F44E5C" w:rsidP="00325CFA">
            <w:pPr>
              <w:jc w:val="right"/>
              <w:rPr>
                <w:rFonts w:cs="Tahoma"/>
                <w:b w:val="0"/>
                <w:bCs w:val="0"/>
              </w:rPr>
            </w:pPr>
          </w:p>
        </w:tc>
      </w:tr>
      <w:tr w:rsidR="00F44E5C" w14:paraId="419EDD37"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1DD7F326" w14:textId="370374A0" w:rsidR="00F44E5C" w:rsidRPr="00D64EE6" w:rsidRDefault="00F44E5C" w:rsidP="00325CFA">
            <w:pPr>
              <w:rPr>
                <w:rFonts w:cs="Tahoma"/>
                <w:b w:val="0"/>
                <w:bCs w:val="0"/>
              </w:rPr>
            </w:pPr>
            <w:r w:rsidRPr="00D64EE6">
              <w:rPr>
                <w:rFonts w:cs="Tahoma"/>
                <w:b w:val="0"/>
                <w:bCs w:val="0"/>
              </w:rPr>
              <w:t>Tuition &amp; Fees</w:t>
            </w:r>
            <w:r w:rsidRPr="00D64EE6">
              <w:rPr>
                <w:rFonts w:cs="Tahoma"/>
                <w:b w:val="0"/>
                <w:bCs w:val="0"/>
              </w:rPr>
              <w:br/>
              <w:t>7/8 Weeks or less terms</w:t>
            </w:r>
          </w:p>
        </w:tc>
        <w:tc>
          <w:tcPr>
            <w:tcW w:w="5040" w:type="dxa"/>
            <w:vAlign w:val="center"/>
          </w:tcPr>
          <w:p w14:paraId="33E92408" w14:textId="69C3F697"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Before the start of the semester/term cancellation</w:t>
            </w:r>
          </w:p>
        </w:tc>
        <w:tc>
          <w:tcPr>
            <w:tcW w:w="2111" w:type="dxa"/>
            <w:vAlign w:val="center"/>
          </w:tcPr>
          <w:p w14:paraId="121819B5" w14:textId="6EDB518E"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100%</w:t>
            </w:r>
          </w:p>
        </w:tc>
      </w:tr>
      <w:tr w:rsidR="00F44E5C" w14:paraId="34986E56"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552F1E09" w14:textId="77777777" w:rsidR="00F44E5C" w:rsidRPr="00D64EE6" w:rsidRDefault="00F44E5C" w:rsidP="00325CFA">
            <w:pPr>
              <w:rPr>
                <w:rFonts w:cs="Tahoma"/>
                <w:b w:val="0"/>
                <w:bCs w:val="0"/>
              </w:rPr>
            </w:pPr>
          </w:p>
        </w:tc>
        <w:tc>
          <w:tcPr>
            <w:tcW w:w="5040" w:type="dxa"/>
            <w:vAlign w:val="center"/>
          </w:tcPr>
          <w:p w14:paraId="59154C6F" w14:textId="7D8F4AB7"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Within 1</w:t>
            </w:r>
            <w:r w:rsidR="003E2AFD">
              <w:rPr>
                <w:rFonts w:cs="Tahoma"/>
              </w:rPr>
              <w:t>–</w:t>
            </w:r>
            <w:r w:rsidRPr="00D64EE6">
              <w:rPr>
                <w:rFonts w:cs="Tahoma"/>
              </w:rPr>
              <w:t>6 working days after the start of term</w:t>
            </w:r>
          </w:p>
        </w:tc>
        <w:tc>
          <w:tcPr>
            <w:tcW w:w="2111" w:type="dxa"/>
            <w:vAlign w:val="center"/>
          </w:tcPr>
          <w:p w14:paraId="21221BFD" w14:textId="6C713172"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100%</w:t>
            </w:r>
          </w:p>
        </w:tc>
      </w:tr>
      <w:tr w:rsidR="00F44E5C" w14:paraId="314CD384"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18C4DABE" w14:textId="77777777" w:rsidR="00F44E5C" w:rsidRPr="00D64EE6" w:rsidRDefault="00F44E5C" w:rsidP="00325CFA">
            <w:pPr>
              <w:rPr>
                <w:rFonts w:cs="Tahoma"/>
                <w:b w:val="0"/>
                <w:bCs w:val="0"/>
              </w:rPr>
            </w:pPr>
          </w:p>
        </w:tc>
        <w:tc>
          <w:tcPr>
            <w:tcW w:w="5040" w:type="dxa"/>
            <w:vAlign w:val="center"/>
          </w:tcPr>
          <w:p w14:paraId="56F64417" w14:textId="60FDF0DA"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After the 6</w:t>
            </w:r>
            <w:r w:rsidR="003E2AFD">
              <w:rPr>
                <w:rFonts w:cs="Tahoma"/>
              </w:rPr>
              <w:t xml:space="preserve">th </w:t>
            </w:r>
            <w:r w:rsidRPr="00D64EE6">
              <w:rPr>
                <w:rFonts w:cs="Tahoma"/>
              </w:rPr>
              <w:t>working day of the start of term</w:t>
            </w:r>
          </w:p>
        </w:tc>
        <w:tc>
          <w:tcPr>
            <w:tcW w:w="2111" w:type="dxa"/>
            <w:vAlign w:val="center"/>
          </w:tcPr>
          <w:p w14:paraId="409F109B" w14:textId="36A41B61"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No refund</w:t>
            </w:r>
          </w:p>
        </w:tc>
      </w:tr>
      <w:tr w:rsidR="00F44E5C" w14:paraId="54CEC80A"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224116D" w14:textId="77777777" w:rsidR="00F44E5C" w:rsidRPr="00D64EE6" w:rsidRDefault="00F44E5C" w:rsidP="00325CFA">
            <w:pPr>
              <w:rPr>
                <w:rFonts w:cs="Tahoma"/>
                <w:b w:val="0"/>
                <w:bCs w:val="0"/>
              </w:rPr>
            </w:pPr>
          </w:p>
        </w:tc>
        <w:tc>
          <w:tcPr>
            <w:tcW w:w="5040" w:type="dxa"/>
            <w:vAlign w:val="center"/>
          </w:tcPr>
          <w:p w14:paraId="3CCD7F66" w14:textId="530857FB"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Unofficial withdrawal at any time</w:t>
            </w:r>
          </w:p>
        </w:tc>
        <w:tc>
          <w:tcPr>
            <w:tcW w:w="2111" w:type="dxa"/>
            <w:vAlign w:val="center"/>
          </w:tcPr>
          <w:p w14:paraId="329D3A35" w14:textId="3771A6F7"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0%</w:t>
            </w:r>
          </w:p>
        </w:tc>
      </w:tr>
      <w:tr w:rsidR="00F44E5C" w14:paraId="78723592" w14:textId="77777777" w:rsidTr="00325CFA">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5A227F15" w14:textId="26248848" w:rsidR="00F44E5C" w:rsidRPr="00D64EE6" w:rsidRDefault="00F44E5C" w:rsidP="00325CFA">
            <w:pPr>
              <w:jc w:val="right"/>
              <w:rPr>
                <w:rFonts w:cs="Tahoma"/>
                <w:b w:val="0"/>
                <w:bCs w:val="0"/>
              </w:rPr>
            </w:pPr>
          </w:p>
        </w:tc>
      </w:tr>
      <w:tr w:rsidR="00F44E5C" w14:paraId="132B9842"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70F9D7D8" w14:textId="5454D260" w:rsidR="00F44E5C" w:rsidRPr="00D64EE6" w:rsidRDefault="00F44E5C" w:rsidP="00325CFA">
            <w:pPr>
              <w:rPr>
                <w:rFonts w:cs="Tahoma"/>
                <w:b w:val="0"/>
                <w:bCs w:val="0"/>
              </w:rPr>
            </w:pPr>
            <w:r w:rsidRPr="00D64EE6">
              <w:rPr>
                <w:rFonts w:cs="Tahoma"/>
                <w:b w:val="0"/>
                <w:bCs w:val="0"/>
              </w:rPr>
              <w:t>Room and Board</w:t>
            </w:r>
            <w:r w:rsidRPr="00D64EE6">
              <w:rPr>
                <w:rFonts w:cs="Tahoma"/>
                <w:b w:val="0"/>
                <w:bCs w:val="0"/>
              </w:rPr>
              <w:br/>
              <w:t>15 Week or more terms</w:t>
            </w:r>
          </w:p>
        </w:tc>
        <w:tc>
          <w:tcPr>
            <w:tcW w:w="5040" w:type="dxa"/>
            <w:vAlign w:val="center"/>
          </w:tcPr>
          <w:p w14:paraId="48EC40D6" w14:textId="174FF1BF"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semester start</w:t>
            </w:r>
          </w:p>
        </w:tc>
        <w:tc>
          <w:tcPr>
            <w:tcW w:w="2111" w:type="dxa"/>
            <w:vAlign w:val="center"/>
          </w:tcPr>
          <w:p w14:paraId="2A8032DA" w14:textId="1710C7CC"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100%</w:t>
            </w:r>
          </w:p>
        </w:tc>
      </w:tr>
      <w:tr w:rsidR="00F44E5C" w14:paraId="790628C7"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43C0382B" w14:textId="77777777" w:rsidR="00F44E5C" w:rsidRPr="00D64EE6" w:rsidRDefault="00F44E5C" w:rsidP="00325CFA">
            <w:pPr>
              <w:rPr>
                <w:rFonts w:cs="Tahoma"/>
                <w:b w:val="0"/>
                <w:bCs w:val="0"/>
              </w:rPr>
            </w:pPr>
          </w:p>
        </w:tc>
        <w:tc>
          <w:tcPr>
            <w:tcW w:w="5040" w:type="dxa"/>
            <w:vAlign w:val="center"/>
          </w:tcPr>
          <w:p w14:paraId="1C927123" w14:textId="3BDA60CC"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Withdrawal prior to end of semester’s second week</w:t>
            </w:r>
          </w:p>
        </w:tc>
        <w:tc>
          <w:tcPr>
            <w:tcW w:w="2111" w:type="dxa"/>
            <w:vAlign w:val="center"/>
          </w:tcPr>
          <w:p w14:paraId="390B13DF" w14:textId="6B60EDA1"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80%</w:t>
            </w:r>
          </w:p>
        </w:tc>
      </w:tr>
      <w:tr w:rsidR="00F44E5C" w14:paraId="347055B0"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0926288" w14:textId="77777777" w:rsidR="00F44E5C" w:rsidRPr="00D64EE6" w:rsidRDefault="00F44E5C" w:rsidP="00325CFA">
            <w:pPr>
              <w:rPr>
                <w:rFonts w:cs="Tahoma"/>
                <w:b w:val="0"/>
                <w:bCs w:val="0"/>
              </w:rPr>
            </w:pPr>
          </w:p>
        </w:tc>
        <w:tc>
          <w:tcPr>
            <w:tcW w:w="5040" w:type="dxa"/>
            <w:vAlign w:val="center"/>
          </w:tcPr>
          <w:p w14:paraId="0CB7A62B" w14:textId="40379D17"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semester’s third week</w:t>
            </w:r>
          </w:p>
        </w:tc>
        <w:tc>
          <w:tcPr>
            <w:tcW w:w="2111" w:type="dxa"/>
            <w:vAlign w:val="center"/>
          </w:tcPr>
          <w:p w14:paraId="7C6E744B" w14:textId="0ED4E2ED"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60%</w:t>
            </w:r>
          </w:p>
        </w:tc>
      </w:tr>
      <w:tr w:rsidR="00F44E5C" w14:paraId="06AB46E6"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8E2FBAC" w14:textId="77777777" w:rsidR="00F44E5C" w:rsidRPr="00D64EE6" w:rsidRDefault="00F44E5C" w:rsidP="00325CFA">
            <w:pPr>
              <w:rPr>
                <w:rFonts w:cs="Tahoma"/>
                <w:b w:val="0"/>
                <w:bCs w:val="0"/>
              </w:rPr>
            </w:pPr>
          </w:p>
        </w:tc>
        <w:tc>
          <w:tcPr>
            <w:tcW w:w="5040" w:type="dxa"/>
            <w:vAlign w:val="center"/>
          </w:tcPr>
          <w:p w14:paraId="35099ECB" w14:textId="7ADAD9D0"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Withdrawal prior to end of semester’s fourth week</w:t>
            </w:r>
          </w:p>
        </w:tc>
        <w:tc>
          <w:tcPr>
            <w:tcW w:w="2111" w:type="dxa"/>
            <w:vAlign w:val="center"/>
          </w:tcPr>
          <w:p w14:paraId="4D1DAE0F" w14:textId="557B168A"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40%</w:t>
            </w:r>
          </w:p>
        </w:tc>
      </w:tr>
      <w:tr w:rsidR="00F44E5C" w14:paraId="4803D8E2"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32B9A12" w14:textId="77777777" w:rsidR="00F44E5C" w:rsidRPr="00D64EE6" w:rsidRDefault="00F44E5C" w:rsidP="00325CFA">
            <w:pPr>
              <w:rPr>
                <w:rFonts w:cs="Tahoma"/>
                <w:b w:val="0"/>
                <w:bCs w:val="0"/>
              </w:rPr>
            </w:pPr>
          </w:p>
        </w:tc>
        <w:tc>
          <w:tcPr>
            <w:tcW w:w="5040" w:type="dxa"/>
            <w:vAlign w:val="center"/>
          </w:tcPr>
          <w:p w14:paraId="2E128169" w14:textId="76DDB9BE"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semester’s fifth week</w:t>
            </w:r>
          </w:p>
        </w:tc>
        <w:tc>
          <w:tcPr>
            <w:tcW w:w="2111" w:type="dxa"/>
            <w:vAlign w:val="center"/>
          </w:tcPr>
          <w:p w14:paraId="16FB76A8" w14:textId="087DAA61"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20%</w:t>
            </w:r>
          </w:p>
        </w:tc>
      </w:tr>
      <w:tr w:rsidR="00F44E5C" w14:paraId="0CDCF70D"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20FA592" w14:textId="77777777" w:rsidR="00F44E5C" w:rsidRPr="00D64EE6" w:rsidRDefault="00F44E5C" w:rsidP="00325CFA">
            <w:pPr>
              <w:rPr>
                <w:rFonts w:cs="Tahoma"/>
                <w:b w:val="0"/>
                <w:bCs w:val="0"/>
              </w:rPr>
            </w:pPr>
          </w:p>
        </w:tc>
        <w:tc>
          <w:tcPr>
            <w:tcW w:w="5040" w:type="dxa"/>
            <w:vAlign w:val="center"/>
          </w:tcPr>
          <w:p w14:paraId="22B659F2" w14:textId="2AC27BAF"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After end of semester’s fifth week</w:t>
            </w:r>
          </w:p>
        </w:tc>
        <w:tc>
          <w:tcPr>
            <w:tcW w:w="2111" w:type="dxa"/>
            <w:vAlign w:val="center"/>
          </w:tcPr>
          <w:p w14:paraId="48A569E9" w14:textId="23E73541"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No refund</w:t>
            </w:r>
          </w:p>
        </w:tc>
      </w:tr>
      <w:tr w:rsidR="00F44E5C" w14:paraId="39DCE96F"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5DED3432" w14:textId="77777777" w:rsidR="00F44E5C" w:rsidRPr="00D64EE6" w:rsidRDefault="00F44E5C" w:rsidP="00325CFA">
            <w:pPr>
              <w:rPr>
                <w:rFonts w:cs="Tahoma"/>
                <w:b w:val="0"/>
                <w:bCs w:val="0"/>
              </w:rPr>
            </w:pPr>
          </w:p>
        </w:tc>
        <w:tc>
          <w:tcPr>
            <w:tcW w:w="5040" w:type="dxa"/>
            <w:vAlign w:val="center"/>
          </w:tcPr>
          <w:p w14:paraId="30C58C93" w14:textId="2D4F7FF9"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Unofficial withdrawal from a college residence at any time</w:t>
            </w:r>
          </w:p>
        </w:tc>
        <w:tc>
          <w:tcPr>
            <w:tcW w:w="2111" w:type="dxa"/>
            <w:vAlign w:val="center"/>
          </w:tcPr>
          <w:p w14:paraId="25AEB184" w14:textId="2F5A6B07"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No refund</w:t>
            </w:r>
          </w:p>
        </w:tc>
      </w:tr>
      <w:tr w:rsidR="00F44E5C" w14:paraId="6CDF6702" w14:textId="77777777" w:rsidTr="00325CFA">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65E3BD3B" w14:textId="289DB424" w:rsidR="00F44E5C" w:rsidRPr="00D64EE6" w:rsidRDefault="00F44E5C" w:rsidP="00325CFA">
            <w:pPr>
              <w:jc w:val="right"/>
              <w:rPr>
                <w:rFonts w:cs="Tahoma"/>
                <w:b w:val="0"/>
                <w:bCs w:val="0"/>
              </w:rPr>
            </w:pPr>
          </w:p>
        </w:tc>
      </w:tr>
      <w:tr w:rsidR="00F44E5C" w14:paraId="63EA5DE7"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00B73741" w14:textId="3F6DF493" w:rsidR="00F44E5C" w:rsidRPr="00D64EE6" w:rsidRDefault="00F44E5C" w:rsidP="00325CFA">
            <w:pPr>
              <w:rPr>
                <w:rFonts w:cs="Tahoma"/>
                <w:b w:val="0"/>
                <w:bCs w:val="0"/>
              </w:rPr>
            </w:pPr>
            <w:r w:rsidRPr="00D64EE6">
              <w:rPr>
                <w:rFonts w:cs="Tahoma"/>
                <w:b w:val="0"/>
                <w:bCs w:val="0"/>
              </w:rPr>
              <w:t>Room and Board</w:t>
            </w:r>
            <w:r w:rsidRPr="00D64EE6">
              <w:rPr>
                <w:rFonts w:cs="Tahoma"/>
                <w:b w:val="0"/>
                <w:bCs w:val="0"/>
              </w:rPr>
              <w:br/>
              <w:t>7/8 Weeks or less terms</w:t>
            </w:r>
          </w:p>
        </w:tc>
        <w:tc>
          <w:tcPr>
            <w:tcW w:w="5040" w:type="dxa"/>
            <w:vAlign w:val="center"/>
          </w:tcPr>
          <w:p w14:paraId="556FF170" w14:textId="436B26AB"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semester start</w:t>
            </w:r>
          </w:p>
        </w:tc>
        <w:tc>
          <w:tcPr>
            <w:tcW w:w="2111" w:type="dxa"/>
            <w:vAlign w:val="center"/>
          </w:tcPr>
          <w:p w14:paraId="428E3093" w14:textId="097EB330"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100%</w:t>
            </w:r>
          </w:p>
        </w:tc>
      </w:tr>
      <w:tr w:rsidR="00F44E5C" w14:paraId="3298DE98"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25106D68" w14:textId="77777777" w:rsidR="00F44E5C" w:rsidRPr="00D64EE6" w:rsidRDefault="00F44E5C" w:rsidP="00325CFA">
            <w:pPr>
              <w:rPr>
                <w:rFonts w:cs="Tahoma"/>
                <w:b w:val="0"/>
                <w:bCs w:val="0"/>
              </w:rPr>
            </w:pPr>
          </w:p>
        </w:tc>
        <w:tc>
          <w:tcPr>
            <w:tcW w:w="5040" w:type="dxa"/>
            <w:vAlign w:val="center"/>
          </w:tcPr>
          <w:p w14:paraId="64B43414" w14:textId="53C430DC"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Withdrawal prior to end of term’s 7</w:t>
            </w:r>
            <w:r w:rsidR="00AB3ECB">
              <w:rPr>
                <w:rFonts w:cs="Tahoma"/>
              </w:rPr>
              <w:t xml:space="preserve">th </w:t>
            </w:r>
            <w:r w:rsidRPr="00D64EE6">
              <w:rPr>
                <w:rFonts w:cs="Tahoma"/>
              </w:rPr>
              <w:t>day</w:t>
            </w:r>
          </w:p>
        </w:tc>
        <w:tc>
          <w:tcPr>
            <w:tcW w:w="2111" w:type="dxa"/>
            <w:vAlign w:val="center"/>
          </w:tcPr>
          <w:p w14:paraId="703EC1AC" w14:textId="72E8AA66"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80%</w:t>
            </w:r>
          </w:p>
        </w:tc>
      </w:tr>
      <w:tr w:rsidR="00F44E5C" w14:paraId="02DA3165"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947A966" w14:textId="77777777" w:rsidR="00F44E5C" w:rsidRPr="00D64EE6" w:rsidRDefault="00F44E5C" w:rsidP="00325CFA">
            <w:pPr>
              <w:rPr>
                <w:rFonts w:cs="Tahoma"/>
                <w:b w:val="0"/>
                <w:bCs w:val="0"/>
              </w:rPr>
            </w:pPr>
          </w:p>
        </w:tc>
        <w:tc>
          <w:tcPr>
            <w:tcW w:w="5040" w:type="dxa"/>
            <w:vAlign w:val="center"/>
          </w:tcPr>
          <w:p w14:paraId="1CCA5CF7" w14:textId="4FD51E78"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term’s 11</w:t>
            </w:r>
            <w:r w:rsidR="00AB3ECB">
              <w:rPr>
                <w:rFonts w:cs="Tahoma"/>
              </w:rPr>
              <w:t>th</w:t>
            </w:r>
            <w:r w:rsidRPr="00D64EE6">
              <w:rPr>
                <w:rFonts w:cs="Tahoma"/>
              </w:rPr>
              <w:t xml:space="preserve"> day</w:t>
            </w:r>
          </w:p>
        </w:tc>
        <w:tc>
          <w:tcPr>
            <w:tcW w:w="2111" w:type="dxa"/>
            <w:vAlign w:val="center"/>
          </w:tcPr>
          <w:p w14:paraId="1A5D2827" w14:textId="79630BBD"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60%</w:t>
            </w:r>
          </w:p>
        </w:tc>
      </w:tr>
      <w:tr w:rsidR="00F44E5C" w14:paraId="5E15ED9A"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162DBAEB" w14:textId="77777777" w:rsidR="00F44E5C" w:rsidRPr="00D64EE6" w:rsidRDefault="00F44E5C" w:rsidP="00325CFA">
            <w:pPr>
              <w:rPr>
                <w:rFonts w:cs="Tahoma"/>
                <w:b w:val="0"/>
                <w:bCs w:val="0"/>
              </w:rPr>
            </w:pPr>
          </w:p>
        </w:tc>
        <w:tc>
          <w:tcPr>
            <w:tcW w:w="5040" w:type="dxa"/>
            <w:vAlign w:val="center"/>
          </w:tcPr>
          <w:p w14:paraId="4E1FFD50" w14:textId="0AEDD16F"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Withdrawal prior to end of term’s 17</w:t>
            </w:r>
            <w:r w:rsidR="00AB3ECB">
              <w:rPr>
                <w:rFonts w:cs="Tahoma"/>
              </w:rPr>
              <w:t>th</w:t>
            </w:r>
            <w:r w:rsidR="009D2033" w:rsidRPr="00D64EE6">
              <w:rPr>
                <w:rFonts w:cs="Tahoma"/>
              </w:rPr>
              <w:t xml:space="preserve"> </w:t>
            </w:r>
            <w:r w:rsidRPr="00D64EE6">
              <w:rPr>
                <w:rFonts w:cs="Tahoma"/>
              </w:rPr>
              <w:t>day</w:t>
            </w:r>
          </w:p>
        </w:tc>
        <w:tc>
          <w:tcPr>
            <w:tcW w:w="2111" w:type="dxa"/>
            <w:vAlign w:val="center"/>
          </w:tcPr>
          <w:p w14:paraId="3C45D555" w14:textId="3FEBA9B0"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40%</w:t>
            </w:r>
          </w:p>
        </w:tc>
      </w:tr>
      <w:tr w:rsidR="00F44E5C" w14:paraId="02C021FC"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C3F4EDA" w14:textId="77777777" w:rsidR="00F44E5C" w:rsidRPr="00D64EE6" w:rsidRDefault="00F44E5C" w:rsidP="00325CFA">
            <w:pPr>
              <w:rPr>
                <w:rFonts w:cs="Tahoma"/>
                <w:b w:val="0"/>
                <w:bCs w:val="0"/>
              </w:rPr>
            </w:pPr>
          </w:p>
        </w:tc>
        <w:tc>
          <w:tcPr>
            <w:tcW w:w="5040" w:type="dxa"/>
            <w:vAlign w:val="center"/>
          </w:tcPr>
          <w:p w14:paraId="658C86D2" w14:textId="4BE1A7F2"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After end of term’s 17</w:t>
            </w:r>
            <w:r w:rsidR="00AB3ECB">
              <w:rPr>
                <w:rFonts w:cs="Tahoma"/>
              </w:rPr>
              <w:t>th</w:t>
            </w:r>
            <w:r w:rsidRPr="00D64EE6">
              <w:rPr>
                <w:rFonts w:cs="Tahoma"/>
              </w:rPr>
              <w:t xml:space="preserve"> day</w:t>
            </w:r>
          </w:p>
        </w:tc>
        <w:tc>
          <w:tcPr>
            <w:tcW w:w="2111" w:type="dxa"/>
            <w:vAlign w:val="center"/>
          </w:tcPr>
          <w:p w14:paraId="5B1D011A" w14:textId="618BCF6C"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No refund</w:t>
            </w:r>
          </w:p>
        </w:tc>
      </w:tr>
      <w:tr w:rsidR="00F44E5C" w14:paraId="1D7FDA25"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40F19267" w14:textId="77777777" w:rsidR="00F44E5C" w:rsidRPr="00D64EE6" w:rsidRDefault="00F44E5C" w:rsidP="00325CFA">
            <w:pPr>
              <w:rPr>
                <w:rFonts w:cs="Tahoma"/>
                <w:b w:val="0"/>
                <w:bCs w:val="0"/>
              </w:rPr>
            </w:pPr>
          </w:p>
        </w:tc>
        <w:tc>
          <w:tcPr>
            <w:tcW w:w="5040" w:type="dxa"/>
            <w:vAlign w:val="center"/>
          </w:tcPr>
          <w:p w14:paraId="6B0BFDF9" w14:textId="73C0A7C8"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Unofficial withdrawal from a college residence at any time</w:t>
            </w:r>
          </w:p>
        </w:tc>
        <w:tc>
          <w:tcPr>
            <w:tcW w:w="2111" w:type="dxa"/>
            <w:vAlign w:val="center"/>
          </w:tcPr>
          <w:p w14:paraId="461B39A9" w14:textId="0605B9FF"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No refund</w:t>
            </w:r>
          </w:p>
        </w:tc>
      </w:tr>
    </w:tbl>
    <w:p w14:paraId="1DD3FD45" w14:textId="77777777" w:rsidR="00144153" w:rsidRPr="00802A1E" w:rsidRDefault="00144153" w:rsidP="00144153">
      <w:pPr>
        <w:rPr>
          <w:rFonts w:cs="Tahoma"/>
        </w:rPr>
      </w:pPr>
    </w:p>
    <w:p w14:paraId="6B35A263" w14:textId="77777777" w:rsidR="00144153" w:rsidRPr="00802A1E" w:rsidRDefault="00144153" w:rsidP="00144153">
      <w:pPr>
        <w:rPr>
          <w:rFonts w:cs="Tahoma"/>
        </w:rPr>
      </w:pPr>
      <w:r w:rsidRPr="00802A1E">
        <w:rPr>
          <w:rFonts w:cs="Tahoma"/>
        </w:rPr>
        <w:t>Notification of withdrawal or cancellation and requests for refund must be made in writing and addressed to the Registrar’s Office. Notification is effective on the date received in the Registrar’s Office.</w:t>
      </w:r>
    </w:p>
    <w:p w14:paraId="3834842E" w14:textId="77777777" w:rsidR="00144153" w:rsidRPr="00802A1E" w:rsidRDefault="00144153" w:rsidP="00144153">
      <w:pPr>
        <w:rPr>
          <w:rFonts w:cs="Tahoma"/>
        </w:rPr>
      </w:pPr>
      <w:r w:rsidRPr="00802A1E">
        <w:rPr>
          <w:rFonts w:cs="Tahoma"/>
        </w:rPr>
        <w:t xml:space="preserve">Refund levels may vary for special or short-term courses depending upon the circumstances. No refunds are given for termination resulting from academic, </w:t>
      </w:r>
      <w:proofErr w:type="gramStart"/>
      <w:r w:rsidRPr="00802A1E">
        <w:rPr>
          <w:rFonts w:cs="Tahoma"/>
        </w:rPr>
        <w:t>disciplinary</w:t>
      </w:r>
      <w:proofErr w:type="gramEnd"/>
      <w:r w:rsidRPr="00802A1E">
        <w:rPr>
          <w:rFonts w:cs="Tahoma"/>
        </w:rPr>
        <w:t xml:space="preserve"> or financial dismissal. Refunds for Title IV financial aid shall follow federal guidelines. Students who feel that individual circumstances warrant exceptions from the published policy may appeal to the college President or his/her designee.</w:t>
      </w:r>
    </w:p>
    <w:p w14:paraId="42F7F3F9" w14:textId="05C246F0" w:rsidR="00144153" w:rsidRPr="00802A1E" w:rsidRDefault="00144153" w:rsidP="00144153">
      <w:pPr>
        <w:rPr>
          <w:rFonts w:cs="Tahoma"/>
        </w:rPr>
      </w:pPr>
      <w:r w:rsidRPr="00802A1E">
        <w:rPr>
          <w:rFonts w:cs="Tahoma"/>
        </w:rPr>
        <w:t xml:space="preserve">The application, student accident, </w:t>
      </w:r>
      <w:r w:rsidR="00CC60CF">
        <w:rPr>
          <w:rFonts w:cs="Tahoma"/>
        </w:rPr>
        <w:t>and liability insurance fees</w:t>
      </w:r>
      <w:r w:rsidRPr="00802A1E">
        <w:rPr>
          <w:rFonts w:cs="Tahoma"/>
        </w:rPr>
        <w:t xml:space="preserve"> are not refundable. Resident students may also have housing damage or cleaning charges. If a withdrawing student is receiving federal or state financial aid, that amount is prorated in accordance with the above schedule and federal </w:t>
      </w:r>
      <w:r w:rsidR="00A54659" w:rsidRPr="00802A1E">
        <w:rPr>
          <w:rFonts w:cs="Tahoma"/>
        </w:rPr>
        <w:t>regulations and</w:t>
      </w:r>
      <w:r w:rsidRPr="00802A1E">
        <w:rPr>
          <w:rFonts w:cs="Tahoma"/>
        </w:rPr>
        <w:t xml:space="preserve"> returned to the appropriate federal or state account. Please see “Financial Aid Information” for additional information regarding refunds.</w:t>
      </w:r>
    </w:p>
    <w:p w14:paraId="5C327E58" w14:textId="737C9D2F" w:rsidR="00144153" w:rsidRPr="00802A1E" w:rsidRDefault="00E044DB" w:rsidP="007A26F3">
      <w:pPr>
        <w:pStyle w:val="Heading3"/>
      </w:pPr>
      <w:bookmarkStart w:id="48" w:name="_NEW_ENGLAND_REGIONAL"/>
      <w:bookmarkEnd w:id="48"/>
      <w:r w:rsidRPr="00802A1E">
        <w:t>New England Regional Students</w:t>
      </w:r>
      <w:r w:rsidR="008670A5">
        <w:fldChar w:fldCharType="begin"/>
      </w:r>
      <w:r w:rsidR="008670A5">
        <w:instrText xml:space="preserve"> XE "</w:instrText>
      </w:r>
      <w:r w:rsidR="008670A5" w:rsidRPr="00AE227A">
        <w:instrText>NEW ENGLAND REGIONAL STUDENTS</w:instrText>
      </w:r>
      <w:r w:rsidR="008670A5">
        <w:instrText xml:space="preserve">" </w:instrText>
      </w:r>
      <w:r w:rsidR="008670A5">
        <w:fldChar w:fldCharType="end"/>
      </w:r>
    </w:p>
    <w:p w14:paraId="1825DB46" w14:textId="77777777" w:rsidR="00144153" w:rsidRPr="00802A1E" w:rsidRDefault="00144153" w:rsidP="00144153">
      <w:pPr>
        <w:rPr>
          <w:rFonts w:cs="Tahoma"/>
        </w:rPr>
      </w:pPr>
      <w:r w:rsidRPr="00802A1E">
        <w:rPr>
          <w:rFonts w:cs="Tahoma"/>
        </w:rPr>
        <w:t>Students who are legal residents of any New England state may be eligible for admission consideration under the New England Regional Student, or “Tuition Break,” program. The Regional Student Program, administered by the New England Board of Higher Education, enables residents of any New England state to attend an out-of-state institution within New England in programs not available in their home state public institutions. Students in this program will pay 150 percent of Maine resident tuition. More information is available from the Registrar’s Office.</w:t>
      </w:r>
    </w:p>
    <w:p w14:paraId="3476D2AC" w14:textId="364444FF" w:rsidR="00144153" w:rsidRPr="00802A1E" w:rsidRDefault="00E044DB" w:rsidP="007A26F3">
      <w:pPr>
        <w:pStyle w:val="Heading3"/>
      </w:pPr>
      <w:r w:rsidRPr="00802A1E">
        <w:t>Native American Tuition/</w:t>
      </w:r>
      <w:r w:rsidRPr="00785F94">
        <w:t>Housing Waiver</w:t>
      </w:r>
      <w:r w:rsidR="003430E4">
        <w:fldChar w:fldCharType="begin"/>
      </w:r>
      <w:r w:rsidR="003430E4">
        <w:instrText xml:space="preserve"> XE "</w:instrText>
      </w:r>
      <w:r w:rsidR="003430E4" w:rsidRPr="00136BCF">
        <w:instrText>NATIVE AMERICAN TUTION/HOUSING WAIVER</w:instrText>
      </w:r>
      <w:r w:rsidR="003430E4">
        <w:instrText xml:space="preserve">" </w:instrText>
      </w:r>
      <w:r w:rsidR="003430E4">
        <w:fldChar w:fldCharType="end"/>
      </w:r>
    </w:p>
    <w:p w14:paraId="4D7CF1D1" w14:textId="77777777" w:rsidR="00144153" w:rsidRPr="00802A1E" w:rsidRDefault="00144153" w:rsidP="00144153">
      <w:pPr>
        <w:rPr>
          <w:rFonts w:cs="Tahoma"/>
        </w:rPr>
      </w:pPr>
      <w:r w:rsidRPr="00802A1E">
        <w:rPr>
          <w:rFonts w:cs="Tahoma"/>
        </w:rPr>
        <w:t>Washington County Community College (WCCC) is committed to assisting Native American students in obtaining financial assistance to meet their college costs.</w:t>
      </w:r>
    </w:p>
    <w:p w14:paraId="6C562C1B" w14:textId="08D1102F" w:rsidR="00144153" w:rsidRPr="00802A1E" w:rsidRDefault="00144153" w:rsidP="00144153">
      <w:pPr>
        <w:rPr>
          <w:rFonts w:cs="Tahoma"/>
        </w:rPr>
      </w:pPr>
      <w:r w:rsidRPr="00785F94">
        <w:rPr>
          <w:rFonts w:cs="Tahoma"/>
        </w:rPr>
        <w:t>To qualify for a waiver for tuition or housing,</w:t>
      </w:r>
      <w:r w:rsidRPr="00802A1E">
        <w:rPr>
          <w:rFonts w:cs="Tahoma"/>
        </w:rPr>
        <w:t xml:space="preserve"> Native American students must be matriculated in a program of study at Washington County Community </w:t>
      </w:r>
      <w:r w:rsidR="001D7C19" w:rsidRPr="00802A1E">
        <w:rPr>
          <w:rFonts w:cs="Tahoma"/>
        </w:rPr>
        <w:t>College and</w:t>
      </w:r>
      <w:r w:rsidRPr="00802A1E">
        <w:rPr>
          <w:rFonts w:cs="Tahoma"/>
        </w:rPr>
        <w:t xml:space="preserve"> have completed the FAFSA.</w:t>
      </w:r>
    </w:p>
    <w:p w14:paraId="784B225B" w14:textId="77777777" w:rsidR="00144153" w:rsidRPr="00802A1E" w:rsidRDefault="00144153" w:rsidP="00144153">
      <w:pPr>
        <w:rPr>
          <w:rFonts w:cs="Tahoma"/>
        </w:rPr>
      </w:pPr>
      <w:r w:rsidRPr="00802A1E">
        <w:rPr>
          <w:rFonts w:cs="Tahoma"/>
        </w:rPr>
        <w:t xml:space="preserve">Our goal is to provide support for all Washington County Community College (WCCC) Native American students who wish to obtain an academic credential that will assist them personally and professionally as they </w:t>
      </w:r>
      <w:proofErr w:type="gramStart"/>
      <w:r w:rsidRPr="00802A1E">
        <w:rPr>
          <w:rFonts w:cs="Tahoma"/>
        </w:rPr>
        <w:t>plan for the future</w:t>
      </w:r>
      <w:proofErr w:type="gramEnd"/>
      <w:r w:rsidRPr="00802A1E">
        <w:rPr>
          <w:rFonts w:cs="Tahoma"/>
        </w:rPr>
        <w:t>.</w:t>
      </w:r>
    </w:p>
    <w:p w14:paraId="30A369F3" w14:textId="313D729F" w:rsidR="00144153" w:rsidRPr="00802A1E" w:rsidRDefault="00144153" w:rsidP="00CE0AD7">
      <w:pPr>
        <w:pStyle w:val="Heading4"/>
      </w:pPr>
      <w:r w:rsidRPr="00802A1E">
        <w:t>Student Eligibility/Criteria</w:t>
      </w:r>
      <w:r w:rsidR="003430E4">
        <w:fldChar w:fldCharType="begin"/>
      </w:r>
      <w:r w:rsidR="003430E4">
        <w:instrText xml:space="preserve"> XE "</w:instrText>
      </w:r>
      <w:r w:rsidR="003430E4" w:rsidRPr="00AB16C2">
        <w:instrText>Student Eligibility/Criteria</w:instrText>
      </w:r>
      <w:r w:rsidR="003430E4">
        <w:instrText xml:space="preserve">" </w:instrText>
      </w:r>
      <w:r w:rsidR="003430E4">
        <w:fldChar w:fldCharType="end"/>
      </w:r>
    </w:p>
    <w:p w14:paraId="08244F58" w14:textId="77777777" w:rsidR="00144153" w:rsidRPr="00802A1E" w:rsidRDefault="00144153" w:rsidP="00144153">
      <w:pPr>
        <w:rPr>
          <w:rFonts w:cs="Tahoma"/>
        </w:rPr>
      </w:pPr>
      <w:r w:rsidRPr="00802A1E">
        <w:rPr>
          <w:rFonts w:cs="Tahoma"/>
        </w:rPr>
        <w:t>The program covers tuition and housing charges for:</w:t>
      </w:r>
    </w:p>
    <w:p w14:paraId="18EFF9E2" w14:textId="77777777" w:rsidR="003430E4" w:rsidRDefault="00144153" w:rsidP="003430E4">
      <w:pPr>
        <w:pStyle w:val="ListParagraph"/>
        <w:numPr>
          <w:ilvl w:val="0"/>
          <w:numId w:val="1"/>
        </w:numPr>
      </w:pPr>
      <w:r w:rsidRPr="003430E4">
        <w:t>Members of Maine Tribes</w:t>
      </w:r>
    </w:p>
    <w:p w14:paraId="13505E0B" w14:textId="77777777" w:rsidR="003430E4" w:rsidRDefault="00144153" w:rsidP="003430E4">
      <w:pPr>
        <w:pStyle w:val="ListParagraph"/>
        <w:numPr>
          <w:ilvl w:val="1"/>
          <w:numId w:val="1"/>
        </w:numPr>
      </w:pPr>
      <w:r w:rsidRPr="003430E4">
        <w:lastRenderedPageBreak/>
        <w:t xml:space="preserve">Students whose names are included on the current tribal census, or who have at least one parent or grandparent included on the current tribal census of the Passamaquoddy Tribe, the Penobscot Nation, the Houlton Band of Maliseet, and Aroostook Band of Micmac, and </w:t>
      </w:r>
    </w:p>
    <w:p w14:paraId="2A244BAA" w14:textId="77777777" w:rsidR="003430E4" w:rsidRDefault="00144153" w:rsidP="003430E4">
      <w:pPr>
        <w:pStyle w:val="ListParagraph"/>
        <w:numPr>
          <w:ilvl w:val="2"/>
          <w:numId w:val="1"/>
        </w:numPr>
      </w:pPr>
      <w:r w:rsidRPr="00CC60CF">
        <w:rPr>
          <w:i/>
          <w:iCs/>
        </w:rPr>
        <w:t>Who are residents of the State of Maine for a minimum of one year prior to enrollment</w:t>
      </w:r>
      <w:r w:rsidRPr="003430E4">
        <w:t xml:space="preserve"> and </w:t>
      </w:r>
    </w:p>
    <w:p w14:paraId="2D5862B9" w14:textId="7A3F92A1" w:rsidR="003430E4" w:rsidRDefault="00144153" w:rsidP="003430E4">
      <w:pPr>
        <w:pStyle w:val="ListParagraph"/>
        <w:numPr>
          <w:ilvl w:val="2"/>
          <w:numId w:val="1"/>
        </w:numPr>
      </w:pPr>
      <w:r w:rsidRPr="003430E4">
        <w:t xml:space="preserve">Who provide WCCC with official proof directly from the tribe, </w:t>
      </w:r>
      <w:proofErr w:type="gramStart"/>
      <w:r w:rsidRPr="003430E4">
        <w:t>Nation</w:t>
      </w:r>
      <w:proofErr w:type="gramEnd"/>
      <w:r w:rsidRPr="003430E4">
        <w:t xml:space="preserve"> or band within the first month of the semester in a sealed envelope, similar to the process used for official transcripts, and meet additional requirements stated below in section </w:t>
      </w:r>
      <w:r w:rsidR="00CC60CF">
        <w:t>4</w:t>
      </w:r>
      <w:r w:rsidRPr="003430E4">
        <w:t>.</w:t>
      </w:r>
    </w:p>
    <w:p w14:paraId="498A2740" w14:textId="77777777" w:rsidR="003430E4" w:rsidRDefault="00144153" w:rsidP="003430E4">
      <w:pPr>
        <w:pStyle w:val="ListParagraph"/>
        <w:numPr>
          <w:ilvl w:val="0"/>
          <w:numId w:val="1"/>
        </w:numPr>
      </w:pPr>
      <w:r w:rsidRPr="003430E4">
        <w:t>Members of Other North American Tribes</w:t>
      </w:r>
    </w:p>
    <w:p w14:paraId="23A2E261" w14:textId="46CD80AF" w:rsidR="003430E4" w:rsidRDefault="00144153" w:rsidP="003430E4">
      <w:pPr>
        <w:pStyle w:val="ListParagraph"/>
        <w:numPr>
          <w:ilvl w:val="1"/>
          <w:numId w:val="1"/>
        </w:numPr>
      </w:pPr>
      <w:r w:rsidRPr="003430E4">
        <w:t>Must be included on the current tribal census or enrolled in a federally recognized tribe.</w:t>
      </w:r>
      <w:r w:rsidR="0042221D">
        <w:t xml:space="preserve"> </w:t>
      </w:r>
      <w:r w:rsidRPr="003430E4">
        <w:t>Must provide an original letter or certificate from the tribal official who certifies membership, or a certificate of degree of Indian blood issued by the United States or Canadian government is required.</w:t>
      </w:r>
      <w:r w:rsidR="0042221D">
        <w:t xml:space="preserve"> </w:t>
      </w:r>
      <w:r w:rsidRPr="003430E4">
        <w:t xml:space="preserve">Additionally, must provide documentation of Maine State residency for the past twelve months immediately prior to application and meet additional requirements stated below in section </w:t>
      </w:r>
      <w:r w:rsidR="00CC60CF">
        <w:t>4</w:t>
      </w:r>
      <w:r w:rsidRPr="003430E4">
        <w:t>.</w:t>
      </w:r>
    </w:p>
    <w:p w14:paraId="76481126" w14:textId="77777777" w:rsidR="003430E4" w:rsidRDefault="00144153" w:rsidP="003430E4">
      <w:pPr>
        <w:pStyle w:val="ListParagraph"/>
        <w:numPr>
          <w:ilvl w:val="0"/>
          <w:numId w:val="1"/>
        </w:numPr>
        <w:ind w:left="360" w:firstLine="0"/>
      </w:pPr>
      <w:r w:rsidRPr="003430E4">
        <w:t>Descendants of a Tribal Member</w:t>
      </w:r>
    </w:p>
    <w:p w14:paraId="00456281" w14:textId="10EBE28D" w:rsidR="003430E4" w:rsidRDefault="003430E4" w:rsidP="003430E4">
      <w:pPr>
        <w:pStyle w:val="ListParagraph"/>
        <w:numPr>
          <w:ilvl w:val="1"/>
          <w:numId w:val="1"/>
        </w:numPr>
      </w:pPr>
      <w:r>
        <w:t>D</w:t>
      </w:r>
      <w:r w:rsidR="00144153" w:rsidRPr="003430E4">
        <w:t>escendant of a Tribal Member who has the responsibility to obtain clear documentation that proves descendancy from a member of a North American Indian Tribe. Proof can be provided in the following manner:</w:t>
      </w:r>
    </w:p>
    <w:p w14:paraId="167DD05C" w14:textId="1610C321" w:rsidR="003430E4" w:rsidRDefault="00144153" w:rsidP="003430E4">
      <w:pPr>
        <w:pStyle w:val="ListParagraph"/>
        <w:numPr>
          <w:ilvl w:val="2"/>
          <w:numId w:val="1"/>
        </w:numPr>
      </w:pPr>
      <w:r w:rsidRPr="003430E4">
        <w:t>An original document from a federally recognized tribal office stating that a parent or grandparent is an enrolled member of that tribe, or has enrollment on the tribal census, must be presented for eligibility.</w:t>
      </w:r>
      <w:r w:rsidR="0042221D">
        <w:t xml:space="preserve"> </w:t>
      </w:r>
      <w:r w:rsidRPr="003430E4">
        <w:t>An original letter or certificate from the tribal office who certifies membership or certificate of degree of Indian blood issued by the United States or Canadian government is required.</w:t>
      </w:r>
    </w:p>
    <w:p w14:paraId="10F75153" w14:textId="77777777" w:rsidR="003430E4" w:rsidRDefault="00144153" w:rsidP="003430E4">
      <w:pPr>
        <w:pStyle w:val="ListParagraph"/>
        <w:numPr>
          <w:ilvl w:val="2"/>
          <w:numId w:val="1"/>
        </w:numPr>
      </w:pPr>
      <w:r w:rsidRPr="003430E4">
        <w:t>If a parent or grandparent is from a Canadian tribe, you must provide an original document showing their band number.</w:t>
      </w:r>
    </w:p>
    <w:p w14:paraId="49403DDB" w14:textId="3F313263" w:rsidR="003430E4" w:rsidRDefault="00144153" w:rsidP="003430E4">
      <w:pPr>
        <w:pStyle w:val="ListParagraph"/>
        <w:numPr>
          <w:ilvl w:val="3"/>
          <w:numId w:val="1"/>
        </w:numPr>
      </w:pPr>
      <w:r w:rsidRPr="003430E4">
        <w:t>Once enrollment documentation of the parent or grandparent has been provided, documentation from the applicant showing state residency for the past twelve months prior to enrollment must also be provided.</w:t>
      </w:r>
      <w:r w:rsidR="0042221D">
        <w:t xml:space="preserve"> </w:t>
      </w:r>
      <w:r w:rsidRPr="003430E4">
        <w:t>Examples of forms of documentation include rental receipts, lease agreements, proof of home ownership and utility bills.</w:t>
      </w:r>
    </w:p>
    <w:p w14:paraId="125A49F0" w14:textId="77777777" w:rsidR="003430E4" w:rsidRDefault="00144153" w:rsidP="003430E4">
      <w:pPr>
        <w:pStyle w:val="ListParagraph"/>
        <w:numPr>
          <w:ilvl w:val="3"/>
          <w:numId w:val="1"/>
        </w:numPr>
      </w:pPr>
      <w:r w:rsidRPr="003430E4">
        <w:t>To trace descendancy, the applicant must present original birth certificates naming the parent and possibly another birth certificate tracing the parent to the grandparent.</w:t>
      </w:r>
    </w:p>
    <w:p w14:paraId="0FE613C3" w14:textId="613D7A7E" w:rsidR="003430E4" w:rsidRDefault="00144153" w:rsidP="003430E4">
      <w:pPr>
        <w:pStyle w:val="ListParagraph"/>
        <w:numPr>
          <w:ilvl w:val="3"/>
          <w:numId w:val="1"/>
        </w:numPr>
      </w:pPr>
      <w:r w:rsidRPr="003430E4">
        <w:t xml:space="preserve">The documents will be </w:t>
      </w:r>
      <w:r w:rsidR="008B7FCA" w:rsidRPr="003430E4">
        <w:t>photocopied,</w:t>
      </w:r>
      <w:r w:rsidRPr="003430E4">
        <w:t xml:space="preserve"> and the originals will be returned to the applicant.</w:t>
      </w:r>
    </w:p>
    <w:p w14:paraId="4F7E2B7B" w14:textId="0880C6A0" w:rsidR="003430E4" w:rsidRDefault="00144153" w:rsidP="003430E4">
      <w:pPr>
        <w:pStyle w:val="ListParagraph"/>
        <w:numPr>
          <w:ilvl w:val="1"/>
          <w:numId w:val="1"/>
        </w:numPr>
      </w:pPr>
      <w:r w:rsidRPr="003430E4">
        <w:t xml:space="preserve">Descendants must also meet requirements stated below in section </w:t>
      </w:r>
      <w:r w:rsidR="00CC60CF">
        <w:t>4</w:t>
      </w:r>
      <w:r w:rsidRPr="003430E4">
        <w:t>.</w:t>
      </w:r>
    </w:p>
    <w:p w14:paraId="22A687FE" w14:textId="77777777" w:rsidR="003430E4" w:rsidRDefault="00144153" w:rsidP="003430E4">
      <w:pPr>
        <w:pStyle w:val="ListParagraph"/>
        <w:numPr>
          <w:ilvl w:val="0"/>
          <w:numId w:val="1"/>
        </w:numPr>
      </w:pPr>
      <w:r w:rsidRPr="003430E4">
        <w:t>Other Additional Eligibility Requirements for the program to cover tuition and housing charges:</w:t>
      </w:r>
    </w:p>
    <w:p w14:paraId="74100E4C" w14:textId="77777777" w:rsidR="003430E4" w:rsidRDefault="00144153" w:rsidP="003430E4">
      <w:pPr>
        <w:pStyle w:val="ListParagraph"/>
        <w:numPr>
          <w:ilvl w:val="1"/>
          <w:numId w:val="1"/>
        </w:numPr>
      </w:pPr>
      <w:r w:rsidRPr="003430E4">
        <w:t>Continuing students who sign this Agreement and apply for financial aid. (Assuming documentation from the tribe was previously provided.)</w:t>
      </w:r>
    </w:p>
    <w:p w14:paraId="50FDE1B6" w14:textId="4B34E2BC" w:rsidR="003430E4" w:rsidRDefault="00144153" w:rsidP="003430E4">
      <w:pPr>
        <w:pStyle w:val="ListParagraph"/>
        <w:numPr>
          <w:ilvl w:val="1"/>
          <w:numId w:val="1"/>
        </w:numPr>
      </w:pPr>
      <w:r w:rsidRPr="003430E4">
        <w:t>Students who provide a statement of support identifying all financial assistance provided by the tribe, Nation, or band.</w:t>
      </w:r>
      <w:r w:rsidR="0042221D">
        <w:t xml:space="preserve"> </w:t>
      </w:r>
      <w:r w:rsidRPr="003430E4">
        <w:t>(This must be official documentation provided by the Tribal office responsible for assisting students with the cost of education.)</w:t>
      </w:r>
    </w:p>
    <w:p w14:paraId="3D909890" w14:textId="77777777" w:rsidR="003430E4" w:rsidRDefault="00144153" w:rsidP="003430E4">
      <w:pPr>
        <w:pStyle w:val="ListParagraph"/>
        <w:numPr>
          <w:ilvl w:val="1"/>
          <w:numId w:val="1"/>
        </w:numPr>
      </w:pPr>
      <w:r w:rsidRPr="003430E4">
        <w:t>Students who meet with a financial aid office staff member to:</w:t>
      </w:r>
    </w:p>
    <w:p w14:paraId="20B68BD8" w14:textId="77777777" w:rsidR="00D5379C" w:rsidRDefault="003430E4" w:rsidP="003430E4">
      <w:pPr>
        <w:pStyle w:val="ListParagraph"/>
        <w:numPr>
          <w:ilvl w:val="2"/>
          <w:numId w:val="1"/>
        </w:numPr>
      </w:pPr>
      <w:r>
        <w:t>S</w:t>
      </w:r>
      <w:r w:rsidR="00144153" w:rsidRPr="003430E4">
        <w:t>ubmit their application and supporting materials.</w:t>
      </w:r>
    </w:p>
    <w:p w14:paraId="3ECF93E0" w14:textId="77777777" w:rsidR="00D5379C" w:rsidRDefault="00144153" w:rsidP="003430E4">
      <w:pPr>
        <w:pStyle w:val="ListParagraph"/>
        <w:numPr>
          <w:ilvl w:val="2"/>
          <w:numId w:val="1"/>
        </w:numPr>
      </w:pPr>
      <w:r w:rsidRPr="003430E4">
        <w:lastRenderedPageBreak/>
        <w:t>Discuss the relationship between the waivers and other federal or state financial aid, and</w:t>
      </w:r>
    </w:p>
    <w:p w14:paraId="4581C358" w14:textId="77777777" w:rsidR="00D5379C" w:rsidRDefault="00144153" w:rsidP="003430E4">
      <w:pPr>
        <w:pStyle w:val="ListParagraph"/>
        <w:numPr>
          <w:ilvl w:val="2"/>
          <w:numId w:val="1"/>
        </w:numPr>
      </w:pPr>
      <w:r w:rsidRPr="003430E4">
        <w:t>Sign the required Agreement.</w:t>
      </w:r>
    </w:p>
    <w:p w14:paraId="1530593D" w14:textId="77777777" w:rsidR="0092771E" w:rsidRDefault="00144153" w:rsidP="0092771E">
      <w:pPr>
        <w:pStyle w:val="ListParagraph"/>
        <w:numPr>
          <w:ilvl w:val="1"/>
          <w:numId w:val="1"/>
        </w:numPr>
      </w:pPr>
      <w:r w:rsidRPr="003430E4">
        <w:t>Matriculated students, enrolled in academic, credit-bearing courses at Washington County Community College:</w:t>
      </w:r>
    </w:p>
    <w:p w14:paraId="49A242AD" w14:textId="77777777" w:rsidR="0092771E" w:rsidRDefault="00144153" w:rsidP="003430E4">
      <w:pPr>
        <w:pStyle w:val="ListParagraph"/>
        <w:numPr>
          <w:ilvl w:val="2"/>
          <w:numId w:val="1"/>
        </w:numPr>
      </w:pPr>
      <w:r w:rsidRPr="003430E4">
        <w:t>Who remain academically eligible to register for classes, and</w:t>
      </w:r>
    </w:p>
    <w:p w14:paraId="1BEB763B" w14:textId="77777777" w:rsidR="0092771E" w:rsidRDefault="00144153" w:rsidP="003430E4">
      <w:pPr>
        <w:pStyle w:val="ListParagraph"/>
        <w:numPr>
          <w:ilvl w:val="2"/>
          <w:numId w:val="1"/>
        </w:numPr>
      </w:pPr>
      <w:r w:rsidRPr="003430E4">
        <w:t>Who complete a Free Application for Federal Student Aid (FAFSA) for financial aid by October 1</w:t>
      </w:r>
      <w:r w:rsidRPr="00CC60CF">
        <w:rPr>
          <w:vertAlign w:val="superscript"/>
        </w:rPr>
        <w:t>st</w:t>
      </w:r>
      <w:r w:rsidRPr="003430E4">
        <w:t xml:space="preserve"> for the upcoming fall semester and/or academic year.</w:t>
      </w:r>
    </w:p>
    <w:p w14:paraId="48FBF80C" w14:textId="0A7D1D23" w:rsidR="009D76E3" w:rsidRDefault="00144153" w:rsidP="003430E4">
      <w:pPr>
        <w:pStyle w:val="ListParagraph"/>
        <w:numPr>
          <w:ilvl w:val="2"/>
          <w:numId w:val="1"/>
        </w:numPr>
      </w:pPr>
      <w:r w:rsidRPr="003430E4">
        <w:t xml:space="preserve">Who maintain Satisfactory Academic Progress in compliance with Title IV Federal Financial Aid policies in the Student Financial Aid Handbook on the college web site </w:t>
      </w:r>
      <w:hyperlink r:id="rId21" w:history="1">
        <w:r w:rsidR="009D76E3" w:rsidRPr="002613F8">
          <w:rPr>
            <w:rStyle w:val="Hyperlink"/>
          </w:rPr>
          <w:t>www.wccc.me.edu</w:t>
        </w:r>
      </w:hyperlink>
      <w:r w:rsidRPr="003430E4">
        <w:t>.</w:t>
      </w:r>
    </w:p>
    <w:p w14:paraId="5E577732" w14:textId="46C39ECC" w:rsidR="009D76E3" w:rsidRDefault="00144153" w:rsidP="003430E4">
      <w:pPr>
        <w:pStyle w:val="ListParagraph"/>
        <w:numPr>
          <w:ilvl w:val="3"/>
          <w:numId w:val="1"/>
        </w:numPr>
      </w:pPr>
      <w:r w:rsidRPr="003430E4">
        <w:t xml:space="preserve">Students who </w:t>
      </w:r>
      <w:r w:rsidRPr="00CC60CF">
        <w:rPr>
          <w:i/>
          <w:iCs/>
        </w:rPr>
        <w:t>have only one major program of study</w:t>
      </w:r>
      <w:r w:rsidRPr="003430E4">
        <w:t xml:space="preserve"> at WCCC may not receive financial aid or the Native American Waiver if the total number of attempted credits in combination with accepted transfer credits is equal to or more than 150% of the credit length of the active program.</w:t>
      </w:r>
      <w:r w:rsidR="0042221D">
        <w:t xml:space="preserve"> </w:t>
      </w:r>
      <w:r w:rsidRPr="003430E4">
        <w:t>Withdrawals and repeat courses are considered attempted credits.</w:t>
      </w:r>
    </w:p>
    <w:p w14:paraId="53EC3D3C" w14:textId="77777777" w:rsidR="009D76E3" w:rsidRDefault="00144153" w:rsidP="003430E4">
      <w:pPr>
        <w:pStyle w:val="ListParagraph"/>
        <w:numPr>
          <w:ilvl w:val="3"/>
          <w:numId w:val="1"/>
        </w:numPr>
      </w:pPr>
      <w:r w:rsidRPr="003430E4">
        <w:t>Students who graduate from a WCCC associate degree program may not receive an additional Native American waiver.</w:t>
      </w:r>
    </w:p>
    <w:p w14:paraId="1623A7B6" w14:textId="77777777" w:rsidR="009D76E3" w:rsidRDefault="00144153" w:rsidP="003430E4">
      <w:pPr>
        <w:pStyle w:val="ListParagraph"/>
        <w:numPr>
          <w:ilvl w:val="3"/>
          <w:numId w:val="1"/>
        </w:numPr>
      </w:pPr>
      <w:r w:rsidRPr="003430E4">
        <w:t>Students who graduate from a WCCC certificate/diploma program may receive the Native American waiver for one additional certificate/diploma program.</w:t>
      </w:r>
    </w:p>
    <w:p w14:paraId="34493D64" w14:textId="4B43CFDC" w:rsidR="009D76E3" w:rsidRDefault="00144153" w:rsidP="003430E4">
      <w:pPr>
        <w:pStyle w:val="ListParagraph"/>
        <w:numPr>
          <w:ilvl w:val="3"/>
          <w:numId w:val="1"/>
        </w:numPr>
      </w:pPr>
      <w:r w:rsidRPr="003430E4">
        <w:t xml:space="preserve">Students who </w:t>
      </w:r>
      <w:r w:rsidRPr="00CC60CF">
        <w:rPr>
          <w:i/>
          <w:iCs/>
        </w:rPr>
        <w:t>change their major or add another major</w:t>
      </w:r>
      <w:r w:rsidRPr="003430E4">
        <w:t xml:space="preserve"> at WCCC may not receive financial aid or the Native American Waiver if the total number of attempted credits in combination with accepted transfer credits is equal to or more than the 150% of the credit length of their active program.</w:t>
      </w:r>
      <w:r w:rsidR="0042221D">
        <w:t xml:space="preserve"> </w:t>
      </w:r>
      <w:r w:rsidRPr="003430E4">
        <w:t>Withdrawals and repeat courses are considered attempted credits.</w:t>
      </w:r>
    </w:p>
    <w:p w14:paraId="049AEE83" w14:textId="77777777" w:rsidR="009D76E3" w:rsidRDefault="00144153" w:rsidP="003430E4">
      <w:pPr>
        <w:pStyle w:val="ListParagraph"/>
        <w:numPr>
          <w:ilvl w:val="3"/>
          <w:numId w:val="1"/>
        </w:numPr>
      </w:pPr>
      <w:r w:rsidRPr="003430E4">
        <w:t xml:space="preserve">Students will be able to receive the Native American waiver for the equivalent of two certificate/diploma programs and/or one </w:t>
      </w:r>
      <w:proofErr w:type="spellStart"/>
      <w:r w:rsidRPr="003430E4">
        <w:t>associates</w:t>
      </w:r>
      <w:proofErr w:type="spellEnd"/>
      <w:r w:rsidRPr="003430E4">
        <w:t xml:space="preserve"> degree program within a related program, but not two certificate or associate degrees in an unrelated program; (e.g., a student who successfully completes a certificate in Heavy Equipment Operations may receive a Mechanical Technology Associates Degree, but would not be eligible for the Native American waiver to pursue another unrelated certificate or associates degree program such as Medical Office Technology or Medical Assisting.)</w:t>
      </w:r>
    </w:p>
    <w:p w14:paraId="1D2977D2" w14:textId="77777777" w:rsidR="009D76E3" w:rsidRDefault="00144153" w:rsidP="003430E4">
      <w:pPr>
        <w:pStyle w:val="ListParagraph"/>
        <w:numPr>
          <w:ilvl w:val="3"/>
          <w:numId w:val="1"/>
        </w:numPr>
      </w:pPr>
      <w:r w:rsidRPr="003430E4">
        <w:t>Matriculated students at Washington County Community College enrolled in five or less credit hours in credit-bearing courses are considered less than half time at WCCC. Students considered less than half time may be granted a Native American Waiver based on the Student Eligibility/Criteria.</w:t>
      </w:r>
    </w:p>
    <w:p w14:paraId="1A0656A3" w14:textId="638FC29A" w:rsidR="00144153" w:rsidRPr="003430E4" w:rsidRDefault="00144153" w:rsidP="009D76E3">
      <w:pPr>
        <w:pStyle w:val="ListParagraph"/>
        <w:numPr>
          <w:ilvl w:val="2"/>
          <w:numId w:val="1"/>
        </w:numPr>
      </w:pPr>
      <w:r w:rsidRPr="003430E4">
        <w:t>Students who are NOT employed by the Maine Community College System on a half-time or greater basis, and who are not carried on the MCCS employee payroll.</w:t>
      </w:r>
    </w:p>
    <w:p w14:paraId="42F7E5A9" w14:textId="7AB6600F" w:rsidR="00144153" w:rsidRPr="00802A1E" w:rsidRDefault="00144153" w:rsidP="00CE0AD7">
      <w:pPr>
        <w:pStyle w:val="Heading4"/>
      </w:pPr>
      <w:r w:rsidRPr="00802A1E">
        <w:t xml:space="preserve">Native American </w:t>
      </w:r>
      <w:r w:rsidRPr="00785F94">
        <w:t>Tuition/Housing Waiver</w:t>
      </w:r>
      <w:r w:rsidR="009D76E3">
        <w:fldChar w:fldCharType="begin"/>
      </w:r>
      <w:r w:rsidR="009D76E3">
        <w:instrText xml:space="preserve"> XE "</w:instrText>
      </w:r>
      <w:r w:rsidR="009D76E3" w:rsidRPr="00865869">
        <w:instrText>Native American Tuition/Housing Waiver</w:instrText>
      </w:r>
      <w:r w:rsidR="009D76E3">
        <w:instrText xml:space="preserve">" </w:instrText>
      </w:r>
      <w:r w:rsidR="009D76E3">
        <w:fldChar w:fldCharType="end"/>
      </w:r>
    </w:p>
    <w:p w14:paraId="1612DAB9" w14:textId="77777777" w:rsidR="009D76E3" w:rsidRDefault="00144153" w:rsidP="00144153">
      <w:pPr>
        <w:pStyle w:val="ListParagraph"/>
        <w:numPr>
          <w:ilvl w:val="0"/>
          <w:numId w:val="2"/>
        </w:numPr>
        <w:rPr>
          <w:rFonts w:cs="Tahoma"/>
        </w:rPr>
      </w:pPr>
      <w:r w:rsidRPr="009D76E3">
        <w:rPr>
          <w:rFonts w:cs="Tahoma"/>
        </w:rPr>
        <w:t>An eligible student’s bill will be credited with a Tuition and Housing (if applicable) Waiver after initial authorization from WCCC’s Financial Aid Office.</w:t>
      </w:r>
    </w:p>
    <w:p w14:paraId="342F2B95" w14:textId="77777777" w:rsidR="009D76E3" w:rsidRDefault="00144153" w:rsidP="00144153">
      <w:pPr>
        <w:pStyle w:val="ListParagraph"/>
        <w:numPr>
          <w:ilvl w:val="0"/>
          <w:numId w:val="2"/>
        </w:numPr>
        <w:rPr>
          <w:rFonts w:cs="Tahoma"/>
        </w:rPr>
      </w:pPr>
      <w:r w:rsidRPr="009D76E3">
        <w:rPr>
          <w:rFonts w:cs="Tahoma"/>
        </w:rPr>
        <w:lastRenderedPageBreak/>
        <w:t xml:space="preserve">The total funds received by the student from all sources including the waiver </w:t>
      </w:r>
      <w:r w:rsidRPr="00CC60CF">
        <w:rPr>
          <w:rFonts w:cs="Tahoma"/>
          <w:u w:val="single"/>
        </w:rPr>
        <w:t>may not exceed</w:t>
      </w:r>
      <w:r w:rsidRPr="009D76E3">
        <w:rPr>
          <w:rFonts w:cs="Tahoma"/>
        </w:rPr>
        <w:t xml:space="preserve"> total cost of attendance.</w:t>
      </w:r>
    </w:p>
    <w:p w14:paraId="3F171C9B" w14:textId="77777777" w:rsidR="009D76E3" w:rsidRDefault="00144153" w:rsidP="00144153">
      <w:pPr>
        <w:pStyle w:val="ListParagraph"/>
        <w:numPr>
          <w:ilvl w:val="0"/>
          <w:numId w:val="2"/>
        </w:numPr>
        <w:rPr>
          <w:rFonts w:cs="Tahoma"/>
        </w:rPr>
      </w:pPr>
      <w:r w:rsidRPr="009D76E3">
        <w:rPr>
          <w:rFonts w:cs="Tahoma"/>
        </w:rPr>
        <w:t xml:space="preserve">All sources of gift, grant and scholarship assistance from federal, state, institutional and outside agencies will be used to pay the student’s bill for institutional charges, </w:t>
      </w:r>
      <w:r w:rsidRPr="00CC60CF">
        <w:rPr>
          <w:rFonts w:cs="Tahoma"/>
          <w:b/>
          <w:bCs/>
          <w:i/>
          <w:iCs/>
        </w:rPr>
        <w:t>prior</w:t>
      </w:r>
      <w:r w:rsidRPr="009D76E3">
        <w:rPr>
          <w:rFonts w:cs="Tahoma"/>
        </w:rPr>
        <w:t xml:space="preserve"> to determination of the amount of the Tuition and Housing Waiver each semester.</w:t>
      </w:r>
    </w:p>
    <w:p w14:paraId="14ED25A8" w14:textId="61BFF4AE" w:rsidR="009D76E3" w:rsidRDefault="00144153" w:rsidP="00144153">
      <w:pPr>
        <w:pStyle w:val="ListParagraph"/>
        <w:numPr>
          <w:ilvl w:val="0"/>
          <w:numId w:val="2"/>
        </w:numPr>
        <w:rPr>
          <w:rFonts w:cs="Tahoma"/>
        </w:rPr>
      </w:pPr>
      <w:r w:rsidRPr="009D76E3">
        <w:rPr>
          <w:rFonts w:cs="Tahoma"/>
        </w:rPr>
        <w:t>The Tuition Waiver will be awarded using a budget established by the Financial Aid Office.</w:t>
      </w:r>
      <w:r w:rsidR="0042221D">
        <w:rPr>
          <w:rFonts w:cs="Tahoma"/>
        </w:rPr>
        <w:t xml:space="preserve"> </w:t>
      </w:r>
      <w:r w:rsidRPr="009D76E3">
        <w:rPr>
          <w:rFonts w:cs="Tahoma"/>
        </w:rPr>
        <w:t>In the event of over-award, the tuition waiver will be adjusted first.</w:t>
      </w:r>
    </w:p>
    <w:p w14:paraId="646412C5" w14:textId="7F3AFC47" w:rsidR="00144153" w:rsidRPr="009D76E3" w:rsidRDefault="00144153" w:rsidP="00144153">
      <w:pPr>
        <w:pStyle w:val="ListParagraph"/>
        <w:numPr>
          <w:ilvl w:val="0"/>
          <w:numId w:val="2"/>
        </w:numPr>
        <w:rPr>
          <w:rFonts w:cs="Tahoma"/>
        </w:rPr>
      </w:pPr>
      <w:r w:rsidRPr="009D76E3">
        <w:rPr>
          <w:rFonts w:cs="Tahoma"/>
        </w:rPr>
        <w:t>All other charges will be the responsibility of the student.</w:t>
      </w:r>
    </w:p>
    <w:p w14:paraId="6688202A" w14:textId="0218D3BF" w:rsidR="00144153" w:rsidRPr="00785F94" w:rsidRDefault="00144153" w:rsidP="009D76E3">
      <w:pPr>
        <w:pStyle w:val="Heading5"/>
      </w:pPr>
      <w:r w:rsidRPr="00785F94">
        <w:t>Appeals</w:t>
      </w:r>
      <w:r w:rsidR="009D76E3" w:rsidRPr="00785F94">
        <w:fldChar w:fldCharType="begin"/>
      </w:r>
      <w:r w:rsidR="009D76E3" w:rsidRPr="00785F94">
        <w:instrText xml:space="preserve"> XE "Appeals" </w:instrText>
      </w:r>
      <w:r w:rsidR="009D76E3" w:rsidRPr="00785F94">
        <w:fldChar w:fldCharType="end"/>
      </w:r>
    </w:p>
    <w:p w14:paraId="0F46E339" w14:textId="3D876E6C" w:rsidR="00144153" w:rsidRPr="00802A1E" w:rsidRDefault="00144153" w:rsidP="00144153">
      <w:pPr>
        <w:rPr>
          <w:rFonts w:cs="Tahoma"/>
        </w:rPr>
      </w:pPr>
      <w:r w:rsidRPr="00785F94">
        <w:rPr>
          <w:rFonts w:cs="Tahoma"/>
        </w:rPr>
        <w:t>A student who disagrees with a decision made under this program agreement may appeal through the appropriate campus appeals process.</w:t>
      </w:r>
      <w:r w:rsidR="0042221D">
        <w:rPr>
          <w:rFonts w:cs="Tahoma"/>
        </w:rPr>
        <w:t xml:space="preserve"> </w:t>
      </w:r>
      <w:r w:rsidRPr="00785F94">
        <w:rPr>
          <w:rFonts w:cs="Tahoma"/>
        </w:rPr>
        <w:t>A student who disagrees with the decision made under this program agreement may submit an Appeal Form to the appropriate appeals committee for review.</w:t>
      </w:r>
      <w:r w:rsidR="0042221D">
        <w:rPr>
          <w:rFonts w:cs="Tahoma"/>
        </w:rPr>
        <w:t xml:space="preserve"> </w:t>
      </w:r>
      <w:r w:rsidRPr="00785F94">
        <w:rPr>
          <w:rFonts w:cs="Tahoma"/>
        </w:rPr>
        <w:t>The Appeals Committee decision on the appeal will be final.</w:t>
      </w:r>
    </w:p>
    <w:p w14:paraId="49220A8D" w14:textId="2EA73EBD" w:rsidR="00144153" w:rsidRPr="008A5923" w:rsidRDefault="0087492A" w:rsidP="00707CF1">
      <w:pPr>
        <w:pStyle w:val="Heading3"/>
      </w:pPr>
      <w:r w:rsidRPr="008A5923">
        <w:t>Veterans’ Services</w:t>
      </w:r>
      <w:r w:rsidR="009D76E3" w:rsidRPr="008A5923">
        <w:fldChar w:fldCharType="begin"/>
      </w:r>
      <w:r w:rsidR="009D76E3" w:rsidRPr="008A5923">
        <w:instrText xml:space="preserve"> XE "VETERANS’ SERVICES" </w:instrText>
      </w:r>
      <w:r w:rsidR="009D76E3" w:rsidRPr="008A5923">
        <w:fldChar w:fldCharType="end"/>
      </w:r>
    </w:p>
    <w:p w14:paraId="39FB8E9A" w14:textId="77777777" w:rsidR="00144153" w:rsidRPr="00802A1E" w:rsidRDefault="00144153" w:rsidP="00144153">
      <w:pPr>
        <w:rPr>
          <w:rFonts w:cs="Tahoma"/>
        </w:rPr>
      </w:pPr>
      <w:r w:rsidRPr="00802A1E">
        <w:rPr>
          <w:rFonts w:cs="Tahoma"/>
        </w:rPr>
        <w:t xml:space="preserve">WCCC’s programs are approved for the education and training of military personnel, </w:t>
      </w:r>
      <w:proofErr w:type="gramStart"/>
      <w:r w:rsidRPr="00802A1E">
        <w:rPr>
          <w:rFonts w:cs="Tahoma"/>
        </w:rPr>
        <w:t>veterans</w:t>
      </w:r>
      <w:proofErr w:type="gramEnd"/>
      <w:r w:rsidRPr="00802A1E">
        <w:rPr>
          <w:rFonts w:cs="Tahoma"/>
        </w:rPr>
        <w:t xml:space="preserve"> and their dependents by the state approving agency for veterans’ education programs. The Coordinator of Enrollment &amp; Student Services serves as liaison to the Veterans Administration and the State of Maine’s approval agency. Students who wish to apply for VA educational benefits should contact the Coordinator of Enrollment &amp; Student Services when applying for admission.</w:t>
      </w:r>
    </w:p>
    <w:p w14:paraId="7B31D989" w14:textId="77777777" w:rsidR="00144153" w:rsidRPr="00802A1E" w:rsidRDefault="00144153" w:rsidP="00144153">
      <w:pPr>
        <w:rPr>
          <w:rFonts w:cs="Tahoma"/>
        </w:rPr>
      </w:pPr>
      <w:r w:rsidRPr="00802A1E">
        <w:rPr>
          <w:rFonts w:cs="Tahoma"/>
        </w:rPr>
        <w:t xml:space="preserve">A student who is eligible for veterans’ educational assistance and who has had previous post-secondary educational experiences will have these experiences evaluated by the WCCC Coordinator of Enrollment &amp; Student Services for possible transfer credit. </w:t>
      </w:r>
    </w:p>
    <w:p w14:paraId="5DAEB18C" w14:textId="77777777" w:rsidR="00144153" w:rsidRPr="00802A1E" w:rsidRDefault="00144153" w:rsidP="00144153">
      <w:pPr>
        <w:rPr>
          <w:rFonts w:cs="Tahoma"/>
        </w:rPr>
      </w:pPr>
      <w:r w:rsidRPr="00802A1E">
        <w:rPr>
          <w:rFonts w:cs="Tahoma"/>
        </w:rPr>
        <w:t>WCCC is an approved Serviceman’s Opportunity College (SOC). Prior military learning experiences will be reviewed for credit. The amount of credit awarded depends upon course equivalents and the technology in which the student enrolls.</w:t>
      </w:r>
    </w:p>
    <w:p w14:paraId="121E7D6F" w14:textId="6EFB0977" w:rsidR="00144153" w:rsidRPr="00802A1E" w:rsidRDefault="0087492A" w:rsidP="00CE0AD7">
      <w:pPr>
        <w:pStyle w:val="Heading4"/>
      </w:pPr>
      <w:r w:rsidRPr="00802A1E">
        <w:t>Veterans’ Dependents Educational Benefits</w:t>
      </w:r>
      <w:r w:rsidR="009D76E3">
        <w:fldChar w:fldCharType="begin"/>
      </w:r>
      <w:r w:rsidR="009D76E3">
        <w:instrText xml:space="preserve"> XE "</w:instrText>
      </w:r>
      <w:r w:rsidR="009D76E3" w:rsidRPr="00933E47">
        <w:instrText>VETERANS’ DEPENDENTS EDUCATIONAL BENEFITS</w:instrText>
      </w:r>
      <w:r w:rsidR="009D76E3">
        <w:instrText xml:space="preserve">" </w:instrText>
      </w:r>
      <w:r w:rsidR="009D76E3">
        <w:fldChar w:fldCharType="end"/>
      </w:r>
    </w:p>
    <w:p w14:paraId="36BECFCF" w14:textId="77777777" w:rsidR="00144153" w:rsidRPr="00802A1E" w:rsidRDefault="00144153" w:rsidP="00144153">
      <w:pPr>
        <w:rPr>
          <w:rFonts w:cs="Tahoma"/>
        </w:rPr>
      </w:pPr>
      <w:r w:rsidRPr="00802A1E">
        <w:rPr>
          <w:rFonts w:cs="Tahoma"/>
        </w:rPr>
        <w:t>Under Maine law, children and spouses (including widows and widowers) of persons who died as a result of service in the Armed Forces of the United States (either during or after service) or who became permanently and totally disabled as a result of service or who may have died of a service-connected disability may be eligible for assistance, as determined by Maine Veterans Service.</w:t>
      </w:r>
    </w:p>
    <w:p w14:paraId="48D89A03" w14:textId="77777777" w:rsidR="00144153" w:rsidRPr="00802A1E" w:rsidRDefault="00144153" w:rsidP="00144153">
      <w:pPr>
        <w:rPr>
          <w:rFonts w:cs="Tahoma"/>
        </w:rPr>
      </w:pPr>
      <w:r w:rsidRPr="00802A1E">
        <w:rPr>
          <w:rFonts w:cs="Tahoma"/>
        </w:rPr>
        <w:t>Spouses of veterans who are attending state-supported institutions must be admitted free of tuition including mandatory fees and lab fees for all programs. Room and board may not be waived.</w:t>
      </w:r>
    </w:p>
    <w:p w14:paraId="699187D2" w14:textId="77777777" w:rsidR="00144153" w:rsidRPr="00802A1E" w:rsidRDefault="00144153" w:rsidP="00144153">
      <w:pPr>
        <w:rPr>
          <w:rFonts w:cs="Tahoma"/>
        </w:rPr>
      </w:pPr>
      <w:r w:rsidRPr="00802A1E">
        <w:rPr>
          <w:rFonts w:cs="Tahoma"/>
        </w:rPr>
        <w:t xml:space="preserve">A child of a veteran who is attending a state-supported post-secondary institution must be admitted free of tuition including mandatory fees and lab fees for associate degree programs. The tuition waiver provided under this paragraph may be reduced by an amount necessary to ensure that the value of this waiver, combined with all other grants and benefits received by the student, does not exceed the total cost of education. Room and board may not be waived. </w:t>
      </w:r>
    </w:p>
    <w:p w14:paraId="1F619D54" w14:textId="77777777" w:rsidR="00144153" w:rsidRPr="00802A1E" w:rsidRDefault="00144153" w:rsidP="00144153">
      <w:pPr>
        <w:rPr>
          <w:rFonts w:cs="Tahoma"/>
        </w:rPr>
      </w:pPr>
      <w:r w:rsidRPr="00802A1E">
        <w:rPr>
          <w:rFonts w:cs="Tahoma"/>
        </w:rPr>
        <w:t>A child of a veteran has six academic years from the date of first entrance to complete eight semesters. The President may waive the limit of six consecutive academic years when the recipient’s education has been interrupted by severe medical disability or illness, making continued attendance impossible.</w:t>
      </w:r>
    </w:p>
    <w:p w14:paraId="0FA27F76" w14:textId="77777777" w:rsidR="00144153" w:rsidRPr="00802A1E" w:rsidRDefault="00144153" w:rsidP="00144153">
      <w:pPr>
        <w:rPr>
          <w:rFonts w:cs="Tahoma"/>
        </w:rPr>
      </w:pPr>
      <w:r w:rsidRPr="00802A1E">
        <w:rPr>
          <w:rFonts w:cs="Tahoma"/>
        </w:rPr>
        <w:t>Students may obtain detailed information and an application for these benefits from the Coordinator of Enrollment &amp; Student Services.</w:t>
      </w:r>
    </w:p>
    <w:p w14:paraId="7741D00D" w14:textId="3896E71B" w:rsidR="00144153" w:rsidRPr="00802A1E" w:rsidRDefault="0087492A" w:rsidP="00707CF1">
      <w:pPr>
        <w:pStyle w:val="Heading3"/>
      </w:pPr>
      <w:r w:rsidRPr="00802A1E">
        <w:lastRenderedPageBreak/>
        <w:t>Lifelong Learner Discount</w:t>
      </w:r>
      <w:r w:rsidR="009D76E3">
        <w:fldChar w:fldCharType="begin"/>
      </w:r>
      <w:r w:rsidR="009D76E3">
        <w:instrText xml:space="preserve"> XE "</w:instrText>
      </w:r>
      <w:r w:rsidR="009D76E3" w:rsidRPr="00691EC0">
        <w:instrText>LIFELONG LEARNER DISCOUNT</w:instrText>
      </w:r>
      <w:r w:rsidR="009D76E3">
        <w:instrText xml:space="preserve">" </w:instrText>
      </w:r>
      <w:r w:rsidR="009D76E3">
        <w:fldChar w:fldCharType="end"/>
      </w:r>
    </w:p>
    <w:p w14:paraId="32D77CC8" w14:textId="78852540" w:rsidR="00144153" w:rsidRPr="00802A1E" w:rsidRDefault="00144153" w:rsidP="00144153">
      <w:pPr>
        <w:rPr>
          <w:rFonts w:cs="Tahoma"/>
        </w:rPr>
      </w:pPr>
      <w:r w:rsidRPr="00802A1E">
        <w:rPr>
          <w:rFonts w:cs="Tahoma"/>
        </w:rPr>
        <w:t xml:space="preserve">Washington County Community College will waive the tuition cost for most credit courses, on a space available basis, up to a maximum of </w:t>
      </w:r>
      <w:r w:rsidR="00E957BE">
        <w:rPr>
          <w:rFonts w:cs="Tahoma"/>
        </w:rPr>
        <w:t>6</w:t>
      </w:r>
      <w:r w:rsidRPr="00802A1E">
        <w:rPr>
          <w:rFonts w:cs="Tahoma"/>
        </w:rPr>
        <w:t xml:space="preserve"> credits per semester and </w:t>
      </w:r>
      <w:r w:rsidR="00E957BE">
        <w:rPr>
          <w:rFonts w:cs="Tahoma"/>
        </w:rPr>
        <w:t>23</w:t>
      </w:r>
      <w:r w:rsidRPr="00802A1E">
        <w:rPr>
          <w:rFonts w:cs="Tahoma"/>
        </w:rPr>
        <w:t xml:space="preserve"> credits total for citizens of Maine who are 65 years of age or older. This waiver does not include the cost of textbooks and other materials required for a given course or other college fees such as technology fees, parking fees, etc.</w:t>
      </w:r>
      <w:r w:rsidRPr="00802A1E">
        <w:rPr>
          <w:rFonts w:cs="Tahoma"/>
        </w:rPr>
        <w:t> </w:t>
      </w:r>
    </w:p>
    <w:p w14:paraId="0FDADA74" w14:textId="42775862" w:rsidR="00144153" w:rsidRPr="00802A1E" w:rsidRDefault="00144153" w:rsidP="0028590B">
      <w:pPr>
        <w:pStyle w:val="Heading1"/>
      </w:pPr>
      <w:bookmarkStart w:id="49" w:name="_Toc139027470"/>
      <w:bookmarkStart w:id="50" w:name="_Toc172097144"/>
      <w:r w:rsidRPr="00802A1E">
        <w:t>FINANCIAL AID</w:t>
      </w:r>
      <w:bookmarkEnd w:id="49"/>
      <w:bookmarkEnd w:id="50"/>
      <w:r w:rsidR="009D76E3">
        <w:fldChar w:fldCharType="begin"/>
      </w:r>
      <w:r w:rsidR="009D76E3">
        <w:instrText xml:space="preserve"> XE "</w:instrText>
      </w:r>
      <w:r w:rsidR="009D76E3" w:rsidRPr="006F663D">
        <w:instrText>FINANCIAL AID</w:instrText>
      </w:r>
      <w:r w:rsidR="009D76E3">
        <w:instrText xml:space="preserve">" </w:instrText>
      </w:r>
      <w:r w:rsidR="009D76E3">
        <w:fldChar w:fldCharType="end"/>
      </w:r>
    </w:p>
    <w:p w14:paraId="17D7AB7F" w14:textId="6CA784FB" w:rsidR="00144153" w:rsidRPr="00802A1E" w:rsidRDefault="00287FC3" w:rsidP="00152B9B">
      <w:pPr>
        <w:pStyle w:val="Heading2"/>
      </w:pPr>
      <w:bookmarkStart w:id="51" w:name="_Toc172097145"/>
      <w:r w:rsidRPr="00802A1E">
        <w:t>Financial Aid Policy</w:t>
      </w:r>
      <w:bookmarkEnd w:id="51"/>
      <w:r w:rsidR="009D76E3">
        <w:fldChar w:fldCharType="begin"/>
      </w:r>
      <w:r w:rsidR="009D76E3">
        <w:instrText xml:space="preserve"> XE "</w:instrText>
      </w:r>
      <w:r w:rsidR="009D76E3" w:rsidRPr="006F663D">
        <w:instrText>FINANCIAL AID POLICY</w:instrText>
      </w:r>
      <w:r w:rsidR="009D76E3">
        <w:instrText xml:space="preserve">" </w:instrText>
      </w:r>
      <w:r w:rsidR="009D76E3">
        <w:fldChar w:fldCharType="end"/>
      </w:r>
    </w:p>
    <w:p w14:paraId="47DAE122" w14:textId="77777777" w:rsidR="00144153" w:rsidRPr="00802A1E" w:rsidRDefault="00144153" w:rsidP="00144153">
      <w:pPr>
        <w:rPr>
          <w:rFonts w:cs="Tahoma"/>
        </w:rPr>
      </w:pPr>
      <w:r w:rsidRPr="00802A1E">
        <w:rPr>
          <w:rFonts w:cs="Tahoma"/>
        </w:rPr>
        <w:t>All financial aid at WCCC is administered in accordance with policies and philosophies that have been established nationally. The basis of such programs is the belief that STUDENTS AND THEIR PARENTS HAVE THE PRIMARY RESPONSIBILITY to meet educational costs and that financial aid is available only to fill the gap between the families and /or student’s contributions and allowable educational expenses. The amount of expected student or family contribution is determined by a careful analysis of financial strength, set forth by the Department of Education, which examines income and net assets versus the allowable expenses the family may have.</w:t>
      </w:r>
    </w:p>
    <w:p w14:paraId="7A2117A1" w14:textId="77777777" w:rsidR="00144153" w:rsidRPr="00802A1E" w:rsidRDefault="00144153" w:rsidP="00144153">
      <w:pPr>
        <w:rPr>
          <w:rFonts w:cs="Tahoma"/>
        </w:rPr>
      </w:pPr>
      <w:r w:rsidRPr="00802A1E">
        <w:rPr>
          <w:rFonts w:cs="Tahoma"/>
        </w:rPr>
        <w:t>Educational expenses that are considered a basis for establishing student need include tuition, fees, books and supplies, room and board, tools, transportation, personal expenses, and guarantee and origination fees from federal loans.</w:t>
      </w:r>
    </w:p>
    <w:p w14:paraId="72BF250C" w14:textId="1A755164" w:rsidR="00144153" w:rsidRPr="00287FC3" w:rsidRDefault="007A26F3" w:rsidP="007A26F3">
      <w:pPr>
        <w:pStyle w:val="Heading3"/>
      </w:pPr>
      <w:r w:rsidRPr="00287FC3">
        <w:t>Purpose</w:t>
      </w:r>
    </w:p>
    <w:p w14:paraId="29FD4116" w14:textId="77777777" w:rsidR="00144153" w:rsidRPr="00802A1E" w:rsidRDefault="00144153" w:rsidP="00144153">
      <w:pPr>
        <w:rPr>
          <w:rFonts w:cs="Tahoma"/>
        </w:rPr>
      </w:pPr>
      <w:r w:rsidRPr="00802A1E">
        <w:rPr>
          <w:rFonts w:cs="Tahoma"/>
        </w:rPr>
        <w:t>The purpose of financial aid is to serve students who need assistance in meeting the basic cost of their education. Because funds are limited, federal and state regulations require that these funds go to students who demonstrate financial need. This section outlines the application procedure, how student need and eligibility are determined, and some of the major programs available at Washington County Community College. Students who think they may be eligible for financial aid should contact the Financial Aid Office for additional information.</w:t>
      </w:r>
    </w:p>
    <w:p w14:paraId="4180638A" w14:textId="61492614" w:rsidR="00144153" w:rsidRPr="00802A1E" w:rsidRDefault="007A26F3" w:rsidP="007A26F3">
      <w:pPr>
        <w:pStyle w:val="Heading3"/>
      </w:pPr>
      <w:r w:rsidRPr="00802A1E">
        <w:t>Application Procedure</w:t>
      </w:r>
      <w:r w:rsidR="003E498E">
        <w:fldChar w:fldCharType="begin"/>
      </w:r>
      <w:r w:rsidR="003E498E">
        <w:instrText xml:space="preserve"> XE "</w:instrText>
      </w:r>
      <w:r w:rsidR="003E498E" w:rsidRPr="00BC51AF">
        <w:instrText>APPLICATION PROCEDURE</w:instrText>
      </w:r>
      <w:r w:rsidR="003E498E">
        <w:instrText xml:space="preserve">" </w:instrText>
      </w:r>
      <w:r w:rsidR="003E498E">
        <w:fldChar w:fldCharType="end"/>
      </w:r>
    </w:p>
    <w:p w14:paraId="470F92D9" w14:textId="7FB2836E" w:rsidR="009D76E3" w:rsidRDefault="00144153" w:rsidP="009D76E3">
      <w:pPr>
        <w:pStyle w:val="ListParagraph"/>
        <w:numPr>
          <w:ilvl w:val="0"/>
          <w:numId w:val="3"/>
        </w:numPr>
        <w:spacing w:before="120"/>
        <w:contextualSpacing w:val="0"/>
        <w:rPr>
          <w:rFonts w:cs="Tahoma"/>
        </w:rPr>
      </w:pPr>
      <w:r w:rsidRPr="009D76E3">
        <w:rPr>
          <w:rFonts w:cs="Tahoma"/>
        </w:rPr>
        <w:t xml:space="preserve">Complete a Free Application for Federal Student Aid (FAFSA) for all Title IV programs (federal PELL, federal SEOG, federal CWS, and federal loans). Go to </w:t>
      </w:r>
      <w:hyperlink r:id="rId22" w:history="1">
        <w:r w:rsidR="000122B4" w:rsidRPr="001E3B64">
          <w:rPr>
            <w:rStyle w:val="Hyperlink"/>
            <w:rFonts w:cs="Tahoma"/>
            <w:sz w:val="22"/>
          </w:rPr>
          <w:t>https://studentaid.gov/h/apply-for-aid/fafsa</w:t>
        </w:r>
      </w:hyperlink>
      <w:r w:rsidR="000122B4">
        <w:rPr>
          <w:rFonts w:cs="Tahoma"/>
        </w:rPr>
        <w:t xml:space="preserve"> </w:t>
      </w:r>
    </w:p>
    <w:p w14:paraId="3C936AB0" w14:textId="67046859" w:rsidR="009D76E3" w:rsidRDefault="00144153" w:rsidP="009D76E3">
      <w:pPr>
        <w:pStyle w:val="ListParagraph"/>
        <w:numPr>
          <w:ilvl w:val="0"/>
          <w:numId w:val="3"/>
        </w:numPr>
        <w:spacing w:before="120"/>
        <w:contextualSpacing w:val="0"/>
        <w:rPr>
          <w:rFonts w:cs="Tahoma"/>
        </w:rPr>
      </w:pPr>
      <w:r w:rsidRPr="009D76E3">
        <w:rPr>
          <w:rFonts w:cs="Tahoma"/>
        </w:rPr>
        <w:t>WCCC Verification Worksheet is required to be completed by students who have been selected for verification by the federal government and must be submitted to the Financial Aid Office. This form can be found on the WCCC website</w:t>
      </w:r>
      <w:r w:rsidR="004678CD">
        <w:rPr>
          <w:rFonts w:cs="Tahoma"/>
        </w:rPr>
        <w:t xml:space="preserve"> </w:t>
      </w:r>
      <w:hyperlink r:id="rId23" w:history="1">
        <w:r w:rsidR="00EB765C" w:rsidRPr="001E3B64">
          <w:rPr>
            <w:rStyle w:val="Hyperlink"/>
            <w:rFonts w:cs="Tahoma"/>
            <w:sz w:val="22"/>
          </w:rPr>
          <w:t>https://www.wccc.me.edu/admissions-aid/finances/financial-aid-information-links/financial-aid-forms-documents/</w:t>
        </w:r>
      </w:hyperlink>
      <w:r w:rsidRPr="009D76E3">
        <w:rPr>
          <w:rFonts w:cs="Tahoma"/>
        </w:rPr>
        <w:t xml:space="preserve">. </w:t>
      </w:r>
    </w:p>
    <w:p w14:paraId="52787E97" w14:textId="4187BB88" w:rsidR="00144153" w:rsidRPr="009D76E3" w:rsidRDefault="00144153" w:rsidP="009D76E3">
      <w:pPr>
        <w:pStyle w:val="ListParagraph"/>
        <w:numPr>
          <w:ilvl w:val="0"/>
          <w:numId w:val="3"/>
        </w:numPr>
        <w:spacing w:before="120"/>
        <w:contextualSpacing w:val="0"/>
        <w:rPr>
          <w:rFonts w:cs="Tahoma"/>
        </w:rPr>
      </w:pPr>
      <w:r w:rsidRPr="009D76E3">
        <w:rPr>
          <w:rFonts w:cs="Tahoma"/>
        </w:rPr>
        <w:t xml:space="preserve">W-2 filed by your parents, if you are a dependent and you meet the criteria listed </w:t>
      </w:r>
      <w:r w:rsidR="007323BA">
        <w:rPr>
          <w:rFonts w:cs="Tahoma"/>
        </w:rPr>
        <w:t>above</w:t>
      </w:r>
      <w:r w:rsidRPr="009D76E3">
        <w:rPr>
          <w:rFonts w:cs="Tahoma"/>
        </w:rPr>
        <w:t>. If you have questions regarding dependency, please contact the Financial Aid Office.</w:t>
      </w:r>
    </w:p>
    <w:p w14:paraId="718E6C6E" w14:textId="714E139C" w:rsidR="00144153" w:rsidRPr="00802A1E" w:rsidRDefault="00045630" w:rsidP="00144153">
      <w:pPr>
        <w:rPr>
          <w:rFonts w:cs="Tahoma"/>
        </w:rPr>
      </w:pPr>
      <w:r w:rsidRPr="004C4D46">
        <w:rPr>
          <w:rFonts w:cs="Tahoma"/>
          <w:color w:val="FF0000"/>
          <w:u w:val="single"/>
        </w:rPr>
        <w:t>Important Note:</w:t>
      </w:r>
      <w:r w:rsidR="00144153" w:rsidRPr="00802A1E">
        <w:rPr>
          <w:rFonts w:cs="Tahoma"/>
        </w:rPr>
        <w:t xml:space="preserve"> It is important for students to have sufficient funds available to begin their first few weeks of college, because financial aid payments will not be disbursed to students until after the end of the college’s refund period. Students must be prepared to purchase all tools, books and uniforms required. Students must also have sufficient resources for expected living expenses</w:t>
      </w:r>
      <w:r w:rsidR="00E957BE">
        <w:rPr>
          <w:rFonts w:cs="Tahoma"/>
        </w:rPr>
        <w:t>, for example</w:t>
      </w:r>
      <w:r w:rsidR="00144153" w:rsidRPr="00802A1E">
        <w:rPr>
          <w:rFonts w:cs="Tahoma"/>
        </w:rPr>
        <w:t xml:space="preserve"> food.</w:t>
      </w:r>
    </w:p>
    <w:p w14:paraId="360548EC" w14:textId="7313D412" w:rsidR="00144153" w:rsidRPr="00802A1E" w:rsidRDefault="00A22BB9" w:rsidP="00CE0AD7">
      <w:pPr>
        <w:pStyle w:val="Heading4"/>
      </w:pPr>
      <w:r w:rsidRPr="00802A1E">
        <w:lastRenderedPageBreak/>
        <w:t>Eligibility Determination</w:t>
      </w:r>
      <w:r w:rsidR="003E498E">
        <w:fldChar w:fldCharType="begin"/>
      </w:r>
      <w:r w:rsidR="003E498E">
        <w:instrText xml:space="preserve"> XE "</w:instrText>
      </w:r>
      <w:r w:rsidR="003E498E" w:rsidRPr="00BC51AF">
        <w:instrText>ELIGIBILITY DETERMINATION</w:instrText>
      </w:r>
      <w:r w:rsidR="003E498E">
        <w:instrText xml:space="preserve">" </w:instrText>
      </w:r>
      <w:r w:rsidR="003E498E">
        <w:fldChar w:fldCharType="end"/>
      </w:r>
    </w:p>
    <w:p w14:paraId="03CB54A3" w14:textId="77777777" w:rsidR="00144153" w:rsidRDefault="00144153" w:rsidP="00144153">
      <w:pPr>
        <w:rPr>
          <w:rFonts w:cs="Tahoma"/>
        </w:rPr>
      </w:pPr>
      <w:r w:rsidRPr="00802A1E">
        <w:rPr>
          <w:rFonts w:cs="Tahoma"/>
        </w:rPr>
        <w:t xml:space="preserve">The following criteria apply to all financial aid programs. To receive financial aid, a student must: </w:t>
      </w:r>
    </w:p>
    <w:p w14:paraId="756B25A3"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Be enrolled or accepted for enrollment in an eligible program leading to an associate degree, diploma, or certificate.</w:t>
      </w:r>
    </w:p>
    <w:p w14:paraId="2A8FE10B"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Be a United States citizen, permanent resident, or refugee with appropriate visa.</w:t>
      </w:r>
    </w:p>
    <w:p w14:paraId="6CB91C2A"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Have financial need.</w:t>
      </w:r>
    </w:p>
    <w:p w14:paraId="147A67CE"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Be maintaining satisfactory academic progress in a course of study according to the standards and practices of WCCC.</w:t>
      </w:r>
    </w:p>
    <w:p w14:paraId="36ECF6B8"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Not owe a refund on a PELL grant or Supplemental Grant at WCCC.</w:t>
      </w:r>
    </w:p>
    <w:p w14:paraId="3BC1C31E"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Not be in default on any of the following: Federal Family Education Loan, Perkins (National/Direct) Student Loan, or Student Loan Supplemental (SLS).</w:t>
      </w:r>
    </w:p>
    <w:p w14:paraId="13671A50"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Not have been convicted of possession or sale of drugs.</w:t>
      </w:r>
    </w:p>
    <w:p w14:paraId="75691C51"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Not have been incarcerated with a criminal conviction.</w:t>
      </w:r>
    </w:p>
    <w:p w14:paraId="5C70448A"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Have no name or SSN conflicts with the Department of Education Central Processing System.</w:t>
      </w:r>
    </w:p>
    <w:p w14:paraId="5A023860"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Have met legal requirements for selective service registration.</w:t>
      </w:r>
    </w:p>
    <w:p w14:paraId="22399757"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Have a high school diploma or equivalent.</w:t>
      </w:r>
    </w:p>
    <w:p w14:paraId="166F9DA1" w14:textId="05C187B6" w:rsidR="00DA78BA" w:rsidRPr="003C2706" w:rsidRDefault="00DA78BA">
      <w:pPr>
        <w:pStyle w:val="ListParagraph"/>
        <w:numPr>
          <w:ilvl w:val="0"/>
          <w:numId w:val="15"/>
        </w:numPr>
        <w:spacing w:line="259" w:lineRule="auto"/>
        <w:rPr>
          <w:rFonts w:eastAsia="Times New Roman" w:cs="Tahoma"/>
          <w:szCs w:val="22"/>
        </w:rPr>
      </w:pPr>
      <w:r w:rsidRPr="003C2706">
        <w:rPr>
          <w:rFonts w:cs="Tahoma"/>
          <w:szCs w:val="22"/>
        </w:rPr>
        <w:t xml:space="preserve">Meet all provisions for Federal Student Aid listed in the FSA handbook available at the </w:t>
      </w:r>
      <w:hyperlink r:id="rId24" w:history="1">
        <w:r w:rsidR="006B66C3" w:rsidRPr="001E3B64">
          <w:rPr>
            <w:rStyle w:val="Hyperlink"/>
            <w:rFonts w:cs="Tahoma"/>
            <w:sz w:val="22"/>
            <w:szCs w:val="22"/>
          </w:rPr>
          <w:t>https://fsapartners.ed.gov/home/</w:t>
        </w:r>
      </w:hyperlink>
      <w:r w:rsidR="006B66C3">
        <w:rPr>
          <w:rFonts w:cs="Tahoma"/>
          <w:szCs w:val="22"/>
        </w:rPr>
        <w:t xml:space="preserve"> </w:t>
      </w:r>
      <w:r w:rsidRPr="003C2706">
        <w:rPr>
          <w:rFonts w:cs="Tahoma"/>
          <w:szCs w:val="22"/>
        </w:rPr>
        <w:t>website.</w:t>
      </w:r>
    </w:p>
    <w:p w14:paraId="7E66A0E2" w14:textId="6A67B67F" w:rsidR="00144153" w:rsidRPr="00802A1E" w:rsidRDefault="00A22BB9" w:rsidP="00CE0AD7">
      <w:pPr>
        <w:pStyle w:val="Heading4"/>
      </w:pPr>
      <w:r w:rsidRPr="00802A1E">
        <w:t>Determining Financial Need</w:t>
      </w:r>
      <w:r w:rsidR="00371AC0">
        <w:fldChar w:fldCharType="begin"/>
      </w:r>
      <w:r w:rsidR="00371AC0">
        <w:instrText xml:space="preserve"> XE "</w:instrText>
      </w:r>
      <w:r w:rsidR="00371AC0" w:rsidRPr="00DB5B14">
        <w:instrText>DETERMINING FINANCIAL NEED</w:instrText>
      </w:r>
      <w:r w:rsidR="00371AC0">
        <w:instrText xml:space="preserve">" </w:instrText>
      </w:r>
      <w:r w:rsidR="00371AC0">
        <w:fldChar w:fldCharType="end"/>
      </w:r>
    </w:p>
    <w:p w14:paraId="4236E760" w14:textId="77777777" w:rsidR="00144153" w:rsidRPr="00802A1E" w:rsidRDefault="00144153" w:rsidP="00144153">
      <w:pPr>
        <w:rPr>
          <w:rFonts w:cs="Tahoma"/>
        </w:rPr>
      </w:pPr>
      <w:r w:rsidRPr="00802A1E">
        <w:rPr>
          <w:rFonts w:cs="Tahoma"/>
        </w:rPr>
        <w:t>The amount of financial aid is subject to available federal and state funds. The Financial Aid Office will determine the type of aid and amount received. Financial aid awards are based on demonstrated financial need, which is the difference between allowable educational expenses and the total of the parents’ expected contribution and/or the student’s own expected contribution.</w:t>
      </w:r>
    </w:p>
    <w:p w14:paraId="5ECC1B71" w14:textId="77777777" w:rsidR="00144153" w:rsidRPr="00802A1E" w:rsidRDefault="00144153" w:rsidP="00144153">
      <w:pPr>
        <w:rPr>
          <w:rFonts w:cs="Tahoma"/>
        </w:rPr>
      </w:pPr>
      <w:r w:rsidRPr="00802A1E">
        <w:rPr>
          <w:rFonts w:cs="Tahoma"/>
        </w:rPr>
        <w:t>Contributions are determined from analyses of the financial aid application and other required documentation. All information is held in strict confidence.</w:t>
      </w:r>
    </w:p>
    <w:p w14:paraId="27562FAB" w14:textId="19887985" w:rsidR="00144153" w:rsidRPr="00802A1E" w:rsidRDefault="00A22BB9" w:rsidP="00CE0AD7">
      <w:pPr>
        <w:pStyle w:val="Heading4"/>
      </w:pPr>
      <w:r w:rsidRPr="00802A1E">
        <w:t>Financial Aid Notification</w:t>
      </w:r>
      <w:r w:rsidR="00371AC0">
        <w:fldChar w:fldCharType="begin"/>
      </w:r>
      <w:r w:rsidR="00371AC0">
        <w:instrText xml:space="preserve"> XE "</w:instrText>
      </w:r>
      <w:r w:rsidR="00371AC0" w:rsidRPr="00A0233A">
        <w:instrText>FINANCIAL AID NOTIFICATION</w:instrText>
      </w:r>
      <w:r w:rsidR="00371AC0">
        <w:instrText xml:space="preserve">" </w:instrText>
      </w:r>
      <w:r w:rsidR="00371AC0">
        <w:fldChar w:fldCharType="end"/>
      </w:r>
    </w:p>
    <w:p w14:paraId="306F8937" w14:textId="20E2148F" w:rsidR="00144153" w:rsidRPr="00802A1E" w:rsidRDefault="00144153" w:rsidP="00144153">
      <w:pPr>
        <w:rPr>
          <w:rFonts w:cs="Tahoma"/>
        </w:rPr>
      </w:pPr>
      <w:r w:rsidRPr="00802A1E">
        <w:rPr>
          <w:rFonts w:cs="Tahoma"/>
        </w:rPr>
        <w:t>Once all application and verification documentation(s) have been received and reviewed, the Financial Aid Office will notify students in writing whether or not they qualify for financial aid. Students who qualify for FSA will receive an initial award letter.</w:t>
      </w:r>
      <w:r w:rsidR="0042221D">
        <w:rPr>
          <w:rFonts w:cs="Tahoma"/>
        </w:rPr>
        <w:t xml:space="preserve"> </w:t>
      </w:r>
      <w:r w:rsidRPr="00802A1E">
        <w:rPr>
          <w:rFonts w:cs="Tahoma"/>
        </w:rPr>
        <w:t>After all financial aid forms are completed by the student and received by the financial aid office, federal and state funds are requested by the financial aid office and authorized disbursements are sent to the business office.</w:t>
      </w:r>
    </w:p>
    <w:p w14:paraId="2845297E" w14:textId="77777777" w:rsidR="00144153" w:rsidRPr="00802A1E" w:rsidRDefault="00144153" w:rsidP="00144153">
      <w:pPr>
        <w:rPr>
          <w:rFonts w:cs="Tahoma"/>
        </w:rPr>
      </w:pPr>
      <w:r w:rsidRPr="00802A1E">
        <w:rPr>
          <w:rFonts w:cs="Tahoma"/>
        </w:rPr>
        <w:t>Additional information regarding financial aid policies can be found in the student financial aid handbook, which is located on the portal and in the Online Financial Aid System website under the form section.</w:t>
      </w:r>
    </w:p>
    <w:p w14:paraId="6B734D15" w14:textId="1413AB53" w:rsidR="00144153" w:rsidRPr="00802A1E" w:rsidRDefault="00144153" w:rsidP="00144153">
      <w:pPr>
        <w:rPr>
          <w:rFonts w:cs="Tahoma"/>
        </w:rPr>
      </w:pPr>
      <w:r w:rsidRPr="00802A1E">
        <w:rPr>
          <w:rFonts w:cs="Tahoma"/>
        </w:rPr>
        <w:t>For further financial aid information, contact the Financial Aid Office</w:t>
      </w:r>
      <w:r w:rsidR="007D0B58">
        <w:rPr>
          <w:rFonts w:cs="Tahoma"/>
        </w:rPr>
        <w:t xml:space="preserve"> at (207) 454-</w:t>
      </w:r>
      <w:r w:rsidR="008A770C">
        <w:rPr>
          <w:rFonts w:cs="Tahoma"/>
        </w:rPr>
        <w:t>1033.</w:t>
      </w:r>
    </w:p>
    <w:p w14:paraId="430032EF" w14:textId="341C41F2" w:rsidR="00144153" w:rsidRPr="00802A1E" w:rsidRDefault="00A22BB9" w:rsidP="00CE0AD7">
      <w:pPr>
        <w:pStyle w:val="Heading4"/>
      </w:pPr>
      <w:r w:rsidRPr="00802A1E">
        <w:t>Return Of Title I</w:t>
      </w:r>
      <w:r w:rsidR="00276B79" w:rsidRPr="00802A1E">
        <w:t>V</w:t>
      </w:r>
      <w:r w:rsidRPr="00802A1E">
        <w:t xml:space="preserve"> Funds Policy</w:t>
      </w:r>
      <w:r w:rsidR="00371AC0">
        <w:fldChar w:fldCharType="begin"/>
      </w:r>
      <w:r w:rsidR="00371AC0">
        <w:instrText xml:space="preserve"> XE "</w:instrText>
      </w:r>
      <w:r w:rsidR="00371AC0" w:rsidRPr="003C160E">
        <w:instrText>RETURN OF TITLE IV FUNDS POLICY</w:instrText>
      </w:r>
      <w:r w:rsidR="00371AC0">
        <w:instrText xml:space="preserve">" </w:instrText>
      </w:r>
      <w:r w:rsidR="00371AC0">
        <w:fldChar w:fldCharType="end"/>
      </w:r>
    </w:p>
    <w:p w14:paraId="58841BA1" w14:textId="77777777" w:rsidR="00371AC0" w:rsidRDefault="00144153" w:rsidP="00144153">
      <w:pPr>
        <w:rPr>
          <w:rFonts w:cs="Tahoma"/>
        </w:rPr>
      </w:pPr>
      <w:r w:rsidRPr="00802A1E">
        <w:rPr>
          <w:rFonts w:cs="Tahoma"/>
        </w:rPr>
        <w:t xml:space="preserve">The Higher Education Amendments of 1998 changed the formula for calculating the amount of aid a student and school can retain when the student totally withdraws from all classes. Students who withdraw from all classes prior to completing more than 60 percent of an enrollment term will have their eligibility for aid recalculated based on the percent of the term completed. For example, a student who withdraws completing only 30 percent of the term will have “earned” only 30 percent of any Title </w:t>
      </w:r>
      <w:r w:rsidRPr="00802A1E">
        <w:rPr>
          <w:rFonts w:cs="Tahoma"/>
        </w:rPr>
        <w:lastRenderedPageBreak/>
        <w:t xml:space="preserve">IV aid received. The college and/or the student must return the remaining 70 percent. The Financial Aid Office encourages you to read this policy carefully. </w:t>
      </w:r>
    </w:p>
    <w:p w14:paraId="79AEC899" w14:textId="31154216" w:rsidR="00144153" w:rsidRPr="003222D4" w:rsidRDefault="00045630" w:rsidP="00144153">
      <w:pPr>
        <w:rPr>
          <w:rFonts w:cs="Tahoma"/>
          <w:i/>
          <w:iCs/>
          <w:color w:val="1C6194" w:themeColor="accent2" w:themeShade="BF"/>
        </w:rPr>
      </w:pPr>
      <w:r w:rsidRPr="004C4D46">
        <w:rPr>
          <w:rFonts w:cs="Tahoma"/>
          <w:color w:val="FF0000"/>
          <w:u w:val="single"/>
        </w:rPr>
        <w:t>Important Note:</w:t>
      </w:r>
      <w:r w:rsidR="00371AC0" w:rsidRPr="00371AC0">
        <w:rPr>
          <w:rFonts w:cs="Tahoma"/>
          <w:color w:val="C00000"/>
        </w:rPr>
        <w:t xml:space="preserve"> </w:t>
      </w:r>
      <w:r w:rsidR="00144153" w:rsidRPr="00371AC0">
        <w:rPr>
          <w:rFonts w:cs="Tahoma"/>
        </w:rPr>
        <w:t>If you are thinking about withdrawing from all classes PRIOR to completing 60 percent of the semester, you should contact the Financial Aid Office to see how your withdrawal will affect your financial aid.</w:t>
      </w:r>
      <w:r w:rsidR="0042221D">
        <w:rPr>
          <w:rFonts w:cs="Tahoma"/>
        </w:rPr>
        <w:t xml:space="preserve"> </w:t>
      </w:r>
      <w:r w:rsidR="00144153" w:rsidRPr="00371AC0">
        <w:rPr>
          <w:rFonts w:cs="Tahoma"/>
          <w:u w:val="single"/>
        </w:rPr>
        <w:t>WCCC suggests that any student considering withdrawing from the college, please discuss the result of this withdrawal with the Director of Financial Aid prior to making a final decision.</w:t>
      </w:r>
      <w:r w:rsidR="0042221D">
        <w:rPr>
          <w:rFonts w:cs="Tahoma"/>
          <w:u w:val="single"/>
        </w:rPr>
        <w:t xml:space="preserve"> </w:t>
      </w:r>
      <w:r w:rsidR="00144153" w:rsidRPr="00371AC0">
        <w:rPr>
          <w:rFonts w:cs="Tahoma"/>
          <w:u w:val="single"/>
        </w:rPr>
        <w:t>During this meeting, the Director of Financial Aid will complete the R2T4 calculation and explain the outcome to the student.</w:t>
      </w:r>
    </w:p>
    <w:p w14:paraId="64D94C47" w14:textId="77777777" w:rsidR="00371AC0" w:rsidRPr="00517CA2" w:rsidRDefault="00144153">
      <w:pPr>
        <w:pStyle w:val="ListParagraph"/>
        <w:numPr>
          <w:ilvl w:val="0"/>
          <w:numId w:val="16"/>
        </w:numPr>
        <w:rPr>
          <w:rFonts w:cs="Tahoma"/>
        </w:rPr>
      </w:pPr>
      <w:r w:rsidRPr="00517CA2">
        <w:rPr>
          <w:rFonts w:cs="Tahoma"/>
        </w:rPr>
        <w:t>The policy shall apply to all students who withdraw, drop out or are expelled from Washington County Community College, and receive financial aid from Title IV funds.</w:t>
      </w:r>
    </w:p>
    <w:p w14:paraId="1580397D" w14:textId="77777777" w:rsidR="00445BAD" w:rsidRPr="00517CA2" w:rsidRDefault="00144153">
      <w:pPr>
        <w:pStyle w:val="ListParagraph"/>
        <w:numPr>
          <w:ilvl w:val="1"/>
          <w:numId w:val="16"/>
        </w:numPr>
        <w:rPr>
          <w:rFonts w:cs="Tahoma"/>
        </w:rPr>
      </w:pPr>
      <w:r w:rsidRPr="00517CA2">
        <w:rPr>
          <w:rFonts w:cs="Tahoma"/>
        </w:rPr>
        <w:t>The term “Title IV Funds” refers to the Federal financial aid programs authorized under the Higher Education Act of 1965 (as amended) and includes the following programs:</w:t>
      </w:r>
    </w:p>
    <w:p w14:paraId="35EB67E4" w14:textId="72A01513" w:rsidR="00445BAD" w:rsidRPr="00517CA2" w:rsidRDefault="00144153">
      <w:pPr>
        <w:pStyle w:val="ListParagraph"/>
        <w:numPr>
          <w:ilvl w:val="2"/>
          <w:numId w:val="16"/>
        </w:numPr>
        <w:rPr>
          <w:rFonts w:cs="Tahoma"/>
        </w:rPr>
      </w:pPr>
      <w:r w:rsidRPr="00517CA2">
        <w:rPr>
          <w:rFonts w:cs="Tahoma"/>
        </w:rPr>
        <w:t>William D. Ford federal direct lending program</w:t>
      </w:r>
    </w:p>
    <w:p w14:paraId="7002412B" w14:textId="1BFDAA71" w:rsidR="00445BAD" w:rsidRPr="00517CA2" w:rsidRDefault="00144153">
      <w:pPr>
        <w:pStyle w:val="ListParagraph"/>
        <w:numPr>
          <w:ilvl w:val="2"/>
          <w:numId w:val="16"/>
        </w:numPr>
        <w:rPr>
          <w:rFonts w:cs="Tahoma"/>
        </w:rPr>
      </w:pPr>
      <w:r w:rsidRPr="00517CA2">
        <w:rPr>
          <w:rFonts w:cs="Tahoma"/>
        </w:rPr>
        <w:t>Federal Pell Grants</w:t>
      </w:r>
    </w:p>
    <w:p w14:paraId="6EA7C7B1" w14:textId="40328DC2" w:rsidR="00445BAD" w:rsidRPr="00517CA2" w:rsidRDefault="00144153">
      <w:pPr>
        <w:pStyle w:val="ListParagraph"/>
        <w:numPr>
          <w:ilvl w:val="2"/>
          <w:numId w:val="16"/>
        </w:numPr>
        <w:rPr>
          <w:rFonts w:cs="Tahoma"/>
        </w:rPr>
      </w:pPr>
      <w:r w:rsidRPr="00517CA2">
        <w:rPr>
          <w:rFonts w:cs="Tahoma"/>
        </w:rPr>
        <w:t>Federal Supplemental Equal Opportunity Grants (FSEOG)</w:t>
      </w:r>
    </w:p>
    <w:p w14:paraId="0B40B633" w14:textId="6CDF40C1" w:rsidR="00371AC0" w:rsidRPr="00517CA2" w:rsidRDefault="00144153">
      <w:pPr>
        <w:pStyle w:val="ListParagraph"/>
        <w:numPr>
          <w:ilvl w:val="2"/>
          <w:numId w:val="16"/>
        </w:numPr>
        <w:rPr>
          <w:rFonts w:cs="Tahoma"/>
        </w:rPr>
      </w:pPr>
      <w:r w:rsidRPr="00517CA2">
        <w:rPr>
          <w:rFonts w:cs="Tahoma"/>
        </w:rPr>
        <w:t>Leveraging Educational Assistance Partnership Grants (Maine Student Incentive Scholarship Program [MSISP])</w:t>
      </w:r>
    </w:p>
    <w:p w14:paraId="7CBBCA13" w14:textId="77777777" w:rsidR="00371AC0" w:rsidRPr="00517CA2" w:rsidRDefault="00144153">
      <w:pPr>
        <w:pStyle w:val="ListParagraph"/>
        <w:numPr>
          <w:ilvl w:val="1"/>
          <w:numId w:val="16"/>
        </w:numPr>
        <w:rPr>
          <w:rFonts w:cs="Tahoma"/>
        </w:rPr>
      </w:pPr>
      <w:r w:rsidRPr="00517CA2">
        <w:rPr>
          <w:rFonts w:cs="Tahoma"/>
        </w:rPr>
        <w:t>A student’s withdrawal date is the date the student began the institution’s withdrawal process or officially notified the institution of intent to withdraw; or the midpoint of the period for a student who leaves without notifying the institution; or the student’s last date of attendance at a documented academically related activity.</w:t>
      </w:r>
    </w:p>
    <w:p w14:paraId="08CD3D69" w14:textId="77777777" w:rsidR="00371AC0" w:rsidRPr="00517CA2" w:rsidRDefault="00144153">
      <w:pPr>
        <w:pStyle w:val="ListParagraph"/>
        <w:numPr>
          <w:ilvl w:val="0"/>
          <w:numId w:val="16"/>
        </w:numPr>
        <w:rPr>
          <w:rFonts w:cs="Tahoma"/>
        </w:rPr>
      </w:pPr>
      <w:r w:rsidRPr="00517CA2">
        <w:rPr>
          <w:rFonts w:cs="Tahoma"/>
        </w:rPr>
        <w:t>Title IV aid is earned in a prorated manner on a per diem basis up to and including the 60 percent point in the semester. Title IV aid and all other aid is viewed as 100 percent earned after that point.</w:t>
      </w:r>
    </w:p>
    <w:p w14:paraId="3D8588F0" w14:textId="77777777" w:rsidR="00371AC0" w:rsidRPr="00517CA2" w:rsidRDefault="00144153">
      <w:pPr>
        <w:pStyle w:val="ListParagraph"/>
        <w:numPr>
          <w:ilvl w:val="1"/>
          <w:numId w:val="16"/>
        </w:numPr>
        <w:rPr>
          <w:rFonts w:cs="Tahoma"/>
        </w:rPr>
      </w:pPr>
      <w:r w:rsidRPr="00517CA2">
        <w:rPr>
          <w:rFonts w:cs="Tahoma"/>
        </w:rPr>
        <w:t>The percentage of Title IV aid earned shall be calculated as follows:</w:t>
      </w:r>
    </w:p>
    <w:p w14:paraId="3FA97D85" w14:textId="77777777" w:rsidR="00371AC0" w:rsidRPr="008E10B9" w:rsidRDefault="00144153">
      <w:pPr>
        <w:pStyle w:val="ListParagraph"/>
        <w:numPr>
          <w:ilvl w:val="2"/>
          <w:numId w:val="16"/>
        </w:numPr>
        <w:rPr>
          <w:rFonts w:cs="Tahoma"/>
          <w:u w:val="single"/>
        </w:rPr>
      </w:pPr>
      <w:r w:rsidRPr="008E10B9">
        <w:rPr>
          <w:rFonts w:cs="Tahoma"/>
          <w:u w:val="single"/>
        </w:rPr>
        <w:t>Number of days completed by student</w:t>
      </w:r>
    </w:p>
    <w:p w14:paraId="1B9262B2" w14:textId="77777777" w:rsidR="00764BAF" w:rsidRDefault="00144153">
      <w:pPr>
        <w:pStyle w:val="ListParagraph"/>
        <w:numPr>
          <w:ilvl w:val="2"/>
          <w:numId w:val="16"/>
        </w:numPr>
        <w:rPr>
          <w:rFonts w:cs="Tahoma"/>
        </w:rPr>
      </w:pPr>
      <w:r w:rsidRPr="00517CA2">
        <w:rPr>
          <w:rFonts w:cs="Tahoma"/>
        </w:rPr>
        <w:t>Total number of days in term* = percent of term completed</w:t>
      </w:r>
    </w:p>
    <w:p w14:paraId="5A7790E4" w14:textId="77777777" w:rsidR="00491402" w:rsidRDefault="00144153" w:rsidP="00491402">
      <w:pPr>
        <w:pStyle w:val="ListParagraph"/>
        <w:ind w:left="1440"/>
        <w:rPr>
          <w:rFonts w:cs="Tahoma"/>
        </w:rPr>
      </w:pPr>
      <w:r w:rsidRPr="00764BAF">
        <w:rPr>
          <w:rFonts w:cs="Tahoma"/>
        </w:rPr>
        <w:t>The percent of term completed shall be the percentage of Title IV aid earned by the student.</w:t>
      </w:r>
    </w:p>
    <w:p w14:paraId="04E1DB14" w14:textId="459AB0A5" w:rsidR="00371AC0" w:rsidRPr="009531EB" w:rsidRDefault="00144153" w:rsidP="00491402">
      <w:pPr>
        <w:pStyle w:val="ListParagraph"/>
        <w:ind w:left="1440"/>
        <w:rPr>
          <w:rFonts w:cs="Tahoma"/>
        </w:rPr>
      </w:pPr>
      <w:r w:rsidRPr="009531EB">
        <w:rPr>
          <w:rFonts w:cs="Tahoma"/>
        </w:rPr>
        <w:t>*The total number of calendar days in a term of enrollment shall exclude any scheduled breaks of more than five days.</w:t>
      </w:r>
    </w:p>
    <w:p w14:paraId="788E761A" w14:textId="77777777" w:rsidR="00371AC0" w:rsidRPr="00517CA2" w:rsidRDefault="00144153">
      <w:pPr>
        <w:pStyle w:val="ListParagraph"/>
        <w:numPr>
          <w:ilvl w:val="1"/>
          <w:numId w:val="16"/>
        </w:numPr>
        <w:rPr>
          <w:rFonts w:cs="Tahoma"/>
        </w:rPr>
      </w:pPr>
      <w:r w:rsidRPr="00517CA2">
        <w:rPr>
          <w:rFonts w:cs="Tahoma"/>
        </w:rPr>
        <w:t>The percentage of Title IV aid unearned (i.e., to be returned to the appropriate program) shall be 100 percent minus the percent earned.</w:t>
      </w:r>
    </w:p>
    <w:p w14:paraId="1EAED79A" w14:textId="2466019F" w:rsidR="00B23CB3" w:rsidRPr="00517CA2" w:rsidRDefault="00144153">
      <w:pPr>
        <w:pStyle w:val="ListParagraph"/>
        <w:numPr>
          <w:ilvl w:val="1"/>
          <w:numId w:val="16"/>
        </w:numPr>
        <w:rPr>
          <w:rFonts w:cs="Tahoma"/>
        </w:rPr>
      </w:pPr>
      <w:r w:rsidRPr="00517CA2">
        <w:rPr>
          <w:rFonts w:cs="Tahoma"/>
        </w:rPr>
        <w:t>Unearned aid shall be returned first by Washington County Community College from the student’s account, calculated as follows: total institutional charges X percent of unearned aid = amount returned to program(s).</w:t>
      </w:r>
    </w:p>
    <w:p w14:paraId="04A8869A" w14:textId="1ACF52F9" w:rsidR="00144153" w:rsidRPr="00785F94" w:rsidRDefault="00144153">
      <w:pPr>
        <w:pStyle w:val="ListParagraph"/>
        <w:numPr>
          <w:ilvl w:val="1"/>
          <w:numId w:val="16"/>
        </w:numPr>
        <w:rPr>
          <w:rFonts w:cs="Tahoma"/>
        </w:rPr>
      </w:pPr>
      <w:r w:rsidRPr="00785F94">
        <w:rPr>
          <w:rFonts w:cs="Tahoma"/>
        </w:rPr>
        <w:t>Unearned Title IV aid shall be returned to the following programs in the following order:</w:t>
      </w:r>
    </w:p>
    <w:p w14:paraId="504083BB" w14:textId="2145B638" w:rsidR="00144153" w:rsidRPr="00785F94" w:rsidRDefault="00144153">
      <w:pPr>
        <w:pStyle w:val="ListParagraph"/>
        <w:numPr>
          <w:ilvl w:val="2"/>
          <w:numId w:val="16"/>
        </w:numPr>
        <w:rPr>
          <w:rFonts w:cs="Tahoma"/>
        </w:rPr>
      </w:pPr>
      <w:r w:rsidRPr="00785F94">
        <w:rPr>
          <w:rFonts w:cs="Tahoma"/>
        </w:rPr>
        <w:t>Unsubsidized Direct Loan</w:t>
      </w:r>
    </w:p>
    <w:p w14:paraId="560A8934" w14:textId="73662DA8" w:rsidR="00144153" w:rsidRPr="00785F94" w:rsidRDefault="00144153">
      <w:pPr>
        <w:pStyle w:val="ListParagraph"/>
        <w:numPr>
          <w:ilvl w:val="2"/>
          <w:numId w:val="16"/>
        </w:numPr>
        <w:rPr>
          <w:rFonts w:cs="Tahoma"/>
        </w:rPr>
      </w:pPr>
      <w:r w:rsidRPr="00785F94">
        <w:rPr>
          <w:rFonts w:cs="Tahoma"/>
        </w:rPr>
        <w:t>Subsidized Direct Loan</w:t>
      </w:r>
    </w:p>
    <w:p w14:paraId="6D3E7BC9" w14:textId="16C8B3C9" w:rsidR="00144153" w:rsidRPr="00785F94" w:rsidRDefault="00144153">
      <w:pPr>
        <w:pStyle w:val="ListParagraph"/>
        <w:numPr>
          <w:ilvl w:val="2"/>
          <w:numId w:val="16"/>
        </w:numPr>
        <w:rPr>
          <w:rFonts w:cs="Tahoma"/>
        </w:rPr>
      </w:pPr>
      <w:r w:rsidRPr="00785F94">
        <w:rPr>
          <w:rFonts w:cs="Tahoma"/>
        </w:rPr>
        <w:t>Parent Loans to Undergraduate Students (Direct Parent Plus)</w:t>
      </w:r>
    </w:p>
    <w:p w14:paraId="111FBD71" w14:textId="534E5A02" w:rsidR="00144153" w:rsidRPr="00785F94" w:rsidRDefault="00144153">
      <w:pPr>
        <w:pStyle w:val="ListParagraph"/>
        <w:numPr>
          <w:ilvl w:val="2"/>
          <w:numId w:val="16"/>
        </w:numPr>
        <w:rPr>
          <w:rFonts w:cs="Tahoma"/>
        </w:rPr>
      </w:pPr>
      <w:r w:rsidRPr="00785F94">
        <w:rPr>
          <w:rFonts w:cs="Tahoma"/>
        </w:rPr>
        <w:t>Federal Pell Grant</w:t>
      </w:r>
    </w:p>
    <w:p w14:paraId="09B34F6D" w14:textId="48FD07B3" w:rsidR="00144153" w:rsidRPr="00785F94" w:rsidRDefault="00144153">
      <w:pPr>
        <w:pStyle w:val="ListParagraph"/>
        <w:numPr>
          <w:ilvl w:val="2"/>
          <w:numId w:val="16"/>
        </w:numPr>
        <w:rPr>
          <w:rFonts w:cs="Tahoma"/>
        </w:rPr>
      </w:pPr>
      <w:r w:rsidRPr="00785F94">
        <w:rPr>
          <w:rFonts w:cs="Tahoma"/>
        </w:rPr>
        <w:t>Federal SEOG</w:t>
      </w:r>
    </w:p>
    <w:p w14:paraId="1F8D8A9E" w14:textId="5C2B9CAD" w:rsidR="00755BA9" w:rsidRPr="00785F94" w:rsidRDefault="00144153">
      <w:pPr>
        <w:pStyle w:val="ListParagraph"/>
        <w:numPr>
          <w:ilvl w:val="2"/>
          <w:numId w:val="16"/>
        </w:numPr>
        <w:rPr>
          <w:rFonts w:cs="Tahoma"/>
        </w:rPr>
      </w:pPr>
      <w:r w:rsidRPr="00785F94">
        <w:rPr>
          <w:rFonts w:cs="Tahoma"/>
        </w:rPr>
        <w:t>Other Title IV grant programs</w:t>
      </w:r>
    </w:p>
    <w:p w14:paraId="043EE3F2" w14:textId="7D4C7D1D" w:rsidR="00755BA9" w:rsidRPr="00F4387B" w:rsidRDefault="00144153" w:rsidP="00396F0A">
      <w:pPr>
        <w:ind w:left="1440"/>
        <w:rPr>
          <w:rFonts w:cs="Tahoma"/>
        </w:rPr>
      </w:pPr>
      <w:r w:rsidRPr="00F4387B">
        <w:rPr>
          <w:rFonts w:cs="Tahoma"/>
          <w:b/>
          <w:bCs/>
          <w:u w:val="single"/>
        </w:rPr>
        <w:t>R2T4 calculations will be completed and WCCC will return any unearned funds to the Department of Education within 45 days.</w:t>
      </w:r>
      <w:r w:rsidR="0042221D">
        <w:rPr>
          <w:rFonts w:cs="Tahoma"/>
          <w:b/>
          <w:bCs/>
        </w:rPr>
        <w:t xml:space="preserve"> </w:t>
      </w:r>
      <w:r w:rsidRPr="00F4387B">
        <w:rPr>
          <w:rFonts w:cs="Tahoma"/>
        </w:rPr>
        <w:t>Exception: no program can receive a refund if the student did not receive aid from that program.</w:t>
      </w:r>
    </w:p>
    <w:p w14:paraId="55579C1E" w14:textId="680ADFF7" w:rsidR="00144153" w:rsidRPr="00785F94" w:rsidRDefault="00144153">
      <w:pPr>
        <w:pStyle w:val="ListParagraph"/>
        <w:numPr>
          <w:ilvl w:val="1"/>
          <w:numId w:val="16"/>
        </w:numPr>
        <w:rPr>
          <w:rFonts w:cs="Tahoma"/>
        </w:rPr>
      </w:pPr>
      <w:r w:rsidRPr="00785F94">
        <w:rPr>
          <w:rFonts w:cs="Tahoma"/>
        </w:rPr>
        <w:lastRenderedPageBreak/>
        <w:t>When the total amount of unearned aid is greater than the amount returned by Washington County Community College from the student’s account, the student is responsible for returning unearned aid to the appropriate program(s) as follows:</w:t>
      </w:r>
    </w:p>
    <w:p w14:paraId="1D0D2077" w14:textId="784F423C" w:rsidR="00144153" w:rsidRPr="00517CA2" w:rsidRDefault="00144153">
      <w:pPr>
        <w:pStyle w:val="ListParagraph"/>
        <w:numPr>
          <w:ilvl w:val="2"/>
          <w:numId w:val="16"/>
        </w:numPr>
        <w:rPr>
          <w:rFonts w:cs="Tahoma"/>
        </w:rPr>
      </w:pPr>
      <w:r w:rsidRPr="00517CA2">
        <w:rPr>
          <w:rFonts w:cs="Tahoma"/>
        </w:rPr>
        <w:t>Unsubsidized Direct Loan*</w:t>
      </w:r>
    </w:p>
    <w:p w14:paraId="1BA3287C" w14:textId="128B438D" w:rsidR="00144153" w:rsidRPr="00517CA2" w:rsidRDefault="00144153">
      <w:pPr>
        <w:pStyle w:val="ListParagraph"/>
        <w:numPr>
          <w:ilvl w:val="2"/>
          <w:numId w:val="16"/>
        </w:numPr>
        <w:rPr>
          <w:rFonts w:cs="Tahoma"/>
        </w:rPr>
      </w:pPr>
      <w:r w:rsidRPr="00517CA2">
        <w:rPr>
          <w:rFonts w:cs="Tahoma"/>
        </w:rPr>
        <w:t>Subsidized Direct Loan*</w:t>
      </w:r>
    </w:p>
    <w:p w14:paraId="5D54D9D0" w14:textId="3E971A26" w:rsidR="00144153" w:rsidRPr="00517CA2" w:rsidRDefault="00144153">
      <w:pPr>
        <w:pStyle w:val="ListParagraph"/>
        <w:numPr>
          <w:ilvl w:val="2"/>
          <w:numId w:val="16"/>
        </w:numPr>
        <w:rPr>
          <w:rFonts w:cs="Tahoma"/>
        </w:rPr>
      </w:pPr>
      <w:r w:rsidRPr="00517CA2">
        <w:rPr>
          <w:rFonts w:cs="Tahoma"/>
        </w:rPr>
        <w:t xml:space="preserve">Parent Loans to Undergraduate Students (Direct Parent </w:t>
      </w:r>
      <w:r w:rsidR="002A6C32" w:rsidRPr="00517CA2">
        <w:rPr>
          <w:rFonts w:cs="Tahoma"/>
        </w:rPr>
        <w:t>Plus) *</w:t>
      </w:r>
    </w:p>
    <w:p w14:paraId="1B34E651" w14:textId="1F4C3813" w:rsidR="00144153" w:rsidRPr="00517CA2" w:rsidRDefault="00144153">
      <w:pPr>
        <w:pStyle w:val="ListParagraph"/>
        <w:numPr>
          <w:ilvl w:val="2"/>
          <w:numId w:val="16"/>
        </w:numPr>
        <w:rPr>
          <w:rFonts w:cs="Tahoma"/>
        </w:rPr>
      </w:pPr>
      <w:r w:rsidRPr="00517CA2">
        <w:rPr>
          <w:rFonts w:cs="Tahoma"/>
        </w:rPr>
        <w:t>Federal Pell Grant**</w:t>
      </w:r>
    </w:p>
    <w:p w14:paraId="57747E87" w14:textId="6F837326" w:rsidR="00144153" w:rsidRPr="00517CA2" w:rsidRDefault="00144153">
      <w:pPr>
        <w:pStyle w:val="ListParagraph"/>
        <w:numPr>
          <w:ilvl w:val="2"/>
          <w:numId w:val="16"/>
        </w:numPr>
        <w:rPr>
          <w:rFonts w:cs="Tahoma"/>
        </w:rPr>
      </w:pPr>
      <w:r w:rsidRPr="00517CA2">
        <w:rPr>
          <w:rFonts w:cs="Tahoma"/>
        </w:rPr>
        <w:t>Federal SEOG**</w:t>
      </w:r>
    </w:p>
    <w:p w14:paraId="0B42ADE1" w14:textId="77777777" w:rsidR="0054295D" w:rsidRPr="00517CA2" w:rsidRDefault="00144153">
      <w:pPr>
        <w:pStyle w:val="ListParagraph"/>
        <w:numPr>
          <w:ilvl w:val="2"/>
          <w:numId w:val="16"/>
        </w:numPr>
        <w:rPr>
          <w:rFonts w:cs="Tahoma"/>
        </w:rPr>
      </w:pPr>
      <w:r w:rsidRPr="00517CA2">
        <w:rPr>
          <w:rFonts w:cs="Tahoma"/>
        </w:rPr>
        <w:t>Other Title IV grant programs**</w:t>
      </w:r>
    </w:p>
    <w:p w14:paraId="2232B3FF" w14:textId="3CE3EC1E" w:rsidR="003B2C22" w:rsidRPr="00517CA2" w:rsidRDefault="005D5885" w:rsidP="00396F0A">
      <w:pPr>
        <w:pStyle w:val="ListParagraph"/>
        <w:ind w:left="1980"/>
        <w:rPr>
          <w:rFonts w:cs="Tahoma"/>
        </w:rPr>
      </w:pPr>
      <w:r>
        <w:rPr>
          <w:rFonts w:cs="Tahoma"/>
        </w:rPr>
        <w:t>*</w:t>
      </w:r>
      <w:r w:rsidR="00144153" w:rsidRPr="00517CA2">
        <w:rPr>
          <w:rFonts w:cs="Tahoma"/>
        </w:rPr>
        <w:t>Loan amounts are returned in accordance with the terms of the promissory note.</w:t>
      </w:r>
    </w:p>
    <w:p w14:paraId="609FD175" w14:textId="0CE0ABFD" w:rsidR="00144153" w:rsidRPr="005D5885" w:rsidRDefault="00144153" w:rsidP="00396F0A">
      <w:pPr>
        <w:ind w:left="1980"/>
        <w:contextualSpacing/>
        <w:rPr>
          <w:rFonts w:cs="Tahoma"/>
        </w:rPr>
      </w:pPr>
      <w:r w:rsidRPr="005D5885">
        <w:rPr>
          <w:rFonts w:cs="Tahoma"/>
        </w:rPr>
        <w:t xml:space="preserve">** Amounts to be returned by the student to federal grant programs will receive a 50 percent discount. </w:t>
      </w:r>
    </w:p>
    <w:p w14:paraId="378F9D31" w14:textId="77777777" w:rsidR="0095689A" w:rsidRPr="00517CA2" w:rsidRDefault="00144153">
      <w:pPr>
        <w:pStyle w:val="ListParagraph"/>
        <w:numPr>
          <w:ilvl w:val="0"/>
          <w:numId w:val="16"/>
        </w:numPr>
        <w:rPr>
          <w:rFonts w:cs="Tahoma"/>
        </w:rPr>
      </w:pPr>
      <w:r w:rsidRPr="00517CA2">
        <w:rPr>
          <w:rFonts w:cs="Tahoma"/>
        </w:rPr>
        <w:t>Refunds and adjusted bills will be sent to the student’s home address on file in the Registrar’s Office following withdrawal. Students are responsible for any portion of their institutional charges that are left outstanding after the Title IV funds are returned.</w:t>
      </w:r>
    </w:p>
    <w:p w14:paraId="61CD0D38" w14:textId="77777777" w:rsidR="0095689A" w:rsidRPr="00517CA2" w:rsidRDefault="00144153">
      <w:pPr>
        <w:pStyle w:val="ListParagraph"/>
        <w:numPr>
          <w:ilvl w:val="0"/>
          <w:numId w:val="16"/>
        </w:numPr>
        <w:rPr>
          <w:rFonts w:cs="Tahoma"/>
        </w:rPr>
      </w:pPr>
      <w:r w:rsidRPr="00517CA2">
        <w:rPr>
          <w:rFonts w:cs="Tahoma"/>
        </w:rPr>
        <w:t>Institutional and student responsibilities in regard to the return of Title IV funds.</w:t>
      </w:r>
    </w:p>
    <w:p w14:paraId="1C6F28F4" w14:textId="6070C89D" w:rsidR="00155D96" w:rsidRPr="00517CA2" w:rsidRDefault="00155D96">
      <w:pPr>
        <w:pStyle w:val="ListParagraph"/>
        <w:numPr>
          <w:ilvl w:val="1"/>
          <w:numId w:val="16"/>
        </w:numPr>
        <w:rPr>
          <w:rFonts w:cs="Tahoma"/>
        </w:rPr>
      </w:pPr>
      <w:r w:rsidRPr="00517CA2">
        <w:rPr>
          <w:rFonts w:cs="Tahoma"/>
        </w:rPr>
        <w:t xml:space="preserve">WCCC’s responsibilities </w:t>
      </w:r>
      <w:proofErr w:type="gramStart"/>
      <w:r w:rsidRPr="00517CA2">
        <w:rPr>
          <w:rFonts w:cs="Tahoma"/>
        </w:rPr>
        <w:t>in regard to</w:t>
      </w:r>
      <w:proofErr w:type="gramEnd"/>
      <w:r w:rsidRPr="00517CA2">
        <w:rPr>
          <w:rFonts w:cs="Tahoma"/>
        </w:rPr>
        <w:t xml:space="preserve"> the Title IV funds include:</w:t>
      </w:r>
    </w:p>
    <w:p w14:paraId="6F82E12B" w14:textId="77777777" w:rsidR="00155D96" w:rsidRPr="00517CA2" w:rsidRDefault="00155D96">
      <w:pPr>
        <w:pStyle w:val="ListParagraph"/>
        <w:numPr>
          <w:ilvl w:val="2"/>
          <w:numId w:val="16"/>
        </w:numPr>
        <w:rPr>
          <w:rFonts w:cs="Tahoma"/>
        </w:rPr>
      </w:pPr>
      <w:r w:rsidRPr="00517CA2">
        <w:rPr>
          <w:rFonts w:cs="Tahoma"/>
        </w:rPr>
        <w:t>Providing each student with the information given in this policy.</w:t>
      </w:r>
    </w:p>
    <w:p w14:paraId="0B05283C" w14:textId="77777777" w:rsidR="00155D96" w:rsidRPr="00517CA2" w:rsidRDefault="00155D96">
      <w:pPr>
        <w:pStyle w:val="ListParagraph"/>
        <w:numPr>
          <w:ilvl w:val="2"/>
          <w:numId w:val="16"/>
        </w:numPr>
        <w:rPr>
          <w:rFonts w:cs="Tahoma"/>
        </w:rPr>
      </w:pPr>
      <w:r w:rsidRPr="00517CA2">
        <w:rPr>
          <w:rFonts w:cs="Tahoma"/>
        </w:rPr>
        <w:t>Identifying students who are affected by this policy and completing the return of Title IV funds calculation for those students.</w:t>
      </w:r>
    </w:p>
    <w:p w14:paraId="5FE531C7" w14:textId="77777777" w:rsidR="00155D96" w:rsidRPr="00517CA2" w:rsidRDefault="00155D96">
      <w:pPr>
        <w:pStyle w:val="ListParagraph"/>
        <w:numPr>
          <w:ilvl w:val="2"/>
          <w:numId w:val="16"/>
        </w:numPr>
        <w:rPr>
          <w:rFonts w:cs="Tahoma"/>
        </w:rPr>
      </w:pPr>
      <w:r w:rsidRPr="00517CA2">
        <w:rPr>
          <w:rFonts w:cs="Tahoma"/>
        </w:rPr>
        <w:t>Returning any Title IV funds that are due the Title IV programs.</w:t>
      </w:r>
    </w:p>
    <w:p w14:paraId="76B39108" w14:textId="77777777" w:rsidR="00155D96" w:rsidRPr="00517CA2" w:rsidRDefault="00155D96">
      <w:pPr>
        <w:pStyle w:val="ListParagraph"/>
        <w:numPr>
          <w:ilvl w:val="1"/>
          <w:numId w:val="16"/>
        </w:numPr>
        <w:rPr>
          <w:rFonts w:cs="Tahoma"/>
        </w:rPr>
      </w:pPr>
      <w:r w:rsidRPr="00517CA2">
        <w:rPr>
          <w:rFonts w:cs="Tahoma"/>
        </w:rPr>
        <w:t xml:space="preserve">The student’s responsibilities </w:t>
      </w:r>
      <w:proofErr w:type="gramStart"/>
      <w:r w:rsidRPr="00517CA2">
        <w:rPr>
          <w:rFonts w:cs="Tahoma"/>
        </w:rPr>
        <w:t>in regard to</w:t>
      </w:r>
      <w:proofErr w:type="gramEnd"/>
      <w:r w:rsidRPr="00517CA2">
        <w:rPr>
          <w:rFonts w:cs="Tahoma"/>
        </w:rPr>
        <w:t xml:space="preserve"> the return of Title IV funds include:</w:t>
      </w:r>
    </w:p>
    <w:p w14:paraId="61CFD5C4" w14:textId="77777777" w:rsidR="00155D96" w:rsidRPr="00517CA2" w:rsidRDefault="00155D96">
      <w:pPr>
        <w:pStyle w:val="ListParagraph"/>
        <w:numPr>
          <w:ilvl w:val="2"/>
          <w:numId w:val="16"/>
        </w:numPr>
        <w:rPr>
          <w:rFonts w:cs="Tahoma"/>
        </w:rPr>
      </w:pPr>
      <w:r w:rsidRPr="00517CA2">
        <w:rPr>
          <w:rFonts w:cs="Tahoma"/>
        </w:rPr>
        <w:t>Becoming familiar with the return of Title IV policy and how complete withdrawal affects eligibility for Title IV aid.</w:t>
      </w:r>
    </w:p>
    <w:p w14:paraId="7D48B5C3" w14:textId="77777777" w:rsidR="00155D96" w:rsidRPr="00517CA2" w:rsidRDefault="00155D96">
      <w:pPr>
        <w:pStyle w:val="ListParagraph"/>
        <w:numPr>
          <w:ilvl w:val="2"/>
          <w:numId w:val="16"/>
        </w:numPr>
        <w:rPr>
          <w:rFonts w:cs="Tahoma"/>
        </w:rPr>
      </w:pPr>
      <w:r w:rsidRPr="00517CA2">
        <w:rPr>
          <w:rFonts w:cs="Tahoma"/>
        </w:rPr>
        <w:t>Returning to the Title IV programs any funds that were disbursed directly to the student and for which the student was determined to be ineligible via the return of Title IV funds calculation.</w:t>
      </w:r>
    </w:p>
    <w:p w14:paraId="73C613FC" w14:textId="478D798E" w:rsidR="00C826DC" w:rsidRPr="00517CA2" w:rsidRDefault="00144153">
      <w:pPr>
        <w:pStyle w:val="ListParagraph"/>
        <w:numPr>
          <w:ilvl w:val="0"/>
          <w:numId w:val="16"/>
        </w:numPr>
        <w:rPr>
          <w:rFonts w:cs="Tahoma"/>
        </w:rPr>
      </w:pPr>
      <w:r w:rsidRPr="00517CA2">
        <w:rPr>
          <w:rFonts w:cs="Tahoma"/>
        </w:rPr>
        <w:t>The fees, procedures, and policies listed above supersede those published previously and are subject to change at any time.</w:t>
      </w:r>
    </w:p>
    <w:p w14:paraId="76B7C8AD" w14:textId="4C83B510" w:rsidR="00144153" w:rsidRPr="00517CA2" w:rsidRDefault="00144153">
      <w:pPr>
        <w:pStyle w:val="ListParagraph"/>
        <w:numPr>
          <w:ilvl w:val="0"/>
          <w:numId w:val="16"/>
        </w:numPr>
        <w:rPr>
          <w:rFonts w:cs="Tahoma"/>
        </w:rPr>
      </w:pPr>
      <w:r w:rsidRPr="00517CA2">
        <w:rPr>
          <w:rFonts w:cs="Tahoma"/>
        </w:rPr>
        <w:t>Any notification of a withdrawal or cancellation of classes should be in writing and addressed to the Registrar’s Office. Such notification may be made by facsimile. A copy of such document will be forwarded to the Financial Aid Office.</w:t>
      </w:r>
    </w:p>
    <w:p w14:paraId="5C2407BE" w14:textId="77777777" w:rsidR="00144153" w:rsidRPr="00C826DC" w:rsidRDefault="00144153" w:rsidP="00144153">
      <w:pPr>
        <w:rPr>
          <w:rFonts w:cs="Tahoma"/>
          <w:color w:val="C00000"/>
        </w:rPr>
      </w:pPr>
      <w:r w:rsidRPr="00C826DC">
        <w:rPr>
          <w:rFonts w:cs="Tahoma"/>
          <w:color w:val="C00000"/>
        </w:rPr>
        <w:t>Example:</w:t>
      </w:r>
    </w:p>
    <w:p w14:paraId="6D49E4AE" w14:textId="77777777" w:rsidR="00144153" w:rsidRPr="00802A1E" w:rsidRDefault="00144153" w:rsidP="00144153">
      <w:pPr>
        <w:rPr>
          <w:rFonts w:cs="Tahoma"/>
        </w:rPr>
      </w:pPr>
      <w:r w:rsidRPr="00C826DC">
        <w:rPr>
          <w:rFonts w:cs="Tahoma"/>
          <w:b/>
          <w:bCs/>
        </w:rPr>
        <w:t>Step 1.</w:t>
      </w:r>
      <w:r w:rsidRPr="00802A1E">
        <w:rPr>
          <w:rFonts w:cs="Tahoma"/>
        </w:rPr>
        <w:t xml:space="preserve"> Determine the percentage of time the student was enrolled as of withdrawal. Andrew withdrew after attending 20 days of a payment period that spans 107 days from first day to last. The period includes one 7-day break that begins on a Thursday and ends on the following Wednesday (classes resume on Thursday). Excluding this break leaves 100 calendar days in the period. Andrew was enrolled for 20 percent (20/100) of the payment period.</w:t>
      </w:r>
    </w:p>
    <w:p w14:paraId="46D6CD30" w14:textId="716782DE" w:rsidR="00144153" w:rsidRPr="00802A1E" w:rsidRDefault="00144153" w:rsidP="00144153">
      <w:pPr>
        <w:rPr>
          <w:rFonts w:cs="Tahoma"/>
        </w:rPr>
      </w:pPr>
      <w:r w:rsidRPr="00C826DC">
        <w:rPr>
          <w:rFonts w:cs="Tahoma"/>
          <w:b/>
          <w:bCs/>
        </w:rPr>
        <w:t>Step 2.</w:t>
      </w:r>
      <w:r w:rsidRPr="00802A1E">
        <w:rPr>
          <w:rFonts w:cs="Tahoma"/>
        </w:rPr>
        <w:t xml:space="preserve"> Determine the amount of aid earned by the student. Andrew was awarded $5,000 in Title IV funds per payment period, and all of it had been disbursed by the time he withdrew. He attended 20 percent of the payment period, thus he earned $1,000 (20 percent of $5,000).</w:t>
      </w:r>
    </w:p>
    <w:p w14:paraId="398A8C85" w14:textId="77777777" w:rsidR="00144153" w:rsidRPr="00802A1E" w:rsidRDefault="00144153" w:rsidP="00144153">
      <w:pPr>
        <w:rPr>
          <w:rFonts w:cs="Tahoma"/>
        </w:rPr>
      </w:pPr>
      <w:r w:rsidRPr="00C826DC">
        <w:rPr>
          <w:rFonts w:cs="Tahoma"/>
          <w:b/>
          <w:bCs/>
        </w:rPr>
        <w:t>Step 3.</w:t>
      </w:r>
      <w:r w:rsidRPr="00802A1E">
        <w:rPr>
          <w:rFonts w:cs="Tahoma"/>
        </w:rPr>
        <w:t xml:space="preserve"> Compare the amount earned to the amount disbursed. For instance, above, Andrew only earned $1,000 but received $5,000. $4,000 would need to be returned to Title IV.</w:t>
      </w:r>
    </w:p>
    <w:p w14:paraId="133D9B3E" w14:textId="77777777" w:rsidR="00144153" w:rsidRPr="00802A1E" w:rsidRDefault="00144153" w:rsidP="00144153">
      <w:pPr>
        <w:rPr>
          <w:rFonts w:cs="Tahoma"/>
        </w:rPr>
      </w:pPr>
      <w:r w:rsidRPr="00C826DC">
        <w:rPr>
          <w:rFonts w:cs="Tahoma"/>
          <w:b/>
          <w:bCs/>
        </w:rPr>
        <w:t>Step 4.</w:t>
      </w:r>
      <w:r w:rsidRPr="00802A1E">
        <w:rPr>
          <w:rFonts w:cs="Tahoma"/>
        </w:rPr>
        <w:t xml:space="preserve"> Allocate the responsibility for returning unearned aid between the college and the student.</w:t>
      </w:r>
    </w:p>
    <w:p w14:paraId="3D795398" w14:textId="77777777" w:rsidR="00144153" w:rsidRPr="00802A1E" w:rsidRDefault="00144153" w:rsidP="00144153">
      <w:pPr>
        <w:rPr>
          <w:rFonts w:cs="Tahoma"/>
        </w:rPr>
      </w:pPr>
      <w:r w:rsidRPr="00802A1E">
        <w:rPr>
          <w:rFonts w:cs="Tahoma"/>
        </w:rPr>
        <w:lastRenderedPageBreak/>
        <w:t>Institutional charges for the period would have to be determined. An example:</w:t>
      </w:r>
    </w:p>
    <w:tbl>
      <w:tblPr>
        <w:tblStyle w:val="TableGrid"/>
        <w:tblW w:w="0" w:type="auto"/>
        <w:jc w:val="center"/>
        <w:tblLook w:val="04A0" w:firstRow="1" w:lastRow="0" w:firstColumn="1" w:lastColumn="0" w:noHBand="0" w:noVBand="1"/>
      </w:tblPr>
      <w:tblGrid>
        <w:gridCol w:w="3690"/>
        <w:gridCol w:w="1890"/>
      </w:tblGrid>
      <w:tr w:rsidR="00C826DC" w:rsidRPr="00C826DC" w14:paraId="0DF6BC98" w14:textId="77777777" w:rsidTr="00302D45">
        <w:trPr>
          <w:trHeight w:val="432"/>
          <w:jc w:val="center"/>
        </w:trPr>
        <w:tc>
          <w:tcPr>
            <w:tcW w:w="3690" w:type="dxa"/>
            <w:tcBorders>
              <w:top w:val="single" w:sz="4" w:space="0" w:color="2683C6" w:themeColor="accent2"/>
              <w:left w:val="single" w:sz="4" w:space="0" w:color="2683C6" w:themeColor="accent2"/>
              <w:bottom w:val="single" w:sz="4" w:space="0" w:color="2683C6" w:themeColor="accent2"/>
              <w:right w:val="single" w:sz="4" w:space="0" w:color="2683C6" w:themeColor="accent2"/>
            </w:tcBorders>
            <w:vAlign w:val="center"/>
          </w:tcPr>
          <w:p w14:paraId="39E537F5" w14:textId="77777777" w:rsidR="00C826DC" w:rsidRPr="00C826DC" w:rsidRDefault="00C826DC" w:rsidP="00C30312">
            <w:pPr>
              <w:rPr>
                <w:rFonts w:cs="Tahoma"/>
              </w:rPr>
            </w:pPr>
            <w:r w:rsidRPr="00C826DC">
              <w:rPr>
                <w:rFonts w:cs="Tahoma"/>
              </w:rPr>
              <w:t>Tuition and Fees</w:t>
            </w:r>
          </w:p>
        </w:tc>
        <w:tc>
          <w:tcPr>
            <w:tcW w:w="1890" w:type="dxa"/>
            <w:tcBorders>
              <w:top w:val="single" w:sz="4" w:space="0" w:color="2683C6" w:themeColor="accent2"/>
              <w:left w:val="single" w:sz="4" w:space="0" w:color="2683C6" w:themeColor="accent2"/>
              <w:bottom w:val="single" w:sz="4" w:space="0" w:color="2683C6" w:themeColor="accent2"/>
              <w:right w:val="single" w:sz="4" w:space="0" w:color="2683C6" w:themeColor="accent2"/>
            </w:tcBorders>
            <w:vAlign w:val="center"/>
          </w:tcPr>
          <w:p w14:paraId="29A0840D" w14:textId="77777777" w:rsidR="00C826DC" w:rsidRPr="00C826DC" w:rsidRDefault="00C826DC" w:rsidP="00C30312">
            <w:pPr>
              <w:jc w:val="right"/>
              <w:rPr>
                <w:rFonts w:cs="Tahoma"/>
              </w:rPr>
            </w:pPr>
            <w:r w:rsidRPr="00C826DC">
              <w:rPr>
                <w:rFonts w:cs="Tahoma"/>
              </w:rPr>
              <w:t>$1,500</w:t>
            </w:r>
          </w:p>
        </w:tc>
      </w:tr>
      <w:tr w:rsidR="00C826DC" w:rsidRPr="00C826DC" w14:paraId="2A52E3AB" w14:textId="77777777" w:rsidTr="00302D45">
        <w:trPr>
          <w:trHeight w:val="432"/>
          <w:jc w:val="center"/>
        </w:trPr>
        <w:tc>
          <w:tcPr>
            <w:tcW w:w="3690" w:type="dxa"/>
            <w:tcBorders>
              <w:top w:val="single" w:sz="4" w:space="0" w:color="2683C6" w:themeColor="accent2"/>
              <w:left w:val="single" w:sz="4" w:space="0" w:color="2683C6" w:themeColor="accent2"/>
              <w:bottom w:val="single" w:sz="4" w:space="0" w:color="2683C6" w:themeColor="accent2"/>
              <w:right w:val="single" w:sz="4" w:space="0" w:color="2683C6" w:themeColor="accent2"/>
            </w:tcBorders>
            <w:vAlign w:val="center"/>
          </w:tcPr>
          <w:p w14:paraId="4DADCCD7" w14:textId="77777777" w:rsidR="00C826DC" w:rsidRPr="00C826DC" w:rsidRDefault="00C826DC" w:rsidP="00C30312">
            <w:pPr>
              <w:rPr>
                <w:rFonts w:cs="Tahoma"/>
              </w:rPr>
            </w:pPr>
            <w:r w:rsidRPr="00C826DC">
              <w:rPr>
                <w:rFonts w:cs="Tahoma"/>
              </w:rPr>
              <w:t>Room and Board</w:t>
            </w:r>
          </w:p>
        </w:tc>
        <w:tc>
          <w:tcPr>
            <w:tcW w:w="1890" w:type="dxa"/>
            <w:tcBorders>
              <w:top w:val="single" w:sz="4" w:space="0" w:color="2683C6" w:themeColor="accent2"/>
              <w:left w:val="single" w:sz="4" w:space="0" w:color="2683C6" w:themeColor="accent2"/>
              <w:bottom w:val="single" w:sz="4" w:space="0" w:color="2683C6" w:themeColor="accent2"/>
            </w:tcBorders>
            <w:vAlign w:val="center"/>
          </w:tcPr>
          <w:p w14:paraId="1F9821BC" w14:textId="77777777" w:rsidR="00C826DC" w:rsidRPr="00C826DC" w:rsidRDefault="00C826DC" w:rsidP="00C30312">
            <w:pPr>
              <w:jc w:val="right"/>
              <w:rPr>
                <w:rFonts w:cs="Tahoma"/>
              </w:rPr>
            </w:pPr>
            <w:r w:rsidRPr="00C826DC">
              <w:rPr>
                <w:rFonts w:cs="Tahoma"/>
              </w:rPr>
              <w:t>$1,000</w:t>
            </w:r>
          </w:p>
        </w:tc>
      </w:tr>
      <w:tr w:rsidR="00C826DC" w:rsidRPr="00C826DC" w14:paraId="54E50E1F" w14:textId="77777777" w:rsidTr="00302D45">
        <w:trPr>
          <w:trHeight w:val="432"/>
          <w:jc w:val="center"/>
        </w:trPr>
        <w:tc>
          <w:tcPr>
            <w:tcW w:w="3690" w:type="dxa"/>
            <w:tcBorders>
              <w:top w:val="single" w:sz="4" w:space="0" w:color="2683C6" w:themeColor="accent2"/>
              <w:left w:val="single" w:sz="4" w:space="0" w:color="2683C6" w:themeColor="accent2"/>
              <w:bottom w:val="double" w:sz="4" w:space="0" w:color="2683C6" w:themeColor="accent2"/>
              <w:right w:val="single" w:sz="4" w:space="0" w:color="2683C6" w:themeColor="accent2"/>
            </w:tcBorders>
            <w:vAlign w:val="center"/>
          </w:tcPr>
          <w:p w14:paraId="48F4DDB4" w14:textId="77777777" w:rsidR="00C826DC" w:rsidRPr="00C826DC" w:rsidRDefault="00C826DC" w:rsidP="00C30312">
            <w:pPr>
              <w:rPr>
                <w:rFonts w:cs="Tahoma"/>
              </w:rPr>
            </w:pPr>
            <w:r w:rsidRPr="00C826DC">
              <w:rPr>
                <w:rFonts w:cs="Tahoma"/>
              </w:rPr>
              <w:t>Books</w:t>
            </w:r>
          </w:p>
        </w:tc>
        <w:tc>
          <w:tcPr>
            <w:tcW w:w="1890" w:type="dxa"/>
            <w:tcBorders>
              <w:top w:val="single" w:sz="4" w:space="0" w:color="2683C6" w:themeColor="accent2"/>
              <w:left w:val="single" w:sz="4" w:space="0" w:color="2683C6" w:themeColor="accent2"/>
              <w:bottom w:val="double" w:sz="4" w:space="0" w:color="2683C6" w:themeColor="accent2"/>
            </w:tcBorders>
            <w:vAlign w:val="center"/>
          </w:tcPr>
          <w:p w14:paraId="74EA2046" w14:textId="77777777" w:rsidR="00C826DC" w:rsidRPr="00C826DC" w:rsidRDefault="00C826DC" w:rsidP="00C30312">
            <w:pPr>
              <w:jc w:val="right"/>
              <w:rPr>
                <w:rFonts w:cs="Tahoma"/>
              </w:rPr>
            </w:pPr>
            <w:r w:rsidRPr="00C826DC">
              <w:rPr>
                <w:rFonts w:cs="Tahoma"/>
              </w:rPr>
              <w:t>$500</w:t>
            </w:r>
          </w:p>
        </w:tc>
      </w:tr>
      <w:tr w:rsidR="00C826DC" w:rsidRPr="00C826DC" w14:paraId="579E85F1" w14:textId="77777777" w:rsidTr="00302D45">
        <w:trPr>
          <w:trHeight w:val="432"/>
          <w:jc w:val="center"/>
        </w:trPr>
        <w:tc>
          <w:tcPr>
            <w:tcW w:w="3690" w:type="dxa"/>
            <w:tcBorders>
              <w:top w:val="double" w:sz="4" w:space="0" w:color="2683C6" w:themeColor="accent2"/>
              <w:left w:val="double" w:sz="4" w:space="0" w:color="2683C6" w:themeColor="accent2"/>
              <w:bottom w:val="double" w:sz="4" w:space="0" w:color="2683C6" w:themeColor="accent2"/>
              <w:right w:val="double" w:sz="4" w:space="0" w:color="2683C6" w:themeColor="accent2"/>
            </w:tcBorders>
            <w:shd w:val="clear" w:color="auto" w:fill="D0E6F6" w:themeFill="accent2" w:themeFillTint="33"/>
            <w:vAlign w:val="center"/>
          </w:tcPr>
          <w:p w14:paraId="725B9C4B" w14:textId="4ED63DF2" w:rsidR="00C826DC" w:rsidRPr="00C826DC" w:rsidRDefault="00C30312" w:rsidP="00C30312">
            <w:pPr>
              <w:rPr>
                <w:rFonts w:cs="Tahoma"/>
              </w:rPr>
            </w:pPr>
            <w:r>
              <w:rPr>
                <w:rFonts w:cs="Tahoma"/>
              </w:rPr>
              <w:t>Total</w:t>
            </w:r>
          </w:p>
        </w:tc>
        <w:tc>
          <w:tcPr>
            <w:tcW w:w="1890" w:type="dxa"/>
            <w:tcBorders>
              <w:top w:val="double" w:sz="4" w:space="0" w:color="2683C6" w:themeColor="accent2"/>
              <w:left w:val="double" w:sz="4" w:space="0" w:color="2683C6" w:themeColor="accent2"/>
              <w:bottom w:val="double" w:sz="4" w:space="0" w:color="2683C6" w:themeColor="accent2"/>
              <w:right w:val="double" w:sz="4" w:space="0" w:color="2683C6" w:themeColor="accent2"/>
            </w:tcBorders>
            <w:shd w:val="clear" w:color="auto" w:fill="D0E6F6" w:themeFill="accent2" w:themeFillTint="33"/>
            <w:vAlign w:val="center"/>
          </w:tcPr>
          <w:p w14:paraId="3F87CBB4" w14:textId="77777777" w:rsidR="00C826DC" w:rsidRPr="00C826DC" w:rsidRDefault="00C826DC" w:rsidP="00C30312">
            <w:pPr>
              <w:jc w:val="right"/>
              <w:rPr>
                <w:rFonts w:cs="Tahoma"/>
              </w:rPr>
            </w:pPr>
            <w:r w:rsidRPr="00C826DC">
              <w:rPr>
                <w:rFonts w:cs="Tahoma"/>
              </w:rPr>
              <w:t>$3,000</w:t>
            </w:r>
          </w:p>
        </w:tc>
      </w:tr>
    </w:tbl>
    <w:p w14:paraId="02A1BEAB" w14:textId="28BE003F" w:rsidR="00144153" w:rsidRPr="00802A1E" w:rsidRDefault="00144153" w:rsidP="00C30312">
      <w:pPr>
        <w:spacing w:before="120"/>
        <w:rPr>
          <w:rFonts w:cs="Tahoma"/>
        </w:rPr>
      </w:pPr>
      <w:r w:rsidRPr="00802A1E">
        <w:rPr>
          <w:rFonts w:cs="Tahoma"/>
        </w:rPr>
        <w:t>Percentage of Title IV aid unearned using Andrew’s information = 80 percent. Multiply $3,000 times 80 percent = $2,400. Compare the amount of Title IV aid to be returned ($4,000) to above. The college must return the lesser amount ($2,400).</w:t>
      </w:r>
    </w:p>
    <w:p w14:paraId="4D317530" w14:textId="77777777" w:rsidR="003F5082" w:rsidRDefault="00144153" w:rsidP="00144153">
      <w:pPr>
        <w:rPr>
          <w:rFonts w:cs="Tahoma"/>
        </w:rPr>
      </w:pPr>
      <w:r w:rsidRPr="00266176">
        <w:rPr>
          <w:rFonts w:cs="Tahoma"/>
          <w:b/>
          <w:bCs/>
        </w:rPr>
        <w:t>Step 5</w:t>
      </w:r>
      <w:r w:rsidRPr="00802A1E">
        <w:rPr>
          <w:rFonts w:cs="Tahoma"/>
        </w:rPr>
        <w:t xml:space="preserve">. Distribute the unearned funds back to the Title IV programs. Subtract the amount of Title IV aid due from the college from the amount of Title IV aid to be returned. </w:t>
      </w:r>
    </w:p>
    <w:p w14:paraId="121C6357" w14:textId="69912ACE" w:rsidR="00144153" w:rsidRPr="00802A1E" w:rsidRDefault="00144153" w:rsidP="00144153">
      <w:pPr>
        <w:rPr>
          <w:rFonts w:cs="Tahoma"/>
        </w:rPr>
      </w:pPr>
      <w:r w:rsidRPr="00802A1E">
        <w:rPr>
          <w:rFonts w:cs="Tahoma"/>
        </w:rPr>
        <w:t>$4,000 minus $2,400 = $1,600.</w:t>
      </w:r>
    </w:p>
    <w:p w14:paraId="5225B7CB" w14:textId="7858EFB3" w:rsidR="00144153" w:rsidRPr="00802A1E" w:rsidRDefault="00144153" w:rsidP="00144153">
      <w:pPr>
        <w:rPr>
          <w:rFonts w:cs="Tahoma"/>
        </w:rPr>
      </w:pPr>
      <w:r w:rsidRPr="00802A1E">
        <w:rPr>
          <w:rFonts w:cs="Tahoma"/>
        </w:rPr>
        <w:t>The student (or parent for a PLUS loan) must return unearned aid for which the student is responsible by repaying funds as noted in the policy up to the total net amount disbursed from each source, after subtracting the amount the college will return. Amounts to be returned to grants are reduced by 50 percent*.</w:t>
      </w:r>
    </w:p>
    <w:p w14:paraId="5C73960D" w14:textId="77777777" w:rsidR="00D53852" w:rsidRDefault="00D53852">
      <w:pPr>
        <w:pStyle w:val="ListParagraph"/>
        <w:numPr>
          <w:ilvl w:val="0"/>
          <w:numId w:val="17"/>
        </w:numPr>
        <w:spacing w:line="259" w:lineRule="auto"/>
        <w:contextualSpacing w:val="0"/>
      </w:pPr>
      <w:r>
        <w:t>Unsubsidized Direct Loan*</w:t>
      </w:r>
    </w:p>
    <w:p w14:paraId="5950465D" w14:textId="77777777" w:rsidR="00D53852" w:rsidRDefault="00D53852">
      <w:pPr>
        <w:pStyle w:val="ListParagraph"/>
        <w:numPr>
          <w:ilvl w:val="0"/>
          <w:numId w:val="17"/>
        </w:numPr>
        <w:spacing w:line="259" w:lineRule="auto"/>
        <w:contextualSpacing w:val="0"/>
      </w:pPr>
      <w:r>
        <w:t>Subsidized Direct Loan*</w:t>
      </w:r>
    </w:p>
    <w:p w14:paraId="77A84F39" w14:textId="56B9131D" w:rsidR="00D53852" w:rsidRDefault="00D53852">
      <w:pPr>
        <w:pStyle w:val="ListParagraph"/>
        <w:numPr>
          <w:ilvl w:val="0"/>
          <w:numId w:val="17"/>
        </w:numPr>
        <w:spacing w:line="259" w:lineRule="auto"/>
        <w:contextualSpacing w:val="0"/>
      </w:pPr>
      <w:r>
        <w:t xml:space="preserve">Parent Loans to Undergraduate Students (Direct Parent </w:t>
      </w:r>
      <w:proofErr w:type="gramStart"/>
      <w:r>
        <w:t>Plus)*</w:t>
      </w:r>
      <w:proofErr w:type="gramEnd"/>
    </w:p>
    <w:p w14:paraId="0EF43E10" w14:textId="77777777" w:rsidR="00D53852" w:rsidRDefault="00D53852">
      <w:pPr>
        <w:pStyle w:val="ListParagraph"/>
        <w:numPr>
          <w:ilvl w:val="0"/>
          <w:numId w:val="17"/>
        </w:numPr>
        <w:spacing w:line="259" w:lineRule="auto"/>
        <w:contextualSpacing w:val="0"/>
      </w:pPr>
      <w:r>
        <w:t>Federal Pell Grant</w:t>
      </w:r>
    </w:p>
    <w:p w14:paraId="4AFDA522" w14:textId="06F0960D" w:rsidR="00D53852" w:rsidRDefault="00D53852">
      <w:pPr>
        <w:pStyle w:val="ListParagraph"/>
        <w:numPr>
          <w:ilvl w:val="0"/>
          <w:numId w:val="17"/>
        </w:numPr>
        <w:spacing w:line="259" w:lineRule="auto"/>
        <w:contextualSpacing w:val="0"/>
      </w:pPr>
      <w:r>
        <w:t>Federal SEOG*</w:t>
      </w:r>
    </w:p>
    <w:p w14:paraId="7FB4E177" w14:textId="4EA554A5" w:rsidR="00D53852" w:rsidRDefault="00D53852">
      <w:pPr>
        <w:pStyle w:val="ListParagraph"/>
        <w:numPr>
          <w:ilvl w:val="0"/>
          <w:numId w:val="17"/>
        </w:numPr>
        <w:spacing w:line="259" w:lineRule="auto"/>
        <w:contextualSpacing w:val="0"/>
      </w:pPr>
      <w:r>
        <w:t>Other Title IV grant programs</w:t>
      </w:r>
    </w:p>
    <w:p w14:paraId="4F8D7118" w14:textId="1BB1350D" w:rsidR="00144153" w:rsidRPr="00802A1E" w:rsidRDefault="00144153" w:rsidP="00144153">
      <w:pPr>
        <w:rPr>
          <w:rFonts w:cs="Tahoma"/>
        </w:rPr>
      </w:pPr>
      <w:r w:rsidRPr="00802A1E">
        <w:rPr>
          <w:rFonts w:cs="Tahoma"/>
        </w:rPr>
        <w:t>*Loan amounts are returned with the terms of the promissory note. No further action is required other than notification to the holder of the loan of the student’s withdrawal date.</w:t>
      </w:r>
    </w:p>
    <w:p w14:paraId="21D706C2" w14:textId="7AE5ED4C" w:rsidR="00144153" w:rsidRDefault="00144153" w:rsidP="0028590B">
      <w:pPr>
        <w:pStyle w:val="Heading1"/>
      </w:pPr>
      <w:bookmarkStart w:id="52" w:name="_Toc139027471"/>
      <w:bookmarkStart w:id="53" w:name="_Toc172097146"/>
      <w:r w:rsidRPr="00802A1E">
        <w:t xml:space="preserve">STUDENT </w:t>
      </w:r>
      <w:r w:rsidR="009417A4">
        <w:t xml:space="preserve">resources </w:t>
      </w:r>
      <w:r w:rsidR="000025DD">
        <w:t>&amp;</w:t>
      </w:r>
      <w:r w:rsidR="009417A4">
        <w:t xml:space="preserve"> support</w:t>
      </w:r>
      <w:bookmarkEnd w:id="52"/>
      <w:bookmarkEnd w:id="53"/>
    </w:p>
    <w:p w14:paraId="5023A13C" w14:textId="77777777" w:rsidR="00BA1290" w:rsidRPr="00911696" w:rsidRDefault="00BA1290" w:rsidP="00BA1290">
      <w:pPr>
        <w:pStyle w:val="Heading2"/>
      </w:pPr>
      <w:bookmarkStart w:id="54" w:name="_Toc172097147"/>
      <w:r w:rsidRPr="00911696">
        <w:t>Academic Support Services</w:t>
      </w:r>
      <w:bookmarkEnd w:id="54"/>
      <w:r w:rsidRPr="00911696">
        <w:fldChar w:fldCharType="begin"/>
      </w:r>
      <w:r w:rsidRPr="00911696">
        <w:instrText xml:space="preserve"> XE "ACADEMIC SUPPORT SERVICES" </w:instrText>
      </w:r>
      <w:r w:rsidRPr="00911696">
        <w:fldChar w:fldCharType="end"/>
      </w:r>
    </w:p>
    <w:p w14:paraId="01ED5E9B" w14:textId="77777777" w:rsidR="00BA1290" w:rsidRDefault="00BA1290" w:rsidP="00BA1290">
      <w:pPr>
        <w:rPr>
          <w:rFonts w:cs="Tahoma"/>
        </w:rPr>
      </w:pPr>
      <w:r w:rsidRPr="00802A1E">
        <w:rPr>
          <w:rFonts w:cs="Tahoma"/>
        </w:rPr>
        <w:t xml:space="preserve">Washington County Community College offers </w:t>
      </w:r>
      <w:proofErr w:type="gramStart"/>
      <w:r w:rsidRPr="00802A1E">
        <w:rPr>
          <w:rFonts w:cs="Tahoma"/>
        </w:rPr>
        <w:t>a number of</w:t>
      </w:r>
      <w:proofErr w:type="gramEnd"/>
      <w:r w:rsidRPr="00802A1E">
        <w:rPr>
          <w:rFonts w:cs="Tahoma"/>
        </w:rPr>
        <w:t xml:space="preserve"> academic support services to students. The Teaching and Learning Center for Excellence is located on the second floor of Riverview Hall and is open to all students and offers individual help in a friendly, collaborative, and comfortable atmosphere. One-on-one tutoring is available. Workshops and seminars are held regularly to provide student support around study skills, time management, test taking, note taking, or other study-related areas.</w:t>
      </w:r>
    </w:p>
    <w:p w14:paraId="7CB40BD1" w14:textId="77777777" w:rsidR="0090678D" w:rsidRPr="00802A1E" w:rsidRDefault="0090678D" w:rsidP="0090678D">
      <w:pPr>
        <w:pStyle w:val="Heading3"/>
      </w:pPr>
      <w:r w:rsidRPr="00802A1E">
        <w:lastRenderedPageBreak/>
        <w:t>Library Services</w:t>
      </w:r>
      <w:r>
        <w:fldChar w:fldCharType="begin"/>
      </w:r>
      <w:r>
        <w:instrText xml:space="preserve"> XE "</w:instrText>
      </w:r>
      <w:r w:rsidRPr="00D424F2">
        <w:instrText>LIBRARY SERVICES</w:instrText>
      </w:r>
      <w:r>
        <w:instrText xml:space="preserve">" </w:instrText>
      </w:r>
      <w:r>
        <w:fldChar w:fldCharType="end"/>
      </w:r>
    </w:p>
    <w:p w14:paraId="22363927" w14:textId="37D00F62" w:rsidR="0090678D" w:rsidRPr="00802A1E" w:rsidRDefault="0090678D" w:rsidP="0090678D">
      <w:pPr>
        <w:rPr>
          <w:rFonts w:cs="Tahoma"/>
        </w:rPr>
      </w:pPr>
      <w:r w:rsidRPr="00802A1E">
        <w:rPr>
          <w:rFonts w:cs="Tahoma"/>
        </w:rPr>
        <w:t>Library services are available in the Teaching and Learning Center for Excellence located on the second floor of Riverview Hall. The Teaching and Learning Center for Excellence offers a collaborative and comfortable environment for students, staff</w:t>
      </w:r>
      <w:r w:rsidR="00E37AF1">
        <w:rPr>
          <w:rFonts w:cs="Tahoma"/>
        </w:rPr>
        <w:t>,</w:t>
      </w:r>
      <w:r w:rsidRPr="00802A1E">
        <w:rPr>
          <w:rFonts w:cs="Tahoma"/>
        </w:rPr>
        <w:t xml:space="preserve"> and faculty for all their informational needs.</w:t>
      </w:r>
    </w:p>
    <w:p w14:paraId="153B5A1F" w14:textId="77777777" w:rsidR="0090678D" w:rsidRDefault="0090678D" w:rsidP="0090678D">
      <w:r>
        <w:t>Resources include:</w:t>
      </w:r>
    </w:p>
    <w:p w14:paraId="20FD1FA5" w14:textId="77777777" w:rsidR="0090678D" w:rsidRDefault="0090678D">
      <w:pPr>
        <w:pStyle w:val="ListParagraph"/>
        <w:numPr>
          <w:ilvl w:val="0"/>
          <w:numId w:val="19"/>
        </w:numPr>
        <w:spacing w:line="259" w:lineRule="auto"/>
      </w:pPr>
      <w:r>
        <w:t>Print and electronic book collections</w:t>
      </w:r>
    </w:p>
    <w:p w14:paraId="29B3C240" w14:textId="77777777" w:rsidR="0090678D" w:rsidRDefault="0090678D">
      <w:pPr>
        <w:pStyle w:val="ListParagraph"/>
        <w:numPr>
          <w:ilvl w:val="0"/>
          <w:numId w:val="19"/>
        </w:numPr>
        <w:spacing w:line="259" w:lineRule="auto"/>
      </w:pPr>
      <w:r>
        <w:t>Print and online magazines</w:t>
      </w:r>
    </w:p>
    <w:p w14:paraId="702FEBC3" w14:textId="77777777" w:rsidR="0090678D" w:rsidRDefault="0090678D">
      <w:pPr>
        <w:pStyle w:val="ListParagraph"/>
        <w:numPr>
          <w:ilvl w:val="0"/>
          <w:numId w:val="19"/>
        </w:numPr>
        <w:spacing w:line="259" w:lineRule="auto"/>
      </w:pPr>
      <w:r>
        <w:t>Online databases</w:t>
      </w:r>
    </w:p>
    <w:p w14:paraId="797481DC" w14:textId="77777777" w:rsidR="0090678D" w:rsidRDefault="0090678D">
      <w:pPr>
        <w:pStyle w:val="ListParagraph"/>
        <w:numPr>
          <w:ilvl w:val="0"/>
          <w:numId w:val="19"/>
        </w:numPr>
        <w:spacing w:line="259" w:lineRule="auto"/>
      </w:pPr>
      <w:r>
        <w:t>AV equipment (cameras, recorders, projectors)</w:t>
      </w:r>
    </w:p>
    <w:p w14:paraId="3F5A598F" w14:textId="77777777" w:rsidR="0090678D" w:rsidRDefault="0090678D" w:rsidP="0090678D">
      <w:r>
        <w:t>Services include:</w:t>
      </w:r>
    </w:p>
    <w:p w14:paraId="082A91B4" w14:textId="77777777" w:rsidR="0090678D" w:rsidRDefault="0090678D">
      <w:pPr>
        <w:pStyle w:val="ListParagraph"/>
        <w:numPr>
          <w:ilvl w:val="0"/>
          <w:numId w:val="20"/>
        </w:numPr>
        <w:spacing w:line="259" w:lineRule="auto"/>
      </w:pPr>
      <w:r>
        <w:t>Information and digital literacy guidance</w:t>
      </w:r>
    </w:p>
    <w:p w14:paraId="64245631" w14:textId="77777777" w:rsidR="0090678D" w:rsidRDefault="0090678D">
      <w:pPr>
        <w:pStyle w:val="ListParagraph"/>
        <w:numPr>
          <w:ilvl w:val="0"/>
          <w:numId w:val="20"/>
        </w:numPr>
        <w:spacing w:line="259" w:lineRule="auto"/>
      </w:pPr>
      <w:r>
        <w:t>Guidance in locating and evaluating sources of information</w:t>
      </w:r>
    </w:p>
    <w:p w14:paraId="610B91A8" w14:textId="77777777" w:rsidR="0090678D" w:rsidRDefault="0090678D">
      <w:pPr>
        <w:pStyle w:val="ListParagraph"/>
        <w:numPr>
          <w:ilvl w:val="0"/>
          <w:numId w:val="20"/>
        </w:numPr>
        <w:spacing w:line="259" w:lineRule="auto"/>
      </w:pPr>
      <w:r>
        <w:t>Help with citation (MLA and APA formats)</w:t>
      </w:r>
    </w:p>
    <w:p w14:paraId="13DFBD8A" w14:textId="77777777" w:rsidR="0090678D" w:rsidRDefault="0090678D">
      <w:pPr>
        <w:pStyle w:val="ListParagraph"/>
        <w:numPr>
          <w:ilvl w:val="0"/>
          <w:numId w:val="20"/>
        </w:numPr>
        <w:spacing w:line="259" w:lineRule="auto"/>
      </w:pPr>
      <w:r>
        <w:t>Inter-library loan</w:t>
      </w:r>
    </w:p>
    <w:p w14:paraId="09771301" w14:textId="77777777" w:rsidR="0090678D" w:rsidRDefault="0090678D">
      <w:pPr>
        <w:pStyle w:val="ListParagraph"/>
        <w:numPr>
          <w:ilvl w:val="0"/>
          <w:numId w:val="20"/>
        </w:numPr>
        <w:spacing w:line="259" w:lineRule="auto"/>
      </w:pPr>
      <w:r>
        <w:t>Loan of selected AV equipment</w:t>
      </w:r>
    </w:p>
    <w:p w14:paraId="3820C5DC" w14:textId="77777777" w:rsidR="0090678D" w:rsidRDefault="0090678D">
      <w:pPr>
        <w:pStyle w:val="ListParagraph"/>
        <w:numPr>
          <w:ilvl w:val="0"/>
          <w:numId w:val="20"/>
        </w:numPr>
        <w:spacing w:line="259" w:lineRule="auto"/>
      </w:pPr>
      <w:r>
        <w:t>Issue of ID cards</w:t>
      </w:r>
    </w:p>
    <w:p w14:paraId="5D6D1721" w14:textId="2BA88D28" w:rsidR="0090678D" w:rsidRPr="00802A1E" w:rsidRDefault="0090678D" w:rsidP="0090678D">
      <w:pPr>
        <w:pStyle w:val="Heading3"/>
      </w:pPr>
      <w:r w:rsidRPr="00802A1E">
        <w:t>T</w:t>
      </w:r>
      <w:r w:rsidR="00C40AD5">
        <w:t>RIO</w:t>
      </w:r>
      <w:r w:rsidRPr="00802A1E">
        <w:t xml:space="preserve"> Student Support Services Program</w:t>
      </w:r>
      <w:r>
        <w:fldChar w:fldCharType="begin"/>
      </w:r>
      <w:r>
        <w:instrText xml:space="preserve"> XE "</w:instrText>
      </w:r>
      <w:r w:rsidRPr="00B741AA">
        <w:instrText>TRIO STUDENT SUPPORT SERVICES PROGRAM</w:instrText>
      </w:r>
      <w:r>
        <w:instrText xml:space="preserve">" </w:instrText>
      </w:r>
      <w:r>
        <w:fldChar w:fldCharType="end"/>
      </w:r>
    </w:p>
    <w:p w14:paraId="3D1D2F25" w14:textId="77777777" w:rsidR="0090678D" w:rsidRPr="00802A1E" w:rsidRDefault="0090678D" w:rsidP="0090678D">
      <w:pPr>
        <w:rPr>
          <w:rFonts w:cs="Tahoma"/>
        </w:rPr>
      </w:pPr>
      <w:r w:rsidRPr="00802A1E">
        <w:rPr>
          <w:rFonts w:cs="Tahoma"/>
        </w:rPr>
        <w:t>The WCCC TRIO Student Support Services (SSS) program offers the following services: academic tutoring, advice and assistance in post-secondary course selection; information, assistance, and referrals regarding federal student financial aid and loans (including Federal Pell Grant awards and loan forgiveness); resources for looking for public and private scholarships; education to improve student financial and economic literacy; transfer counseling, campus visits, and application assistance for four-year post-secondary programs; peer mentoring and leadership opportunities; cultural events; grant aid for eligible participants; and individualized personal, career, and academic advising.</w:t>
      </w:r>
    </w:p>
    <w:p w14:paraId="23A67656" w14:textId="77777777" w:rsidR="0090678D" w:rsidRPr="00802A1E" w:rsidRDefault="0090678D" w:rsidP="0090678D">
      <w:pPr>
        <w:rPr>
          <w:rFonts w:cs="Tahoma"/>
        </w:rPr>
      </w:pPr>
      <w:r w:rsidRPr="00802A1E">
        <w:rPr>
          <w:rFonts w:cs="Tahoma"/>
        </w:rPr>
        <w:t xml:space="preserve">SSS is a federally funded educational support program that helps promising students overcome barriers to higher education. The program’s mission is to help students remain in college, graduate, and/or transfer into four-year degree programs. </w:t>
      </w:r>
    </w:p>
    <w:p w14:paraId="44167731" w14:textId="77777777" w:rsidR="0090678D" w:rsidRPr="00802A1E" w:rsidRDefault="0090678D" w:rsidP="0090678D">
      <w:pPr>
        <w:rPr>
          <w:rFonts w:cs="Tahoma"/>
        </w:rPr>
      </w:pPr>
      <w:r w:rsidRPr="00802A1E">
        <w:rPr>
          <w:rFonts w:cs="Tahoma"/>
        </w:rPr>
        <w:t>Students are eligible for services if they meet the following guidelines set by the U.S. Department of Education:</w:t>
      </w:r>
    </w:p>
    <w:p w14:paraId="2CE76440" w14:textId="77777777" w:rsidR="0090678D" w:rsidRDefault="0090678D">
      <w:pPr>
        <w:pStyle w:val="ListParagraph"/>
        <w:numPr>
          <w:ilvl w:val="0"/>
          <w:numId w:val="18"/>
        </w:numPr>
        <w:spacing w:line="259" w:lineRule="auto"/>
      </w:pPr>
      <w:r>
        <w:t>Are citizens of the United States or have permanent residency</w:t>
      </w:r>
    </w:p>
    <w:p w14:paraId="43FDAFBC" w14:textId="77777777" w:rsidR="0090678D" w:rsidRDefault="0090678D">
      <w:pPr>
        <w:pStyle w:val="ListParagraph"/>
        <w:numPr>
          <w:ilvl w:val="0"/>
          <w:numId w:val="18"/>
        </w:numPr>
        <w:spacing w:line="259" w:lineRule="auto"/>
      </w:pPr>
      <w:r>
        <w:t xml:space="preserve">Are enrolled in a program at WCCC </w:t>
      </w:r>
    </w:p>
    <w:p w14:paraId="764B99E2" w14:textId="77777777" w:rsidR="0090678D" w:rsidRDefault="0090678D">
      <w:pPr>
        <w:pStyle w:val="ListParagraph"/>
        <w:numPr>
          <w:ilvl w:val="0"/>
          <w:numId w:val="18"/>
        </w:numPr>
        <w:spacing w:line="259" w:lineRule="auto"/>
      </w:pPr>
      <w:proofErr w:type="gramStart"/>
      <w:r>
        <w:t>Are in need of</w:t>
      </w:r>
      <w:proofErr w:type="gramEnd"/>
      <w:r>
        <w:t xml:space="preserve"> academic support </w:t>
      </w:r>
    </w:p>
    <w:p w14:paraId="4D5B6418" w14:textId="77777777" w:rsidR="0090678D" w:rsidRDefault="0090678D" w:rsidP="0090678D">
      <w:pPr>
        <w:contextualSpacing/>
      </w:pPr>
      <w:r>
        <w:t xml:space="preserve">In addition, meet </w:t>
      </w:r>
      <w:r w:rsidRPr="00EE71A6">
        <w:rPr>
          <w:u w:val="single"/>
        </w:rPr>
        <w:t>at least one</w:t>
      </w:r>
      <w:r>
        <w:t xml:space="preserve"> of the following criteria:</w:t>
      </w:r>
    </w:p>
    <w:p w14:paraId="461BC343" w14:textId="674250D8" w:rsidR="0090678D" w:rsidRDefault="0090678D">
      <w:pPr>
        <w:pStyle w:val="ListParagraph"/>
        <w:numPr>
          <w:ilvl w:val="0"/>
          <w:numId w:val="18"/>
        </w:numPr>
        <w:spacing w:line="259" w:lineRule="auto"/>
      </w:pPr>
      <w:r>
        <w:t>Fall within the low</w:t>
      </w:r>
      <w:r w:rsidR="004474DF">
        <w:t>-</w:t>
      </w:r>
      <w:r>
        <w:t xml:space="preserve">income guidelines as established by the U.S. Department of Education </w:t>
      </w:r>
    </w:p>
    <w:p w14:paraId="321EB350" w14:textId="77777777" w:rsidR="0090678D" w:rsidRDefault="0090678D">
      <w:pPr>
        <w:pStyle w:val="ListParagraph"/>
        <w:numPr>
          <w:ilvl w:val="0"/>
          <w:numId w:val="18"/>
        </w:numPr>
        <w:spacing w:line="259" w:lineRule="auto"/>
      </w:pPr>
      <w:r>
        <w:t xml:space="preserve">Have a documented physical or learning disability </w:t>
      </w:r>
    </w:p>
    <w:p w14:paraId="5ED1D2F6" w14:textId="77777777" w:rsidR="0090678D" w:rsidRDefault="0090678D">
      <w:pPr>
        <w:pStyle w:val="ListParagraph"/>
        <w:numPr>
          <w:ilvl w:val="0"/>
          <w:numId w:val="18"/>
        </w:numPr>
        <w:spacing w:line="259" w:lineRule="auto"/>
      </w:pPr>
      <w:r>
        <w:t>Neither parent graduated from a four-year college</w:t>
      </w:r>
    </w:p>
    <w:p w14:paraId="32970B79" w14:textId="7C3C066D" w:rsidR="0090678D" w:rsidRPr="00802A1E" w:rsidRDefault="0090678D" w:rsidP="0090678D">
      <w:pPr>
        <w:rPr>
          <w:rFonts w:cs="Tahoma"/>
        </w:rPr>
      </w:pPr>
      <w:r w:rsidRPr="00802A1E">
        <w:rPr>
          <w:rFonts w:cs="Tahoma"/>
        </w:rPr>
        <w:t>The WCCC Student Support Services program receives its funding through a grant from the U.S. Department of Education. It also receives in-kind support from Washington County Community College.</w:t>
      </w:r>
    </w:p>
    <w:p w14:paraId="1E31EF3F" w14:textId="77777777" w:rsidR="0090678D" w:rsidRPr="00802A1E" w:rsidRDefault="0090678D" w:rsidP="00BA1290">
      <w:pPr>
        <w:rPr>
          <w:rFonts w:cs="Tahoma"/>
        </w:rPr>
      </w:pPr>
    </w:p>
    <w:p w14:paraId="0A5311B1" w14:textId="77777777" w:rsidR="00BA1290" w:rsidRPr="00802A1E" w:rsidRDefault="00BA1290" w:rsidP="005F06A4">
      <w:pPr>
        <w:pStyle w:val="Heading2"/>
      </w:pPr>
      <w:bookmarkStart w:id="55" w:name="_Toc172097148"/>
      <w:r w:rsidRPr="00802A1E">
        <w:lastRenderedPageBreak/>
        <w:t>Accessibility</w:t>
      </w:r>
      <w:bookmarkEnd w:id="55"/>
      <w:r>
        <w:fldChar w:fldCharType="begin"/>
      </w:r>
      <w:r>
        <w:instrText xml:space="preserve"> XE "</w:instrText>
      </w:r>
      <w:r w:rsidRPr="00D25730">
        <w:instrText>ACCESSIBILITY</w:instrText>
      </w:r>
      <w:r>
        <w:instrText xml:space="preserve">" </w:instrText>
      </w:r>
      <w:r>
        <w:fldChar w:fldCharType="end"/>
      </w:r>
    </w:p>
    <w:p w14:paraId="2FDA5B51" w14:textId="6557BDF4" w:rsidR="00BA1290" w:rsidRDefault="00BA1290" w:rsidP="00BA1290">
      <w:pPr>
        <w:rPr>
          <w:rFonts w:cs="Tahoma"/>
        </w:rPr>
      </w:pPr>
      <w:r w:rsidRPr="00802A1E">
        <w:rPr>
          <w:rFonts w:cs="Tahoma"/>
        </w:rPr>
        <w:t xml:space="preserve">WCCC does not discriminate against students with disabilities. “No qualified handicapped student shall, on the basis </w:t>
      </w:r>
      <w:r w:rsidR="004C6219" w:rsidRPr="00802A1E">
        <w:rPr>
          <w:rFonts w:cs="Tahoma"/>
        </w:rPr>
        <w:t>of handicap</w:t>
      </w:r>
      <w:r w:rsidRPr="00802A1E">
        <w:rPr>
          <w:rFonts w:cs="Tahoma"/>
        </w:rPr>
        <w:t xml:space="preserve">, be excluded from participation in, be denied the benefits of, or otherwise be subjected to discrimination under any academic, research, occupational training, housing, health insurance counseling, financial aid, physical education, athletics, recreation, transportation, other extracurricular, or other postsecondary education aid, benefits, or services.” In accordance with Section 504 of the Rehabilitation Act of 1973 (CRF 34 Part 104) and Title II of the Americans with Disabilities Act (ADA) of 1990, and the ADA Amendments Act of 2008 (S. 3406). WCCC is committed to assisting qualified students with disabilities achieve their individual goals. Upon request and documentation, WCCC grants qualified </w:t>
      </w:r>
      <w:proofErr w:type="gramStart"/>
      <w:r w:rsidRPr="00802A1E">
        <w:rPr>
          <w:rFonts w:cs="Tahoma"/>
        </w:rPr>
        <w:t>students</w:t>
      </w:r>
      <w:proofErr w:type="gramEnd"/>
      <w:r w:rsidRPr="00802A1E">
        <w:rPr>
          <w:rFonts w:cs="Tahoma"/>
        </w:rPr>
        <w:t xml:space="preserve"> reasonable accommodations to provide them an equal opportunity for success in a collegiate setting. Students requesting reasonable accommodations must contact the Accessibility Specialist at </w:t>
      </w:r>
      <w:r w:rsidR="004474DF">
        <w:rPr>
          <w:rFonts w:cs="Tahoma"/>
        </w:rPr>
        <w:t>(</w:t>
      </w:r>
      <w:r w:rsidRPr="00802A1E">
        <w:rPr>
          <w:rFonts w:cs="Tahoma"/>
        </w:rPr>
        <w:t>207</w:t>
      </w:r>
      <w:r w:rsidR="004474DF">
        <w:rPr>
          <w:rFonts w:cs="Tahoma"/>
        </w:rPr>
        <w:t xml:space="preserve">) </w:t>
      </w:r>
      <w:r w:rsidRPr="00802A1E">
        <w:rPr>
          <w:rFonts w:cs="Tahoma"/>
        </w:rPr>
        <w:t>454-1093.</w:t>
      </w:r>
    </w:p>
    <w:p w14:paraId="0FB4454C" w14:textId="77777777" w:rsidR="00B35B24" w:rsidRPr="00802A1E" w:rsidRDefault="00B35B24" w:rsidP="00B35B24">
      <w:pPr>
        <w:pStyle w:val="Heading2"/>
      </w:pPr>
      <w:bookmarkStart w:id="56" w:name="_Toc172097149"/>
      <w:r w:rsidRPr="00802A1E">
        <w:t>Childcare Center</w:t>
      </w:r>
      <w:bookmarkEnd w:id="56"/>
      <w:r>
        <w:fldChar w:fldCharType="begin"/>
      </w:r>
      <w:r>
        <w:instrText xml:space="preserve"> XE "</w:instrText>
      </w:r>
      <w:r w:rsidRPr="00202058">
        <w:instrText>CHILDCARE CENTER</w:instrText>
      </w:r>
      <w:r>
        <w:instrText xml:space="preserve">" </w:instrText>
      </w:r>
      <w:r>
        <w:fldChar w:fldCharType="end"/>
      </w:r>
    </w:p>
    <w:p w14:paraId="11D32803" w14:textId="74E95B02" w:rsidR="00B35B24" w:rsidRDefault="00B35B24" w:rsidP="00B35B24">
      <w:pPr>
        <w:rPr>
          <w:rFonts w:cs="Tahoma"/>
        </w:rPr>
      </w:pPr>
      <w:proofErr w:type="spellStart"/>
      <w:r w:rsidRPr="00802A1E">
        <w:rPr>
          <w:rFonts w:cs="Tahoma"/>
        </w:rPr>
        <w:t>Downeast</w:t>
      </w:r>
      <w:proofErr w:type="spellEnd"/>
      <w:r w:rsidRPr="00802A1E">
        <w:rPr>
          <w:rFonts w:cs="Tahoma"/>
        </w:rPr>
        <w:t xml:space="preserve"> Community Partners operates a childcare facility on campus. Fees are on a sliding scale based on income and family size. If you are interested in more information, please contact the childcare center at </w:t>
      </w:r>
      <w:r w:rsidR="006108AC">
        <w:rPr>
          <w:rFonts w:cs="Tahoma"/>
        </w:rPr>
        <w:t xml:space="preserve">(207) </w:t>
      </w:r>
      <w:r w:rsidRPr="00802A1E">
        <w:rPr>
          <w:rFonts w:cs="Tahoma"/>
        </w:rPr>
        <w:t>454-3212.</w:t>
      </w:r>
    </w:p>
    <w:p w14:paraId="0F0900CD" w14:textId="77777777" w:rsidR="0015251A" w:rsidRPr="005F06A4" w:rsidRDefault="0015251A" w:rsidP="0015251A">
      <w:pPr>
        <w:pStyle w:val="Heading2"/>
      </w:pPr>
      <w:bookmarkStart w:id="57" w:name="_Toc172097150"/>
      <w:r w:rsidRPr="005F06A4">
        <w:rPr>
          <w:rStyle w:val="Heading4Char"/>
          <w:i w:val="0"/>
          <w:iCs w:val="0"/>
          <w:color w:val="2683C6" w:themeColor="accent2"/>
          <w:sz w:val="40"/>
          <w:szCs w:val="40"/>
        </w:rPr>
        <w:t>Counseling Services</w:t>
      </w:r>
      <w:bookmarkEnd w:id="57"/>
      <w:r w:rsidRPr="005F06A4">
        <w:fldChar w:fldCharType="begin"/>
      </w:r>
      <w:r w:rsidRPr="005F06A4">
        <w:instrText xml:space="preserve"> XE "COUNSELING SERVICES" </w:instrText>
      </w:r>
      <w:r w:rsidRPr="005F06A4">
        <w:fldChar w:fldCharType="end"/>
      </w:r>
    </w:p>
    <w:p w14:paraId="67706EA5" w14:textId="77777777" w:rsidR="0015251A" w:rsidRPr="00802A1E" w:rsidRDefault="0015251A" w:rsidP="0015251A">
      <w:pPr>
        <w:rPr>
          <w:rFonts w:cs="Tahoma"/>
        </w:rPr>
      </w:pPr>
      <w:r w:rsidRPr="00802A1E">
        <w:rPr>
          <w:rFonts w:cs="Tahoma"/>
        </w:rPr>
        <w:t>Guidance and counseling are available to assist students with career, academic, or personal issues.</w:t>
      </w:r>
    </w:p>
    <w:p w14:paraId="5F51964B" w14:textId="77777777" w:rsidR="0015251A" w:rsidRPr="00802A1E" w:rsidRDefault="0015251A" w:rsidP="0015251A">
      <w:pPr>
        <w:rPr>
          <w:rFonts w:cs="Tahoma"/>
        </w:rPr>
      </w:pPr>
      <w:r w:rsidRPr="00802A1E">
        <w:rPr>
          <w:rFonts w:cs="Tahoma"/>
        </w:rPr>
        <w:t xml:space="preserve">The general function of guidance and counseling at WCCC is not delegated to any one specific staff member. Those faculty members who serve as student advisors often provide academic and career counseling to their students. Each faculty member is available to students in </w:t>
      </w:r>
      <w:proofErr w:type="gramStart"/>
      <w:r w:rsidRPr="00802A1E">
        <w:rPr>
          <w:rFonts w:cs="Tahoma"/>
        </w:rPr>
        <w:t>a number of</w:t>
      </w:r>
      <w:proofErr w:type="gramEnd"/>
      <w:r w:rsidRPr="00802A1E">
        <w:rPr>
          <w:rFonts w:cs="Tahoma"/>
        </w:rPr>
        <w:t xml:space="preserve"> ways, including office hours, e-mail and appointment. Feel free to discuss course difficulties, career plans and matters relevant to your education with your instructors and advisor.</w:t>
      </w:r>
    </w:p>
    <w:p w14:paraId="57FF99BB" w14:textId="4E39A71F" w:rsidR="0015251A" w:rsidRDefault="0015251A" w:rsidP="0015251A">
      <w:pPr>
        <w:rPr>
          <w:rFonts w:cs="Tahoma"/>
        </w:rPr>
      </w:pPr>
      <w:r w:rsidRPr="00802A1E">
        <w:rPr>
          <w:rFonts w:cs="Tahoma"/>
        </w:rPr>
        <w:t xml:space="preserve">WCCC contracts with Aroostook Mental Health Center to provide professional mental health counseling. Please see the Associate Dean of Student Affairs and Retention at </w:t>
      </w:r>
      <w:hyperlink r:id="rId25" w:history="1">
        <w:r w:rsidRPr="00150618">
          <w:rPr>
            <w:rStyle w:val="Hyperlink"/>
            <w:rFonts w:cs="Tahoma"/>
          </w:rPr>
          <w:t>ncote@wccc.me.edu</w:t>
        </w:r>
      </w:hyperlink>
      <w:r>
        <w:rPr>
          <w:rFonts w:cs="Tahoma"/>
        </w:rPr>
        <w:t xml:space="preserve"> </w:t>
      </w:r>
      <w:r w:rsidRPr="00802A1E">
        <w:rPr>
          <w:rFonts w:cs="Tahoma"/>
        </w:rPr>
        <w:t xml:space="preserve">or the Dean of Enrollment Management and Student Services at </w:t>
      </w:r>
      <w:hyperlink r:id="rId26" w:history="1">
        <w:r w:rsidRPr="00150618">
          <w:rPr>
            <w:rStyle w:val="Hyperlink"/>
            <w:rFonts w:cs="Tahoma"/>
          </w:rPr>
          <w:t>tstoldt@wccc.me.edu</w:t>
        </w:r>
      </w:hyperlink>
      <w:r w:rsidRPr="00802A1E">
        <w:rPr>
          <w:rFonts w:cs="Tahoma"/>
        </w:rPr>
        <w:t>. Any student who considers withdrawing from the college is strongly urged to use counseling services prior to making a final decision.</w:t>
      </w:r>
    </w:p>
    <w:p w14:paraId="3F959BF1" w14:textId="1AD17E26" w:rsidR="0015251A" w:rsidRPr="005F06A4" w:rsidRDefault="0015251A" w:rsidP="0015251A">
      <w:pPr>
        <w:pStyle w:val="Heading2"/>
      </w:pPr>
      <w:bookmarkStart w:id="58" w:name="_Toc172097151"/>
      <w:r w:rsidRPr="005F06A4">
        <w:rPr>
          <w:rStyle w:val="Heading4Char"/>
          <w:i w:val="0"/>
          <w:iCs w:val="0"/>
          <w:color w:val="2683C6" w:themeColor="accent2"/>
          <w:sz w:val="40"/>
          <w:szCs w:val="40"/>
        </w:rPr>
        <w:t>Food Pantry</w:t>
      </w:r>
      <w:bookmarkEnd w:id="58"/>
      <w:r w:rsidRPr="005F06A4">
        <w:fldChar w:fldCharType="begin"/>
      </w:r>
      <w:r w:rsidRPr="005F06A4">
        <w:instrText xml:space="preserve"> XE "FOOD PANTRY" </w:instrText>
      </w:r>
      <w:r w:rsidRPr="005F06A4">
        <w:fldChar w:fldCharType="end"/>
      </w:r>
    </w:p>
    <w:p w14:paraId="698C353B" w14:textId="337A36B3" w:rsidR="0015251A" w:rsidRPr="00802A1E" w:rsidRDefault="0015251A" w:rsidP="0015251A">
      <w:pPr>
        <w:rPr>
          <w:rFonts w:cs="Tahoma"/>
        </w:rPr>
      </w:pPr>
      <w:r>
        <w:rPr>
          <w:rFonts w:cs="Tahoma"/>
        </w:rPr>
        <w:t>The</w:t>
      </w:r>
      <w:r w:rsidR="004474DF">
        <w:rPr>
          <w:rFonts w:cs="Tahoma"/>
        </w:rPr>
        <w:t xml:space="preserve"> Caring Cupboard</w:t>
      </w:r>
      <w:r>
        <w:rPr>
          <w:rFonts w:cs="Tahoma"/>
        </w:rPr>
        <w:t xml:space="preserve"> is a </w:t>
      </w:r>
      <w:r w:rsidR="004F377C">
        <w:rPr>
          <w:rFonts w:cs="Tahoma"/>
        </w:rPr>
        <w:t>full-service</w:t>
      </w:r>
      <w:r>
        <w:rPr>
          <w:rFonts w:cs="Tahoma"/>
        </w:rPr>
        <w:t xml:space="preserve"> food pantry available to all students. The </w:t>
      </w:r>
      <w:r w:rsidR="004474DF">
        <w:rPr>
          <w:rFonts w:cs="Tahoma"/>
        </w:rPr>
        <w:t>Caring Cupboard</w:t>
      </w:r>
      <w:r>
        <w:rPr>
          <w:rFonts w:cs="Tahoma"/>
        </w:rPr>
        <w:t xml:space="preserve"> </w:t>
      </w:r>
      <w:proofErr w:type="gramStart"/>
      <w:r>
        <w:rPr>
          <w:rFonts w:cs="Tahoma"/>
        </w:rPr>
        <w:t>is located in</w:t>
      </w:r>
      <w:proofErr w:type="gramEnd"/>
      <w:r>
        <w:rPr>
          <w:rFonts w:cs="Tahoma"/>
        </w:rPr>
        <w:t xml:space="preserve"> Riverview Hall. Hours of operation are advertised in the school newsletter.</w:t>
      </w:r>
    </w:p>
    <w:p w14:paraId="1E278E90" w14:textId="77777777" w:rsidR="0015251A" w:rsidRPr="00802A1E" w:rsidRDefault="0015251A" w:rsidP="0015251A">
      <w:pPr>
        <w:pStyle w:val="Heading2"/>
      </w:pPr>
      <w:bookmarkStart w:id="59" w:name="_Toc172097152"/>
      <w:r w:rsidRPr="00802A1E">
        <w:t>Medical Services</w:t>
      </w:r>
      <w:bookmarkEnd w:id="59"/>
      <w:r>
        <w:fldChar w:fldCharType="begin"/>
      </w:r>
      <w:r>
        <w:instrText xml:space="preserve"> XE "</w:instrText>
      </w:r>
      <w:r w:rsidRPr="00A6017F">
        <w:instrText>MEDICAL SERVICES</w:instrText>
      </w:r>
      <w:r>
        <w:instrText xml:space="preserve">" </w:instrText>
      </w:r>
      <w:r>
        <w:fldChar w:fldCharType="end"/>
      </w:r>
    </w:p>
    <w:p w14:paraId="6E94E940" w14:textId="027D9A5F" w:rsidR="0015251A" w:rsidRPr="00802A1E" w:rsidRDefault="000C6314" w:rsidP="0015251A">
      <w:pPr>
        <w:rPr>
          <w:rFonts w:cs="Tahoma"/>
        </w:rPr>
      </w:pPr>
      <w:r w:rsidRPr="00802A1E">
        <w:rPr>
          <w:rFonts w:cs="Tahoma"/>
        </w:rPr>
        <w:t>Twenty-four-hour</w:t>
      </w:r>
      <w:r w:rsidR="0015251A" w:rsidRPr="00802A1E">
        <w:rPr>
          <w:rFonts w:cs="Tahoma"/>
        </w:rPr>
        <w:t xml:space="preserve"> emergency medical service is available at an accredited hospital located two and a half miles from the campus. Several physicians, dentists, and specialists serve the area. </w:t>
      </w:r>
      <w:r w:rsidR="0015251A" w:rsidRPr="00785F94">
        <w:rPr>
          <w:rFonts w:cs="Tahoma"/>
        </w:rPr>
        <w:t xml:space="preserve">Through the Virtual Care Group, WCCC students also have access to doctors online 24/7. To register, please visit </w:t>
      </w:r>
      <w:hyperlink r:id="rId27" w:history="1">
        <w:r w:rsidR="0015251A" w:rsidRPr="00785F94">
          <w:rPr>
            <w:rStyle w:val="Hyperlink"/>
            <w:rFonts w:cs="Tahoma"/>
            <w:sz w:val="22"/>
          </w:rPr>
          <w:t>thevirtualcaregroup.com/</w:t>
        </w:r>
        <w:proofErr w:type="spellStart"/>
        <w:r w:rsidR="0015251A" w:rsidRPr="00785F94">
          <w:rPr>
            <w:rStyle w:val="Hyperlink"/>
            <w:rFonts w:cs="Tahoma"/>
            <w:sz w:val="22"/>
          </w:rPr>
          <w:t>wccc</w:t>
        </w:r>
        <w:proofErr w:type="spellEnd"/>
      </w:hyperlink>
      <w:r w:rsidR="0015251A" w:rsidRPr="00785F94">
        <w:rPr>
          <w:rFonts w:cs="Tahoma"/>
        </w:rPr>
        <w:t>.</w:t>
      </w:r>
    </w:p>
    <w:p w14:paraId="3180AA48" w14:textId="77777777" w:rsidR="0015251A" w:rsidRPr="005F06A4" w:rsidRDefault="0015251A" w:rsidP="0015251A">
      <w:pPr>
        <w:pStyle w:val="Heading2"/>
      </w:pPr>
      <w:bookmarkStart w:id="60" w:name="_Toc172097153"/>
      <w:r w:rsidRPr="005F06A4">
        <w:rPr>
          <w:rStyle w:val="Heading4Char"/>
          <w:i w:val="0"/>
          <w:iCs w:val="0"/>
          <w:color w:val="2683C6" w:themeColor="accent2"/>
          <w:sz w:val="40"/>
          <w:szCs w:val="40"/>
        </w:rPr>
        <w:t>Student Advocacy &amp; Resource Center</w:t>
      </w:r>
      <w:bookmarkEnd w:id="60"/>
      <w:r w:rsidRPr="005F06A4">
        <w:fldChar w:fldCharType="begin"/>
      </w:r>
      <w:r w:rsidRPr="005F06A4">
        <w:instrText xml:space="preserve"> XE "STUDENT ADVOCACY &amp; RESOURCE CENTER" </w:instrText>
      </w:r>
      <w:r w:rsidRPr="005F06A4">
        <w:fldChar w:fldCharType="end"/>
      </w:r>
    </w:p>
    <w:p w14:paraId="30115776" w14:textId="72914CE3" w:rsidR="0015251A" w:rsidRPr="00802A1E" w:rsidRDefault="0015251A" w:rsidP="0015251A">
      <w:pPr>
        <w:rPr>
          <w:rFonts w:cs="Tahoma"/>
        </w:rPr>
      </w:pPr>
      <w:r w:rsidRPr="00802A1E">
        <w:rPr>
          <w:rFonts w:cs="Tahoma"/>
        </w:rPr>
        <w:t xml:space="preserve">The Student Advocacy and Resource Center located in the lower level of Riverview Hall near the Dining Hall follows our “C.A.R.E.S.” model: (Campus, Assistance, Resources, Education, and Support), and is </w:t>
      </w:r>
      <w:r w:rsidRPr="00802A1E">
        <w:rPr>
          <w:rFonts w:cs="Tahoma"/>
        </w:rPr>
        <w:lastRenderedPageBreak/>
        <w:t xml:space="preserve">focused on supporting in the removal of internal and external barriers to success. Students can meet with the Student Navigator to learn more about WCCC and community-based support programs such as emergency loans and grants, transportation support, SNAP, energy assistance (LIHEAP), recovery programs, mental health, and medical services. Students can contact the Student Navigator at </w:t>
      </w:r>
      <w:r w:rsidR="00047DD1">
        <w:rPr>
          <w:rFonts w:cs="Tahoma"/>
        </w:rPr>
        <w:t>(</w:t>
      </w:r>
      <w:r w:rsidR="00205EAD">
        <w:rPr>
          <w:rFonts w:cs="Tahoma"/>
        </w:rPr>
        <w:t>207</w:t>
      </w:r>
      <w:r w:rsidR="00047DD1">
        <w:rPr>
          <w:rFonts w:cs="Tahoma"/>
        </w:rPr>
        <w:t xml:space="preserve">) </w:t>
      </w:r>
      <w:r w:rsidRPr="00802A1E">
        <w:rPr>
          <w:rFonts w:cs="Tahoma"/>
        </w:rPr>
        <w:t xml:space="preserve">454-1086, or a member of the Enrollment Management and Student Service’s team at </w:t>
      </w:r>
      <w:r w:rsidR="00047DD1">
        <w:rPr>
          <w:rFonts w:cs="Tahoma"/>
        </w:rPr>
        <w:t>(</w:t>
      </w:r>
      <w:r w:rsidR="00205EAD">
        <w:rPr>
          <w:rFonts w:cs="Tahoma"/>
        </w:rPr>
        <w:t>207)</w:t>
      </w:r>
      <w:r w:rsidR="00047DD1">
        <w:rPr>
          <w:rFonts w:cs="Tahoma"/>
        </w:rPr>
        <w:t xml:space="preserve"> </w:t>
      </w:r>
      <w:r w:rsidRPr="00802A1E">
        <w:rPr>
          <w:rFonts w:cs="Tahoma"/>
        </w:rPr>
        <w:t>454-1000.</w:t>
      </w:r>
    </w:p>
    <w:p w14:paraId="757A22D2" w14:textId="6DC26DD2" w:rsidR="00872803" w:rsidRPr="00781A41" w:rsidRDefault="00872803" w:rsidP="00872803">
      <w:pPr>
        <w:pStyle w:val="Heading1"/>
      </w:pPr>
      <w:bookmarkStart w:id="61" w:name="_Toc139027472"/>
      <w:bookmarkStart w:id="62" w:name="_Toc172097154"/>
      <w:r>
        <w:t>Student Life</w:t>
      </w:r>
      <w:bookmarkEnd w:id="61"/>
      <w:bookmarkEnd w:id="62"/>
    </w:p>
    <w:p w14:paraId="59563AEF" w14:textId="66F49D97" w:rsidR="00F55956" w:rsidRPr="00F55956" w:rsidRDefault="00F55956" w:rsidP="00F55956">
      <w:pPr>
        <w:pStyle w:val="Heading2"/>
      </w:pPr>
      <w:bookmarkStart w:id="63" w:name="_Toc172097155"/>
      <w:r w:rsidRPr="00F55956">
        <w:rPr>
          <w:rStyle w:val="Heading4Char"/>
          <w:i w:val="0"/>
          <w:iCs w:val="0"/>
          <w:color w:val="2683C6" w:themeColor="accent2"/>
          <w:sz w:val="40"/>
          <w:szCs w:val="40"/>
        </w:rPr>
        <w:t>Student Handbook</w:t>
      </w:r>
      <w:bookmarkEnd w:id="63"/>
      <w:r w:rsidRPr="00F55956">
        <w:fldChar w:fldCharType="begin"/>
      </w:r>
      <w:r w:rsidRPr="00F55956">
        <w:instrText xml:space="preserve"> XE "STUDENT HANDBOOK" </w:instrText>
      </w:r>
      <w:r w:rsidRPr="00F55956">
        <w:fldChar w:fldCharType="end"/>
      </w:r>
    </w:p>
    <w:p w14:paraId="5C1FBC23" w14:textId="2CCA5198" w:rsidR="00F55956" w:rsidRPr="00802A1E" w:rsidRDefault="00F55956" w:rsidP="00F55956">
      <w:pPr>
        <w:rPr>
          <w:rFonts w:cs="Tahoma"/>
        </w:rPr>
      </w:pPr>
      <w:r w:rsidRPr="00802A1E">
        <w:rPr>
          <w:rFonts w:cs="Tahoma"/>
        </w:rPr>
        <w:t xml:space="preserve">The student handbook is available every year and an electronic copy is accessible at </w:t>
      </w:r>
      <w:hyperlink r:id="rId28" w:history="1">
        <w:r w:rsidRPr="00150618">
          <w:rPr>
            <w:rStyle w:val="Hyperlink"/>
            <w:rFonts w:cs="Tahoma"/>
          </w:rPr>
          <w:t>www.wccc.me.edu</w:t>
        </w:r>
      </w:hyperlink>
      <w:r w:rsidRPr="00802A1E">
        <w:rPr>
          <w:rFonts w:cs="Tahoma"/>
        </w:rPr>
        <w:t>. It contains detailed information regarding college activities, organizations, regulations, and additional information important to students at WCCC. All students are expected to be familiar with the handbook. The handbook contains the Student Code of Conduct, affirmative action policy, student sexual misconduct and assault, academic grievance procedures, and a wealth of other valuable information.</w:t>
      </w:r>
    </w:p>
    <w:p w14:paraId="7E425907" w14:textId="647A8E71" w:rsidR="00144153" w:rsidRPr="00802A1E" w:rsidRDefault="00457F25" w:rsidP="00D85ABB">
      <w:pPr>
        <w:pStyle w:val="Heading2"/>
      </w:pPr>
      <w:bookmarkStart w:id="64" w:name="_Toc172097156"/>
      <w:r w:rsidRPr="00802A1E">
        <w:t>Student Activities</w:t>
      </w:r>
      <w:bookmarkEnd w:id="64"/>
      <w:r w:rsidR="00302D45">
        <w:fldChar w:fldCharType="begin"/>
      </w:r>
      <w:r w:rsidR="00302D45">
        <w:instrText xml:space="preserve"> XE "</w:instrText>
      </w:r>
      <w:r w:rsidR="00302D45" w:rsidRPr="00F55DB1">
        <w:instrText>STUDENT ACTIVITIES</w:instrText>
      </w:r>
      <w:r w:rsidR="00302D45">
        <w:instrText xml:space="preserve">" </w:instrText>
      </w:r>
      <w:r w:rsidR="00302D45">
        <w:fldChar w:fldCharType="end"/>
      </w:r>
    </w:p>
    <w:p w14:paraId="525E5D19" w14:textId="47B22291" w:rsidR="00144153" w:rsidRPr="00802A1E" w:rsidRDefault="00657847" w:rsidP="00144153">
      <w:pPr>
        <w:rPr>
          <w:rFonts w:cs="Tahoma"/>
        </w:rPr>
      </w:pPr>
      <w:r w:rsidRPr="00657847">
        <w:rPr>
          <w:rFonts w:cs="Tahoma"/>
        </w:rPr>
        <w:t>Washington County Community College believes in the development of the whole student and encourages students to get involved outside of the classroom. Several co-curricular opportunities are offered throughout the year and are organized by Student Life, Student Senate, TRIO, the Student Advocacy and Resource Center, as well as other departments.</w:t>
      </w:r>
      <w:r w:rsidR="00144153" w:rsidRPr="00802A1E">
        <w:rPr>
          <w:rFonts w:cs="Tahoma"/>
        </w:rPr>
        <w:t xml:space="preserve"> Activities vary from year-to-year as student interests change, but the college consistently offers a wide variety of on- and off-campus activities.</w:t>
      </w:r>
    </w:p>
    <w:p w14:paraId="123991F5" w14:textId="4FD0A86F" w:rsidR="00B145B9" w:rsidRPr="00B145B9" w:rsidRDefault="00B145B9" w:rsidP="00B145B9">
      <w:pPr>
        <w:rPr>
          <w:rFonts w:cs="Tahoma"/>
        </w:rPr>
      </w:pPr>
      <w:r w:rsidRPr="00B145B9">
        <w:rPr>
          <w:rFonts w:cs="Tahoma"/>
        </w:rPr>
        <w:t xml:space="preserve">Activities offered in the past years have included trips to New Brunswick, </w:t>
      </w:r>
      <w:r w:rsidR="003968CE" w:rsidRPr="00B145B9">
        <w:rPr>
          <w:rFonts w:cs="Tahoma"/>
        </w:rPr>
        <w:t>Canada,</w:t>
      </w:r>
      <w:r w:rsidRPr="00B145B9">
        <w:rPr>
          <w:rFonts w:cs="Tahoma"/>
        </w:rPr>
        <w:t xml:space="preserve"> white water rafting, hiking, dinners, and multicultural socials as well as a variety of other events. Students also have access to recreational equipment in the Outdoor Adventure Center including canoes, kayaks, camping equipment, skis, ice skates and fishing equipment. The gymnasium in St. Croix Hall is available for student use and those who reside on campus have access to a workout gym containing various pieces of equipment.</w:t>
      </w:r>
    </w:p>
    <w:p w14:paraId="406E1BF5" w14:textId="77777777" w:rsidR="00144153" w:rsidRDefault="00144153" w:rsidP="00144153">
      <w:pPr>
        <w:rPr>
          <w:rFonts w:cs="Tahoma"/>
        </w:rPr>
      </w:pPr>
      <w:r w:rsidRPr="00802A1E">
        <w:rPr>
          <w:rFonts w:cs="Tahoma"/>
        </w:rPr>
        <w:t>The college encourages all students to be civic-minded and participate in activities to support the local community, such as blood drives and donation collections for local charities.</w:t>
      </w:r>
    </w:p>
    <w:p w14:paraId="42D40309" w14:textId="14297DF9" w:rsidR="00EC58AF" w:rsidRPr="00785F94" w:rsidRDefault="00EC58AF" w:rsidP="001504E2">
      <w:pPr>
        <w:pStyle w:val="Heading3"/>
      </w:pPr>
      <w:r w:rsidRPr="00785F94">
        <w:t>Athletics</w:t>
      </w:r>
    </w:p>
    <w:p w14:paraId="123FF982" w14:textId="728C4D2D" w:rsidR="00EC58AF" w:rsidRDefault="00EC58AF" w:rsidP="00EC58AF">
      <w:r w:rsidRPr="00785F94">
        <w:t xml:space="preserve">All students </w:t>
      </w:r>
      <w:proofErr w:type="gramStart"/>
      <w:r w:rsidRPr="00785F94">
        <w:t>have the opportunity to</w:t>
      </w:r>
      <w:proofErr w:type="gramEnd"/>
      <w:r w:rsidRPr="00785F94">
        <w:t xml:space="preserve"> participate in intramural sports and a variety of </w:t>
      </w:r>
      <w:r w:rsidR="00D65873" w:rsidRPr="00785F94">
        <w:t>student-initiated</w:t>
      </w:r>
      <w:r w:rsidRPr="00785F94">
        <w:t xml:space="preserve"> gym games. Full time degree seeking students may also try out for the intercollegiate teams. The college offers basketball</w:t>
      </w:r>
      <w:r w:rsidR="001504E2" w:rsidRPr="00785F94">
        <w:t xml:space="preserve"> and will be adding cross country and golf</w:t>
      </w:r>
      <w:r w:rsidRPr="00785F94">
        <w:t xml:space="preserve">. </w:t>
      </w:r>
      <w:r w:rsidR="00BC139F" w:rsidRPr="00785F94">
        <w:t xml:space="preserve">We are a member of </w:t>
      </w:r>
      <w:r w:rsidR="00D65873" w:rsidRPr="00785F94">
        <w:t xml:space="preserve">the </w:t>
      </w:r>
      <w:r w:rsidRPr="00785F94">
        <w:t xml:space="preserve">United States Collegiate Athletic Association. We also participate in a New England and Maine league for selected teams. Students </w:t>
      </w:r>
      <w:r w:rsidR="00EB0546" w:rsidRPr="00785F94">
        <w:t>can</w:t>
      </w:r>
      <w:r w:rsidRPr="00785F94">
        <w:t xml:space="preserve"> petition the athletic department to form other teams. Students must meet athletic and academic eligibility requirements to participate in intercollegiate sports. Open gym time is offered whenever the teams are not in season.</w:t>
      </w:r>
      <w:r>
        <w:t xml:space="preserve"> </w:t>
      </w:r>
    </w:p>
    <w:p w14:paraId="68A989F8" w14:textId="77777777" w:rsidR="002F18B1" w:rsidRPr="00802A1E" w:rsidRDefault="002F18B1" w:rsidP="003A1253">
      <w:pPr>
        <w:pStyle w:val="Heading3"/>
      </w:pPr>
      <w:r w:rsidRPr="00802A1E">
        <w:t>Student Senate</w:t>
      </w:r>
      <w:r>
        <w:fldChar w:fldCharType="begin"/>
      </w:r>
      <w:r>
        <w:instrText xml:space="preserve"> XE "</w:instrText>
      </w:r>
      <w:r w:rsidRPr="00523BC8">
        <w:instrText>STUDENT SENATE</w:instrText>
      </w:r>
      <w:r>
        <w:instrText xml:space="preserve">" </w:instrText>
      </w:r>
      <w:r>
        <w:fldChar w:fldCharType="end"/>
      </w:r>
    </w:p>
    <w:p w14:paraId="4B1EF0CB" w14:textId="77777777" w:rsidR="002F18B1" w:rsidRPr="00802A1E" w:rsidRDefault="002F18B1" w:rsidP="002F18B1">
      <w:pPr>
        <w:rPr>
          <w:rFonts w:cs="Tahoma"/>
        </w:rPr>
      </w:pPr>
      <w:r w:rsidRPr="00802A1E">
        <w:rPr>
          <w:rFonts w:cs="Tahoma"/>
        </w:rPr>
        <w:t>The Student Senate is composed of student representatives and is the official voice of the student body. The senate is a vital link among students, faculty, and administration. A staff member serves as advisor.</w:t>
      </w:r>
    </w:p>
    <w:p w14:paraId="7D0885B1" w14:textId="77777777" w:rsidR="002F18B1" w:rsidRPr="00802A1E" w:rsidRDefault="002F18B1" w:rsidP="002F18B1">
      <w:pPr>
        <w:rPr>
          <w:rFonts w:cs="Tahoma"/>
        </w:rPr>
      </w:pPr>
      <w:r w:rsidRPr="00802A1E">
        <w:rPr>
          <w:rFonts w:cs="Tahoma"/>
        </w:rPr>
        <w:lastRenderedPageBreak/>
        <w:t>In their weekly meetings, these student leaders seek to fulfill the student senate objectives of promoting the general welfare of the college, serving the best interests of the student body, and helping to provide a positive college spirit.</w:t>
      </w:r>
    </w:p>
    <w:p w14:paraId="36D18393" w14:textId="77777777" w:rsidR="000024BE" w:rsidRPr="003B497E" w:rsidRDefault="000024BE" w:rsidP="000024BE">
      <w:pPr>
        <w:pStyle w:val="Heading2"/>
      </w:pPr>
      <w:bookmarkStart w:id="65" w:name="_Toc172097157"/>
      <w:r w:rsidRPr="003B497E">
        <w:rPr>
          <w:rStyle w:val="Heading4Char"/>
          <w:i w:val="0"/>
          <w:iCs w:val="0"/>
          <w:color w:val="2683C6" w:themeColor="accent2"/>
          <w:sz w:val="40"/>
          <w:szCs w:val="40"/>
        </w:rPr>
        <w:t>Campus Bookstore</w:t>
      </w:r>
      <w:bookmarkEnd w:id="65"/>
      <w:r w:rsidRPr="003B497E">
        <w:fldChar w:fldCharType="begin"/>
      </w:r>
      <w:r w:rsidRPr="003B497E">
        <w:instrText xml:space="preserve"> XE "CAMPUS BOOKSTORE" </w:instrText>
      </w:r>
      <w:r w:rsidRPr="003B497E">
        <w:fldChar w:fldCharType="end"/>
      </w:r>
    </w:p>
    <w:p w14:paraId="1EB171CD" w14:textId="08A526BE" w:rsidR="000024BE" w:rsidRPr="00802A1E" w:rsidRDefault="000024BE" w:rsidP="000024BE">
      <w:pPr>
        <w:rPr>
          <w:rFonts w:cs="Tahoma"/>
        </w:rPr>
      </w:pPr>
      <w:r w:rsidRPr="00802A1E">
        <w:rPr>
          <w:rFonts w:cs="Tahoma"/>
        </w:rPr>
        <w:t xml:space="preserve">The Barnes &amp; Noble Campus Bookstore </w:t>
      </w:r>
      <w:proofErr w:type="gramStart"/>
      <w:r w:rsidRPr="00802A1E">
        <w:rPr>
          <w:rFonts w:cs="Tahoma"/>
        </w:rPr>
        <w:t>is located in</w:t>
      </w:r>
      <w:proofErr w:type="gramEnd"/>
      <w:r w:rsidRPr="00802A1E">
        <w:rPr>
          <w:rFonts w:cs="Tahoma"/>
        </w:rPr>
        <w:t xml:space="preserve"> Riverview Hall. Hours of operation are Monday through Friday, 8</w:t>
      </w:r>
      <w:r w:rsidR="008A5A0E">
        <w:rPr>
          <w:rFonts w:cs="Tahoma"/>
        </w:rPr>
        <w:t xml:space="preserve"> </w:t>
      </w:r>
      <w:r w:rsidRPr="00802A1E">
        <w:rPr>
          <w:rFonts w:cs="Tahoma"/>
        </w:rPr>
        <w:t xml:space="preserve">a.m. to </w:t>
      </w:r>
      <w:r w:rsidR="008A5A0E">
        <w:rPr>
          <w:rFonts w:cs="Tahoma"/>
        </w:rPr>
        <w:t>5</w:t>
      </w:r>
      <w:r w:rsidRPr="00802A1E">
        <w:rPr>
          <w:rFonts w:cs="Tahoma"/>
        </w:rPr>
        <w:t xml:space="preserve"> p.m. To contact, please call (207) 454-1056 or e-mail </w:t>
      </w:r>
      <w:hyperlink r:id="rId29" w:history="1">
        <w:r w:rsidRPr="00150618">
          <w:rPr>
            <w:rStyle w:val="Hyperlink"/>
            <w:rFonts w:cs="Tahoma"/>
          </w:rPr>
          <w:t>wcccme@bkstr.com</w:t>
        </w:r>
      </w:hyperlink>
      <w:r>
        <w:rPr>
          <w:rFonts w:cs="Tahoma"/>
        </w:rPr>
        <w:t xml:space="preserve"> </w:t>
      </w:r>
      <w:r w:rsidRPr="00802A1E">
        <w:rPr>
          <w:rFonts w:cs="Tahoma"/>
        </w:rPr>
        <w:t xml:space="preserve">for more information. </w:t>
      </w:r>
    </w:p>
    <w:p w14:paraId="793D06B0" w14:textId="6206ADB3" w:rsidR="00144153" w:rsidRPr="003A1253" w:rsidRDefault="003A1253" w:rsidP="003A1253">
      <w:pPr>
        <w:pStyle w:val="Heading2"/>
      </w:pPr>
      <w:bookmarkStart w:id="66" w:name="_Toc172097158"/>
      <w:r w:rsidRPr="003A1253">
        <w:rPr>
          <w:rStyle w:val="Heading4Char"/>
          <w:i w:val="0"/>
          <w:iCs w:val="0"/>
          <w:color w:val="2683C6" w:themeColor="accent2"/>
          <w:sz w:val="40"/>
          <w:szCs w:val="40"/>
        </w:rPr>
        <w:t>Campus Housing</w:t>
      </w:r>
      <w:bookmarkEnd w:id="66"/>
      <w:r w:rsidR="004B2765" w:rsidRPr="003A1253">
        <w:fldChar w:fldCharType="begin"/>
      </w:r>
      <w:r w:rsidR="004B2765" w:rsidRPr="003A1253">
        <w:instrText xml:space="preserve"> XE "CAMPUS HOUSING" </w:instrText>
      </w:r>
      <w:r w:rsidR="004B2765" w:rsidRPr="003A1253">
        <w:fldChar w:fldCharType="end"/>
      </w:r>
    </w:p>
    <w:p w14:paraId="353694E2" w14:textId="77777777" w:rsidR="00144153" w:rsidRPr="00802A1E" w:rsidRDefault="00144153" w:rsidP="00144153">
      <w:pPr>
        <w:rPr>
          <w:rFonts w:cs="Tahoma"/>
        </w:rPr>
      </w:pPr>
      <w:r w:rsidRPr="00802A1E">
        <w:rPr>
          <w:rFonts w:cs="Tahoma"/>
        </w:rPr>
        <w:t>WCCC offers apartment style housing for students wishing to live on campus. In addition to twenty-eight available apartments, the residence halls include a laundry facility, a spacious lounge, a game room, the Outdoor Adventure Center, and a fitness center.</w:t>
      </w:r>
    </w:p>
    <w:p w14:paraId="1366DD81" w14:textId="71ADAAEB" w:rsidR="00144153" w:rsidRPr="00802A1E" w:rsidRDefault="00144153" w:rsidP="00144153">
      <w:pPr>
        <w:rPr>
          <w:rFonts w:cs="Tahoma"/>
        </w:rPr>
      </w:pPr>
      <w:r w:rsidRPr="00802A1E">
        <w:rPr>
          <w:rFonts w:cs="Tahoma"/>
        </w:rPr>
        <w:t xml:space="preserve">The campus apartments are designed to accommodate five </w:t>
      </w:r>
      <w:r w:rsidR="00547C7F" w:rsidRPr="00802A1E">
        <w:rPr>
          <w:rFonts w:cs="Tahoma"/>
        </w:rPr>
        <w:t>residents</w:t>
      </w:r>
      <w:r w:rsidRPr="00802A1E">
        <w:rPr>
          <w:rFonts w:cs="Tahoma"/>
        </w:rPr>
        <w:t>. Each residence apartment contains a furnished living room and three bedrooms, complete with individual beds, bureaus, desks and closets. Occupants of each unit share a kitchen, dining area and bathroom. Students can prepare their meals and are responsible for bringing personal linens, dishes, silverware and cooking utensils.</w:t>
      </w:r>
      <w:r w:rsidR="007C5C47">
        <w:rPr>
          <w:rFonts w:cs="Tahoma"/>
        </w:rPr>
        <w:t xml:space="preserve"> </w:t>
      </w:r>
      <w:r w:rsidRPr="00802A1E">
        <w:rPr>
          <w:rFonts w:cs="Tahoma"/>
        </w:rPr>
        <w:t xml:space="preserve">Wireless internet is available in all apartment units. </w:t>
      </w:r>
    </w:p>
    <w:p w14:paraId="480FBA4F" w14:textId="42CBF0D5" w:rsidR="00144153" w:rsidRPr="00802A1E" w:rsidRDefault="00144153" w:rsidP="00144153">
      <w:pPr>
        <w:rPr>
          <w:rFonts w:cs="Tahoma"/>
        </w:rPr>
      </w:pPr>
      <w:r w:rsidRPr="00802A1E">
        <w:rPr>
          <w:rFonts w:cs="Tahoma"/>
        </w:rPr>
        <w:t>The Director of Residential Life staff</w:t>
      </w:r>
      <w:r w:rsidR="007969B3">
        <w:rPr>
          <w:rFonts w:cs="Tahoma"/>
        </w:rPr>
        <w:t xml:space="preserve"> and</w:t>
      </w:r>
      <w:r w:rsidRPr="00802A1E">
        <w:rPr>
          <w:rFonts w:cs="Tahoma"/>
        </w:rPr>
        <w:t xml:space="preserve"> student resident</w:t>
      </w:r>
      <w:r w:rsidR="007969B3">
        <w:rPr>
          <w:rFonts w:cs="Tahoma"/>
        </w:rPr>
        <w:t xml:space="preserve"> assistants</w:t>
      </w:r>
      <w:r w:rsidRPr="00802A1E">
        <w:rPr>
          <w:rFonts w:cs="Tahoma"/>
        </w:rPr>
        <w:t xml:space="preserve"> are available as a resource for students living on campus.</w:t>
      </w:r>
    </w:p>
    <w:p w14:paraId="16235FF1" w14:textId="77777777" w:rsidR="00144153" w:rsidRPr="00802A1E" w:rsidRDefault="00144153" w:rsidP="00144153">
      <w:pPr>
        <w:rPr>
          <w:rFonts w:cs="Tahoma"/>
        </w:rPr>
      </w:pPr>
      <w:r w:rsidRPr="00802A1E">
        <w:rPr>
          <w:rFonts w:cs="Tahoma"/>
        </w:rPr>
        <w:t xml:space="preserve">WCCC normally </w:t>
      </w:r>
      <w:proofErr w:type="gramStart"/>
      <w:r w:rsidRPr="00802A1E">
        <w:rPr>
          <w:rFonts w:cs="Tahoma"/>
        </w:rPr>
        <w:t>is able to</w:t>
      </w:r>
      <w:proofErr w:type="gramEnd"/>
      <w:r w:rsidRPr="00802A1E">
        <w:rPr>
          <w:rFonts w:cs="Tahoma"/>
        </w:rPr>
        <w:t xml:space="preserve"> accommodate all requests for on-campus housing; however, should demands exceed supply, preference is given to students who reside outside the local area. A five-meal plan is required of all students residing in the Residence Halls.</w:t>
      </w:r>
    </w:p>
    <w:p w14:paraId="1D9E00DA" w14:textId="6FEAA0D0" w:rsidR="00144153" w:rsidRPr="00890D4D" w:rsidRDefault="00890D4D" w:rsidP="00890D4D">
      <w:pPr>
        <w:pStyle w:val="Heading2"/>
      </w:pPr>
      <w:bookmarkStart w:id="67" w:name="_Toc172097159"/>
      <w:r w:rsidRPr="00890D4D">
        <w:rPr>
          <w:rStyle w:val="Heading4Char"/>
          <w:i w:val="0"/>
          <w:iCs w:val="0"/>
          <w:color w:val="2683C6" w:themeColor="accent2"/>
          <w:sz w:val="40"/>
          <w:szCs w:val="40"/>
        </w:rPr>
        <w:t>Campus Dining Hall</w:t>
      </w:r>
      <w:bookmarkEnd w:id="67"/>
      <w:r w:rsidR="004B2765" w:rsidRPr="00890D4D">
        <w:fldChar w:fldCharType="begin"/>
      </w:r>
      <w:r w:rsidR="004B2765" w:rsidRPr="00890D4D">
        <w:instrText xml:space="preserve"> XE "CAMPUS DINING HALL" </w:instrText>
      </w:r>
      <w:r w:rsidR="004B2765" w:rsidRPr="00890D4D">
        <w:fldChar w:fldCharType="end"/>
      </w:r>
    </w:p>
    <w:p w14:paraId="51936929" w14:textId="77777777" w:rsidR="00144153" w:rsidRDefault="00144153" w:rsidP="00144153">
      <w:pPr>
        <w:rPr>
          <w:rFonts w:cs="Tahoma"/>
        </w:rPr>
      </w:pPr>
      <w:r w:rsidRPr="00802A1E">
        <w:rPr>
          <w:rFonts w:cs="Tahoma"/>
        </w:rPr>
        <w:t>The on-campus dining hall provides healthy, reasonably priced foods, as well as daily specials for students and guests. Hours of operation during the academic year are early morning to early evening Monday through Thursday, and early morning until noon on Friday. Meal plans are purchased for use in the Dining Hall.</w:t>
      </w:r>
    </w:p>
    <w:p w14:paraId="23B80D25" w14:textId="7D009EBF" w:rsidR="00144153" w:rsidRPr="00FA0066" w:rsidRDefault="00FA0066" w:rsidP="00FA0066">
      <w:pPr>
        <w:pStyle w:val="Heading2"/>
      </w:pPr>
      <w:bookmarkStart w:id="68" w:name="_Toc172097160"/>
      <w:r w:rsidRPr="00FA0066">
        <w:rPr>
          <w:rStyle w:val="Heading4Char"/>
          <w:i w:val="0"/>
          <w:iCs w:val="0"/>
          <w:color w:val="2683C6" w:themeColor="accent2"/>
          <w:sz w:val="40"/>
          <w:szCs w:val="40"/>
        </w:rPr>
        <w:t xml:space="preserve">Student Code </w:t>
      </w:r>
      <w:r>
        <w:rPr>
          <w:rStyle w:val="Heading4Char"/>
          <w:i w:val="0"/>
          <w:iCs w:val="0"/>
          <w:color w:val="2683C6" w:themeColor="accent2"/>
          <w:sz w:val="40"/>
          <w:szCs w:val="40"/>
        </w:rPr>
        <w:t>o</w:t>
      </w:r>
      <w:r w:rsidRPr="00FA0066">
        <w:rPr>
          <w:rStyle w:val="Heading4Char"/>
          <w:i w:val="0"/>
          <w:iCs w:val="0"/>
          <w:color w:val="2683C6" w:themeColor="accent2"/>
          <w:sz w:val="40"/>
          <w:szCs w:val="40"/>
        </w:rPr>
        <w:t>f Conduct</w:t>
      </w:r>
      <w:bookmarkEnd w:id="68"/>
      <w:r w:rsidR="006934A2" w:rsidRPr="00FA0066">
        <w:fldChar w:fldCharType="begin"/>
      </w:r>
      <w:r w:rsidR="006934A2" w:rsidRPr="00FA0066">
        <w:instrText xml:space="preserve"> XE "STUDENT CODE OF CONDUCT" </w:instrText>
      </w:r>
      <w:r w:rsidR="006934A2" w:rsidRPr="00FA0066">
        <w:fldChar w:fldCharType="end"/>
      </w:r>
    </w:p>
    <w:p w14:paraId="66DD0554" w14:textId="16D34982" w:rsidR="00144153" w:rsidRPr="00802A1E" w:rsidRDefault="00144153" w:rsidP="00144153">
      <w:pPr>
        <w:rPr>
          <w:rFonts w:cs="Tahoma"/>
        </w:rPr>
      </w:pPr>
      <w:r w:rsidRPr="00802A1E">
        <w:rPr>
          <w:rFonts w:cs="Tahoma"/>
        </w:rPr>
        <w:t xml:space="preserve">Student conduct and discipline at WCCC are governed within the framework of the Maine Community College System Student Code of Conduct. The code is available to all students as part of the student handbook, available electronically on the campus website at </w:t>
      </w:r>
      <w:hyperlink r:id="rId30" w:history="1">
        <w:r w:rsidR="006934A2" w:rsidRPr="00150618">
          <w:rPr>
            <w:rStyle w:val="Hyperlink"/>
            <w:rFonts w:cs="Tahoma"/>
          </w:rPr>
          <w:t>www.wccc.me.edu</w:t>
        </w:r>
      </w:hyperlink>
      <w:r w:rsidRPr="00802A1E">
        <w:rPr>
          <w:rFonts w:cs="Tahoma"/>
        </w:rPr>
        <w:t xml:space="preserve">. </w:t>
      </w:r>
    </w:p>
    <w:p w14:paraId="66ECBDD0" w14:textId="77777777" w:rsidR="00144153" w:rsidRDefault="00144153" w:rsidP="00144153">
      <w:pPr>
        <w:rPr>
          <w:rFonts w:cs="Tahoma"/>
        </w:rPr>
      </w:pPr>
      <w:r w:rsidRPr="00802A1E">
        <w:rPr>
          <w:rFonts w:cs="Tahoma"/>
        </w:rPr>
        <w:t>Students are strongly encouraged to familiarize themselves with the Student Code of Conduct upon their arrival at WCCC.</w:t>
      </w:r>
    </w:p>
    <w:p w14:paraId="57BFA2F3" w14:textId="77777777" w:rsidR="006E21EC" w:rsidRPr="00345AC1" w:rsidRDefault="006E21EC" w:rsidP="006E21EC">
      <w:pPr>
        <w:pStyle w:val="Heading3"/>
      </w:pPr>
      <w:r w:rsidRPr="00345AC1">
        <w:rPr>
          <w:rStyle w:val="Heading4Char"/>
          <w:i w:val="0"/>
          <w:iCs w:val="0"/>
          <w:color w:val="auto"/>
          <w:sz w:val="32"/>
          <w:szCs w:val="32"/>
        </w:rPr>
        <w:t>Computer Access</w:t>
      </w:r>
      <w:r w:rsidRPr="00345AC1">
        <w:fldChar w:fldCharType="begin"/>
      </w:r>
      <w:r w:rsidRPr="00345AC1">
        <w:instrText xml:space="preserve"> XE "COMPUTER ACCESS" </w:instrText>
      </w:r>
      <w:r w:rsidRPr="00345AC1">
        <w:fldChar w:fldCharType="end"/>
      </w:r>
      <w:r w:rsidRPr="00345AC1">
        <w:t xml:space="preserve"> </w:t>
      </w:r>
    </w:p>
    <w:p w14:paraId="6DDB2A54" w14:textId="77777777" w:rsidR="006E21EC" w:rsidRPr="00802A1E" w:rsidRDefault="006E21EC" w:rsidP="006E21EC">
      <w:pPr>
        <w:rPr>
          <w:rFonts w:cs="Tahoma"/>
        </w:rPr>
      </w:pPr>
      <w:r w:rsidRPr="00802A1E">
        <w:rPr>
          <w:rFonts w:cs="Tahoma"/>
        </w:rPr>
        <w:t xml:space="preserve">All access to computers and computer-related resources at Washington County Community College is a privilege, not a right. Students must read and sign an Acceptable Use Policy, available from the IT Director, before they can access WCCC’s computers and network. This privilege is extended to students </w:t>
      </w:r>
      <w:proofErr w:type="gramStart"/>
      <w:r w:rsidRPr="00802A1E">
        <w:rPr>
          <w:rFonts w:cs="Tahoma"/>
        </w:rPr>
        <w:t>in order to</w:t>
      </w:r>
      <w:proofErr w:type="gramEnd"/>
      <w:r w:rsidRPr="00802A1E">
        <w:rPr>
          <w:rFonts w:cs="Tahoma"/>
        </w:rPr>
        <w:t xml:space="preserve"> assist them in their studies. Internet access is currently limited; therefore, it is reserved solely for students, </w:t>
      </w:r>
      <w:proofErr w:type="gramStart"/>
      <w:r w:rsidRPr="00802A1E">
        <w:rPr>
          <w:rFonts w:cs="Tahoma"/>
        </w:rPr>
        <w:t>faculty</w:t>
      </w:r>
      <w:proofErr w:type="gramEnd"/>
      <w:r w:rsidRPr="00802A1E">
        <w:rPr>
          <w:rFonts w:cs="Tahoma"/>
        </w:rPr>
        <w:t xml:space="preserve"> and staff at WCCC.</w:t>
      </w:r>
    </w:p>
    <w:p w14:paraId="0BF3C17E" w14:textId="77777777" w:rsidR="006E21EC" w:rsidRPr="00345AC1" w:rsidRDefault="006E21EC" w:rsidP="006E21EC">
      <w:pPr>
        <w:pStyle w:val="Heading4"/>
      </w:pPr>
      <w:r w:rsidRPr="00345AC1">
        <w:rPr>
          <w:rStyle w:val="Heading4Char"/>
          <w:i/>
          <w:iCs/>
        </w:rPr>
        <w:lastRenderedPageBreak/>
        <w:t>Computer Acceptable Use Policy</w:t>
      </w:r>
      <w:r w:rsidRPr="00345AC1">
        <w:fldChar w:fldCharType="begin"/>
      </w:r>
      <w:r w:rsidRPr="00345AC1">
        <w:instrText xml:space="preserve"> XE "COMPUTER ACCEPTABLE USE POLICY" </w:instrText>
      </w:r>
      <w:r w:rsidRPr="00345AC1">
        <w:fldChar w:fldCharType="end"/>
      </w:r>
    </w:p>
    <w:p w14:paraId="2152C4AF" w14:textId="77777777" w:rsidR="006E21EC" w:rsidRPr="00802A1E" w:rsidRDefault="006E21EC" w:rsidP="006E21EC">
      <w:pPr>
        <w:rPr>
          <w:rFonts w:cs="Tahoma"/>
        </w:rPr>
      </w:pPr>
      <w:r w:rsidRPr="00802A1E">
        <w:rPr>
          <w:rFonts w:cs="Tahoma"/>
        </w:rPr>
        <w:t>Washington County Community College’s computer system – including the Maine Community College System’s wide area network (WAN), local area network (LAN), computers, and peripherals – is a tool for use by the WCCC community. It is the responsibility of all authorized users to protect the integrity of the system, to respect the privacy of all users, and to maintain the standards of honesty and personal conduct here at WCCC.</w:t>
      </w:r>
    </w:p>
    <w:p w14:paraId="7F50331B" w14:textId="77777777" w:rsidR="006E21EC" w:rsidRPr="00802A1E" w:rsidRDefault="006E21EC" w:rsidP="006E21EC">
      <w:pPr>
        <w:rPr>
          <w:rFonts w:cs="Tahoma"/>
        </w:rPr>
      </w:pPr>
      <w:r w:rsidRPr="00802A1E">
        <w:rPr>
          <w:rFonts w:cs="Tahoma"/>
        </w:rPr>
        <w:t xml:space="preserve">All computer facilities are designed to support individual and collaborative learning, research, and administrative activities within WCCC’s programs by providing access to computing resources. WCCC’s network is designed to support the learning, research, and administrative activities of its authorized users – including current faculty, staff, and students. The following actions on the WCCC system will not be tolerated: </w:t>
      </w:r>
    </w:p>
    <w:p w14:paraId="42C5823A" w14:textId="77777777" w:rsidR="006E21EC" w:rsidRPr="00E00CAA" w:rsidRDefault="006E21EC">
      <w:pPr>
        <w:pStyle w:val="ListParagraph"/>
        <w:numPr>
          <w:ilvl w:val="0"/>
          <w:numId w:val="22"/>
        </w:numPr>
        <w:rPr>
          <w:rFonts w:cs="Tahoma"/>
        </w:rPr>
      </w:pPr>
      <w:r w:rsidRPr="00E00CAA">
        <w:rPr>
          <w:rFonts w:cs="Tahoma"/>
        </w:rPr>
        <w:t xml:space="preserve">Interfering with or altering the integrity of the system at large. </w:t>
      </w:r>
    </w:p>
    <w:p w14:paraId="2E21C8CF" w14:textId="77777777" w:rsidR="006E21EC" w:rsidRPr="00E00CAA" w:rsidRDefault="006E21EC">
      <w:pPr>
        <w:pStyle w:val="ListParagraph"/>
        <w:numPr>
          <w:ilvl w:val="0"/>
          <w:numId w:val="22"/>
        </w:numPr>
        <w:rPr>
          <w:rFonts w:cs="Tahoma"/>
        </w:rPr>
      </w:pPr>
      <w:r w:rsidRPr="00E00CAA">
        <w:rPr>
          <w:rFonts w:cs="Tahoma"/>
        </w:rPr>
        <w:t xml:space="preserve">Moving or relocating any piece of equipment or program without prior permission. </w:t>
      </w:r>
    </w:p>
    <w:p w14:paraId="61216997" w14:textId="77777777" w:rsidR="006E21EC" w:rsidRPr="00E00CAA" w:rsidRDefault="006E21EC">
      <w:pPr>
        <w:pStyle w:val="ListParagraph"/>
        <w:numPr>
          <w:ilvl w:val="0"/>
          <w:numId w:val="22"/>
        </w:numPr>
        <w:rPr>
          <w:rFonts w:cs="Tahoma"/>
        </w:rPr>
      </w:pPr>
      <w:r w:rsidRPr="00E00CAA">
        <w:rPr>
          <w:rFonts w:cs="Tahoma"/>
        </w:rPr>
        <w:t xml:space="preserve">Attempting to capture or crack passwords or encryption. </w:t>
      </w:r>
    </w:p>
    <w:p w14:paraId="59DCAF21" w14:textId="77777777" w:rsidR="006E21EC" w:rsidRPr="00E00CAA" w:rsidRDefault="006E21EC">
      <w:pPr>
        <w:pStyle w:val="ListParagraph"/>
        <w:numPr>
          <w:ilvl w:val="0"/>
          <w:numId w:val="22"/>
        </w:numPr>
        <w:rPr>
          <w:rFonts w:cs="Tahoma"/>
        </w:rPr>
      </w:pPr>
      <w:r w:rsidRPr="00E00CAA">
        <w:rPr>
          <w:rFonts w:cs="Tahoma"/>
        </w:rPr>
        <w:t xml:space="preserve">Making changes to the "desktop," program manager, or operating system without prior permission. </w:t>
      </w:r>
    </w:p>
    <w:p w14:paraId="023766B3" w14:textId="77777777" w:rsidR="006E21EC" w:rsidRPr="00E00CAA" w:rsidRDefault="006E21EC">
      <w:pPr>
        <w:pStyle w:val="ListParagraph"/>
        <w:numPr>
          <w:ilvl w:val="0"/>
          <w:numId w:val="22"/>
        </w:numPr>
        <w:rPr>
          <w:rFonts w:cs="Tahoma"/>
        </w:rPr>
      </w:pPr>
      <w:r w:rsidRPr="00E00CAA">
        <w:rPr>
          <w:rFonts w:cs="Tahoma"/>
        </w:rPr>
        <w:t xml:space="preserve">Destroying or altering data or programs belonging to others or to WCCC. </w:t>
      </w:r>
    </w:p>
    <w:p w14:paraId="226B8F1C" w14:textId="77777777" w:rsidR="006E21EC" w:rsidRPr="00E00CAA" w:rsidRDefault="006E21EC">
      <w:pPr>
        <w:pStyle w:val="ListParagraph"/>
        <w:numPr>
          <w:ilvl w:val="0"/>
          <w:numId w:val="22"/>
        </w:numPr>
        <w:rPr>
          <w:rFonts w:cs="Tahoma"/>
        </w:rPr>
      </w:pPr>
      <w:r w:rsidRPr="00E00CAA">
        <w:rPr>
          <w:rFonts w:cs="Tahoma"/>
        </w:rPr>
        <w:t>Interfering with intended use by restricting or denying system access by authorized users.</w:t>
      </w:r>
    </w:p>
    <w:p w14:paraId="135DF3DA" w14:textId="77777777" w:rsidR="006E21EC" w:rsidRPr="00E00CAA" w:rsidRDefault="006E21EC">
      <w:pPr>
        <w:pStyle w:val="ListParagraph"/>
        <w:numPr>
          <w:ilvl w:val="0"/>
          <w:numId w:val="22"/>
        </w:numPr>
        <w:rPr>
          <w:rFonts w:cs="Tahoma"/>
        </w:rPr>
      </w:pPr>
      <w:r w:rsidRPr="00E00CAA">
        <w:rPr>
          <w:rFonts w:cs="Tahoma"/>
        </w:rPr>
        <w:t xml:space="preserve">Impersonating another person in e-mail or other communications. </w:t>
      </w:r>
    </w:p>
    <w:p w14:paraId="1660B209" w14:textId="77777777" w:rsidR="006E21EC" w:rsidRPr="00E00CAA" w:rsidRDefault="006E21EC">
      <w:pPr>
        <w:pStyle w:val="ListParagraph"/>
        <w:numPr>
          <w:ilvl w:val="0"/>
          <w:numId w:val="22"/>
        </w:numPr>
        <w:rPr>
          <w:rFonts w:cs="Tahoma"/>
        </w:rPr>
      </w:pPr>
      <w:r w:rsidRPr="00E00CAA">
        <w:rPr>
          <w:rFonts w:cs="Tahoma"/>
        </w:rPr>
        <w:t xml:space="preserve">Transmitting threatening or harassing material. </w:t>
      </w:r>
    </w:p>
    <w:p w14:paraId="169AD3D2" w14:textId="77777777" w:rsidR="006E21EC" w:rsidRPr="00E00CAA" w:rsidRDefault="006E21EC">
      <w:pPr>
        <w:pStyle w:val="ListParagraph"/>
        <w:numPr>
          <w:ilvl w:val="0"/>
          <w:numId w:val="22"/>
        </w:numPr>
        <w:rPr>
          <w:rFonts w:cs="Tahoma"/>
        </w:rPr>
      </w:pPr>
      <w:r w:rsidRPr="00E00CAA">
        <w:rPr>
          <w:rFonts w:cs="Tahoma"/>
        </w:rPr>
        <w:t xml:space="preserve">"Broadcasting" information to a large subset of the WCCC community (although you may send messages to list servers or bulletin boards, which are designed for such uses). </w:t>
      </w:r>
    </w:p>
    <w:p w14:paraId="4CBCDCE1" w14:textId="77777777" w:rsidR="006E21EC" w:rsidRPr="00E00CAA" w:rsidRDefault="006E21EC">
      <w:pPr>
        <w:pStyle w:val="ListParagraph"/>
        <w:numPr>
          <w:ilvl w:val="0"/>
          <w:numId w:val="22"/>
        </w:numPr>
        <w:rPr>
          <w:rFonts w:cs="Tahoma"/>
        </w:rPr>
      </w:pPr>
      <w:r w:rsidRPr="00E00CAA">
        <w:rPr>
          <w:rFonts w:cs="Tahoma"/>
        </w:rPr>
        <w:t xml:space="preserve">Sending chain letters. </w:t>
      </w:r>
    </w:p>
    <w:p w14:paraId="0472896C" w14:textId="77777777" w:rsidR="006E21EC" w:rsidRPr="00E00CAA" w:rsidRDefault="006E21EC">
      <w:pPr>
        <w:pStyle w:val="ListParagraph"/>
        <w:numPr>
          <w:ilvl w:val="0"/>
          <w:numId w:val="22"/>
        </w:numPr>
        <w:rPr>
          <w:rFonts w:cs="Tahoma"/>
        </w:rPr>
      </w:pPr>
      <w:r w:rsidRPr="00E00CAA">
        <w:rPr>
          <w:rFonts w:cs="Tahoma"/>
        </w:rPr>
        <w:t xml:space="preserve">Use of the WCCC network, equipment, or software for private commercial purposes or personal financial gain is strictly prohibited. </w:t>
      </w:r>
    </w:p>
    <w:p w14:paraId="390E9401" w14:textId="77777777" w:rsidR="006E21EC" w:rsidRPr="00E00CAA" w:rsidRDefault="006E21EC">
      <w:pPr>
        <w:pStyle w:val="ListParagraph"/>
        <w:numPr>
          <w:ilvl w:val="0"/>
          <w:numId w:val="22"/>
        </w:numPr>
        <w:rPr>
          <w:rFonts w:cs="Tahoma"/>
        </w:rPr>
      </w:pPr>
      <w:r w:rsidRPr="00E00CAA">
        <w:rPr>
          <w:rFonts w:cs="Tahoma"/>
        </w:rPr>
        <w:t xml:space="preserve">WCCC’s name must not be used in ways that suggest or imply endorsement of other organizations, individuals, products, or services. </w:t>
      </w:r>
    </w:p>
    <w:p w14:paraId="7F50C4CC" w14:textId="77777777" w:rsidR="006E21EC" w:rsidRPr="00E00CAA" w:rsidRDefault="006E21EC">
      <w:pPr>
        <w:pStyle w:val="ListParagraph"/>
        <w:numPr>
          <w:ilvl w:val="0"/>
          <w:numId w:val="22"/>
        </w:numPr>
        <w:rPr>
          <w:rFonts w:cs="Tahoma"/>
        </w:rPr>
      </w:pPr>
      <w:r w:rsidRPr="00E00CAA">
        <w:rPr>
          <w:rFonts w:cs="Tahoma"/>
        </w:rPr>
        <w:t xml:space="preserve">Fundraising and advertising are only permitted with approval by WCCC administration. </w:t>
      </w:r>
    </w:p>
    <w:p w14:paraId="589ACF87" w14:textId="77777777" w:rsidR="006E21EC" w:rsidRPr="00E00CAA" w:rsidRDefault="006E21EC">
      <w:pPr>
        <w:pStyle w:val="ListParagraph"/>
        <w:numPr>
          <w:ilvl w:val="0"/>
          <w:numId w:val="22"/>
        </w:numPr>
        <w:rPr>
          <w:rFonts w:cs="Tahoma"/>
        </w:rPr>
      </w:pPr>
      <w:r w:rsidRPr="00E00CAA">
        <w:rPr>
          <w:rFonts w:cs="Tahoma"/>
        </w:rPr>
        <w:t xml:space="preserve">Programs and software on the system are not freeware and may not be copied, </w:t>
      </w:r>
      <w:proofErr w:type="gramStart"/>
      <w:r w:rsidRPr="00E00CAA">
        <w:rPr>
          <w:rFonts w:cs="Tahoma"/>
        </w:rPr>
        <w:t>shared</w:t>
      </w:r>
      <w:proofErr w:type="gramEnd"/>
      <w:r w:rsidRPr="00E00CAA">
        <w:rPr>
          <w:rFonts w:cs="Tahoma"/>
        </w:rPr>
        <w:t xml:space="preserve"> or resold. </w:t>
      </w:r>
    </w:p>
    <w:p w14:paraId="46184CFA" w14:textId="77777777" w:rsidR="006E21EC" w:rsidRPr="00200B9B" w:rsidRDefault="006E21EC" w:rsidP="00200B9B">
      <w:pPr>
        <w:rPr>
          <w:rFonts w:cs="Tahoma"/>
        </w:rPr>
      </w:pPr>
      <w:r w:rsidRPr="00200B9B">
        <w:rPr>
          <w:rFonts w:cs="Tahoma"/>
          <w:i/>
          <w:iCs/>
        </w:rPr>
        <w:t>Ethical Use of the System:</w:t>
      </w:r>
      <w:r w:rsidRPr="00200B9B">
        <w:rPr>
          <w:rFonts w:cs="Tahoma"/>
        </w:rPr>
        <w:t xml:space="preserve"> Ethical use of the system maintains the security of the system, protects privacy and conforms to all applicable laws, including copyright and harassment laws.</w:t>
      </w:r>
    </w:p>
    <w:p w14:paraId="2D4DF1FB" w14:textId="77777777" w:rsidR="006E21EC" w:rsidRPr="00200B9B" w:rsidRDefault="006E21EC" w:rsidP="00200B9B">
      <w:pPr>
        <w:rPr>
          <w:rFonts w:cs="Tahoma"/>
        </w:rPr>
      </w:pPr>
      <w:r w:rsidRPr="00200B9B">
        <w:rPr>
          <w:rFonts w:cs="Tahoma"/>
        </w:rPr>
        <w:t xml:space="preserve">Enabling someone other than current WCCC students, faculty, or staff to use the computers and software may violate licensing agreements and should be avoided. </w:t>
      </w:r>
    </w:p>
    <w:p w14:paraId="2248F7E3" w14:textId="77777777" w:rsidR="006E21EC" w:rsidRPr="00E00CAA" w:rsidRDefault="006E21EC">
      <w:pPr>
        <w:pStyle w:val="ListParagraph"/>
        <w:numPr>
          <w:ilvl w:val="0"/>
          <w:numId w:val="22"/>
        </w:numPr>
        <w:rPr>
          <w:rFonts w:cs="Tahoma"/>
        </w:rPr>
      </w:pPr>
      <w:r w:rsidRPr="00E00CAA">
        <w:rPr>
          <w:rFonts w:cs="Tahoma"/>
        </w:rPr>
        <w:t>Always log out when leaving a workstation; open files could jeopardize the security of your work.</w:t>
      </w:r>
    </w:p>
    <w:p w14:paraId="645A80CD" w14:textId="77777777" w:rsidR="006E21EC" w:rsidRPr="00E00CAA" w:rsidRDefault="006E21EC">
      <w:pPr>
        <w:pStyle w:val="ListParagraph"/>
        <w:numPr>
          <w:ilvl w:val="0"/>
          <w:numId w:val="22"/>
        </w:numPr>
        <w:rPr>
          <w:rFonts w:cs="Tahoma"/>
        </w:rPr>
      </w:pPr>
      <w:r w:rsidRPr="00E00CAA">
        <w:rPr>
          <w:rFonts w:cs="Tahoma"/>
        </w:rPr>
        <w:t xml:space="preserve">Have clear authorization to access files or directories that belong to another user. </w:t>
      </w:r>
    </w:p>
    <w:p w14:paraId="7F0C214B" w14:textId="77777777" w:rsidR="006E21EC" w:rsidRPr="00E00CAA" w:rsidRDefault="006E21EC">
      <w:pPr>
        <w:pStyle w:val="ListParagraph"/>
        <w:numPr>
          <w:ilvl w:val="0"/>
          <w:numId w:val="22"/>
        </w:numPr>
        <w:rPr>
          <w:rFonts w:cs="Tahoma"/>
        </w:rPr>
      </w:pPr>
      <w:r w:rsidRPr="00E00CAA">
        <w:rPr>
          <w:rFonts w:cs="Tahoma"/>
        </w:rPr>
        <w:t>Do not try to access ("hack") files or directories.</w:t>
      </w:r>
    </w:p>
    <w:p w14:paraId="0F663EDF" w14:textId="77777777" w:rsidR="006E21EC" w:rsidRPr="00E00CAA" w:rsidRDefault="006E21EC">
      <w:pPr>
        <w:pStyle w:val="ListParagraph"/>
        <w:numPr>
          <w:ilvl w:val="0"/>
          <w:numId w:val="22"/>
        </w:numPr>
        <w:rPr>
          <w:rFonts w:cs="Tahoma"/>
        </w:rPr>
      </w:pPr>
      <w:r w:rsidRPr="00E00CAA">
        <w:rPr>
          <w:rFonts w:cs="Tahoma"/>
        </w:rPr>
        <w:t xml:space="preserve">Access or monitor only information explicitly intended for you (such as logins, e-mail, user-to-user dialog, or other network traffic). </w:t>
      </w:r>
    </w:p>
    <w:p w14:paraId="6086B7F8" w14:textId="77777777" w:rsidR="006E21EC" w:rsidRPr="00E00CAA" w:rsidRDefault="006E21EC">
      <w:pPr>
        <w:pStyle w:val="ListParagraph"/>
        <w:numPr>
          <w:ilvl w:val="0"/>
          <w:numId w:val="22"/>
        </w:numPr>
        <w:rPr>
          <w:rFonts w:cs="Tahoma"/>
        </w:rPr>
      </w:pPr>
      <w:r w:rsidRPr="00E00CAA">
        <w:rPr>
          <w:rFonts w:cs="Tahoma"/>
        </w:rPr>
        <w:t xml:space="preserve">Do not collect or publicize any personal information about others that they would not normally disseminate freely about themselves (such as grades, address, personal information, etc.) or without their consent. When in doubt, ask the other user! </w:t>
      </w:r>
    </w:p>
    <w:p w14:paraId="2B4C7F75" w14:textId="77777777" w:rsidR="006E21EC" w:rsidRPr="00E00CAA" w:rsidRDefault="006E21EC">
      <w:pPr>
        <w:pStyle w:val="ListParagraph"/>
        <w:numPr>
          <w:ilvl w:val="0"/>
          <w:numId w:val="22"/>
        </w:numPr>
        <w:rPr>
          <w:rFonts w:cs="Tahoma"/>
        </w:rPr>
      </w:pPr>
      <w:r w:rsidRPr="00E00CAA">
        <w:rPr>
          <w:rFonts w:cs="Tahoma"/>
        </w:rPr>
        <w:t>Only log into workstations that are designated explicitly for public use and with permission of the owner or current user of that machine.</w:t>
      </w:r>
    </w:p>
    <w:p w14:paraId="24F44737" w14:textId="77777777" w:rsidR="00723518" w:rsidRPr="000C01CA" w:rsidRDefault="00723518" w:rsidP="006035C7">
      <w:pPr>
        <w:pStyle w:val="Heading3"/>
      </w:pPr>
      <w:r w:rsidRPr="000C01CA">
        <w:rPr>
          <w:rStyle w:val="Heading5Char"/>
          <w:rFonts w:cs="Tahoma"/>
          <w:color w:val="auto"/>
          <w:sz w:val="32"/>
          <w:szCs w:val="32"/>
        </w:rPr>
        <w:lastRenderedPageBreak/>
        <w:t>Copy</w:t>
      </w:r>
      <w:r>
        <w:rPr>
          <w:rStyle w:val="Heading5Char"/>
          <w:rFonts w:cs="Tahoma"/>
          <w:color w:val="auto"/>
          <w:sz w:val="32"/>
          <w:szCs w:val="32"/>
        </w:rPr>
        <w:t>r</w:t>
      </w:r>
      <w:r w:rsidRPr="000C01CA">
        <w:rPr>
          <w:rStyle w:val="Heading5Char"/>
          <w:rFonts w:cs="Tahoma"/>
          <w:color w:val="auto"/>
          <w:sz w:val="32"/>
          <w:szCs w:val="32"/>
        </w:rPr>
        <w:t>ight</w:t>
      </w:r>
      <w:r w:rsidRPr="000C01CA">
        <w:fldChar w:fldCharType="begin"/>
      </w:r>
      <w:r w:rsidRPr="000C01CA">
        <w:instrText xml:space="preserve"> XE "Copy Right" </w:instrText>
      </w:r>
      <w:r w:rsidRPr="000C01CA">
        <w:fldChar w:fldCharType="end"/>
      </w:r>
    </w:p>
    <w:p w14:paraId="4A5CDB07" w14:textId="77777777" w:rsidR="00723518" w:rsidRPr="00802A1E" w:rsidRDefault="00723518" w:rsidP="00723518">
      <w:pPr>
        <w:rPr>
          <w:rFonts w:cs="Tahoma"/>
        </w:rPr>
      </w:pPr>
      <w:r w:rsidRPr="00802A1E">
        <w:rPr>
          <w:rFonts w:cs="Tahoma"/>
        </w:rPr>
        <w:t xml:space="preserve">Copyright violations are against the law. Copyright is a form of protection provided by the laws of the United States to authors of original works (Title 17, U.S. Code). Many computer programs and related documentation are "owned" and are therefore protected by these laws, </w:t>
      </w:r>
      <w:proofErr w:type="gramStart"/>
      <w:r w:rsidRPr="00802A1E">
        <w:rPr>
          <w:rFonts w:cs="Tahoma"/>
        </w:rPr>
        <w:t>licenses</w:t>
      </w:r>
      <w:proofErr w:type="gramEnd"/>
      <w:r w:rsidRPr="00802A1E">
        <w:rPr>
          <w:rFonts w:cs="Tahoma"/>
        </w:rPr>
        <w:t xml:space="preserve"> and contractual agreements. It is inappropriate and illegal for you to copy </w:t>
      </w:r>
      <w:r w:rsidRPr="00017A0B">
        <w:rPr>
          <w:rFonts w:cs="Tahoma"/>
          <w:i/>
          <w:iCs/>
        </w:rPr>
        <w:t>any</w:t>
      </w:r>
      <w:r w:rsidRPr="00802A1E">
        <w:rPr>
          <w:rFonts w:cs="Tahoma"/>
        </w:rPr>
        <w:t xml:space="preserve"> material owned by others from </w:t>
      </w:r>
      <w:r w:rsidRPr="00F3787D">
        <w:rPr>
          <w:rFonts w:cs="Tahoma"/>
          <w:i/>
          <w:iCs/>
        </w:rPr>
        <w:t>any</w:t>
      </w:r>
      <w:r w:rsidRPr="00802A1E">
        <w:rPr>
          <w:rFonts w:cs="Tahoma"/>
        </w:rPr>
        <w:t xml:space="preserve"> source without their permission or full acknowledgement. It is best to assume that all materials are copyrighted (including computer programs, print materials and Internet resources) unless a disclaimer or waiver explicitly appears. Copyright-related restrictions:</w:t>
      </w:r>
    </w:p>
    <w:p w14:paraId="674B7169" w14:textId="77777777" w:rsidR="00723518" w:rsidRPr="00490C76" w:rsidRDefault="00723518">
      <w:pPr>
        <w:pStyle w:val="ListParagraph"/>
        <w:numPr>
          <w:ilvl w:val="0"/>
          <w:numId w:val="21"/>
        </w:numPr>
        <w:rPr>
          <w:rFonts w:cs="Tahoma"/>
        </w:rPr>
      </w:pPr>
      <w:r w:rsidRPr="00490C76">
        <w:rPr>
          <w:rFonts w:cs="Tahoma"/>
        </w:rPr>
        <w:t xml:space="preserve">Never copy programs or data into your work. </w:t>
      </w:r>
    </w:p>
    <w:p w14:paraId="544AA920" w14:textId="77777777" w:rsidR="00723518" w:rsidRPr="00490C76" w:rsidRDefault="00723518">
      <w:pPr>
        <w:pStyle w:val="ListParagraph"/>
        <w:numPr>
          <w:ilvl w:val="0"/>
          <w:numId w:val="21"/>
        </w:numPr>
        <w:rPr>
          <w:rFonts w:cs="Tahoma"/>
        </w:rPr>
      </w:pPr>
      <w:r w:rsidRPr="00490C76">
        <w:rPr>
          <w:rFonts w:cs="Tahoma"/>
        </w:rPr>
        <w:t>Never resell programs or data.</w:t>
      </w:r>
    </w:p>
    <w:p w14:paraId="4F47249D" w14:textId="26807AD4" w:rsidR="00723518" w:rsidRPr="00490C76" w:rsidRDefault="00723518">
      <w:pPr>
        <w:pStyle w:val="ListParagraph"/>
        <w:numPr>
          <w:ilvl w:val="0"/>
          <w:numId w:val="21"/>
        </w:numPr>
        <w:rPr>
          <w:rFonts w:cs="Tahoma"/>
        </w:rPr>
      </w:pPr>
      <w:r w:rsidRPr="00490C76">
        <w:rPr>
          <w:rFonts w:cs="Tahoma"/>
        </w:rPr>
        <w:t xml:space="preserve">Never redistribute programs or </w:t>
      </w:r>
      <w:r w:rsidR="00A47D76" w:rsidRPr="00490C76">
        <w:rPr>
          <w:rFonts w:cs="Tahoma"/>
        </w:rPr>
        <w:t>data or</w:t>
      </w:r>
      <w:r w:rsidRPr="00490C76">
        <w:rPr>
          <w:rFonts w:cs="Tahoma"/>
        </w:rPr>
        <w:t xml:space="preserve"> provide facilities for their redistribution. </w:t>
      </w:r>
    </w:p>
    <w:p w14:paraId="77547BC4" w14:textId="77777777" w:rsidR="00723518" w:rsidRPr="00490C76" w:rsidRDefault="00723518">
      <w:pPr>
        <w:pStyle w:val="ListParagraph"/>
        <w:numPr>
          <w:ilvl w:val="0"/>
          <w:numId w:val="21"/>
        </w:numPr>
        <w:rPr>
          <w:rFonts w:cs="Tahoma"/>
        </w:rPr>
      </w:pPr>
      <w:r w:rsidRPr="00490C76">
        <w:rPr>
          <w:rFonts w:cs="Tahoma"/>
        </w:rPr>
        <w:t xml:space="preserve">Never use programs or data for non-educational purposes. </w:t>
      </w:r>
    </w:p>
    <w:p w14:paraId="7F1CFB25" w14:textId="77777777" w:rsidR="00723518" w:rsidRPr="00490C76" w:rsidRDefault="00723518">
      <w:pPr>
        <w:pStyle w:val="ListParagraph"/>
        <w:numPr>
          <w:ilvl w:val="0"/>
          <w:numId w:val="21"/>
        </w:numPr>
        <w:rPr>
          <w:rFonts w:cs="Tahoma"/>
        </w:rPr>
      </w:pPr>
      <w:r w:rsidRPr="00490C76">
        <w:rPr>
          <w:rFonts w:cs="Tahoma"/>
        </w:rPr>
        <w:t>Never use programs or data for financial gain.</w:t>
      </w:r>
    </w:p>
    <w:p w14:paraId="15DBBED8" w14:textId="77777777" w:rsidR="00723518" w:rsidRPr="00490C76" w:rsidRDefault="00723518">
      <w:pPr>
        <w:pStyle w:val="ListParagraph"/>
        <w:numPr>
          <w:ilvl w:val="0"/>
          <w:numId w:val="21"/>
        </w:numPr>
        <w:rPr>
          <w:rFonts w:cs="Tahoma"/>
        </w:rPr>
      </w:pPr>
      <w:r w:rsidRPr="00490C76">
        <w:rPr>
          <w:rFonts w:cs="Tahoma"/>
        </w:rPr>
        <w:t>Never use programs or data without being among the individuals/groups licensed to do so.</w:t>
      </w:r>
    </w:p>
    <w:p w14:paraId="2A351673" w14:textId="1F59075C" w:rsidR="00723518" w:rsidRPr="00490C76" w:rsidRDefault="00723518">
      <w:pPr>
        <w:pStyle w:val="ListParagraph"/>
        <w:numPr>
          <w:ilvl w:val="0"/>
          <w:numId w:val="21"/>
        </w:numPr>
        <w:rPr>
          <w:rFonts w:cs="Tahoma"/>
        </w:rPr>
      </w:pPr>
      <w:r w:rsidRPr="00490C76">
        <w:rPr>
          <w:rFonts w:cs="Tahoma"/>
        </w:rPr>
        <w:t>Never publicly disclose information about programs (e.g., source code, etc.) without the owner’s permission.</w:t>
      </w:r>
      <w:r w:rsidR="0042221D">
        <w:rPr>
          <w:rFonts w:cs="Tahoma"/>
        </w:rPr>
        <w:t xml:space="preserve"> </w:t>
      </w:r>
    </w:p>
    <w:p w14:paraId="51AAF32C" w14:textId="77777777" w:rsidR="00723518" w:rsidRPr="00802A1E" w:rsidRDefault="00723518" w:rsidP="00723518">
      <w:pPr>
        <w:rPr>
          <w:rFonts w:cs="Tahoma"/>
        </w:rPr>
      </w:pPr>
      <w:r w:rsidRPr="00802A1E">
        <w:rPr>
          <w:rFonts w:cs="Tahoma"/>
        </w:rPr>
        <w:t>Educational institutions enjoy special exemptions from copyright protection, called "Fair Use," so that instructors and students may use reasonable portions of copyrighted material for coursework.</w:t>
      </w:r>
    </w:p>
    <w:p w14:paraId="263FBE12" w14:textId="77777777" w:rsidR="00723518" w:rsidRPr="00802A1E" w:rsidRDefault="00723518" w:rsidP="006035C7">
      <w:pPr>
        <w:pStyle w:val="Heading3"/>
      </w:pPr>
      <w:r w:rsidRPr="00802A1E">
        <w:t>Consideration of all Users</w:t>
      </w:r>
    </w:p>
    <w:p w14:paraId="766B7F45" w14:textId="77777777" w:rsidR="00723518" w:rsidRPr="00802A1E" w:rsidRDefault="00723518" w:rsidP="00723518">
      <w:pPr>
        <w:rPr>
          <w:rFonts w:cs="Tahoma"/>
        </w:rPr>
      </w:pPr>
      <w:r w:rsidRPr="00802A1E">
        <w:rPr>
          <w:rFonts w:cs="Tahoma"/>
        </w:rPr>
        <w:t>Respect and consideration are necessary to maintain the most effective learning environment.</w:t>
      </w:r>
    </w:p>
    <w:p w14:paraId="14FE65E4" w14:textId="7B999B1B" w:rsidR="00723518" w:rsidRPr="00CC7567" w:rsidRDefault="00723518">
      <w:pPr>
        <w:pStyle w:val="ListParagraph"/>
        <w:numPr>
          <w:ilvl w:val="0"/>
          <w:numId w:val="23"/>
        </w:numPr>
        <w:rPr>
          <w:rFonts w:cs="Tahoma"/>
        </w:rPr>
      </w:pPr>
      <w:r w:rsidRPr="00CC7567">
        <w:rPr>
          <w:rFonts w:cs="Tahoma"/>
        </w:rPr>
        <w:t xml:space="preserve">Personal productivity work (including text processing, sending </w:t>
      </w:r>
      <w:proofErr w:type="gramStart"/>
      <w:r w:rsidRPr="00CC7567">
        <w:rPr>
          <w:rFonts w:cs="Tahoma"/>
        </w:rPr>
        <w:t>mail</w:t>
      </w:r>
      <w:proofErr w:type="gramEnd"/>
      <w:r w:rsidRPr="00CC7567">
        <w:rPr>
          <w:rFonts w:cs="Tahoma"/>
        </w:rPr>
        <w:t xml:space="preserve"> and exploring the system and resources </w:t>
      </w:r>
      <w:r w:rsidR="005A76DA">
        <w:rPr>
          <w:rFonts w:cs="Tahoma"/>
        </w:rPr>
        <w:t>—</w:t>
      </w:r>
      <w:r w:rsidRPr="00CC7567">
        <w:rPr>
          <w:rFonts w:cs="Tahoma"/>
        </w:rPr>
        <w:t xml:space="preserve"> including the Web) is encouraged whenever computers are available. </w:t>
      </w:r>
    </w:p>
    <w:p w14:paraId="7E979DFC" w14:textId="77777777" w:rsidR="00723518" w:rsidRPr="00CC7567" w:rsidRDefault="00723518">
      <w:pPr>
        <w:pStyle w:val="ListParagraph"/>
        <w:numPr>
          <w:ilvl w:val="0"/>
          <w:numId w:val="23"/>
        </w:numPr>
        <w:rPr>
          <w:rFonts w:cs="Tahoma"/>
        </w:rPr>
      </w:pPr>
      <w:r w:rsidRPr="00CC7567">
        <w:rPr>
          <w:rFonts w:cs="Tahoma"/>
        </w:rPr>
        <w:t xml:space="preserve">Recreational computing is always the lowest priority (e.g., game playing and some forms of chat). </w:t>
      </w:r>
    </w:p>
    <w:p w14:paraId="1994DBAA" w14:textId="77777777" w:rsidR="00723518" w:rsidRPr="00CC7567" w:rsidRDefault="00723518">
      <w:pPr>
        <w:pStyle w:val="ListParagraph"/>
        <w:numPr>
          <w:ilvl w:val="0"/>
          <w:numId w:val="23"/>
        </w:numPr>
        <w:rPr>
          <w:rFonts w:cs="Tahoma"/>
        </w:rPr>
      </w:pPr>
      <w:r w:rsidRPr="00CC7567">
        <w:rPr>
          <w:rFonts w:cs="Tahoma"/>
        </w:rPr>
        <w:t>To facilitate others’ ability to concentrate and work effectively, keep noise low and others will do the same for you.</w:t>
      </w:r>
    </w:p>
    <w:p w14:paraId="7EBBB9D5" w14:textId="77777777" w:rsidR="00723518" w:rsidRPr="00CC7567" w:rsidRDefault="00723518">
      <w:pPr>
        <w:pStyle w:val="ListParagraph"/>
        <w:numPr>
          <w:ilvl w:val="0"/>
          <w:numId w:val="23"/>
        </w:numPr>
        <w:rPr>
          <w:rFonts w:cs="Tahoma"/>
        </w:rPr>
      </w:pPr>
      <w:r w:rsidRPr="00CC7567">
        <w:rPr>
          <w:rFonts w:cs="Tahoma"/>
        </w:rPr>
        <w:t>If you use a computer with sound in a shared workspace, please turn the volume down or use headphones.</w:t>
      </w:r>
    </w:p>
    <w:p w14:paraId="02D51F9C" w14:textId="77777777" w:rsidR="00723518" w:rsidRPr="00CC7567" w:rsidRDefault="00723518">
      <w:pPr>
        <w:pStyle w:val="ListParagraph"/>
        <w:numPr>
          <w:ilvl w:val="0"/>
          <w:numId w:val="23"/>
        </w:numPr>
        <w:rPr>
          <w:rFonts w:cs="Tahoma"/>
        </w:rPr>
      </w:pPr>
      <w:r w:rsidRPr="00CC7567">
        <w:rPr>
          <w:rFonts w:cs="Tahoma"/>
        </w:rPr>
        <w:t>To ensure computers and peripherals stay in best working order, food and drink are not permitted at any computer or printer.</w:t>
      </w:r>
    </w:p>
    <w:p w14:paraId="452A67A2" w14:textId="77777777" w:rsidR="00723518" w:rsidRDefault="00723518" w:rsidP="006035C7">
      <w:pPr>
        <w:pStyle w:val="Heading3"/>
      </w:pPr>
      <w:r w:rsidRPr="00802A1E">
        <w:t>H</w:t>
      </w:r>
      <w:r>
        <w:t>arassment</w:t>
      </w:r>
      <w:r>
        <w:fldChar w:fldCharType="begin"/>
      </w:r>
      <w:r>
        <w:instrText xml:space="preserve"> XE "</w:instrText>
      </w:r>
      <w:r w:rsidRPr="00AC730F">
        <w:instrText>Harassment</w:instrText>
      </w:r>
      <w:r>
        <w:instrText xml:space="preserve">" </w:instrText>
      </w:r>
      <w:r>
        <w:fldChar w:fldCharType="end"/>
      </w:r>
    </w:p>
    <w:p w14:paraId="06D68208" w14:textId="77777777" w:rsidR="00723518" w:rsidRPr="00802A1E" w:rsidRDefault="00723518" w:rsidP="00723518">
      <w:pPr>
        <w:rPr>
          <w:rFonts w:cs="Tahoma"/>
        </w:rPr>
      </w:pPr>
      <w:r w:rsidRPr="00802A1E">
        <w:rPr>
          <w:rFonts w:cs="Tahoma"/>
        </w:rPr>
        <w:t xml:space="preserve">Harassment is defined as any verbal or physical conduct that has the intent or effect of unreasonably interfering with an individual’s or group’s education or work performance (Title 7, Civil Rights Act, 1991), and it is strictly prohibited. The harassment policy extends to activities on- or off-campus and to the networked world via e-mail or other electronic formats. </w:t>
      </w:r>
    </w:p>
    <w:p w14:paraId="6E471EA8" w14:textId="77777777" w:rsidR="00723518" w:rsidRPr="00FA0066" w:rsidRDefault="00723518">
      <w:pPr>
        <w:pStyle w:val="ListParagraph"/>
        <w:numPr>
          <w:ilvl w:val="0"/>
          <w:numId w:val="24"/>
        </w:numPr>
        <w:rPr>
          <w:rFonts w:cs="Tahoma"/>
        </w:rPr>
      </w:pPr>
      <w:r w:rsidRPr="00FA0066">
        <w:rPr>
          <w:rFonts w:cs="Tahoma"/>
        </w:rPr>
        <w:t xml:space="preserve">Do not harass any person based on race, color, gender, disability, religion, national origin, sexual orientation or age. </w:t>
      </w:r>
    </w:p>
    <w:p w14:paraId="39700440" w14:textId="77777777" w:rsidR="00723518" w:rsidRPr="00FA0066" w:rsidRDefault="00723518">
      <w:pPr>
        <w:pStyle w:val="ListParagraph"/>
        <w:numPr>
          <w:ilvl w:val="0"/>
          <w:numId w:val="24"/>
        </w:numPr>
        <w:rPr>
          <w:rFonts w:cs="Tahoma"/>
        </w:rPr>
      </w:pPr>
      <w:r w:rsidRPr="00FA0066">
        <w:rPr>
          <w:rFonts w:cs="Tahoma"/>
        </w:rPr>
        <w:t xml:space="preserve">Do not send messages that unreasonably interfere with anyone’s education or work at WCCC or at another institution using WCCC as a base. </w:t>
      </w:r>
    </w:p>
    <w:p w14:paraId="195FD069" w14:textId="77777777" w:rsidR="00723518" w:rsidRPr="00FA0066" w:rsidRDefault="00723518">
      <w:pPr>
        <w:pStyle w:val="ListParagraph"/>
        <w:numPr>
          <w:ilvl w:val="0"/>
          <w:numId w:val="24"/>
        </w:numPr>
        <w:rPr>
          <w:rFonts w:cs="Tahoma"/>
        </w:rPr>
      </w:pPr>
      <w:r w:rsidRPr="00FA0066">
        <w:rPr>
          <w:rFonts w:cs="Tahoma"/>
        </w:rPr>
        <w:t xml:space="preserve">Do not print or display material that may be considered offensive unless you have a specific academic purpose. </w:t>
      </w:r>
    </w:p>
    <w:p w14:paraId="7008070B" w14:textId="72EE8CB9" w:rsidR="00E14F22" w:rsidRPr="00DF0677" w:rsidRDefault="00723518">
      <w:pPr>
        <w:pStyle w:val="ListParagraph"/>
        <w:numPr>
          <w:ilvl w:val="0"/>
          <w:numId w:val="24"/>
        </w:numPr>
        <w:rPr>
          <w:rFonts w:cs="Tahoma"/>
        </w:rPr>
      </w:pPr>
      <w:r w:rsidRPr="00FA0066">
        <w:rPr>
          <w:rFonts w:cs="Tahoma"/>
        </w:rPr>
        <w:t>Do not print or display material that may be considered intimidating or hostile unless you have a specific academic purpose.</w:t>
      </w:r>
      <w:r w:rsidR="0042221D">
        <w:rPr>
          <w:rFonts w:cs="Tahoma"/>
        </w:rPr>
        <w:t xml:space="preserve"> </w:t>
      </w:r>
    </w:p>
    <w:p w14:paraId="09803D1D" w14:textId="77777777" w:rsidR="00723518" w:rsidRPr="00802A1E" w:rsidRDefault="00723518" w:rsidP="00723518">
      <w:pPr>
        <w:rPr>
          <w:rFonts w:cs="Tahoma"/>
        </w:rPr>
      </w:pPr>
      <w:r w:rsidRPr="00802A1E">
        <w:rPr>
          <w:rFonts w:cs="Tahoma"/>
        </w:rPr>
        <w:lastRenderedPageBreak/>
        <w:t xml:space="preserve">Any member of the WCCC community who feels harassed is encouraged to report her or his concerns or complaint immediately to the Dean of Enrollment Management and Student Services or to the Dean of Finance. Use of the system is a privilege, not a right. Users enjoy only limited privacy; the college reserves the right to access, examine, or copy any files suspected of misuse, corruption or damage. Failure to comply with these guidelines will result in appropriate action. If you have any questions about this policy, are unable to agree to comply, or wish to report any violations, immediately contact the Dean of Enrollment Management and Student Services. </w:t>
      </w:r>
    </w:p>
    <w:p w14:paraId="1FD0D99B" w14:textId="0E1E583C" w:rsidR="00144153" w:rsidRPr="00802A1E" w:rsidRDefault="00911696" w:rsidP="00603600">
      <w:pPr>
        <w:pStyle w:val="Heading3"/>
      </w:pPr>
      <w:r w:rsidRPr="00802A1E">
        <w:t>Substance Use</w:t>
      </w:r>
      <w:r w:rsidR="006934A2">
        <w:fldChar w:fldCharType="begin"/>
      </w:r>
      <w:r w:rsidR="006934A2">
        <w:instrText xml:space="preserve"> XE "</w:instrText>
      </w:r>
      <w:r w:rsidR="006934A2" w:rsidRPr="00F677DA">
        <w:instrText>SUBSTANCE USE</w:instrText>
      </w:r>
      <w:r w:rsidR="006934A2">
        <w:instrText xml:space="preserve">" </w:instrText>
      </w:r>
      <w:r w:rsidR="006934A2">
        <w:fldChar w:fldCharType="end"/>
      </w:r>
      <w:r w:rsidRPr="00802A1E">
        <w:t xml:space="preserve"> </w:t>
      </w:r>
    </w:p>
    <w:p w14:paraId="2A38D5D1" w14:textId="77777777" w:rsidR="00144153" w:rsidRPr="00802A1E" w:rsidRDefault="00144153" w:rsidP="00144153">
      <w:pPr>
        <w:rPr>
          <w:rFonts w:cs="Tahoma"/>
        </w:rPr>
      </w:pPr>
      <w:r w:rsidRPr="00802A1E">
        <w:rPr>
          <w:rFonts w:cs="Tahoma"/>
        </w:rPr>
        <w:t xml:space="preserve">The college maintains a zero-tolerance policy </w:t>
      </w:r>
      <w:proofErr w:type="gramStart"/>
      <w:r w:rsidRPr="00802A1E">
        <w:rPr>
          <w:rFonts w:cs="Tahoma"/>
        </w:rPr>
        <w:t>in regards to</w:t>
      </w:r>
      <w:proofErr w:type="gramEnd"/>
      <w:r w:rsidRPr="00802A1E">
        <w:rPr>
          <w:rFonts w:cs="Tahoma"/>
        </w:rPr>
        <w:t xml:space="preserve"> the possession and use of alcohol and illegal drugs or paraphernalia. Possession and use of alcohol and illegal drugs could result in dismissal from the Residence Halls or the college. Additionally, legal action may result with any violation of this policy. Please refer to the Residence Hall Contract and Student Code of Conduct for further information.</w:t>
      </w:r>
    </w:p>
    <w:p w14:paraId="66084752" w14:textId="45D21293" w:rsidR="00144153" w:rsidRPr="00802A1E" w:rsidRDefault="00911696" w:rsidP="00603600">
      <w:pPr>
        <w:pStyle w:val="Heading3"/>
      </w:pPr>
      <w:r w:rsidRPr="00802A1E">
        <w:t>Smoking Policy</w:t>
      </w:r>
      <w:r w:rsidR="006934A2">
        <w:fldChar w:fldCharType="begin"/>
      </w:r>
      <w:r w:rsidR="006934A2">
        <w:instrText xml:space="preserve"> XE "</w:instrText>
      </w:r>
      <w:r w:rsidR="006934A2" w:rsidRPr="00202058">
        <w:instrText>SMOKING POLICY</w:instrText>
      </w:r>
      <w:r w:rsidR="006934A2">
        <w:instrText xml:space="preserve">" </w:instrText>
      </w:r>
      <w:r w:rsidR="006934A2">
        <w:fldChar w:fldCharType="end"/>
      </w:r>
    </w:p>
    <w:p w14:paraId="66A5051B" w14:textId="77777777" w:rsidR="00144153" w:rsidRPr="00802A1E" w:rsidRDefault="00144153" w:rsidP="00144153">
      <w:pPr>
        <w:rPr>
          <w:rFonts w:cs="Tahoma"/>
        </w:rPr>
      </w:pPr>
      <w:r w:rsidRPr="00802A1E">
        <w:rPr>
          <w:rFonts w:cs="Tahoma"/>
        </w:rPr>
        <w:t>Washington County Community College (WCCC) strives to provide its students, employees, and visitors with a safe and healthy learning and work environment. The purpose of this policy is to reduce harm from tobacco use and secondhand smoke, develop an environment supportive of tobacco-free lifestyles, reduce the environmental impacts of cigarette litter, and prepare our student body to work in smoke-free environments upon graduation.</w:t>
      </w:r>
    </w:p>
    <w:p w14:paraId="1B23DD7C" w14:textId="77777777" w:rsidR="00144153" w:rsidRPr="00802A1E" w:rsidRDefault="00144153" w:rsidP="00144153">
      <w:pPr>
        <w:rPr>
          <w:rFonts w:cs="Tahoma"/>
        </w:rPr>
      </w:pPr>
      <w:r w:rsidRPr="00802A1E">
        <w:rPr>
          <w:rFonts w:cs="Tahoma"/>
        </w:rPr>
        <w:t>WCCC’s tobacco-free campus policy applies to all students, employees, contractors, and visitors.</w:t>
      </w:r>
    </w:p>
    <w:p w14:paraId="0060B8A3" w14:textId="77777777" w:rsidR="003D50D7" w:rsidRPr="003D50D7" w:rsidRDefault="003D50D7">
      <w:pPr>
        <w:pStyle w:val="ListParagraph"/>
        <w:numPr>
          <w:ilvl w:val="0"/>
          <w:numId w:val="31"/>
        </w:numPr>
        <w:rPr>
          <w:rFonts w:cs="Tahoma"/>
        </w:rPr>
      </w:pPr>
      <w:r w:rsidRPr="003D50D7">
        <w:rPr>
          <w:rFonts w:cs="Tahoma"/>
        </w:rPr>
        <w:t>Tobacco use is defined as the smoking or use of any tobacco products, including, but not limited to, cigarettes, cigars, spitless and smokeless tobacco, chew, snuff, and any nicotine-delivery devices that are non–FDA approved as cessation products.</w:t>
      </w:r>
    </w:p>
    <w:p w14:paraId="1997EC55" w14:textId="77777777" w:rsidR="003D50D7" w:rsidRPr="003D50D7" w:rsidRDefault="003D50D7">
      <w:pPr>
        <w:pStyle w:val="ListParagraph"/>
        <w:numPr>
          <w:ilvl w:val="0"/>
          <w:numId w:val="31"/>
        </w:numPr>
        <w:rPr>
          <w:rFonts w:cs="Tahoma"/>
        </w:rPr>
      </w:pPr>
      <w:r w:rsidRPr="003D50D7">
        <w:rPr>
          <w:rFonts w:cs="Tahoma"/>
        </w:rPr>
        <w:t>This policy prohibits tobacco use in all WCCC buildings, at indoor and outdoor WCCC-sponsored events, on WCCC-owned or leased grounds, in WCCC-owned or leased vehicles, and in any motor vehicle located on campus.</w:t>
      </w:r>
    </w:p>
    <w:p w14:paraId="7452254F" w14:textId="77777777" w:rsidR="003D50D7" w:rsidRPr="003D50D7" w:rsidRDefault="003D50D7">
      <w:pPr>
        <w:pStyle w:val="ListParagraph"/>
        <w:numPr>
          <w:ilvl w:val="0"/>
          <w:numId w:val="31"/>
        </w:numPr>
        <w:rPr>
          <w:rFonts w:cs="Tahoma"/>
        </w:rPr>
      </w:pPr>
      <w:r w:rsidRPr="003D50D7">
        <w:rPr>
          <w:rFonts w:cs="Tahoma"/>
        </w:rPr>
        <w:t>Organizers of, and attendees at, public events such as conferences, meetings, performances, and/or athletic events on WCCC-owned or leased property are required to abide by this policy.</w:t>
      </w:r>
    </w:p>
    <w:p w14:paraId="0E6E4B42" w14:textId="77777777" w:rsidR="003D50D7" w:rsidRPr="003D50D7" w:rsidRDefault="003D50D7">
      <w:pPr>
        <w:pStyle w:val="ListParagraph"/>
        <w:numPr>
          <w:ilvl w:val="0"/>
          <w:numId w:val="31"/>
        </w:numPr>
        <w:rPr>
          <w:rFonts w:cs="Tahoma"/>
        </w:rPr>
      </w:pPr>
      <w:r w:rsidRPr="003D50D7">
        <w:rPr>
          <w:rFonts w:cs="Tahoma"/>
        </w:rPr>
        <w:t>As with other WCCC policies, compliance is expected of all employees, students, and visitors.</w:t>
      </w:r>
    </w:p>
    <w:p w14:paraId="3849DCE6" w14:textId="77777777" w:rsidR="003D50D7" w:rsidRPr="003D50D7" w:rsidRDefault="003D50D7">
      <w:pPr>
        <w:pStyle w:val="ListParagraph"/>
        <w:numPr>
          <w:ilvl w:val="0"/>
          <w:numId w:val="31"/>
        </w:numPr>
        <w:rPr>
          <w:rFonts w:cs="Tahoma"/>
        </w:rPr>
      </w:pPr>
      <w:r w:rsidRPr="003D50D7">
        <w:rPr>
          <w:rFonts w:cs="Tahoma"/>
        </w:rPr>
        <w:t>Initial enforcement will involve education, awareness, interventions, and referrals for tobacco-cessation support. Existing progressive disciplinary procedures will then be used as necessary and appropriate for violations. Please contact your supervisor, Human Resources (employees), or Student Services (students) for assistance regarding specific enforcement concerns.</w:t>
      </w:r>
    </w:p>
    <w:p w14:paraId="04AC26B2" w14:textId="77777777" w:rsidR="003D50D7" w:rsidRPr="003D50D7" w:rsidRDefault="003D50D7">
      <w:pPr>
        <w:pStyle w:val="ListParagraph"/>
        <w:numPr>
          <w:ilvl w:val="0"/>
          <w:numId w:val="31"/>
        </w:numPr>
        <w:rPr>
          <w:rFonts w:cs="Tahoma"/>
        </w:rPr>
      </w:pPr>
      <w:r w:rsidRPr="003D50D7">
        <w:rPr>
          <w:rFonts w:cs="Tahoma"/>
        </w:rPr>
        <w:t>The policy will be communicated in appropriate WCCC publications and contracts. Administrators, supervisors, department chairpersons, residence life staff, and event sponsors will communicate the policy within their areas of responsibility.</w:t>
      </w:r>
    </w:p>
    <w:p w14:paraId="5B55248C" w14:textId="77777777" w:rsidR="003D50D7" w:rsidRPr="003D50D7" w:rsidRDefault="003D50D7">
      <w:pPr>
        <w:pStyle w:val="ListParagraph"/>
        <w:numPr>
          <w:ilvl w:val="0"/>
          <w:numId w:val="31"/>
        </w:numPr>
        <w:rPr>
          <w:rFonts w:cs="Tahoma"/>
        </w:rPr>
      </w:pPr>
      <w:r w:rsidRPr="003D50D7">
        <w:rPr>
          <w:rFonts w:cs="Tahoma"/>
        </w:rPr>
        <w:t>Appropriate signage will be posted at campus facilities, on the college website, and elsewhere to inform students, employees, and campus visitors of WCCC’s tobacco-free policy.</w:t>
      </w:r>
    </w:p>
    <w:p w14:paraId="3374A5AF" w14:textId="6C67FD4D" w:rsidR="00DF0677" w:rsidRPr="003D50D7" w:rsidRDefault="003D50D7">
      <w:pPr>
        <w:pStyle w:val="ListParagraph"/>
        <w:numPr>
          <w:ilvl w:val="0"/>
          <w:numId w:val="31"/>
        </w:numPr>
        <w:rPr>
          <w:rFonts w:cs="Tahoma"/>
        </w:rPr>
      </w:pPr>
      <w:r w:rsidRPr="003D50D7">
        <w:rPr>
          <w:rFonts w:cs="Tahoma"/>
        </w:rPr>
        <w:t>WCCC will provide access to tobacco-cessation resources for students and employees.</w:t>
      </w:r>
    </w:p>
    <w:p w14:paraId="5E6E57FE" w14:textId="77777777" w:rsidR="00DF0677" w:rsidRPr="00802A1E" w:rsidRDefault="00DF0677" w:rsidP="00C763C6">
      <w:pPr>
        <w:pStyle w:val="Heading2"/>
      </w:pPr>
      <w:bookmarkStart w:id="69" w:name="_Toc172097161"/>
      <w:r w:rsidRPr="00802A1E">
        <w:t>Motor Vehicles</w:t>
      </w:r>
      <w:bookmarkEnd w:id="69"/>
      <w:r>
        <w:fldChar w:fldCharType="begin"/>
      </w:r>
      <w:r>
        <w:instrText xml:space="preserve"> XE "</w:instrText>
      </w:r>
      <w:r w:rsidRPr="009512E7">
        <w:instrText>MOTOR VEHICLES</w:instrText>
      </w:r>
      <w:r>
        <w:instrText xml:space="preserve">" </w:instrText>
      </w:r>
      <w:r>
        <w:fldChar w:fldCharType="end"/>
      </w:r>
    </w:p>
    <w:p w14:paraId="4A329C31" w14:textId="77777777" w:rsidR="00DF0677" w:rsidRPr="00802A1E" w:rsidRDefault="00DF0677" w:rsidP="00DF0677">
      <w:pPr>
        <w:rPr>
          <w:rFonts w:cs="Tahoma"/>
        </w:rPr>
      </w:pPr>
      <w:r w:rsidRPr="00802A1E">
        <w:rPr>
          <w:rFonts w:cs="Tahoma"/>
        </w:rPr>
        <w:t xml:space="preserve">Students at WCCC have the privilege to operate motor vehicles on campus </w:t>
      </w:r>
      <w:proofErr w:type="gramStart"/>
      <w:r w:rsidRPr="00802A1E">
        <w:rPr>
          <w:rFonts w:cs="Tahoma"/>
        </w:rPr>
        <w:t>provided that</w:t>
      </w:r>
      <w:proofErr w:type="gramEnd"/>
      <w:r w:rsidRPr="00802A1E">
        <w:rPr>
          <w:rFonts w:cs="Tahoma"/>
        </w:rPr>
        <w:t xml:space="preserve"> they possess a valid driver’s license and that vehicles are registered and insured in accordance with state laws. All vehicles operated on campus must be registered with the college and display a current WCCC parking permit. Vehicles, like other personal property, are the sole responsibility of the owner.</w:t>
      </w:r>
    </w:p>
    <w:p w14:paraId="129ED361" w14:textId="77777777" w:rsidR="00DF0677" w:rsidRPr="00802A1E" w:rsidRDefault="00DF0677" w:rsidP="00DF0677">
      <w:pPr>
        <w:rPr>
          <w:rFonts w:cs="Tahoma"/>
        </w:rPr>
      </w:pPr>
      <w:r w:rsidRPr="00802A1E">
        <w:rPr>
          <w:rFonts w:cs="Tahoma"/>
        </w:rPr>
        <w:lastRenderedPageBreak/>
        <w:t>The operation of ATV’s, snowmobiles, or other off-road vehicles is permitted only in designated areas on campus. Students have access to local trails for such use.</w:t>
      </w:r>
    </w:p>
    <w:p w14:paraId="721FDFF7" w14:textId="77777777" w:rsidR="00DF0677" w:rsidRPr="00802A1E" w:rsidRDefault="00DF0677" w:rsidP="00DF0677">
      <w:pPr>
        <w:rPr>
          <w:rFonts w:cs="Tahoma"/>
        </w:rPr>
      </w:pPr>
      <w:r w:rsidRPr="00802A1E">
        <w:rPr>
          <w:rFonts w:cs="Tahoma"/>
        </w:rPr>
        <w:t xml:space="preserve">Improper use of motor vehicles may be grounds to suspend privileges. </w:t>
      </w:r>
    </w:p>
    <w:p w14:paraId="2C1C87ED" w14:textId="62862C54" w:rsidR="00144153" w:rsidRPr="00802A1E" w:rsidRDefault="00911696" w:rsidP="00C763C6">
      <w:pPr>
        <w:pStyle w:val="Heading2"/>
      </w:pPr>
      <w:bookmarkStart w:id="70" w:name="_Toc172097162"/>
      <w:r w:rsidRPr="00802A1E">
        <w:t xml:space="preserve">Family Educational Rights </w:t>
      </w:r>
      <w:r w:rsidR="00603600">
        <w:t>a</w:t>
      </w:r>
      <w:r w:rsidRPr="00802A1E">
        <w:t>nd Privacy Act (F</w:t>
      </w:r>
      <w:r w:rsidR="000B5AE0">
        <w:t>ERPA</w:t>
      </w:r>
      <w:r w:rsidRPr="00802A1E">
        <w:t>)</w:t>
      </w:r>
      <w:bookmarkEnd w:id="70"/>
      <w:r w:rsidR="006934A2">
        <w:fldChar w:fldCharType="begin"/>
      </w:r>
      <w:r w:rsidR="006934A2">
        <w:instrText xml:space="preserve"> XE "</w:instrText>
      </w:r>
      <w:r w:rsidR="006934A2" w:rsidRPr="00202058">
        <w:instrText>FAMILY EDUCATIONAL RIGHTS AND PRIVACY ACT (FERPA)</w:instrText>
      </w:r>
      <w:r w:rsidR="006934A2">
        <w:instrText xml:space="preserve">" </w:instrText>
      </w:r>
      <w:r w:rsidR="006934A2">
        <w:fldChar w:fldCharType="end"/>
      </w:r>
    </w:p>
    <w:p w14:paraId="5D97518F" w14:textId="77777777" w:rsidR="00144153" w:rsidRPr="00802A1E" w:rsidRDefault="00144153" w:rsidP="00144153">
      <w:pPr>
        <w:rPr>
          <w:rFonts w:cs="Tahoma"/>
        </w:rPr>
      </w:pPr>
      <w:r w:rsidRPr="00802A1E">
        <w:rPr>
          <w:rFonts w:cs="Tahoma"/>
        </w:rPr>
        <w:t xml:space="preserve">FERPA deals specifically with the educational records of students, affording them certain rights with respect to these records. Students have the right to inspect and review their own educational records. Further, they have the right to request emendation of records and they have some control over the disclosure of personally identifiable information from these records. The faculty and staff at Washington County Community College are committed to protecting the student’s right to privacy of their academic records. We will not release academic records to outside agencies without a signed authorization. If a student wishes to have their records accessible to a specific person or </w:t>
      </w:r>
      <w:proofErr w:type="gramStart"/>
      <w:r w:rsidRPr="00802A1E">
        <w:rPr>
          <w:rFonts w:cs="Tahoma"/>
        </w:rPr>
        <w:t>organization</w:t>
      </w:r>
      <w:proofErr w:type="gramEnd"/>
      <w:r w:rsidRPr="00802A1E">
        <w:rPr>
          <w:rFonts w:cs="Tahoma"/>
        </w:rPr>
        <w:t xml:space="preserve"> they must stop by the Registrar’s Office and complete a release form. Students can be assured that their academic records will not be released to any instructor or staff member without prior approval and/or legitimate interest.</w:t>
      </w:r>
    </w:p>
    <w:p w14:paraId="2F6E136D" w14:textId="1D01D5C5" w:rsidR="00144153" w:rsidRPr="00802A1E" w:rsidRDefault="00911696" w:rsidP="00C763C6">
      <w:pPr>
        <w:pStyle w:val="Heading2"/>
      </w:pPr>
      <w:bookmarkStart w:id="71" w:name="_Toc172097163"/>
      <w:r w:rsidRPr="00802A1E">
        <w:t>Workforce Development</w:t>
      </w:r>
      <w:bookmarkEnd w:id="71"/>
      <w:r w:rsidR="006934A2">
        <w:fldChar w:fldCharType="begin"/>
      </w:r>
      <w:r w:rsidR="006934A2">
        <w:instrText xml:space="preserve"> XE "</w:instrText>
      </w:r>
      <w:r w:rsidR="006934A2" w:rsidRPr="00202058">
        <w:instrText>WORKFORCE DEVELOPMENT</w:instrText>
      </w:r>
      <w:r w:rsidR="006934A2">
        <w:instrText xml:space="preserve">" </w:instrText>
      </w:r>
      <w:r w:rsidR="006934A2">
        <w:fldChar w:fldCharType="end"/>
      </w:r>
    </w:p>
    <w:p w14:paraId="2CEC0907" w14:textId="04A4B395" w:rsidR="00144153" w:rsidRPr="00802A1E" w:rsidRDefault="00144153" w:rsidP="00144153">
      <w:pPr>
        <w:rPr>
          <w:rFonts w:cs="Tahoma"/>
        </w:rPr>
      </w:pPr>
      <w:r w:rsidRPr="00802A1E">
        <w:rPr>
          <w:rFonts w:cs="Tahoma"/>
        </w:rPr>
        <w:t>The Division of Workforce and Professional Development channels the resources of WCCC’s faculty and staff to design, conduct, and evaluate training programs for current or potential employees of business and industry in the region.</w:t>
      </w:r>
      <w:r w:rsidR="0042221D">
        <w:rPr>
          <w:rFonts w:cs="Tahoma"/>
        </w:rPr>
        <w:t xml:space="preserve"> </w:t>
      </w:r>
      <w:r w:rsidRPr="00802A1E">
        <w:rPr>
          <w:rFonts w:cs="Tahoma"/>
        </w:rPr>
        <w:t>Through collaboration with local businesses, regional industries, and professional associations; courses, seminars, conferences, workshops, and other educational experiences are developed.</w:t>
      </w:r>
      <w:r w:rsidR="0042221D">
        <w:rPr>
          <w:rFonts w:cs="Tahoma"/>
        </w:rPr>
        <w:t xml:space="preserve"> </w:t>
      </w:r>
      <w:r w:rsidRPr="00802A1E">
        <w:rPr>
          <w:rFonts w:cs="Tahoma"/>
        </w:rPr>
        <w:t>WCCC staff aid in assessing educational and training needs, designing custom programs, securing convenient locations, marketing and promoting programs, conducting evaluations, and awarding certificates, credentials, credit, and/or continuing educational units (CEUs).</w:t>
      </w:r>
      <w:r w:rsidR="0042221D">
        <w:rPr>
          <w:rFonts w:cs="Tahoma"/>
        </w:rPr>
        <w:t xml:space="preserve"> </w:t>
      </w:r>
      <w:r w:rsidRPr="00802A1E">
        <w:rPr>
          <w:rFonts w:cs="Tahoma"/>
        </w:rPr>
        <w:t>In addition to the development and delivery of custom educational/training programs, the department serves the college by providing ongoing information about the current and future workforce needs in the region and the state of Maine.</w:t>
      </w:r>
      <w:r w:rsidR="0042221D">
        <w:rPr>
          <w:rFonts w:cs="Tahoma"/>
        </w:rPr>
        <w:t xml:space="preserve"> </w:t>
      </w:r>
      <w:r w:rsidRPr="00802A1E">
        <w:rPr>
          <w:rFonts w:cs="Tahoma"/>
        </w:rPr>
        <w:t>The division has wide-ranging responsibilities and capabilities that intersect with many facets of the institution.</w:t>
      </w:r>
    </w:p>
    <w:p w14:paraId="3A16D062" w14:textId="036E267E" w:rsidR="00144153" w:rsidRPr="00802A1E" w:rsidRDefault="00144153" w:rsidP="00144153">
      <w:pPr>
        <w:rPr>
          <w:rFonts w:cs="Tahoma"/>
        </w:rPr>
      </w:pPr>
      <w:r w:rsidRPr="00802A1E">
        <w:rPr>
          <w:rFonts w:cs="Tahoma"/>
        </w:rPr>
        <w:t>Courses often follow or outline a pathway to a degree program and/or employment and may result in recognized industry credentials.</w:t>
      </w:r>
      <w:r w:rsidR="0042221D">
        <w:rPr>
          <w:rFonts w:cs="Tahoma"/>
        </w:rPr>
        <w:t xml:space="preserve"> </w:t>
      </w:r>
      <w:r w:rsidRPr="00802A1E">
        <w:rPr>
          <w:rFonts w:cs="Tahoma"/>
        </w:rPr>
        <w:t>Credit courses, non-credit courses, workshops, and training seminars are scheduled days, evenings, weekend, and in the summer, on-</w:t>
      </w:r>
      <w:proofErr w:type="gramStart"/>
      <w:r w:rsidRPr="00802A1E">
        <w:rPr>
          <w:rFonts w:cs="Tahoma"/>
        </w:rPr>
        <w:t>campus</w:t>
      </w:r>
      <w:proofErr w:type="gramEnd"/>
      <w:r w:rsidRPr="00802A1E">
        <w:rPr>
          <w:rFonts w:cs="Tahoma"/>
        </w:rPr>
        <w:t xml:space="preserve"> or off-campus, at various times and locations on the basis of need, interest and availability of suitable facilities.</w:t>
      </w:r>
      <w:r w:rsidR="0042221D">
        <w:rPr>
          <w:rFonts w:cs="Tahoma"/>
        </w:rPr>
        <w:t xml:space="preserve"> </w:t>
      </w:r>
      <w:r w:rsidRPr="00802A1E">
        <w:rPr>
          <w:rFonts w:cs="Tahoma"/>
        </w:rPr>
        <w:t>They are offered at times convenient for most students who have responsibilities of job and family and are carefully selected to meet predetermined community and business needs and expand technical and career programs.</w:t>
      </w:r>
      <w:r w:rsidR="0042221D">
        <w:rPr>
          <w:rFonts w:cs="Tahoma"/>
        </w:rPr>
        <w:t xml:space="preserve"> </w:t>
      </w:r>
      <w:r w:rsidRPr="00802A1E">
        <w:rPr>
          <w:rFonts w:cs="Tahoma"/>
        </w:rPr>
        <w:t>The course offerings are also designed to provide an opportunity for intellectual pursuit and lifespan learning.</w:t>
      </w:r>
    </w:p>
    <w:p w14:paraId="2DA8D8D4" w14:textId="545BF280" w:rsidR="00144153" w:rsidRPr="00802A1E" w:rsidRDefault="00144153" w:rsidP="00144153">
      <w:pPr>
        <w:rPr>
          <w:rFonts w:cs="Tahoma"/>
        </w:rPr>
      </w:pPr>
      <w:r w:rsidRPr="00802A1E">
        <w:rPr>
          <w:rFonts w:cs="Tahoma"/>
        </w:rPr>
        <w:t>Workforce and professional development offerings follow the same academic standards that apply in other WCCC programs.</w:t>
      </w:r>
      <w:r w:rsidR="0042221D">
        <w:rPr>
          <w:rFonts w:cs="Tahoma"/>
        </w:rPr>
        <w:t xml:space="preserve"> </w:t>
      </w:r>
      <w:r w:rsidRPr="00802A1E">
        <w:rPr>
          <w:rFonts w:cs="Tahoma"/>
        </w:rPr>
        <w:t>Class size is determined on a class-by-class basis and takes into consideration the subject matter, need for the course, the location, and the impact it will have on the institution, including resources and the learners enrolled.</w:t>
      </w:r>
      <w:r w:rsidR="0042221D">
        <w:rPr>
          <w:rFonts w:cs="Tahoma"/>
        </w:rPr>
        <w:t xml:space="preserve"> </w:t>
      </w:r>
      <w:r w:rsidRPr="00802A1E">
        <w:rPr>
          <w:rFonts w:cs="Tahoma"/>
        </w:rPr>
        <w:t>Fees are based upon the specialized nature of the course, enrollment, and the cost of materials, supplies and instruction.</w:t>
      </w:r>
      <w:r w:rsidR="0042221D">
        <w:rPr>
          <w:rFonts w:cs="Tahoma"/>
        </w:rPr>
        <w:t xml:space="preserve"> </w:t>
      </w:r>
      <w:r w:rsidRPr="00802A1E">
        <w:rPr>
          <w:rFonts w:cs="Tahoma"/>
        </w:rPr>
        <w:t>Insurance may be required, depending on the nature of the course.</w:t>
      </w:r>
      <w:r w:rsidR="0042221D">
        <w:rPr>
          <w:rFonts w:cs="Tahoma"/>
        </w:rPr>
        <w:t xml:space="preserve"> </w:t>
      </w:r>
      <w:r w:rsidRPr="00802A1E">
        <w:rPr>
          <w:rFonts w:cs="Tahoma"/>
        </w:rPr>
        <w:t>Policies that govern full-time operations are also applicable to short-term or special courses.</w:t>
      </w:r>
    </w:p>
    <w:p w14:paraId="40627DF1" w14:textId="4AE55A26" w:rsidR="00144153" w:rsidRPr="00802A1E" w:rsidRDefault="00911696" w:rsidP="00C763C6">
      <w:pPr>
        <w:pStyle w:val="Heading2"/>
      </w:pPr>
      <w:bookmarkStart w:id="72" w:name="_Toc172097164"/>
      <w:r w:rsidRPr="00802A1E">
        <w:lastRenderedPageBreak/>
        <w:t>Advanced Standing &amp; Articulation</w:t>
      </w:r>
      <w:bookmarkEnd w:id="72"/>
      <w:r w:rsidR="006934A2">
        <w:fldChar w:fldCharType="begin"/>
      </w:r>
      <w:r w:rsidR="006934A2">
        <w:instrText xml:space="preserve"> XE "</w:instrText>
      </w:r>
      <w:r w:rsidR="006934A2" w:rsidRPr="00202058">
        <w:instrText>ADVANCED STANDING &amp; ARTICULATION</w:instrText>
      </w:r>
      <w:r w:rsidR="006934A2">
        <w:instrText xml:space="preserve">" </w:instrText>
      </w:r>
      <w:r w:rsidR="006934A2">
        <w:fldChar w:fldCharType="end"/>
      </w:r>
    </w:p>
    <w:p w14:paraId="1D865A19" w14:textId="77777777" w:rsidR="00144153" w:rsidRPr="00802A1E" w:rsidRDefault="00144153" w:rsidP="00144153">
      <w:pPr>
        <w:rPr>
          <w:rFonts w:cs="Tahoma"/>
        </w:rPr>
      </w:pPr>
      <w:r w:rsidRPr="00802A1E">
        <w:rPr>
          <w:rFonts w:cs="Tahoma"/>
        </w:rPr>
        <w:t>WCCC has formal, written agreements with a growing list of Maine high schools and technology centers to award credit for coursework that has been reviewed and approved by both secondary and college faculty representatives.</w:t>
      </w:r>
    </w:p>
    <w:p w14:paraId="69015092" w14:textId="6AAC8ED4" w:rsidR="00144153" w:rsidRPr="00802A1E" w:rsidRDefault="00144153" w:rsidP="00144153">
      <w:pPr>
        <w:rPr>
          <w:rFonts w:cs="Tahoma"/>
        </w:rPr>
      </w:pPr>
      <w:r w:rsidRPr="00802A1E">
        <w:rPr>
          <w:rFonts w:cs="Tahoma"/>
        </w:rPr>
        <w:t xml:space="preserve">Students who qualify for this opportunity must meet all admission requirements for acceptance into a WCCC catalog program. Each agreement has specific conditions in terms of required competencies, credit hours and effective dates. Please visit the college’s website </w:t>
      </w:r>
      <w:hyperlink r:id="rId31" w:history="1">
        <w:r w:rsidR="008A5A0E" w:rsidRPr="00662E3F">
          <w:rPr>
            <w:rStyle w:val="Hyperlink"/>
            <w:rFonts w:cs="Tahoma"/>
            <w:sz w:val="22"/>
          </w:rPr>
          <w:t>www.wccc.me.edu</w:t>
        </w:r>
      </w:hyperlink>
      <w:r w:rsidR="008A5A0E">
        <w:rPr>
          <w:rFonts w:cs="Tahoma"/>
        </w:rPr>
        <w:t xml:space="preserve"> </w:t>
      </w:r>
      <w:r w:rsidRPr="00802A1E">
        <w:rPr>
          <w:rFonts w:cs="Tahoma"/>
        </w:rPr>
        <w:t>for details.</w:t>
      </w:r>
    </w:p>
    <w:p w14:paraId="1D6B84E9" w14:textId="68CD2EE6" w:rsidR="006934A2" w:rsidRDefault="006934A2">
      <w:pPr>
        <w:rPr>
          <w:rFonts w:cs="Tahoma"/>
        </w:rPr>
      </w:pPr>
      <w:r>
        <w:rPr>
          <w:rFonts w:cs="Tahoma"/>
        </w:rPr>
        <w:br w:type="page"/>
      </w:r>
    </w:p>
    <w:p w14:paraId="40D69DF6" w14:textId="77777777" w:rsidR="00144153" w:rsidRPr="00802A1E" w:rsidRDefault="00144153" w:rsidP="0028590B">
      <w:pPr>
        <w:pStyle w:val="Heading1"/>
      </w:pPr>
      <w:bookmarkStart w:id="73" w:name="_Toc139027473"/>
      <w:bookmarkStart w:id="74" w:name="_Toc172097165"/>
      <w:r w:rsidRPr="00802A1E">
        <w:lastRenderedPageBreak/>
        <w:t>ACADEMIC POLICIES</w:t>
      </w:r>
      <w:bookmarkEnd w:id="73"/>
      <w:bookmarkEnd w:id="74"/>
    </w:p>
    <w:p w14:paraId="57C484F0" w14:textId="40367DB0" w:rsidR="00144153" w:rsidRPr="00802A1E" w:rsidRDefault="00D96CC3" w:rsidP="0080479D">
      <w:pPr>
        <w:pStyle w:val="Heading2"/>
      </w:pPr>
      <w:bookmarkStart w:id="75" w:name="_Toc172097166"/>
      <w:r w:rsidRPr="00802A1E">
        <w:t xml:space="preserve">Definition </w:t>
      </w:r>
      <w:r w:rsidR="00B25A5D">
        <w:t>o</w:t>
      </w:r>
      <w:r w:rsidRPr="00802A1E">
        <w:t xml:space="preserve">f Units </w:t>
      </w:r>
      <w:r w:rsidR="00B25A5D">
        <w:t>o</w:t>
      </w:r>
      <w:r w:rsidRPr="00802A1E">
        <w:t>f Credit</w:t>
      </w:r>
      <w:bookmarkEnd w:id="75"/>
      <w:r w:rsidR="006934A2">
        <w:fldChar w:fldCharType="begin"/>
      </w:r>
      <w:r w:rsidR="006934A2">
        <w:instrText xml:space="preserve"> XE "</w:instrText>
      </w:r>
      <w:r w:rsidR="006934A2" w:rsidRPr="00202058">
        <w:instrText>DEFINITION OF UNITS OF CREDIT</w:instrText>
      </w:r>
      <w:r w:rsidR="006934A2">
        <w:instrText xml:space="preserve">" </w:instrText>
      </w:r>
      <w:r w:rsidR="006934A2">
        <w:fldChar w:fldCharType="end"/>
      </w:r>
    </w:p>
    <w:p w14:paraId="292CCE3F" w14:textId="77777777" w:rsidR="00144153" w:rsidRDefault="00144153" w:rsidP="00144153">
      <w:pPr>
        <w:rPr>
          <w:rFonts w:cs="Tahoma"/>
        </w:rPr>
      </w:pPr>
      <w:r w:rsidRPr="00802A1E">
        <w:rPr>
          <w:rFonts w:cs="Tahoma"/>
        </w:rPr>
        <w:t>A unit of credit shall be defined in the following manner consistent with Federal Regulations and the New England Commission of Higher Education Policy 111:</w:t>
      </w:r>
    </w:p>
    <w:p w14:paraId="3163CFD3" w14:textId="77777777" w:rsidR="00C27170" w:rsidRPr="00C27170" w:rsidRDefault="00C27170">
      <w:pPr>
        <w:pStyle w:val="ListParagraph"/>
        <w:numPr>
          <w:ilvl w:val="0"/>
          <w:numId w:val="25"/>
        </w:numPr>
        <w:rPr>
          <w:rFonts w:cs="Tahoma"/>
        </w:rPr>
      </w:pPr>
      <w:r w:rsidRPr="00C27170">
        <w:rPr>
          <w:rFonts w:cs="Tahoma"/>
        </w:rPr>
        <w:t xml:space="preserve">One semester credit hour for each fifteen hours of classroom contact plus thirty hours of outside preparation or the </w:t>
      </w:r>
      <w:proofErr w:type="gramStart"/>
      <w:r w:rsidRPr="00C27170">
        <w:rPr>
          <w:rFonts w:cs="Tahoma"/>
        </w:rPr>
        <w:t>equivalent;</w:t>
      </w:r>
      <w:proofErr w:type="gramEnd"/>
      <w:r w:rsidRPr="00C27170">
        <w:rPr>
          <w:rFonts w:cs="Tahoma"/>
        </w:rPr>
        <w:t xml:space="preserve"> or</w:t>
      </w:r>
    </w:p>
    <w:p w14:paraId="5D28971C" w14:textId="77777777" w:rsidR="00C27170" w:rsidRPr="00C27170" w:rsidRDefault="00C27170">
      <w:pPr>
        <w:pStyle w:val="ListParagraph"/>
        <w:numPr>
          <w:ilvl w:val="0"/>
          <w:numId w:val="25"/>
        </w:numPr>
        <w:rPr>
          <w:rFonts w:cs="Tahoma"/>
        </w:rPr>
      </w:pPr>
      <w:r w:rsidRPr="00C27170">
        <w:rPr>
          <w:rFonts w:cs="Tahoma"/>
        </w:rPr>
        <w:t xml:space="preserve">One semester credit hour for each thirty hours of laboratory work plus necessary outside preparation or its equivalent, normally expected to be fifteen </w:t>
      </w:r>
      <w:proofErr w:type="gramStart"/>
      <w:r w:rsidRPr="00C27170">
        <w:rPr>
          <w:rFonts w:cs="Tahoma"/>
        </w:rPr>
        <w:t>hours;</w:t>
      </w:r>
      <w:proofErr w:type="gramEnd"/>
      <w:r w:rsidRPr="00C27170">
        <w:rPr>
          <w:rFonts w:cs="Tahoma"/>
        </w:rPr>
        <w:t xml:space="preserve"> or</w:t>
      </w:r>
    </w:p>
    <w:p w14:paraId="5723395D" w14:textId="7939F59E" w:rsidR="00C27170" w:rsidRPr="00C27170" w:rsidRDefault="00C27170">
      <w:pPr>
        <w:pStyle w:val="ListParagraph"/>
        <w:numPr>
          <w:ilvl w:val="0"/>
          <w:numId w:val="25"/>
        </w:numPr>
        <w:rPr>
          <w:rFonts w:cs="Tahoma"/>
        </w:rPr>
      </w:pPr>
      <w:r w:rsidRPr="00C27170">
        <w:rPr>
          <w:rFonts w:cs="Tahoma"/>
        </w:rPr>
        <w:t>One semester credit hour for not fewer than forty-five hours of shop instruction (contact hours) or the equivalent.</w:t>
      </w:r>
    </w:p>
    <w:p w14:paraId="5763A620" w14:textId="77777777" w:rsidR="00144153" w:rsidRPr="00802A1E" w:rsidRDefault="00144153" w:rsidP="00144153">
      <w:pPr>
        <w:rPr>
          <w:rFonts w:cs="Tahoma"/>
        </w:rPr>
      </w:pPr>
      <w:r w:rsidRPr="00802A1E">
        <w:rPr>
          <w:rFonts w:cs="Tahoma"/>
        </w:rPr>
        <w:t>For calculating “quarter” hours into “semester” hours, the general practice is to equate two semester credit hours with three quarter credit hours.</w:t>
      </w:r>
    </w:p>
    <w:p w14:paraId="1AFE694E" w14:textId="00DEFDC2" w:rsidR="00144153" w:rsidRPr="00802A1E" w:rsidRDefault="00D96CC3" w:rsidP="0080479D">
      <w:pPr>
        <w:pStyle w:val="Heading2"/>
      </w:pPr>
      <w:bookmarkStart w:id="76" w:name="_Toc172097167"/>
      <w:r w:rsidRPr="00802A1E">
        <w:t>Academic Advising</w:t>
      </w:r>
      <w:bookmarkEnd w:id="76"/>
      <w:r w:rsidR="006934A2">
        <w:fldChar w:fldCharType="begin"/>
      </w:r>
      <w:r w:rsidR="006934A2">
        <w:instrText xml:space="preserve"> XE "</w:instrText>
      </w:r>
      <w:r w:rsidR="006934A2" w:rsidRPr="00202058">
        <w:instrText>ACADEMIC ADVISING</w:instrText>
      </w:r>
      <w:r w:rsidR="006934A2">
        <w:instrText xml:space="preserve">" </w:instrText>
      </w:r>
      <w:r w:rsidR="006934A2">
        <w:fldChar w:fldCharType="end"/>
      </w:r>
    </w:p>
    <w:p w14:paraId="2D1A9F5E" w14:textId="77777777" w:rsidR="00144153" w:rsidRPr="00802A1E" w:rsidRDefault="00144153" w:rsidP="00144153">
      <w:pPr>
        <w:rPr>
          <w:rFonts w:cs="Tahoma"/>
        </w:rPr>
      </w:pPr>
      <w:r w:rsidRPr="00802A1E">
        <w:rPr>
          <w:rFonts w:cs="Tahoma"/>
        </w:rPr>
        <w:t xml:space="preserve">Every WCCC student enrolled in a degree program is assigned an academic advisor who assists in course selection and offers general information concerning the student’s academic life. A student’s relationship with their advisor is a key to successful program completion. </w:t>
      </w:r>
    </w:p>
    <w:p w14:paraId="22A60947" w14:textId="55A4DEE9" w:rsidR="00144153" w:rsidRPr="00802A1E" w:rsidRDefault="00144153" w:rsidP="00144153">
      <w:pPr>
        <w:rPr>
          <w:rFonts w:cs="Tahoma"/>
        </w:rPr>
      </w:pPr>
      <w:r w:rsidRPr="00802A1E">
        <w:rPr>
          <w:rFonts w:cs="Tahoma"/>
        </w:rPr>
        <w:t xml:space="preserve">Each semester, during a designated pre-registration period, students are required to meet with their advisors and register for the next semester. Students are encouraged to see their advisor as often as necessary to make certain they are taking courses that are appropriate to their academic and career plans. The name of the academic advisor is available on the student information </w:t>
      </w:r>
      <w:r w:rsidR="00BA25E4" w:rsidRPr="00802A1E">
        <w:rPr>
          <w:rFonts w:cs="Tahoma"/>
        </w:rPr>
        <w:t>website</w:t>
      </w:r>
      <w:r w:rsidRPr="00802A1E">
        <w:rPr>
          <w:rFonts w:cs="Tahoma"/>
        </w:rPr>
        <w:t xml:space="preserve"> or by seeing the Assistant to the Academic Dean. Students are responsible for monitoring their own academic progress. Descriptions of specific courses are in this catalog (additional copies may be obtained in the student services office) and on the WCCC website.</w:t>
      </w:r>
    </w:p>
    <w:p w14:paraId="6D2CAA51" w14:textId="7D03B8B0" w:rsidR="00144153" w:rsidRPr="00802A1E" w:rsidRDefault="00D96CC3" w:rsidP="0080479D">
      <w:pPr>
        <w:pStyle w:val="Heading2"/>
      </w:pPr>
      <w:bookmarkStart w:id="77" w:name="_Toc172097168"/>
      <w:r w:rsidRPr="00802A1E">
        <w:t>Academic Ethics</w:t>
      </w:r>
      <w:bookmarkEnd w:id="77"/>
      <w:r w:rsidR="006934A2">
        <w:fldChar w:fldCharType="begin"/>
      </w:r>
      <w:r w:rsidR="006934A2">
        <w:instrText xml:space="preserve"> XE "</w:instrText>
      </w:r>
      <w:r w:rsidR="006934A2" w:rsidRPr="00202058">
        <w:instrText>ACADEMIC ETHICS</w:instrText>
      </w:r>
      <w:r w:rsidR="006934A2">
        <w:instrText xml:space="preserve">" </w:instrText>
      </w:r>
      <w:r w:rsidR="006934A2">
        <w:fldChar w:fldCharType="end"/>
      </w:r>
    </w:p>
    <w:p w14:paraId="658EDC2F" w14:textId="77777777" w:rsidR="00144153" w:rsidRPr="00802A1E" w:rsidRDefault="00144153" w:rsidP="00144153">
      <w:pPr>
        <w:rPr>
          <w:rFonts w:cs="Tahoma"/>
        </w:rPr>
      </w:pPr>
      <w:r w:rsidRPr="00802A1E">
        <w:rPr>
          <w:rFonts w:cs="Tahoma"/>
        </w:rPr>
        <w:t xml:space="preserve">Honesty in all academic work is expected at WCCC. Any student who is suspected of academic dishonesty will face investigation and possible disciplinary action. Academic dishonesty includes, but is not limited to, using unauthorized aids; copying another person’s work on exams, </w:t>
      </w:r>
      <w:proofErr w:type="gramStart"/>
      <w:r w:rsidRPr="00802A1E">
        <w:rPr>
          <w:rFonts w:cs="Tahoma"/>
        </w:rPr>
        <w:t>quizzes</w:t>
      </w:r>
      <w:proofErr w:type="gramEnd"/>
      <w:r w:rsidRPr="00802A1E">
        <w:rPr>
          <w:rFonts w:cs="Tahoma"/>
        </w:rPr>
        <w:t xml:space="preserve"> and assignments; and taking language, information or ideas from another person or source without noting the appropriate reference. Students guilty of academic misconduct, either directly or indirectly through participation or assistance, are immediately responsible to the class instructor. In addition to other possible disciplinary sanctions that may be imposed </w:t>
      </w:r>
      <w:proofErr w:type="gramStart"/>
      <w:r w:rsidRPr="00802A1E">
        <w:rPr>
          <w:rFonts w:cs="Tahoma"/>
        </w:rPr>
        <w:t>as a result of</w:t>
      </w:r>
      <w:proofErr w:type="gramEnd"/>
      <w:r w:rsidRPr="00802A1E">
        <w:rPr>
          <w:rFonts w:cs="Tahoma"/>
        </w:rPr>
        <w:t xml:space="preserve"> academic misconduct, the instructor has the authority to assign an F or zero for an activity, or to assign an F for the course. Additional possible disciplinary sanctions may include dismissal from the college.</w:t>
      </w:r>
    </w:p>
    <w:p w14:paraId="440876EE" w14:textId="183A0AC1" w:rsidR="00144153" w:rsidRPr="00802A1E" w:rsidRDefault="00D96CC3" w:rsidP="0080479D">
      <w:pPr>
        <w:pStyle w:val="Heading2"/>
      </w:pPr>
      <w:bookmarkStart w:id="78" w:name="_Toc172097169"/>
      <w:r w:rsidRPr="00802A1E">
        <w:t>Articulation Agreements</w:t>
      </w:r>
      <w:bookmarkEnd w:id="78"/>
      <w:r w:rsidR="006934A2">
        <w:fldChar w:fldCharType="begin"/>
      </w:r>
      <w:r w:rsidR="006934A2">
        <w:instrText xml:space="preserve"> XE "</w:instrText>
      </w:r>
      <w:r w:rsidR="006934A2" w:rsidRPr="00202058">
        <w:instrText>ARTICULATION AGREEMENTS</w:instrText>
      </w:r>
      <w:r w:rsidR="006934A2">
        <w:instrText xml:space="preserve">" </w:instrText>
      </w:r>
      <w:r w:rsidR="006934A2">
        <w:fldChar w:fldCharType="end"/>
      </w:r>
      <w:r w:rsidRPr="00802A1E">
        <w:t xml:space="preserve"> </w:t>
      </w:r>
    </w:p>
    <w:p w14:paraId="13C77017" w14:textId="77777777" w:rsidR="00144153" w:rsidRPr="00802A1E" w:rsidRDefault="00144153" w:rsidP="00144153">
      <w:pPr>
        <w:rPr>
          <w:rFonts w:cs="Tahoma"/>
        </w:rPr>
      </w:pPr>
      <w:r w:rsidRPr="00802A1E">
        <w:rPr>
          <w:rFonts w:cs="Tahoma"/>
        </w:rPr>
        <w:t xml:space="preserve">Washington County Community College has </w:t>
      </w:r>
      <w:proofErr w:type="gramStart"/>
      <w:r w:rsidRPr="00802A1E">
        <w:rPr>
          <w:rFonts w:cs="Tahoma"/>
        </w:rPr>
        <w:t>a number of</w:t>
      </w:r>
      <w:proofErr w:type="gramEnd"/>
      <w:r w:rsidRPr="00802A1E">
        <w:rPr>
          <w:rFonts w:cs="Tahoma"/>
        </w:rPr>
        <w:t xml:space="preserve"> articulation and transfer agreements with high schools and four-year colleges and universities throughout the state. These agreements enable students in certain programs to transfer credits earned at approved secondary schools to WCCC, and to apply credits earned at WCCC to baccalaureate degree programs at other post-secondary institutions. We currently have articulation agreements with Husson University, Maine Maritime Academy, New Brunswick Community College, Thomas College, the University of Maine at Orono, University of Maine </w:t>
      </w:r>
      <w:r w:rsidRPr="00802A1E">
        <w:rPr>
          <w:rFonts w:cs="Tahoma"/>
        </w:rPr>
        <w:lastRenderedPageBreak/>
        <w:t xml:space="preserve">at Augusta, University of Maine at Farmington, University of Maine at Presque Isle, University of New England, St. Joseph’s College, and University of Maine at Machias. Please contact the Dean of Enrollment Management and Student Services for additional information regarding these articulation agreements or visit www.wccc.me.edu. Students considering transfer to a 4-year college are encouraged to meet with the Transfer Coordinator in TRIO early in their program to ensure their electives chosen are the best fit for a 4-year degree experience. </w:t>
      </w:r>
    </w:p>
    <w:p w14:paraId="2C02B037" w14:textId="2733FFCB" w:rsidR="00144153" w:rsidRPr="00445C72" w:rsidRDefault="00D96CC3" w:rsidP="00445C72">
      <w:pPr>
        <w:pStyle w:val="Heading2"/>
      </w:pPr>
      <w:bookmarkStart w:id="79" w:name="_Toc172097170"/>
      <w:r w:rsidRPr="00445C72">
        <w:rPr>
          <w:rStyle w:val="Heading4Char"/>
          <w:i w:val="0"/>
          <w:iCs w:val="0"/>
          <w:color w:val="2683C6" w:themeColor="accent2"/>
          <w:sz w:val="40"/>
          <w:szCs w:val="40"/>
        </w:rPr>
        <w:t>Attendance</w:t>
      </w:r>
      <w:bookmarkEnd w:id="79"/>
      <w:r w:rsidR="006934A2" w:rsidRPr="00445C72">
        <w:fldChar w:fldCharType="begin"/>
      </w:r>
      <w:r w:rsidR="006934A2" w:rsidRPr="00445C72">
        <w:instrText xml:space="preserve"> XE "ATTENDANCE" </w:instrText>
      </w:r>
      <w:r w:rsidR="006934A2" w:rsidRPr="00445C72">
        <w:fldChar w:fldCharType="end"/>
      </w:r>
    </w:p>
    <w:p w14:paraId="7E2EF469" w14:textId="77777777" w:rsidR="00144153" w:rsidRPr="00802A1E" w:rsidRDefault="00144153" w:rsidP="00144153">
      <w:pPr>
        <w:rPr>
          <w:rFonts w:cs="Tahoma"/>
        </w:rPr>
      </w:pPr>
      <w:r w:rsidRPr="00802A1E">
        <w:rPr>
          <w:rFonts w:cs="Tahoma"/>
        </w:rPr>
        <w:t xml:space="preserve">When students enroll in a course, they obligate themselves for all the work that is assigned. Punctual and regular attendance is vital to the discharge of this obligation. Students are responsible for all assigned work in the course; absences, excused or unexcused, do not absolve them from this responsibility. </w:t>
      </w:r>
    </w:p>
    <w:p w14:paraId="7FF89925" w14:textId="77777777" w:rsidR="00144153" w:rsidRPr="00802A1E" w:rsidRDefault="00144153" w:rsidP="00144153">
      <w:pPr>
        <w:rPr>
          <w:rFonts w:cs="Tahoma"/>
        </w:rPr>
      </w:pPr>
      <w:r w:rsidRPr="00802A1E">
        <w:rPr>
          <w:rFonts w:cs="Tahoma"/>
        </w:rPr>
        <w:t>At the beginning of the term, the instructor will distribute information on the college’s attendance policy, including an explanation of the instructor’s grade penalties, if any, that result from failure to comply with the policy. An unsatisfactory attendance record will usually adversely affect the final grade recorded for the course. Excessive absences will also result in administrative withdrawal from the course.</w:t>
      </w:r>
    </w:p>
    <w:p w14:paraId="4539863A" w14:textId="03264BA5" w:rsidR="00144153" w:rsidRDefault="00144153" w:rsidP="006F47FF">
      <w:pPr>
        <w:rPr>
          <w:rFonts w:cs="Tahoma"/>
        </w:rPr>
      </w:pPr>
      <w:r w:rsidRPr="00802A1E">
        <w:rPr>
          <w:rFonts w:cs="Tahoma"/>
        </w:rPr>
        <w:t>The student is responsible for knowing the following attendance policy of the college:</w:t>
      </w:r>
    </w:p>
    <w:p w14:paraId="19F757EA" w14:textId="63BB878E" w:rsidR="00065344" w:rsidRPr="00065344" w:rsidRDefault="00065344" w:rsidP="008A5A0E">
      <w:pPr>
        <w:pStyle w:val="ListParagraph"/>
        <w:numPr>
          <w:ilvl w:val="0"/>
          <w:numId w:val="26"/>
        </w:numPr>
        <w:contextualSpacing w:val="0"/>
        <w:rPr>
          <w:rFonts w:cs="Tahoma"/>
        </w:rPr>
      </w:pPr>
      <w:r w:rsidRPr="00065344">
        <w:rPr>
          <w:rFonts w:cs="Tahoma"/>
        </w:rPr>
        <w:t>In standard academic courses (1</w:t>
      </w:r>
      <w:r w:rsidR="00EE49E0">
        <w:rPr>
          <w:rFonts w:cs="Tahoma"/>
        </w:rPr>
        <w:t>–</w:t>
      </w:r>
      <w:r w:rsidRPr="00065344">
        <w:rPr>
          <w:rFonts w:cs="Tahoma"/>
        </w:rPr>
        <w:t>4 credit hours), students may not be absent more than ten percent of the hours the course meets during the term. When a student’s absenteeism exceeds this number, the instructor will refer the student to the Associate Dean of Student Affairs.</w:t>
      </w:r>
    </w:p>
    <w:p w14:paraId="40F45E36" w14:textId="1258508E" w:rsidR="00065344" w:rsidRPr="00065344" w:rsidRDefault="00065344" w:rsidP="008A5A0E">
      <w:pPr>
        <w:pStyle w:val="ListParagraph"/>
        <w:numPr>
          <w:ilvl w:val="0"/>
          <w:numId w:val="26"/>
        </w:numPr>
        <w:contextualSpacing w:val="0"/>
        <w:rPr>
          <w:rFonts w:cs="Tahoma"/>
        </w:rPr>
      </w:pPr>
      <w:r w:rsidRPr="00065344">
        <w:rPr>
          <w:rFonts w:cs="Tahoma"/>
        </w:rPr>
        <w:t>In online or hybrid courses, student attendance is measured by participating in class and engaging in an academically related activity.</w:t>
      </w:r>
      <w:r w:rsidR="0042221D">
        <w:rPr>
          <w:rFonts w:cs="Tahoma"/>
        </w:rPr>
        <w:t xml:space="preserve"> </w:t>
      </w:r>
      <w:r w:rsidRPr="00065344">
        <w:rPr>
          <w:rFonts w:cs="Tahoma"/>
        </w:rPr>
        <w:t xml:space="preserve">Examples of such activity include but are not limited </w:t>
      </w:r>
      <w:proofErr w:type="gramStart"/>
      <w:r w:rsidRPr="00065344">
        <w:rPr>
          <w:rFonts w:cs="Tahoma"/>
        </w:rPr>
        <w:t>to:</w:t>
      </w:r>
      <w:proofErr w:type="gramEnd"/>
      <w:r w:rsidRPr="00065344">
        <w:rPr>
          <w:rFonts w:cs="Tahoma"/>
        </w:rPr>
        <w:t xml:space="preserve"> contributing to an online discussion forum; submitting an assignment or working draft; completing an interactive tutorial and/or computer</w:t>
      </w:r>
      <w:r w:rsidR="008A5A0E">
        <w:rPr>
          <w:rFonts w:cs="Tahoma"/>
        </w:rPr>
        <w:t>-</w:t>
      </w:r>
      <w:r w:rsidRPr="00065344">
        <w:rPr>
          <w:rFonts w:cs="Tahoma"/>
        </w:rPr>
        <w:t>based instruction; participating in an on-line study group; taking a quiz or exam; initiating contact with a faculty member to ask a course-related question.</w:t>
      </w:r>
      <w:r w:rsidR="0042221D">
        <w:rPr>
          <w:rFonts w:cs="Tahoma"/>
        </w:rPr>
        <w:t xml:space="preserve"> </w:t>
      </w:r>
      <w:r w:rsidRPr="00065344">
        <w:rPr>
          <w:rFonts w:cs="Tahoma"/>
        </w:rPr>
        <w:t>Simply logging into an online class by itself is not sufficient.</w:t>
      </w:r>
    </w:p>
    <w:p w14:paraId="79CF0BEA" w14:textId="1E98C998" w:rsidR="00065344" w:rsidRPr="00065344" w:rsidRDefault="00065344" w:rsidP="008A5A0E">
      <w:pPr>
        <w:pStyle w:val="ListParagraph"/>
        <w:numPr>
          <w:ilvl w:val="0"/>
          <w:numId w:val="26"/>
        </w:numPr>
        <w:contextualSpacing w:val="0"/>
        <w:rPr>
          <w:rFonts w:cs="Tahoma"/>
        </w:rPr>
      </w:pPr>
      <w:r w:rsidRPr="00065344">
        <w:rPr>
          <w:rFonts w:cs="Tahoma"/>
        </w:rPr>
        <w:t xml:space="preserve">Due to the frequency and extended hours in some technology programs that meet in </w:t>
      </w:r>
      <w:r w:rsidR="00B54A8B" w:rsidRPr="00065344">
        <w:rPr>
          <w:rFonts w:cs="Tahoma"/>
        </w:rPr>
        <w:t>4-hour</w:t>
      </w:r>
      <w:r w:rsidRPr="00065344">
        <w:rPr>
          <w:rFonts w:cs="Tahoma"/>
        </w:rPr>
        <w:t>, daily blocks, students may not be absent for more than 6.5 percent of the hours the course meets during the term or a total of five (5), 4</w:t>
      </w:r>
      <w:r w:rsidR="008A5A0E">
        <w:rPr>
          <w:rFonts w:cs="Tahoma"/>
        </w:rPr>
        <w:t>-</w:t>
      </w:r>
      <w:r w:rsidRPr="00065344">
        <w:rPr>
          <w:rFonts w:cs="Tahoma"/>
        </w:rPr>
        <w:t>hour classes per semester.</w:t>
      </w:r>
    </w:p>
    <w:p w14:paraId="17090918" w14:textId="77777777" w:rsidR="00065344" w:rsidRPr="00065344" w:rsidRDefault="00065344" w:rsidP="008A5A0E">
      <w:pPr>
        <w:pStyle w:val="ListParagraph"/>
        <w:numPr>
          <w:ilvl w:val="0"/>
          <w:numId w:val="26"/>
        </w:numPr>
        <w:contextualSpacing w:val="0"/>
        <w:rPr>
          <w:rFonts w:cs="Tahoma"/>
        </w:rPr>
      </w:pPr>
      <w:r w:rsidRPr="00065344">
        <w:rPr>
          <w:rFonts w:cs="Tahoma"/>
        </w:rPr>
        <w:t>The instructor must counsel the student that excessive absences will lead to an administrative withdrawal. Additional remedies and obligations, such as mandatory tutoring or time spent in the study center, may be imposed by the instructor or student success team.</w:t>
      </w:r>
    </w:p>
    <w:p w14:paraId="50AEA593" w14:textId="77777777" w:rsidR="00065344" w:rsidRPr="00065344" w:rsidRDefault="00065344" w:rsidP="008A5A0E">
      <w:pPr>
        <w:pStyle w:val="ListParagraph"/>
        <w:numPr>
          <w:ilvl w:val="0"/>
          <w:numId w:val="26"/>
        </w:numPr>
        <w:contextualSpacing w:val="0"/>
        <w:rPr>
          <w:rFonts w:cs="Tahoma"/>
        </w:rPr>
      </w:pPr>
      <w:r w:rsidRPr="00065344">
        <w:rPr>
          <w:rFonts w:cs="Tahoma"/>
        </w:rPr>
        <w:t>Any tardiness up to five (5) minutes will be counted as one-half of an absence, and a tardiness of more than five minutes will count as a full absence.</w:t>
      </w:r>
    </w:p>
    <w:p w14:paraId="5712D9A8" w14:textId="77777777" w:rsidR="00065344" w:rsidRPr="00065344" w:rsidRDefault="00065344" w:rsidP="008A5A0E">
      <w:pPr>
        <w:pStyle w:val="ListParagraph"/>
        <w:numPr>
          <w:ilvl w:val="0"/>
          <w:numId w:val="26"/>
        </w:numPr>
        <w:contextualSpacing w:val="0"/>
        <w:rPr>
          <w:rFonts w:cs="Tahoma"/>
        </w:rPr>
      </w:pPr>
      <w:r w:rsidRPr="00065344">
        <w:rPr>
          <w:rFonts w:cs="Tahoma"/>
        </w:rPr>
        <w:t>The student will be counted absent if he/she leaves class early without prior instructor permission.</w:t>
      </w:r>
    </w:p>
    <w:p w14:paraId="0934F965" w14:textId="77777777" w:rsidR="00065344" w:rsidRPr="00065344" w:rsidRDefault="00065344" w:rsidP="008A5A0E">
      <w:pPr>
        <w:pStyle w:val="ListParagraph"/>
        <w:numPr>
          <w:ilvl w:val="0"/>
          <w:numId w:val="26"/>
        </w:numPr>
        <w:contextualSpacing w:val="0"/>
        <w:rPr>
          <w:rFonts w:cs="Tahoma"/>
        </w:rPr>
      </w:pPr>
      <w:r w:rsidRPr="00065344">
        <w:rPr>
          <w:rFonts w:cs="Tahoma"/>
        </w:rPr>
        <w:t>When dropped from a course for poor attendance, the student may appeal to the Academic Dean for readmission if he/she feels there is justification for the absences. It is the student’s responsibility to immediately contact the Academic Dean concerning the appeal for readmission. The student may be required to provide written evidence to substantiate legitimate reasons for being absent.</w:t>
      </w:r>
    </w:p>
    <w:p w14:paraId="3A5EAA85" w14:textId="505058BA" w:rsidR="00065344" w:rsidRPr="00065344" w:rsidRDefault="00065344" w:rsidP="008A5A0E">
      <w:pPr>
        <w:pStyle w:val="ListParagraph"/>
        <w:numPr>
          <w:ilvl w:val="0"/>
          <w:numId w:val="26"/>
        </w:numPr>
        <w:contextualSpacing w:val="0"/>
        <w:rPr>
          <w:rFonts w:cs="Tahoma"/>
        </w:rPr>
      </w:pPr>
      <w:r w:rsidRPr="00065344">
        <w:rPr>
          <w:rFonts w:cs="Tahoma"/>
        </w:rPr>
        <w:lastRenderedPageBreak/>
        <w:t>If the student anticipates extensive absences, he/she must notify the Associate Dean of Student Affairs in writing immediately. A Student Success Team will then be convened to devise a strategy to enhance his or her likelihood of success.</w:t>
      </w:r>
    </w:p>
    <w:p w14:paraId="735754A1" w14:textId="03EBE764" w:rsidR="00144153" w:rsidRPr="00802A1E" w:rsidRDefault="00D96CC3" w:rsidP="00445C72">
      <w:pPr>
        <w:pStyle w:val="Heading2"/>
      </w:pPr>
      <w:bookmarkStart w:id="80" w:name="_Toc172097171"/>
      <w:r w:rsidRPr="00802A1E">
        <w:t>Auditing Courses</w:t>
      </w:r>
      <w:bookmarkEnd w:id="80"/>
      <w:r w:rsidR="006934A2">
        <w:fldChar w:fldCharType="begin"/>
      </w:r>
      <w:r w:rsidR="006934A2">
        <w:instrText xml:space="preserve"> XE "</w:instrText>
      </w:r>
      <w:r w:rsidR="006934A2" w:rsidRPr="00202058">
        <w:instrText>AUDITING COURSES</w:instrText>
      </w:r>
      <w:r w:rsidR="006934A2">
        <w:instrText xml:space="preserve">" </w:instrText>
      </w:r>
      <w:r w:rsidR="006934A2">
        <w:fldChar w:fldCharType="end"/>
      </w:r>
    </w:p>
    <w:p w14:paraId="78569806" w14:textId="272F2CB1" w:rsidR="00144153" w:rsidRPr="00802A1E" w:rsidRDefault="00144153" w:rsidP="00144153">
      <w:pPr>
        <w:rPr>
          <w:rFonts w:cs="Tahoma"/>
        </w:rPr>
      </w:pPr>
      <w:r w:rsidRPr="00802A1E">
        <w:rPr>
          <w:rFonts w:cs="Tahoma"/>
        </w:rPr>
        <w:t xml:space="preserve">An auditor is a student who meets course </w:t>
      </w:r>
      <w:r w:rsidR="00B117F3" w:rsidRPr="00B117F3">
        <w:rPr>
          <w:rFonts w:cs="Tahoma"/>
        </w:rPr>
        <w:t xml:space="preserve">pre-requisites </w:t>
      </w:r>
      <w:r w:rsidRPr="00802A1E">
        <w:rPr>
          <w:rFonts w:cs="Tahoma"/>
        </w:rPr>
        <w:t xml:space="preserve">and attends a class to acquire knowledge, but not to earn credits or a grade. Audited courses do not count toward completing degree, </w:t>
      </w:r>
      <w:proofErr w:type="gramStart"/>
      <w:r w:rsidRPr="00802A1E">
        <w:rPr>
          <w:rFonts w:cs="Tahoma"/>
        </w:rPr>
        <w:t>diploma</w:t>
      </w:r>
      <w:proofErr w:type="gramEnd"/>
      <w:r w:rsidRPr="00802A1E">
        <w:rPr>
          <w:rFonts w:cs="Tahoma"/>
        </w:rPr>
        <w:t xml:space="preserve"> or certificate requirements. An auditor may not change his/her status after the second</w:t>
      </w:r>
      <w:r w:rsidR="008A5A0E">
        <w:rPr>
          <w:rFonts w:cs="Tahoma"/>
        </w:rPr>
        <w:t>-</w:t>
      </w:r>
      <w:r w:rsidRPr="00802A1E">
        <w:rPr>
          <w:rFonts w:cs="Tahoma"/>
        </w:rPr>
        <w:t>class meeting. Auditors must attend classes regularly, do assigned reading and participate in discussions, but they are excused from examinations. Auditors are admitted to a course on a space-available basis, contingent upon the approval of the Academic Dean. Students who audit courses pay regular tuition and related fees.</w:t>
      </w:r>
    </w:p>
    <w:p w14:paraId="39AF11A3" w14:textId="786F9090" w:rsidR="006934A2" w:rsidRPr="00B565C1" w:rsidRDefault="00B565C1" w:rsidP="00445C72">
      <w:pPr>
        <w:pStyle w:val="Heading2"/>
      </w:pPr>
      <w:bookmarkStart w:id="81" w:name="_Toc172097172"/>
      <w:r w:rsidRPr="00B565C1">
        <w:t xml:space="preserve">Alternative Ways </w:t>
      </w:r>
      <w:r w:rsidR="00D96CC3">
        <w:t>t</w:t>
      </w:r>
      <w:r w:rsidRPr="00B565C1">
        <w:t>o Earn College Credit</w:t>
      </w:r>
      <w:bookmarkEnd w:id="81"/>
      <w:r w:rsidR="006934A2" w:rsidRPr="00B565C1">
        <w:fldChar w:fldCharType="begin"/>
      </w:r>
      <w:r w:rsidR="006934A2" w:rsidRPr="00B565C1">
        <w:instrText xml:space="preserve"> XE "ALTERNATIVE WAYS TO EARN COLLEGE CREDIT" </w:instrText>
      </w:r>
      <w:r w:rsidR="006934A2" w:rsidRPr="00B565C1">
        <w:fldChar w:fldCharType="end"/>
      </w:r>
    </w:p>
    <w:p w14:paraId="56A4D723" w14:textId="1D078660" w:rsidR="00144153" w:rsidRPr="00B565C1" w:rsidRDefault="00B565C1" w:rsidP="00445C72">
      <w:pPr>
        <w:pStyle w:val="Heading3"/>
      </w:pPr>
      <w:r w:rsidRPr="00B565C1">
        <w:t>Portfolio Assessment</w:t>
      </w:r>
      <w:r w:rsidR="006934A2" w:rsidRPr="00B565C1">
        <w:fldChar w:fldCharType="begin"/>
      </w:r>
      <w:r w:rsidR="006934A2" w:rsidRPr="00B565C1">
        <w:instrText xml:space="preserve"> XE "PORTFOLIO ASSESSMENT" </w:instrText>
      </w:r>
      <w:r w:rsidR="006934A2" w:rsidRPr="00B565C1">
        <w:fldChar w:fldCharType="end"/>
      </w:r>
    </w:p>
    <w:p w14:paraId="0CDE3CA0" w14:textId="77777777" w:rsidR="00144153" w:rsidRPr="00802A1E" w:rsidRDefault="00144153" w:rsidP="00144153">
      <w:pPr>
        <w:rPr>
          <w:rFonts w:cs="Tahoma"/>
        </w:rPr>
      </w:pPr>
      <w:r w:rsidRPr="00802A1E">
        <w:rPr>
          <w:rFonts w:cs="Tahoma"/>
        </w:rPr>
        <w:t>Credit for portfolio assessment offers enrolled students the opportunity to demonstrate learning gained through relevant life experiences and applies this learning toward a degree. In this procedure, students develop an extensive portfolio that is assessed under the direction of the Academic Dean, appropriate faculty member(s) and, in some cases, outside resource persons from business and industry. Applicable credits will be assigned to the student’s degree program.</w:t>
      </w:r>
    </w:p>
    <w:p w14:paraId="5894EA23" w14:textId="77777777" w:rsidR="00144153" w:rsidRPr="00802A1E" w:rsidRDefault="00144153" w:rsidP="00144153">
      <w:pPr>
        <w:rPr>
          <w:rFonts w:cs="Tahoma"/>
        </w:rPr>
      </w:pPr>
      <w:r w:rsidRPr="00802A1E">
        <w:rPr>
          <w:rFonts w:cs="Tahoma"/>
        </w:rPr>
        <w:t>Students who wish to pursue the portfolio assessment procedures should contact the Academic Dean’s Office for a detailed outline and meet with their academic advisor.</w:t>
      </w:r>
    </w:p>
    <w:p w14:paraId="33405347" w14:textId="77777777" w:rsidR="00144153" w:rsidRPr="00802A1E" w:rsidRDefault="00144153" w:rsidP="00144153">
      <w:pPr>
        <w:rPr>
          <w:rFonts w:cs="Tahoma"/>
        </w:rPr>
      </w:pPr>
      <w:r w:rsidRPr="00802A1E">
        <w:rPr>
          <w:rFonts w:cs="Tahoma"/>
        </w:rPr>
        <w:t xml:space="preserve">Once the portfolio has been produced to the specifications of the outline, a meeting with an appropriate evaluation team will be arranged to review the portfolio and how it reflects the outcomes of a catalog course. The final step involves a review of the evaluation team’s recommendations by the Academic Dean. If credit for the portfolio is granted, the college courses that correspond to this credit will be waived. The transcript will note a “TR” and the credit will be posted on the student’s transcript. Please see the section on fees in the college catalog and note </w:t>
      </w:r>
      <w:r w:rsidRPr="00D70B26">
        <w:rPr>
          <w:rFonts w:cs="Tahoma"/>
          <w:i/>
          <w:iCs/>
        </w:rPr>
        <w:t>Portfolio Assessment Fee</w:t>
      </w:r>
      <w:r w:rsidRPr="00802A1E">
        <w:rPr>
          <w:rFonts w:cs="Tahoma"/>
        </w:rPr>
        <w:t xml:space="preserve"> for associated charges.</w:t>
      </w:r>
    </w:p>
    <w:p w14:paraId="14FE43CE" w14:textId="300AFFC0" w:rsidR="00144153" w:rsidRPr="00B565C1" w:rsidRDefault="00B565C1" w:rsidP="00445C72">
      <w:pPr>
        <w:pStyle w:val="Heading3"/>
      </w:pPr>
      <w:r w:rsidRPr="00B565C1">
        <w:t>Directed/Independent Study</w:t>
      </w:r>
      <w:r w:rsidR="006934A2" w:rsidRPr="00B565C1">
        <w:fldChar w:fldCharType="begin"/>
      </w:r>
      <w:r w:rsidR="006934A2" w:rsidRPr="00B565C1">
        <w:instrText xml:space="preserve"> XE "DIRECTED/INDEPENDENT STUDY" </w:instrText>
      </w:r>
      <w:r w:rsidR="006934A2" w:rsidRPr="00B565C1">
        <w:fldChar w:fldCharType="end"/>
      </w:r>
      <w:r w:rsidRPr="00B565C1">
        <w:t xml:space="preserve"> </w:t>
      </w:r>
    </w:p>
    <w:p w14:paraId="797BF5BF" w14:textId="77777777" w:rsidR="00144153" w:rsidRPr="00802A1E" w:rsidRDefault="00144153" w:rsidP="00144153">
      <w:pPr>
        <w:rPr>
          <w:rFonts w:cs="Tahoma"/>
        </w:rPr>
      </w:pPr>
      <w:r w:rsidRPr="00802A1E">
        <w:rPr>
          <w:rFonts w:cs="Tahoma"/>
        </w:rPr>
        <w:t>Directed/independent study (the taking of a catalog course under the supervision of an instructor outside of a regularly scheduled class) is available to students at WCCC under certain circumstances. A student within 15 semester hours of graduation in a one-year program or within 30 semester hours of graduation in a two-year program, with a cumulative GPA of 2.0 or more may be eligible for a maximum of six semester hours in an approved directed study or studies. A directed study may be approved for a matriculated student when it is evident that the courses will not be offered as part of the regular semester schedule, resulting in a postponement of completion of the student’s program which would ordinarily be completed in that term. A directed study may also be approved if a required course conflicts in the schedule with another program requirement. In rare circumstances, students who do not meet these eligibility requirements may apply in writing to the Academic Dean for a directed study.</w:t>
      </w:r>
    </w:p>
    <w:p w14:paraId="57B77689" w14:textId="77777777" w:rsidR="00144153" w:rsidRPr="00802A1E" w:rsidRDefault="00144153" w:rsidP="00144153">
      <w:pPr>
        <w:rPr>
          <w:rFonts w:cs="Tahoma"/>
        </w:rPr>
      </w:pPr>
      <w:r w:rsidRPr="00802A1E">
        <w:rPr>
          <w:rFonts w:cs="Tahoma"/>
        </w:rPr>
        <w:t xml:space="preserve">In addition, applicants for a directed study must either meet the prerequisite(s) of the course for which they apply or obtain the instructor’s permission to take a directed study. A directed study form and contract must be completed and approved prior to registration for the directed study. Copies of all </w:t>
      </w:r>
      <w:r w:rsidRPr="00802A1E">
        <w:rPr>
          <w:rFonts w:cs="Tahoma"/>
        </w:rPr>
        <w:lastRenderedPageBreak/>
        <w:t>written materials used for evaluation purposes must be submitted with a final grade report to the Coordinator of Enrollment &amp; Student Services. Permission for directed study is granted at the discretion of the instructor and the Academic Dean.</w:t>
      </w:r>
    </w:p>
    <w:p w14:paraId="47A8A043" w14:textId="77777777" w:rsidR="00144153" w:rsidRPr="00802A1E" w:rsidRDefault="00144153" w:rsidP="00144153">
      <w:pPr>
        <w:rPr>
          <w:rFonts w:cs="Tahoma"/>
        </w:rPr>
      </w:pPr>
      <w:r w:rsidRPr="00802A1E">
        <w:rPr>
          <w:rFonts w:cs="Tahoma"/>
        </w:rPr>
        <w:t xml:space="preserve">Please see the section on fees in the college catalog and note the </w:t>
      </w:r>
      <w:r w:rsidRPr="00C80C9C">
        <w:rPr>
          <w:rFonts w:cs="Tahoma"/>
          <w:i/>
          <w:iCs/>
        </w:rPr>
        <w:t>Directed/Independent Study Fee</w:t>
      </w:r>
      <w:r w:rsidRPr="00802A1E">
        <w:rPr>
          <w:rFonts w:cs="Tahoma"/>
        </w:rPr>
        <w:t xml:space="preserve"> for associated charges.</w:t>
      </w:r>
    </w:p>
    <w:p w14:paraId="7C826AB2" w14:textId="732C2952" w:rsidR="00144153" w:rsidRPr="00802A1E" w:rsidRDefault="00D96CC3" w:rsidP="00445C72">
      <w:pPr>
        <w:pStyle w:val="Heading3"/>
      </w:pPr>
      <w:r w:rsidRPr="00802A1E">
        <w:t>Transfer Credit</w:t>
      </w:r>
      <w:r w:rsidR="006934A2">
        <w:fldChar w:fldCharType="begin"/>
      </w:r>
      <w:r w:rsidR="006934A2">
        <w:instrText xml:space="preserve"> XE "</w:instrText>
      </w:r>
      <w:r w:rsidR="006934A2" w:rsidRPr="00202058">
        <w:instrText>TRANSFER CREDIT</w:instrText>
      </w:r>
      <w:r w:rsidR="006934A2">
        <w:instrText xml:space="preserve">" </w:instrText>
      </w:r>
      <w:r w:rsidR="006934A2">
        <w:fldChar w:fldCharType="end"/>
      </w:r>
    </w:p>
    <w:p w14:paraId="32442234" w14:textId="77777777" w:rsidR="00144153" w:rsidRPr="00802A1E" w:rsidRDefault="00144153" w:rsidP="00144153">
      <w:pPr>
        <w:rPr>
          <w:rFonts w:cs="Tahoma"/>
        </w:rPr>
      </w:pPr>
      <w:r w:rsidRPr="00802A1E">
        <w:rPr>
          <w:rFonts w:cs="Tahoma"/>
        </w:rPr>
        <w:t>Students may transfer to WCCC credits earned at other accredited colleges prior to the beginning of the program. WCCC is the final judge regarding acceptance of transfer credits. The responsibility rests with students to furnish the Coordinator of Enrollment &amp; Student Services with (1) an official copy of each college transcript and (2) a copy of the catalog from each college at which the courses were taken if the college is not located in Maine. Every effort will be made to issue transfer credit prior to the beginning of classes.</w:t>
      </w:r>
    </w:p>
    <w:p w14:paraId="25231766" w14:textId="77777777" w:rsidR="00144153" w:rsidRPr="00802A1E" w:rsidRDefault="00144153" w:rsidP="00144153">
      <w:pPr>
        <w:rPr>
          <w:rFonts w:cs="Tahoma"/>
        </w:rPr>
      </w:pPr>
      <w:r w:rsidRPr="00802A1E">
        <w:rPr>
          <w:rFonts w:cs="Tahoma"/>
        </w:rPr>
        <w:t>Courses with grades of “C” or better that are judged by WCCC to be equivalent in nature and content to the college’s course offerings will be transferred; however, examinations may be required to show competency of subject material. Transferred course grades will appear on the WCCC transcript as “TR” and will not be used in computing the student’s WCCC grade point average.</w:t>
      </w:r>
    </w:p>
    <w:p w14:paraId="5A0A16BA" w14:textId="77777777" w:rsidR="00144153" w:rsidRPr="00802A1E" w:rsidRDefault="00144153" w:rsidP="00144153">
      <w:pPr>
        <w:rPr>
          <w:rFonts w:cs="Tahoma"/>
        </w:rPr>
      </w:pPr>
      <w:r w:rsidRPr="00802A1E">
        <w:rPr>
          <w:rFonts w:cs="Tahoma"/>
        </w:rPr>
        <w:t>A student must earn a minimum of 25 percent of his/her certificate, diploma, or degree credits in residence and these credits must be earned within five years of the date of application for graduation. When a decision regarding transferability of credits is unacceptable, the student may appeal, in writing, to the Academic Dean.</w:t>
      </w:r>
    </w:p>
    <w:p w14:paraId="1298480B" w14:textId="77777777" w:rsidR="00144153" w:rsidRPr="00802A1E" w:rsidRDefault="00144153" w:rsidP="00144153">
      <w:pPr>
        <w:rPr>
          <w:rFonts w:cs="Tahoma"/>
        </w:rPr>
      </w:pPr>
      <w:r w:rsidRPr="00802A1E">
        <w:rPr>
          <w:rFonts w:cs="Tahoma"/>
        </w:rPr>
        <w:t xml:space="preserve">Students desiring to transfer credits earned at WCCC to another post-secondary institution can expect courses to be evaluated on an individual basis by that institution. Approval for the transfer of credits from WCCC to another college rests with the receiving institution. </w:t>
      </w:r>
    </w:p>
    <w:p w14:paraId="513DB9DE" w14:textId="50CC3F5A" w:rsidR="00144153" w:rsidRPr="00802A1E" w:rsidRDefault="00D96CC3" w:rsidP="00445C72">
      <w:pPr>
        <w:pStyle w:val="Heading3"/>
      </w:pPr>
      <w:r w:rsidRPr="00802A1E">
        <w:t>Credit By Examination</w:t>
      </w:r>
      <w:r w:rsidR="006934A2">
        <w:fldChar w:fldCharType="begin"/>
      </w:r>
      <w:r w:rsidR="006934A2">
        <w:instrText xml:space="preserve"> XE "</w:instrText>
      </w:r>
      <w:r w:rsidR="006934A2" w:rsidRPr="00202058">
        <w:instrText>CREDIT BY EXAMINATION</w:instrText>
      </w:r>
      <w:r w:rsidR="006934A2">
        <w:instrText xml:space="preserve">" </w:instrText>
      </w:r>
      <w:r w:rsidR="006934A2">
        <w:fldChar w:fldCharType="end"/>
      </w:r>
    </w:p>
    <w:p w14:paraId="481056C9" w14:textId="77777777" w:rsidR="00144153" w:rsidRPr="00802A1E" w:rsidRDefault="00144153" w:rsidP="00144153">
      <w:pPr>
        <w:rPr>
          <w:rFonts w:cs="Tahoma"/>
        </w:rPr>
      </w:pPr>
      <w:r w:rsidRPr="00802A1E">
        <w:rPr>
          <w:rFonts w:cs="Tahoma"/>
        </w:rPr>
        <w:t>Students with permission of the instructor may challenge selected courses. Students who want to “test out” of a course must be formally registered for the course. The minimum level of competency that is acceptable to successfully challenge a content area or an academic discipline is determined by the Dean of Academic Affairs in cooperation with the instructor. Credit earned through DANTES may also be considered. Credit for College Level Examination Program (CLEP) General and Subject Examination may be granted. Decisions regarding the granting of credit will be based on minimum acceptance scores in each area and the applicability of the areas to program requirements. Students who successfully complete the requirements to challenge a course will be given a passing “P” grade for the course, which will be posted on the transcript. The credit will not be computed in the grade point average. Students who do not meet the challenge standards will be required to complete the full course of instruction.</w:t>
      </w:r>
    </w:p>
    <w:p w14:paraId="27A69636" w14:textId="77777777" w:rsidR="00144153" w:rsidRPr="00802A1E" w:rsidRDefault="00144153" w:rsidP="00144153">
      <w:pPr>
        <w:rPr>
          <w:rFonts w:cs="Tahoma"/>
        </w:rPr>
      </w:pPr>
      <w:r w:rsidRPr="00802A1E">
        <w:rPr>
          <w:rFonts w:cs="Tahoma"/>
        </w:rPr>
        <w:t>Challenge exams must be taken prior to the end of the add/drop period at the beginning of the course. The Dean of Academic Affairs will make final determinations concerning approval of credit by examination. This method of earning credit is not considered as part of the student’s course load for financial aid, veteran’s certification and other purposes.</w:t>
      </w:r>
    </w:p>
    <w:p w14:paraId="3CDD4DF7" w14:textId="77777777" w:rsidR="00144153" w:rsidRPr="00802A1E" w:rsidRDefault="00144153" w:rsidP="00144153">
      <w:pPr>
        <w:rPr>
          <w:rFonts w:cs="Tahoma"/>
        </w:rPr>
      </w:pPr>
      <w:r w:rsidRPr="00802A1E">
        <w:rPr>
          <w:rFonts w:cs="Tahoma"/>
        </w:rPr>
        <w:t>Students who desire credit by examination should contact the Dean of Academic Affairs. Please see the section on fees in the college catalog and note the Credit by Examination Fee for associated charges.</w:t>
      </w:r>
    </w:p>
    <w:p w14:paraId="7F528B9B" w14:textId="1B39CD35" w:rsidR="00144153" w:rsidRPr="00802A1E" w:rsidRDefault="00D96CC3" w:rsidP="00445C72">
      <w:pPr>
        <w:pStyle w:val="Heading3"/>
      </w:pPr>
      <w:r w:rsidRPr="00802A1E">
        <w:lastRenderedPageBreak/>
        <w:t>Experiential Credit</w:t>
      </w:r>
      <w:r w:rsidR="006934A2">
        <w:fldChar w:fldCharType="begin"/>
      </w:r>
      <w:r w:rsidR="006934A2">
        <w:instrText xml:space="preserve"> XE "</w:instrText>
      </w:r>
      <w:r w:rsidR="006934A2" w:rsidRPr="00202058">
        <w:instrText>EXPERIENTIAL CREDIT</w:instrText>
      </w:r>
      <w:r w:rsidR="006934A2">
        <w:instrText xml:space="preserve">" </w:instrText>
      </w:r>
      <w:r w:rsidR="006934A2">
        <w:fldChar w:fldCharType="end"/>
      </w:r>
    </w:p>
    <w:p w14:paraId="1CC2C640" w14:textId="77777777" w:rsidR="00144153" w:rsidRPr="00802A1E" w:rsidRDefault="00144153" w:rsidP="00144153">
      <w:pPr>
        <w:rPr>
          <w:rFonts w:cs="Tahoma"/>
        </w:rPr>
      </w:pPr>
      <w:r w:rsidRPr="00802A1E">
        <w:rPr>
          <w:rFonts w:cs="Tahoma"/>
        </w:rPr>
        <w:t>Experiential credit is available for students who have prior work experience directly related to a discipline area of a program’s internship, cooperative or practicum credit course.</w:t>
      </w:r>
    </w:p>
    <w:p w14:paraId="60301D03" w14:textId="57E9E1FF" w:rsidR="00144153" w:rsidRPr="00802A1E" w:rsidRDefault="00536079" w:rsidP="00152B9B">
      <w:pPr>
        <w:pStyle w:val="Heading2"/>
      </w:pPr>
      <w:bookmarkStart w:id="82" w:name="_Toc172097173"/>
      <w:r w:rsidRPr="00802A1E">
        <w:t>Grading System</w:t>
      </w:r>
      <w:bookmarkEnd w:id="82"/>
      <w:r w:rsidR="006934A2">
        <w:fldChar w:fldCharType="begin"/>
      </w:r>
      <w:r w:rsidR="006934A2">
        <w:instrText xml:space="preserve"> XE "</w:instrText>
      </w:r>
      <w:r w:rsidR="006934A2" w:rsidRPr="00202058">
        <w:instrText>GRADING SYSTEM</w:instrText>
      </w:r>
      <w:r w:rsidR="006934A2">
        <w:instrText xml:space="preserve">" </w:instrText>
      </w:r>
      <w:r w:rsidR="006934A2">
        <w:fldChar w:fldCharType="end"/>
      </w:r>
    </w:p>
    <w:p w14:paraId="30D5DF85" w14:textId="77777777" w:rsidR="00144153" w:rsidRPr="00802A1E" w:rsidRDefault="00144153" w:rsidP="00144153">
      <w:pPr>
        <w:rPr>
          <w:rFonts w:cs="Tahoma"/>
        </w:rPr>
      </w:pPr>
      <w:r w:rsidRPr="00802A1E">
        <w:rPr>
          <w:rFonts w:cs="Tahoma"/>
        </w:rPr>
        <w:t>Grades at Washington County Community College are given in terms of letters representing levels of achievement. The basis for determining a grade is the relative extent to which the student has achieved the objective of the course. The student’s work in each course is graded as follows:</w:t>
      </w:r>
    </w:p>
    <w:tbl>
      <w:tblPr>
        <w:tblStyle w:val="GridTable2-Accent2"/>
        <w:tblW w:w="0" w:type="auto"/>
        <w:tblLook w:val="04A0" w:firstRow="1" w:lastRow="0" w:firstColumn="1" w:lastColumn="0" w:noHBand="0" w:noVBand="1"/>
      </w:tblPr>
      <w:tblGrid>
        <w:gridCol w:w="3381"/>
        <w:gridCol w:w="3351"/>
        <w:gridCol w:w="3348"/>
      </w:tblGrid>
      <w:tr w:rsidR="006934A2" w:rsidRPr="006934A2" w14:paraId="0B4366EF" w14:textId="77777777" w:rsidTr="00585A84">
        <w:trPr>
          <w:cnfStyle w:val="100000000000" w:firstRow="1" w:lastRow="0" w:firstColumn="0" w:lastColumn="0" w:oddVBand="0" w:evenVBand="0" w:oddHBand="0"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5E16055" w14:textId="77777777" w:rsidR="006934A2" w:rsidRPr="00585A84" w:rsidRDefault="006934A2" w:rsidP="00585A84">
            <w:pPr>
              <w:jc w:val="center"/>
              <w:rPr>
                <w:rFonts w:cs="Tahoma"/>
                <w:sz w:val="24"/>
                <w:szCs w:val="24"/>
              </w:rPr>
            </w:pPr>
            <w:r w:rsidRPr="00585A84">
              <w:rPr>
                <w:rFonts w:cs="Tahoma"/>
                <w:sz w:val="24"/>
                <w:szCs w:val="24"/>
              </w:rPr>
              <w:t>Grade</w:t>
            </w:r>
          </w:p>
        </w:tc>
        <w:tc>
          <w:tcPr>
            <w:tcW w:w="3432" w:type="dxa"/>
            <w:vAlign w:val="center"/>
          </w:tcPr>
          <w:p w14:paraId="03A25431" w14:textId="77777777"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 w:val="24"/>
                <w:szCs w:val="24"/>
              </w:rPr>
            </w:pPr>
            <w:r w:rsidRPr="00585A84">
              <w:rPr>
                <w:rFonts w:cs="Tahoma"/>
                <w:sz w:val="24"/>
                <w:szCs w:val="24"/>
              </w:rPr>
              <w:t>Number</w:t>
            </w:r>
          </w:p>
          <w:p w14:paraId="12398615" w14:textId="05849CC4"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 w:val="24"/>
                <w:szCs w:val="24"/>
              </w:rPr>
            </w:pPr>
            <w:r w:rsidRPr="00585A84">
              <w:rPr>
                <w:rFonts w:cs="Tahoma"/>
                <w:sz w:val="24"/>
                <w:szCs w:val="24"/>
              </w:rPr>
              <w:t>Grade</w:t>
            </w:r>
          </w:p>
        </w:tc>
        <w:tc>
          <w:tcPr>
            <w:tcW w:w="3432" w:type="dxa"/>
            <w:vAlign w:val="center"/>
          </w:tcPr>
          <w:p w14:paraId="494D5BB0" w14:textId="77777777"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 w:val="24"/>
                <w:szCs w:val="24"/>
              </w:rPr>
            </w:pPr>
            <w:r w:rsidRPr="00585A84">
              <w:rPr>
                <w:rFonts w:cs="Tahoma"/>
                <w:sz w:val="24"/>
                <w:szCs w:val="24"/>
              </w:rPr>
              <w:t>Quality Points</w:t>
            </w:r>
          </w:p>
          <w:p w14:paraId="43D98801" w14:textId="37C337FE"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 w:val="24"/>
                <w:szCs w:val="24"/>
              </w:rPr>
            </w:pPr>
            <w:r w:rsidRPr="00585A84">
              <w:rPr>
                <w:rFonts w:cs="Tahoma"/>
                <w:sz w:val="24"/>
                <w:szCs w:val="24"/>
              </w:rPr>
              <w:t>Per Credit</w:t>
            </w:r>
          </w:p>
        </w:tc>
      </w:tr>
      <w:tr w:rsidR="006934A2" w:rsidRPr="006934A2" w14:paraId="4CFCF8D2"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03D72BBD" w14:textId="77777777" w:rsidR="006934A2" w:rsidRPr="006934A2" w:rsidRDefault="006934A2" w:rsidP="002E2E84">
            <w:pPr>
              <w:ind w:left="1440"/>
              <w:rPr>
                <w:rFonts w:cs="Tahoma"/>
              </w:rPr>
            </w:pPr>
            <w:r w:rsidRPr="006934A2">
              <w:rPr>
                <w:rFonts w:cs="Tahoma"/>
              </w:rPr>
              <w:t>A+</w:t>
            </w:r>
          </w:p>
        </w:tc>
        <w:tc>
          <w:tcPr>
            <w:tcW w:w="3432" w:type="dxa"/>
            <w:vAlign w:val="center"/>
          </w:tcPr>
          <w:p w14:paraId="70B5B2B2"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98-100</w:t>
            </w:r>
          </w:p>
        </w:tc>
        <w:tc>
          <w:tcPr>
            <w:tcW w:w="3432" w:type="dxa"/>
            <w:vAlign w:val="center"/>
          </w:tcPr>
          <w:p w14:paraId="0595557B"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4.00</w:t>
            </w:r>
          </w:p>
        </w:tc>
      </w:tr>
      <w:tr w:rsidR="006934A2" w:rsidRPr="006934A2" w14:paraId="06154941"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FE25F6A" w14:textId="7DE8499C" w:rsidR="006934A2" w:rsidRPr="006934A2" w:rsidRDefault="006934A2" w:rsidP="002E2E84">
            <w:pPr>
              <w:ind w:left="1440"/>
              <w:rPr>
                <w:rFonts w:cs="Tahoma"/>
              </w:rPr>
            </w:pPr>
            <w:r w:rsidRPr="006934A2">
              <w:rPr>
                <w:rFonts w:cs="Tahoma"/>
              </w:rPr>
              <w:t>A</w:t>
            </w:r>
          </w:p>
        </w:tc>
        <w:tc>
          <w:tcPr>
            <w:tcW w:w="3432" w:type="dxa"/>
            <w:vAlign w:val="center"/>
          </w:tcPr>
          <w:p w14:paraId="4A733827"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94-97</w:t>
            </w:r>
          </w:p>
        </w:tc>
        <w:tc>
          <w:tcPr>
            <w:tcW w:w="3432" w:type="dxa"/>
            <w:vAlign w:val="center"/>
          </w:tcPr>
          <w:p w14:paraId="413E176B"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4.00</w:t>
            </w:r>
          </w:p>
        </w:tc>
      </w:tr>
      <w:tr w:rsidR="006934A2" w:rsidRPr="006934A2" w14:paraId="420458FB"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79A7ECDF" w14:textId="77777777" w:rsidR="006934A2" w:rsidRPr="006934A2" w:rsidRDefault="006934A2" w:rsidP="002E2E84">
            <w:pPr>
              <w:ind w:left="1440"/>
              <w:rPr>
                <w:rFonts w:cs="Tahoma"/>
              </w:rPr>
            </w:pPr>
            <w:r w:rsidRPr="006934A2">
              <w:rPr>
                <w:rFonts w:cs="Tahoma"/>
              </w:rPr>
              <w:t>A-</w:t>
            </w:r>
          </w:p>
        </w:tc>
        <w:tc>
          <w:tcPr>
            <w:tcW w:w="3432" w:type="dxa"/>
            <w:vAlign w:val="center"/>
          </w:tcPr>
          <w:p w14:paraId="3A3711EF"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90-93</w:t>
            </w:r>
          </w:p>
        </w:tc>
        <w:tc>
          <w:tcPr>
            <w:tcW w:w="3432" w:type="dxa"/>
            <w:vAlign w:val="center"/>
          </w:tcPr>
          <w:p w14:paraId="6DB7DF74"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3.67</w:t>
            </w:r>
          </w:p>
        </w:tc>
      </w:tr>
      <w:tr w:rsidR="006934A2" w:rsidRPr="006934A2" w14:paraId="229F4411"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3BD66821" w14:textId="77777777" w:rsidR="006934A2" w:rsidRPr="006934A2" w:rsidRDefault="006934A2" w:rsidP="002E2E84">
            <w:pPr>
              <w:ind w:left="1440"/>
              <w:rPr>
                <w:rFonts w:cs="Tahoma"/>
              </w:rPr>
            </w:pPr>
            <w:r w:rsidRPr="006934A2">
              <w:rPr>
                <w:rFonts w:cs="Tahoma"/>
              </w:rPr>
              <w:t>B+</w:t>
            </w:r>
          </w:p>
        </w:tc>
        <w:tc>
          <w:tcPr>
            <w:tcW w:w="3432" w:type="dxa"/>
            <w:vAlign w:val="center"/>
          </w:tcPr>
          <w:p w14:paraId="2B6596C0"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87-89</w:t>
            </w:r>
          </w:p>
        </w:tc>
        <w:tc>
          <w:tcPr>
            <w:tcW w:w="3432" w:type="dxa"/>
            <w:vAlign w:val="center"/>
          </w:tcPr>
          <w:p w14:paraId="735518A4"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3.33</w:t>
            </w:r>
          </w:p>
        </w:tc>
      </w:tr>
      <w:tr w:rsidR="006934A2" w:rsidRPr="006934A2" w14:paraId="6E27FDF8"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5302F6A6" w14:textId="77777777" w:rsidR="006934A2" w:rsidRPr="006934A2" w:rsidRDefault="006934A2" w:rsidP="002E2E84">
            <w:pPr>
              <w:ind w:left="1440"/>
              <w:rPr>
                <w:rFonts w:cs="Tahoma"/>
              </w:rPr>
            </w:pPr>
            <w:r w:rsidRPr="006934A2">
              <w:rPr>
                <w:rFonts w:cs="Tahoma"/>
              </w:rPr>
              <w:t>B</w:t>
            </w:r>
          </w:p>
        </w:tc>
        <w:tc>
          <w:tcPr>
            <w:tcW w:w="3432" w:type="dxa"/>
            <w:vAlign w:val="center"/>
          </w:tcPr>
          <w:p w14:paraId="33BD1A2B"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84-86</w:t>
            </w:r>
          </w:p>
        </w:tc>
        <w:tc>
          <w:tcPr>
            <w:tcW w:w="3432" w:type="dxa"/>
            <w:vAlign w:val="center"/>
          </w:tcPr>
          <w:p w14:paraId="78A1B19E"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3.00</w:t>
            </w:r>
          </w:p>
        </w:tc>
      </w:tr>
      <w:tr w:rsidR="006934A2" w:rsidRPr="006934A2" w14:paraId="4D9821EB"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0F4711CD" w14:textId="77777777" w:rsidR="006934A2" w:rsidRPr="006934A2" w:rsidRDefault="006934A2" w:rsidP="002E2E84">
            <w:pPr>
              <w:ind w:left="1440"/>
              <w:rPr>
                <w:rFonts w:cs="Tahoma"/>
              </w:rPr>
            </w:pPr>
            <w:r w:rsidRPr="006934A2">
              <w:rPr>
                <w:rFonts w:cs="Tahoma"/>
              </w:rPr>
              <w:t>B-</w:t>
            </w:r>
          </w:p>
        </w:tc>
        <w:tc>
          <w:tcPr>
            <w:tcW w:w="3432" w:type="dxa"/>
            <w:vAlign w:val="center"/>
          </w:tcPr>
          <w:p w14:paraId="34829EF2"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80-83</w:t>
            </w:r>
          </w:p>
        </w:tc>
        <w:tc>
          <w:tcPr>
            <w:tcW w:w="3432" w:type="dxa"/>
            <w:vAlign w:val="center"/>
          </w:tcPr>
          <w:p w14:paraId="1218699B"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2.67</w:t>
            </w:r>
          </w:p>
        </w:tc>
      </w:tr>
      <w:tr w:rsidR="006934A2" w:rsidRPr="006934A2" w14:paraId="7994747B"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05A2091" w14:textId="77777777" w:rsidR="006934A2" w:rsidRPr="006934A2" w:rsidRDefault="006934A2" w:rsidP="002E2E84">
            <w:pPr>
              <w:ind w:left="1440"/>
              <w:rPr>
                <w:rFonts w:cs="Tahoma"/>
              </w:rPr>
            </w:pPr>
            <w:r w:rsidRPr="006934A2">
              <w:rPr>
                <w:rFonts w:cs="Tahoma"/>
              </w:rPr>
              <w:t>C+</w:t>
            </w:r>
          </w:p>
        </w:tc>
        <w:tc>
          <w:tcPr>
            <w:tcW w:w="3432" w:type="dxa"/>
            <w:vAlign w:val="center"/>
          </w:tcPr>
          <w:p w14:paraId="7CA03F9A"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77-79</w:t>
            </w:r>
          </w:p>
        </w:tc>
        <w:tc>
          <w:tcPr>
            <w:tcW w:w="3432" w:type="dxa"/>
            <w:vAlign w:val="center"/>
          </w:tcPr>
          <w:p w14:paraId="2AB4EA7D"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2.33</w:t>
            </w:r>
          </w:p>
        </w:tc>
      </w:tr>
      <w:tr w:rsidR="006934A2" w:rsidRPr="006934A2" w14:paraId="0C850285"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4F457FEE" w14:textId="77777777" w:rsidR="006934A2" w:rsidRPr="006934A2" w:rsidRDefault="006934A2" w:rsidP="002E2E84">
            <w:pPr>
              <w:ind w:left="1440"/>
              <w:rPr>
                <w:rFonts w:cs="Tahoma"/>
              </w:rPr>
            </w:pPr>
            <w:r w:rsidRPr="006934A2">
              <w:rPr>
                <w:rFonts w:cs="Tahoma"/>
              </w:rPr>
              <w:t>C</w:t>
            </w:r>
          </w:p>
        </w:tc>
        <w:tc>
          <w:tcPr>
            <w:tcW w:w="3432" w:type="dxa"/>
            <w:vAlign w:val="center"/>
          </w:tcPr>
          <w:p w14:paraId="3849A102"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74-76</w:t>
            </w:r>
          </w:p>
        </w:tc>
        <w:tc>
          <w:tcPr>
            <w:tcW w:w="3432" w:type="dxa"/>
            <w:vAlign w:val="center"/>
          </w:tcPr>
          <w:p w14:paraId="7BB29181"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2.00</w:t>
            </w:r>
          </w:p>
        </w:tc>
      </w:tr>
      <w:tr w:rsidR="006934A2" w:rsidRPr="006934A2" w14:paraId="6A7131FE"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5BE5725" w14:textId="77777777" w:rsidR="006934A2" w:rsidRPr="006934A2" w:rsidRDefault="006934A2" w:rsidP="002E2E84">
            <w:pPr>
              <w:ind w:left="1440"/>
              <w:rPr>
                <w:rFonts w:cs="Tahoma"/>
              </w:rPr>
            </w:pPr>
            <w:r w:rsidRPr="006934A2">
              <w:rPr>
                <w:rFonts w:cs="Tahoma"/>
              </w:rPr>
              <w:t>C-</w:t>
            </w:r>
          </w:p>
        </w:tc>
        <w:tc>
          <w:tcPr>
            <w:tcW w:w="3432" w:type="dxa"/>
            <w:vAlign w:val="center"/>
          </w:tcPr>
          <w:p w14:paraId="5222146F"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70-73</w:t>
            </w:r>
          </w:p>
        </w:tc>
        <w:tc>
          <w:tcPr>
            <w:tcW w:w="3432" w:type="dxa"/>
            <w:vAlign w:val="center"/>
          </w:tcPr>
          <w:p w14:paraId="0076D90B"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1.67</w:t>
            </w:r>
          </w:p>
        </w:tc>
      </w:tr>
      <w:tr w:rsidR="006934A2" w:rsidRPr="006934A2" w14:paraId="13AAC21A"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397C38E" w14:textId="77777777" w:rsidR="006934A2" w:rsidRPr="006934A2" w:rsidRDefault="006934A2" w:rsidP="002E2E84">
            <w:pPr>
              <w:ind w:left="1440"/>
              <w:rPr>
                <w:rFonts w:cs="Tahoma"/>
              </w:rPr>
            </w:pPr>
            <w:r w:rsidRPr="006934A2">
              <w:rPr>
                <w:rFonts w:cs="Tahoma"/>
              </w:rPr>
              <w:t>D+</w:t>
            </w:r>
          </w:p>
        </w:tc>
        <w:tc>
          <w:tcPr>
            <w:tcW w:w="3432" w:type="dxa"/>
            <w:vAlign w:val="center"/>
          </w:tcPr>
          <w:p w14:paraId="4035DB34"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67-69</w:t>
            </w:r>
          </w:p>
        </w:tc>
        <w:tc>
          <w:tcPr>
            <w:tcW w:w="3432" w:type="dxa"/>
            <w:vAlign w:val="center"/>
          </w:tcPr>
          <w:p w14:paraId="6D2731B4"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1.33</w:t>
            </w:r>
          </w:p>
        </w:tc>
      </w:tr>
      <w:tr w:rsidR="006934A2" w:rsidRPr="006934A2" w14:paraId="39416EDB"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8E50EBA" w14:textId="77777777" w:rsidR="006934A2" w:rsidRPr="006934A2" w:rsidRDefault="006934A2" w:rsidP="002E2E84">
            <w:pPr>
              <w:ind w:left="1440"/>
              <w:rPr>
                <w:rFonts w:cs="Tahoma"/>
              </w:rPr>
            </w:pPr>
            <w:r w:rsidRPr="006934A2">
              <w:rPr>
                <w:rFonts w:cs="Tahoma"/>
              </w:rPr>
              <w:t>D</w:t>
            </w:r>
          </w:p>
        </w:tc>
        <w:tc>
          <w:tcPr>
            <w:tcW w:w="3432" w:type="dxa"/>
            <w:vAlign w:val="center"/>
          </w:tcPr>
          <w:p w14:paraId="2672C0A6"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64-66</w:t>
            </w:r>
          </w:p>
        </w:tc>
        <w:tc>
          <w:tcPr>
            <w:tcW w:w="3432" w:type="dxa"/>
            <w:vAlign w:val="center"/>
          </w:tcPr>
          <w:p w14:paraId="1B557A4C"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1.00</w:t>
            </w:r>
          </w:p>
        </w:tc>
      </w:tr>
      <w:tr w:rsidR="006934A2" w:rsidRPr="006934A2" w14:paraId="6C23BB12"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E4698B5" w14:textId="77777777" w:rsidR="006934A2" w:rsidRPr="006934A2" w:rsidRDefault="006934A2" w:rsidP="002E2E84">
            <w:pPr>
              <w:ind w:left="1440"/>
              <w:rPr>
                <w:rFonts w:cs="Tahoma"/>
              </w:rPr>
            </w:pPr>
            <w:r w:rsidRPr="006934A2">
              <w:rPr>
                <w:rFonts w:cs="Tahoma"/>
              </w:rPr>
              <w:t>D-</w:t>
            </w:r>
          </w:p>
        </w:tc>
        <w:tc>
          <w:tcPr>
            <w:tcW w:w="3432" w:type="dxa"/>
            <w:vAlign w:val="center"/>
          </w:tcPr>
          <w:p w14:paraId="155D26BB"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60-63</w:t>
            </w:r>
          </w:p>
        </w:tc>
        <w:tc>
          <w:tcPr>
            <w:tcW w:w="3432" w:type="dxa"/>
            <w:vAlign w:val="center"/>
          </w:tcPr>
          <w:p w14:paraId="31A398A5"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0.67</w:t>
            </w:r>
          </w:p>
        </w:tc>
      </w:tr>
      <w:tr w:rsidR="006934A2" w:rsidRPr="006934A2" w14:paraId="15B5F396"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31CC862B" w14:textId="77777777" w:rsidR="006934A2" w:rsidRPr="006934A2" w:rsidRDefault="006934A2" w:rsidP="002E2E84">
            <w:pPr>
              <w:ind w:left="1440"/>
              <w:rPr>
                <w:rFonts w:cs="Tahoma"/>
              </w:rPr>
            </w:pPr>
            <w:r w:rsidRPr="006934A2">
              <w:rPr>
                <w:rFonts w:cs="Tahoma"/>
              </w:rPr>
              <w:t>F</w:t>
            </w:r>
          </w:p>
        </w:tc>
        <w:tc>
          <w:tcPr>
            <w:tcW w:w="3432" w:type="dxa"/>
            <w:vAlign w:val="center"/>
          </w:tcPr>
          <w:p w14:paraId="0E43F75E"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Below 60</w:t>
            </w:r>
          </w:p>
        </w:tc>
        <w:tc>
          <w:tcPr>
            <w:tcW w:w="3432" w:type="dxa"/>
            <w:vAlign w:val="center"/>
          </w:tcPr>
          <w:p w14:paraId="60757929"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0.00</w:t>
            </w:r>
          </w:p>
        </w:tc>
      </w:tr>
    </w:tbl>
    <w:p w14:paraId="0234BFCE" w14:textId="77777777" w:rsidR="00144153" w:rsidRPr="00802A1E" w:rsidRDefault="00144153" w:rsidP="00144153">
      <w:pPr>
        <w:rPr>
          <w:rFonts w:cs="Tahoma"/>
        </w:rPr>
      </w:pPr>
    </w:p>
    <w:p w14:paraId="3CAEED4B" w14:textId="315958DA" w:rsidR="00144153" w:rsidRPr="00802A1E" w:rsidRDefault="00144153" w:rsidP="00144153">
      <w:pPr>
        <w:rPr>
          <w:rFonts w:cs="Tahoma"/>
        </w:rPr>
      </w:pPr>
      <w:r w:rsidRPr="00EB446C">
        <w:rPr>
          <w:rFonts w:cs="Tahoma"/>
          <w:b/>
          <w:bCs/>
        </w:rPr>
        <w:t>I</w:t>
      </w:r>
      <w:r w:rsidR="000916B2">
        <w:rPr>
          <w:rFonts w:cs="Tahoma"/>
          <w:b/>
          <w:bCs/>
        </w:rPr>
        <w:t>*</w:t>
      </w:r>
      <w:r w:rsidRPr="00802A1E">
        <w:rPr>
          <w:rFonts w:cs="Tahoma"/>
        </w:rPr>
        <w:t xml:space="preserve"> Incomplete is a temporary grade given when the student, due to extraordinary circumstances, has failed to complete required work. Student must complete required work and the instructor must submit a grade by mid-semester following the semester in which the “I” grade was received. An “I” grade that is not removed during this period automatically becomes an “F”.</w:t>
      </w:r>
    </w:p>
    <w:p w14:paraId="25910D64" w14:textId="17CFE6D3" w:rsidR="00144153" w:rsidRPr="00802A1E" w:rsidRDefault="00144153" w:rsidP="00144153">
      <w:pPr>
        <w:rPr>
          <w:rFonts w:cs="Tahoma"/>
        </w:rPr>
      </w:pPr>
      <w:r w:rsidRPr="00EB446C">
        <w:rPr>
          <w:rFonts w:cs="Tahoma"/>
          <w:b/>
          <w:bCs/>
        </w:rPr>
        <w:t>FS</w:t>
      </w:r>
      <w:r w:rsidR="000916B2">
        <w:rPr>
          <w:rFonts w:cs="Tahoma"/>
          <w:b/>
          <w:bCs/>
        </w:rPr>
        <w:t>*</w:t>
      </w:r>
      <w:r w:rsidRPr="00802A1E">
        <w:rPr>
          <w:rFonts w:cs="Tahoma"/>
        </w:rPr>
        <w:t xml:space="preserve"> This code is award</w:t>
      </w:r>
      <w:r w:rsidR="006428AF">
        <w:rPr>
          <w:rFonts w:cs="Tahoma"/>
        </w:rPr>
        <w:t>ed</w:t>
      </w:r>
      <w:r w:rsidRPr="00802A1E">
        <w:rPr>
          <w:rFonts w:cs="Tahoma"/>
        </w:rPr>
        <w:t xml:space="preserve"> to students who are granted a fresh start in previous coursework.</w:t>
      </w:r>
    </w:p>
    <w:p w14:paraId="5B14BCF6" w14:textId="5B3DF72C" w:rsidR="00144153" w:rsidRPr="00802A1E" w:rsidRDefault="00144153" w:rsidP="00144153">
      <w:pPr>
        <w:rPr>
          <w:rFonts w:cs="Tahoma"/>
        </w:rPr>
      </w:pPr>
      <w:r w:rsidRPr="00EB446C">
        <w:rPr>
          <w:rFonts w:cs="Tahoma"/>
          <w:b/>
          <w:bCs/>
        </w:rPr>
        <w:t>M</w:t>
      </w:r>
      <w:r w:rsidR="000916B2">
        <w:rPr>
          <w:rFonts w:cs="Tahoma"/>
          <w:b/>
          <w:bCs/>
        </w:rPr>
        <w:t>*</w:t>
      </w:r>
      <w:r w:rsidRPr="00802A1E">
        <w:rPr>
          <w:rFonts w:cs="Tahoma"/>
        </w:rPr>
        <w:t xml:space="preserve"> This code is given to courses forfeited due to academic amnesty.</w:t>
      </w:r>
    </w:p>
    <w:p w14:paraId="73FFF2CF" w14:textId="00382A00" w:rsidR="00144153" w:rsidRPr="00802A1E" w:rsidRDefault="00144153" w:rsidP="00144153">
      <w:pPr>
        <w:rPr>
          <w:rFonts w:cs="Tahoma"/>
        </w:rPr>
      </w:pPr>
      <w:r w:rsidRPr="00EB446C">
        <w:rPr>
          <w:rFonts w:cs="Tahoma"/>
          <w:b/>
          <w:bCs/>
        </w:rPr>
        <w:t>P</w:t>
      </w:r>
      <w:r w:rsidR="000916B2">
        <w:rPr>
          <w:rFonts w:cs="Tahoma"/>
          <w:b/>
          <w:bCs/>
        </w:rPr>
        <w:t>*</w:t>
      </w:r>
      <w:r w:rsidRPr="00802A1E">
        <w:rPr>
          <w:rFonts w:cs="Tahoma"/>
        </w:rPr>
        <w:t xml:space="preserve"> Indicates successful completion of course approved for the pass/fail option equivalent to a C or higher.</w:t>
      </w:r>
    </w:p>
    <w:p w14:paraId="1AECEECA" w14:textId="4AB9975F" w:rsidR="00144153" w:rsidRPr="00802A1E" w:rsidRDefault="00144153" w:rsidP="00144153">
      <w:pPr>
        <w:rPr>
          <w:rFonts w:cs="Tahoma"/>
        </w:rPr>
      </w:pPr>
      <w:r w:rsidRPr="00EB446C">
        <w:rPr>
          <w:rFonts w:cs="Tahoma"/>
          <w:b/>
          <w:bCs/>
        </w:rPr>
        <w:t>W</w:t>
      </w:r>
      <w:r w:rsidR="000916B2">
        <w:rPr>
          <w:rFonts w:cs="Tahoma"/>
          <w:b/>
          <w:bCs/>
        </w:rPr>
        <w:t>*</w:t>
      </w:r>
      <w:r w:rsidRPr="00802A1E">
        <w:rPr>
          <w:rFonts w:cs="Tahoma"/>
        </w:rPr>
        <w:t xml:space="preserve"> Approved Withdrawal may be issued after the add/drop period and up to the end of the 10</w:t>
      </w:r>
      <w:r w:rsidRPr="00F64C54">
        <w:rPr>
          <w:rFonts w:cs="Tahoma"/>
          <w:vertAlign w:val="superscript"/>
        </w:rPr>
        <w:t>th</w:t>
      </w:r>
      <w:r w:rsidRPr="00802A1E">
        <w:rPr>
          <w:rFonts w:cs="Tahoma"/>
        </w:rPr>
        <w:t xml:space="preserve"> week in a 15- or 16-week course, the 5</w:t>
      </w:r>
      <w:r w:rsidRPr="0056664E">
        <w:rPr>
          <w:rFonts w:cs="Tahoma"/>
          <w:sz w:val="20"/>
          <w:szCs w:val="20"/>
          <w:vertAlign w:val="superscript"/>
        </w:rPr>
        <w:t>th</w:t>
      </w:r>
      <w:r w:rsidRPr="00802A1E">
        <w:rPr>
          <w:rFonts w:cs="Tahoma"/>
        </w:rPr>
        <w:t xml:space="preserve"> week in an 8-week course and the 4</w:t>
      </w:r>
      <w:r w:rsidRPr="004B0315">
        <w:rPr>
          <w:rFonts w:cs="Tahoma"/>
          <w:vertAlign w:val="superscript"/>
        </w:rPr>
        <w:t>th</w:t>
      </w:r>
      <w:r w:rsidRPr="00802A1E">
        <w:rPr>
          <w:rFonts w:cs="Tahoma"/>
        </w:rPr>
        <w:t xml:space="preserve"> week in a 6- or 7-week </w:t>
      </w:r>
      <w:r w:rsidRPr="00802A1E">
        <w:rPr>
          <w:rFonts w:cs="Tahoma"/>
        </w:rPr>
        <w:lastRenderedPageBreak/>
        <w:t>course. After that, a student may request a “Special Circumstance” by submitting a request in writing to the Academic Dean or the Dean of Students, which may result in a W designation, if approved. Course withdrawal will be recorded as a “W” on the student’s transcript but will not be computed in the grade point average. A “W” is considered an attempted course for the purpose of satisfactory academic progress. This is a student and/or administration-initiated grade designation.</w:t>
      </w:r>
    </w:p>
    <w:p w14:paraId="7FB238EC" w14:textId="72E0FBBA" w:rsidR="00144153" w:rsidRPr="00802A1E" w:rsidRDefault="00144153" w:rsidP="00144153">
      <w:pPr>
        <w:rPr>
          <w:rFonts w:cs="Tahoma"/>
        </w:rPr>
      </w:pPr>
      <w:r w:rsidRPr="00EB446C">
        <w:rPr>
          <w:rFonts w:cs="Tahoma"/>
          <w:b/>
          <w:bCs/>
        </w:rPr>
        <w:t>AF</w:t>
      </w:r>
      <w:r w:rsidRPr="00802A1E">
        <w:rPr>
          <w:rFonts w:cs="Tahoma"/>
        </w:rPr>
        <w:t xml:space="preserve"> Administrative Failure is issued after the add/drop period up to the end of the semester. An AF is issued if a student is involuntarily separated from the college for reasons other than grade performance (example: disciplinary dismissal, not meeting attendance requirements, etc.) The grade point of the AF is zero points and will be computed in the student’s GPA. This is a faculty and/or </w:t>
      </w:r>
      <w:r w:rsidR="005F53D0" w:rsidRPr="00802A1E">
        <w:rPr>
          <w:rFonts w:cs="Tahoma"/>
        </w:rPr>
        <w:t>administration-initiated</w:t>
      </w:r>
      <w:r w:rsidRPr="00802A1E">
        <w:rPr>
          <w:rFonts w:cs="Tahoma"/>
        </w:rPr>
        <w:t xml:space="preserve"> grade designation.</w:t>
      </w:r>
    </w:p>
    <w:p w14:paraId="4715F286" w14:textId="77777777" w:rsidR="00144153" w:rsidRPr="00802A1E" w:rsidRDefault="00144153" w:rsidP="00144153">
      <w:pPr>
        <w:rPr>
          <w:rFonts w:cs="Tahoma"/>
        </w:rPr>
      </w:pPr>
      <w:r w:rsidRPr="00EB446C">
        <w:rPr>
          <w:rFonts w:cs="Tahoma"/>
          <w:b/>
          <w:bCs/>
        </w:rPr>
        <w:t>R</w:t>
      </w:r>
      <w:r w:rsidRPr="00802A1E">
        <w:rPr>
          <w:rFonts w:cs="Tahoma"/>
        </w:rPr>
        <w:t xml:space="preserve"> Repeated course</w:t>
      </w:r>
    </w:p>
    <w:p w14:paraId="6C642B92" w14:textId="77777777" w:rsidR="00144153" w:rsidRPr="00802A1E" w:rsidRDefault="00144153" w:rsidP="00144153">
      <w:pPr>
        <w:rPr>
          <w:rFonts w:cs="Tahoma"/>
        </w:rPr>
      </w:pPr>
      <w:r w:rsidRPr="00EB446C">
        <w:rPr>
          <w:rFonts w:cs="Tahoma"/>
          <w:b/>
          <w:bCs/>
        </w:rPr>
        <w:t>F</w:t>
      </w:r>
      <w:r w:rsidRPr="00802A1E">
        <w:rPr>
          <w:rFonts w:cs="Tahoma"/>
        </w:rPr>
        <w:t xml:space="preserve"> (Failing) Awarded to students who complete the course but fail to achieve the course objectives.</w:t>
      </w:r>
    </w:p>
    <w:p w14:paraId="45AF71BD" w14:textId="77777777" w:rsidR="00144153" w:rsidRPr="00802A1E" w:rsidRDefault="00144153" w:rsidP="00144153">
      <w:pPr>
        <w:rPr>
          <w:rFonts w:cs="Tahoma"/>
        </w:rPr>
      </w:pPr>
      <w:r w:rsidRPr="00EB446C">
        <w:rPr>
          <w:rFonts w:cs="Tahoma"/>
          <w:b/>
          <w:bCs/>
        </w:rPr>
        <w:t>U</w:t>
      </w:r>
      <w:r w:rsidRPr="00802A1E">
        <w:rPr>
          <w:rFonts w:cs="Tahoma"/>
        </w:rPr>
        <w:t xml:space="preserve"> (Unauthorized Incomplete) Awarded to students who did not officially withdraw from the course, but who failed to participate in course activities through the end of the period. It is used when, in the opinion of the instructor, completed assignments or course activities or both were insufficient to make normal evaluation of academic performance possible.</w:t>
      </w:r>
    </w:p>
    <w:p w14:paraId="21CC950B" w14:textId="77777777" w:rsidR="00144153" w:rsidRPr="00802A1E" w:rsidRDefault="00144153" w:rsidP="00144153">
      <w:pPr>
        <w:rPr>
          <w:rFonts w:cs="Tahoma"/>
        </w:rPr>
      </w:pPr>
      <w:r w:rsidRPr="00802A1E">
        <w:rPr>
          <w:rFonts w:cs="Tahoma"/>
        </w:rPr>
        <w:t>*Not computed in GRADE POINT AVERAGE</w:t>
      </w:r>
    </w:p>
    <w:p w14:paraId="54408B2C" w14:textId="22B36885" w:rsidR="00144153" w:rsidRPr="00802A1E" w:rsidRDefault="00536079" w:rsidP="006A638C">
      <w:pPr>
        <w:pStyle w:val="Heading3"/>
      </w:pPr>
      <w:r w:rsidRPr="00802A1E">
        <w:t>Repeated Courses</w:t>
      </w:r>
      <w:r w:rsidR="00585A84">
        <w:fldChar w:fldCharType="begin"/>
      </w:r>
      <w:r w:rsidR="00585A84">
        <w:instrText xml:space="preserve"> XE "</w:instrText>
      </w:r>
      <w:r w:rsidR="00585A84" w:rsidRPr="00202058">
        <w:instrText>REPEATED COURSES</w:instrText>
      </w:r>
      <w:r w:rsidR="00585A84">
        <w:instrText xml:space="preserve">" </w:instrText>
      </w:r>
      <w:r w:rsidR="00585A84">
        <w:fldChar w:fldCharType="end"/>
      </w:r>
    </w:p>
    <w:p w14:paraId="4B280175" w14:textId="77777777" w:rsidR="00144153" w:rsidRPr="00802A1E" w:rsidRDefault="00144153" w:rsidP="00144153">
      <w:pPr>
        <w:rPr>
          <w:rFonts w:cs="Tahoma"/>
        </w:rPr>
      </w:pPr>
      <w:r w:rsidRPr="00802A1E">
        <w:rPr>
          <w:rFonts w:cs="Tahoma"/>
        </w:rPr>
        <w:t>When a student repeats a course, the initial grade remains on the transcript and is used to compute the term’s grade point average. Only the new grade is used in computing the cumulative grade point average for credit.</w:t>
      </w:r>
    </w:p>
    <w:p w14:paraId="42793D45" w14:textId="063D2C25" w:rsidR="00144153" w:rsidRPr="00802A1E" w:rsidRDefault="009C07C7" w:rsidP="006A638C">
      <w:pPr>
        <w:pStyle w:val="Heading2"/>
      </w:pPr>
      <w:bookmarkStart w:id="83" w:name="_Toc172097174"/>
      <w:r w:rsidRPr="00802A1E">
        <w:t xml:space="preserve">Add/Drop Policies </w:t>
      </w:r>
      <w:r>
        <w:t>a</w:t>
      </w:r>
      <w:r w:rsidRPr="00802A1E">
        <w:t xml:space="preserve">nd Procedures </w:t>
      </w:r>
      <w:r w:rsidR="001A0791">
        <w:t>f</w:t>
      </w:r>
      <w:r w:rsidRPr="00802A1E">
        <w:t>or Catalog Courses</w:t>
      </w:r>
      <w:bookmarkEnd w:id="83"/>
      <w:r w:rsidR="00585A84">
        <w:fldChar w:fldCharType="begin"/>
      </w:r>
      <w:r w:rsidR="00585A84">
        <w:instrText xml:space="preserve"> XE "</w:instrText>
      </w:r>
      <w:r w:rsidR="00585A84" w:rsidRPr="00202058">
        <w:instrText>ADD/DROP POLICIES AND PROCEDURES FOR CATALOG COURSES</w:instrText>
      </w:r>
      <w:r w:rsidR="00585A84">
        <w:instrText xml:space="preserve">" </w:instrText>
      </w:r>
      <w:r w:rsidR="00585A84">
        <w:fldChar w:fldCharType="end"/>
      </w:r>
    </w:p>
    <w:p w14:paraId="403054BC" w14:textId="77777777" w:rsidR="00144153" w:rsidRPr="00802A1E" w:rsidRDefault="00144153" w:rsidP="00144153">
      <w:pPr>
        <w:rPr>
          <w:rFonts w:cs="Tahoma"/>
        </w:rPr>
      </w:pPr>
      <w:r w:rsidRPr="00802A1E">
        <w:rPr>
          <w:rFonts w:cs="Tahoma"/>
        </w:rPr>
        <w:t>Students should consult with their academic advisors before making any changes in their schedule of courses. Also, students should realize that dropping a course might have an adverse effect on financial aid. The Financial Aid Office should be consulted before a course is dropped.</w:t>
      </w:r>
    </w:p>
    <w:p w14:paraId="5148E193" w14:textId="0698E298" w:rsidR="00144153" w:rsidRPr="00802A1E" w:rsidRDefault="00144153" w:rsidP="00144153">
      <w:pPr>
        <w:rPr>
          <w:rFonts w:cs="Tahoma"/>
        </w:rPr>
      </w:pPr>
      <w:r w:rsidRPr="00802A1E">
        <w:rPr>
          <w:rFonts w:cs="Tahoma"/>
        </w:rPr>
        <w:t xml:space="preserve">Students may add or drop subjects only during the timeframe outlined in the academic calendar. If a course is dropped and another is added during the College Add/Drop period, there will be no financial penalty (see </w:t>
      </w:r>
      <w:hyperlink w:anchor="_Refund_Policy" w:history="1">
        <w:r w:rsidRPr="00B8439F">
          <w:rPr>
            <w:rStyle w:val="Hyperlink"/>
            <w:rFonts w:cs="Tahoma"/>
            <w:sz w:val="22"/>
          </w:rPr>
          <w:t>WCCC’s refund policy</w:t>
        </w:r>
      </w:hyperlink>
      <w:r w:rsidRPr="00802A1E">
        <w:rPr>
          <w:rFonts w:cs="Tahoma"/>
        </w:rPr>
        <w:t>). After the add-drop period students may withdraw (but may not add) from a course. Students dropping any course after the withdrawal period will have a grade of “F” recorded and included in the grade point average. The add/drop form may be obtained from the Coordinator of Enrollment &amp; Student Services. The completed form requires the signature of the student’s advisor and appropriate faculty. The form must be returned to the Registrar’s Office.</w:t>
      </w:r>
    </w:p>
    <w:p w14:paraId="23A000A5" w14:textId="19873756" w:rsidR="00144153" w:rsidRPr="00802A1E" w:rsidRDefault="009C07C7" w:rsidP="006A638C">
      <w:pPr>
        <w:pStyle w:val="Heading2"/>
      </w:pPr>
      <w:bookmarkStart w:id="84" w:name="_Toc172097175"/>
      <w:r w:rsidRPr="00802A1E">
        <w:t>Satisfactory Academic Progress Policy</w:t>
      </w:r>
      <w:bookmarkEnd w:id="84"/>
      <w:r w:rsidR="00585A84">
        <w:fldChar w:fldCharType="begin"/>
      </w:r>
      <w:r w:rsidR="00585A84">
        <w:instrText xml:space="preserve"> XE "</w:instrText>
      </w:r>
      <w:r w:rsidR="00585A84" w:rsidRPr="00202058">
        <w:instrText>SATISFACTORY ACADEMIC PROGRESS POLICY</w:instrText>
      </w:r>
      <w:r w:rsidR="00585A84">
        <w:instrText xml:space="preserve">" </w:instrText>
      </w:r>
      <w:r w:rsidR="00585A84">
        <w:fldChar w:fldCharType="end"/>
      </w:r>
      <w:r w:rsidRPr="00802A1E">
        <w:t xml:space="preserve"> </w:t>
      </w:r>
    </w:p>
    <w:p w14:paraId="4C458864" w14:textId="6AB1AEEE" w:rsidR="00144153" w:rsidRPr="00802A1E" w:rsidRDefault="00144153" w:rsidP="00144153">
      <w:pPr>
        <w:rPr>
          <w:rFonts w:cs="Tahoma"/>
        </w:rPr>
      </w:pPr>
      <w:r w:rsidRPr="00802A1E">
        <w:rPr>
          <w:rFonts w:cs="Tahoma"/>
        </w:rPr>
        <w:t xml:space="preserve">Washington County Community College is required to establish satisfactory academic progress standards for its federal and state financial </w:t>
      </w:r>
      <w:r w:rsidR="00F51CBE">
        <w:rPr>
          <w:rFonts w:cs="Tahoma"/>
        </w:rPr>
        <w:t>a</w:t>
      </w:r>
      <w:r w:rsidRPr="00802A1E">
        <w:rPr>
          <w:rFonts w:cs="Tahoma"/>
        </w:rPr>
        <w:t>id recipients and all enrolled students in accordance with the U.S. Department of Education regulations.</w:t>
      </w:r>
      <w:r w:rsidR="0042221D">
        <w:rPr>
          <w:rFonts w:cs="Tahoma"/>
        </w:rPr>
        <w:t xml:space="preserve"> </w:t>
      </w:r>
      <w:r w:rsidRPr="00802A1E">
        <w:rPr>
          <w:rFonts w:cs="Tahoma"/>
        </w:rPr>
        <w:t>These standards ensure that only those recipients demonstrating satisfactory progress toward the completion of their educational programs continue to receive financial aid.</w:t>
      </w:r>
      <w:r w:rsidR="0042221D">
        <w:rPr>
          <w:rFonts w:cs="Tahoma"/>
        </w:rPr>
        <w:t xml:space="preserve"> </w:t>
      </w:r>
    </w:p>
    <w:p w14:paraId="46F95D86" w14:textId="47300398" w:rsidR="00144153" w:rsidRPr="00802A1E" w:rsidRDefault="00144153" w:rsidP="00144153">
      <w:pPr>
        <w:rPr>
          <w:rFonts w:cs="Tahoma"/>
        </w:rPr>
      </w:pPr>
      <w:r w:rsidRPr="00E41198">
        <w:rPr>
          <w:rFonts w:cs="Tahoma"/>
          <w:b/>
          <w:bCs/>
        </w:rPr>
        <w:t>Satisfactory Academic Progress (SAP)</w:t>
      </w:r>
      <w:r w:rsidR="001745DC">
        <w:rPr>
          <w:rFonts w:cs="Tahoma"/>
          <w:b/>
          <w:bCs/>
        </w:rPr>
        <w:t xml:space="preserve"> </w:t>
      </w:r>
      <w:r w:rsidRPr="00802A1E">
        <w:rPr>
          <w:rFonts w:cs="Tahoma"/>
        </w:rPr>
        <w:t>—</w:t>
      </w:r>
      <w:r w:rsidR="001745DC">
        <w:rPr>
          <w:rFonts w:cs="Tahoma"/>
        </w:rPr>
        <w:t xml:space="preserve"> </w:t>
      </w:r>
      <w:r w:rsidRPr="00802A1E">
        <w:rPr>
          <w:rFonts w:cs="Tahoma"/>
        </w:rPr>
        <w:t xml:space="preserve">Satisfactory Academic Progress (SAP) is defined as Grade Measure (GRADE), PACE, and/or Maximum Time Frame. The Grade Measure requires maintaining a </w:t>
      </w:r>
      <w:r w:rsidRPr="00802A1E">
        <w:rPr>
          <w:rFonts w:cs="Tahoma"/>
        </w:rPr>
        <w:lastRenderedPageBreak/>
        <w:t>satisfactory grade point average (GPA). The PACE measure requires students to successfully earn a minimum 67% of the total number of attempted credits. The maximum time frame requires you to complete your degree within a 150% of the credits needed for you degree. Satisfactory academic progress is evaluated at the end of each academic semester (fall, spring, and summer). Students must maintain satisfactory academic progress to remain in good academic standing and therefore, financial aid eligible.</w:t>
      </w:r>
    </w:p>
    <w:p w14:paraId="11178CE5" w14:textId="5393B759" w:rsidR="00144153" w:rsidRPr="00802A1E" w:rsidRDefault="00144153" w:rsidP="00144153">
      <w:pPr>
        <w:rPr>
          <w:rFonts w:cs="Tahoma"/>
        </w:rPr>
      </w:pPr>
      <w:r w:rsidRPr="00E41198">
        <w:rPr>
          <w:rFonts w:cs="Tahoma"/>
          <w:b/>
          <w:bCs/>
        </w:rPr>
        <w:t>Attempted Credits</w:t>
      </w:r>
      <w:r w:rsidR="001745DC">
        <w:rPr>
          <w:rFonts w:cs="Tahoma"/>
          <w:b/>
          <w:bCs/>
        </w:rPr>
        <w:t xml:space="preserve"> </w:t>
      </w:r>
      <w:r w:rsidRPr="00802A1E">
        <w:rPr>
          <w:rFonts w:cs="Tahoma"/>
        </w:rPr>
        <w:t>—</w:t>
      </w:r>
      <w:r w:rsidR="001745DC">
        <w:rPr>
          <w:rFonts w:cs="Tahoma"/>
        </w:rPr>
        <w:t xml:space="preserve"> </w:t>
      </w:r>
      <w:r w:rsidRPr="00802A1E">
        <w:rPr>
          <w:rFonts w:cs="Tahoma"/>
        </w:rPr>
        <w:t>Credits attempted are the sum of all Washington County Community College credits when it is on the student’s enrollment schedule at the end of the official Add/Drop schedule whether or not financial aid was received plus all transfer and consortium hours accepted for credit towards the degree program.</w:t>
      </w:r>
    </w:p>
    <w:p w14:paraId="3946DF4D" w14:textId="0BAD1598" w:rsidR="00144153" w:rsidRPr="00802A1E" w:rsidRDefault="00144153" w:rsidP="00144153">
      <w:pPr>
        <w:rPr>
          <w:rFonts w:cs="Tahoma"/>
        </w:rPr>
      </w:pPr>
      <w:r w:rsidRPr="00E41198">
        <w:rPr>
          <w:rFonts w:cs="Tahoma"/>
          <w:b/>
          <w:bCs/>
        </w:rPr>
        <w:t>Earned Credits</w:t>
      </w:r>
      <w:r w:rsidR="001745DC">
        <w:rPr>
          <w:rFonts w:cs="Tahoma"/>
          <w:b/>
          <w:bCs/>
        </w:rPr>
        <w:t xml:space="preserve"> </w:t>
      </w:r>
      <w:r w:rsidRPr="00802A1E">
        <w:rPr>
          <w:rFonts w:cs="Tahoma"/>
        </w:rPr>
        <w:t>—</w:t>
      </w:r>
      <w:r w:rsidR="001745DC">
        <w:rPr>
          <w:rFonts w:cs="Tahoma"/>
        </w:rPr>
        <w:t xml:space="preserve"> </w:t>
      </w:r>
      <w:r w:rsidRPr="00802A1E">
        <w:rPr>
          <w:rFonts w:cs="Tahoma"/>
        </w:rPr>
        <w:t xml:space="preserve">Earned credits are defined as the sum of credits for which a student has earned a passing grade. </w:t>
      </w:r>
    </w:p>
    <w:p w14:paraId="3BDD03F0" w14:textId="0C67D073" w:rsidR="00144153" w:rsidRPr="002A7374" w:rsidRDefault="00144153" w:rsidP="001035E6">
      <w:pPr>
        <w:pStyle w:val="Heading3"/>
      </w:pPr>
      <w:r w:rsidRPr="002A7374">
        <w:t>Grade Measure of Progress (Grade)</w:t>
      </w:r>
      <w:r w:rsidR="00585A84" w:rsidRPr="002A7374">
        <w:fldChar w:fldCharType="begin"/>
      </w:r>
      <w:r w:rsidR="00585A84" w:rsidRPr="002A7374">
        <w:instrText xml:space="preserve"> XE "Grade Measure of Progress (Grade)" </w:instrText>
      </w:r>
      <w:r w:rsidR="00585A84" w:rsidRPr="002A7374">
        <w:fldChar w:fldCharType="end"/>
      </w:r>
    </w:p>
    <w:p w14:paraId="28ECD525" w14:textId="77777777" w:rsidR="00144153" w:rsidRPr="00802A1E" w:rsidRDefault="00144153" w:rsidP="00144153">
      <w:pPr>
        <w:rPr>
          <w:rFonts w:cs="Tahoma"/>
        </w:rPr>
      </w:pPr>
      <w:r w:rsidRPr="00802A1E">
        <w:rPr>
          <w:rFonts w:cs="Tahoma"/>
        </w:rPr>
        <w:t xml:space="preserve">Students must maintain the required grade point average (GPA) necessary to continue in their program and meet satisfactory academic progress. Probation and dismissal are WCCC’s official communication that academic satisfactory progress was not achieved. The following chart illustrates the Grade Measure. Students must maintain the following cumulative GPA </w:t>
      </w:r>
      <w:proofErr w:type="gramStart"/>
      <w:r w:rsidRPr="00802A1E">
        <w:rPr>
          <w:rFonts w:cs="Tahoma"/>
        </w:rPr>
        <w:t>in order to</w:t>
      </w:r>
      <w:proofErr w:type="gramEnd"/>
      <w:r w:rsidRPr="00802A1E">
        <w:rPr>
          <w:rFonts w:cs="Tahoma"/>
        </w:rPr>
        <w:t xml:space="preserve"> meet satisfactory academic progress requirements for continued enrollment at WCCC and for financial aid eligibility.</w:t>
      </w:r>
    </w:p>
    <w:tbl>
      <w:tblPr>
        <w:tblStyle w:val="GridTable4-Accent2"/>
        <w:tblW w:w="0" w:type="auto"/>
        <w:tblLook w:val="04A0" w:firstRow="1" w:lastRow="0" w:firstColumn="1" w:lastColumn="0" w:noHBand="0" w:noVBand="1"/>
      </w:tblPr>
      <w:tblGrid>
        <w:gridCol w:w="1882"/>
        <w:gridCol w:w="3152"/>
        <w:gridCol w:w="1951"/>
        <w:gridCol w:w="3085"/>
      </w:tblGrid>
      <w:tr w:rsidR="00F76C82" w:rsidRPr="000B5AE0" w14:paraId="11837911" w14:textId="77777777" w:rsidTr="00BC1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A98DDCA" w14:textId="088600CE" w:rsidR="00F76C82" w:rsidRPr="000B5AE0" w:rsidRDefault="00EA251F" w:rsidP="009D5648">
            <w:pPr>
              <w:jc w:val="center"/>
              <w:rPr>
                <w:rFonts w:cs="Tahoma"/>
              </w:rPr>
            </w:pPr>
            <w:r>
              <w:rPr>
                <w:rFonts w:cs="Tahoma"/>
              </w:rPr>
              <w:t xml:space="preserve">Attempted </w:t>
            </w:r>
            <w:r w:rsidR="009E27AF">
              <w:rPr>
                <w:rFonts w:cs="Tahoma"/>
              </w:rPr>
              <w:br/>
            </w:r>
            <w:r>
              <w:rPr>
                <w:rFonts w:cs="Tahoma"/>
              </w:rPr>
              <w:t>Credits</w:t>
            </w:r>
          </w:p>
        </w:tc>
        <w:tc>
          <w:tcPr>
            <w:tcW w:w="3240" w:type="dxa"/>
          </w:tcPr>
          <w:p w14:paraId="75816107" w14:textId="32A03385" w:rsidR="00F76C82" w:rsidRPr="000B5AE0" w:rsidRDefault="00EA251F" w:rsidP="009D5648">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Warning</w:t>
            </w:r>
            <w:r>
              <w:rPr>
                <w:rFonts w:cs="Tahoma"/>
              </w:rPr>
              <w:br/>
              <w:t>(based on cumulative GPA)</w:t>
            </w:r>
          </w:p>
        </w:tc>
        <w:tc>
          <w:tcPr>
            <w:tcW w:w="1980" w:type="dxa"/>
          </w:tcPr>
          <w:p w14:paraId="7F7430CA" w14:textId="1869C486" w:rsidR="00F76C82" w:rsidRPr="000B5AE0" w:rsidRDefault="009E27AF" w:rsidP="009D5648">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 xml:space="preserve">Attempted </w:t>
            </w:r>
            <w:r w:rsidR="005B4C44">
              <w:rPr>
                <w:rFonts w:cs="Tahoma"/>
              </w:rPr>
              <w:br/>
            </w:r>
            <w:r>
              <w:rPr>
                <w:rFonts w:cs="Tahoma"/>
              </w:rPr>
              <w:t>Credits</w:t>
            </w:r>
          </w:p>
        </w:tc>
        <w:tc>
          <w:tcPr>
            <w:tcW w:w="3168" w:type="dxa"/>
          </w:tcPr>
          <w:p w14:paraId="2780C147" w14:textId="486B6588" w:rsidR="00F76C82" w:rsidRPr="000B5AE0" w:rsidRDefault="005B4C44" w:rsidP="009D5648">
            <w:pPr>
              <w:jc w:val="center"/>
              <w:cnfStyle w:val="100000000000" w:firstRow="1" w:lastRow="0" w:firstColumn="0" w:lastColumn="0" w:oddVBand="0" w:evenVBand="0" w:oddHBand="0" w:evenHBand="0" w:firstRowFirstColumn="0" w:firstRowLastColumn="0" w:lastRowFirstColumn="0" w:lastRowLastColumn="0"/>
              <w:rPr>
                <w:rFonts w:cs="Tahoma"/>
              </w:rPr>
            </w:pPr>
            <w:r w:rsidRPr="000B5AE0">
              <w:rPr>
                <w:rFonts w:cs="Tahoma"/>
              </w:rPr>
              <w:t>Suspension</w:t>
            </w:r>
            <w:r>
              <w:rPr>
                <w:rFonts w:cs="Tahoma"/>
              </w:rPr>
              <w:br/>
            </w:r>
            <w:r w:rsidRPr="000B5AE0">
              <w:rPr>
                <w:rFonts w:cs="Tahoma"/>
              </w:rPr>
              <w:t>(based on cumulative GPA)</w:t>
            </w:r>
          </w:p>
        </w:tc>
      </w:tr>
      <w:tr w:rsidR="00585A84" w:rsidRPr="000B5AE0" w14:paraId="23A3DD08"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4C70BBDB" w14:textId="77777777" w:rsidR="00585A84" w:rsidRPr="000C296C" w:rsidRDefault="00585A84" w:rsidP="009D5648">
            <w:pPr>
              <w:jc w:val="center"/>
              <w:rPr>
                <w:rFonts w:cs="Tahoma"/>
                <w:b w:val="0"/>
                <w:bCs w:val="0"/>
              </w:rPr>
            </w:pPr>
            <w:r w:rsidRPr="000C296C">
              <w:rPr>
                <w:rFonts w:cs="Tahoma"/>
                <w:b w:val="0"/>
                <w:bCs w:val="0"/>
              </w:rPr>
              <w:t>1-5</w:t>
            </w:r>
          </w:p>
        </w:tc>
        <w:tc>
          <w:tcPr>
            <w:tcW w:w="3240" w:type="dxa"/>
          </w:tcPr>
          <w:p w14:paraId="1BE3B11A"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No probationary status</w:t>
            </w:r>
          </w:p>
        </w:tc>
        <w:tc>
          <w:tcPr>
            <w:tcW w:w="1980" w:type="dxa"/>
          </w:tcPr>
          <w:p w14:paraId="090E058B"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1- 5</w:t>
            </w:r>
          </w:p>
        </w:tc>
        <w:tc>
          <w:tcPr>
            <w:tcW w:w="3168" w:type="dxa"/>
          </w:tcPr>
          <w:p w14:paraId="79F769D4"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No dismissal status</w:t>
            </w:r>
          </w:p>
        </w:tc>
      </w:tr>
      <w:tr w:rsidR="00585A84" w:rsidRPr="000B5AE0" w14:paraId="667FC2AF"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60634EDA" w14:textId="77777777" w:rsidR="00585A84" w:rsidRPr="000C296C" w:rsidRDefault="00585A84" w:rsidP="009D5648">
            <w:pPr>
              <w:jc w:val="center"/>
              <w:rPr>
                <w:rFonts w:cs="Tahoma"/>
                <w:b w:val="0"/>
                <w:bCs w:val="0"/>
              </w:rPr>
            </w:pPr>
            <w:r w:rsidRPr="000C296C">
              <w:rPr>
                <w:rFonts w:cs="Tahoma"/>
                <w:b w:val="0"/>
                <w:bCs w:val="0"/>
              </w:rPr>
              <w:t>6-23</w:t>
            </w:r>
          </w:p>
        </w:tc>
        <w:tc>
          <w:tcPr>
            <w:tcW w:w="3240" w:type="dxa"/>
          </w:tcPr>
          <w:p w14:paraId="5CD4DDF5"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.70-1.74</w:t>
            </w:r>
          </w:p>
        </w:tc>
        <w:tc>
          <w:tcPr>
            <w:tcW w:w="1980" w:type="dxa"/>
          </w:tcPr>
          <w:p w14:paraId="6D53D4E5"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6-23</w:t>
            </w:r>
          </w:p>
        </w:tc>
        <w:tc>
          <w:tcPr>
            <w:tcW w:w="3168" w:type="dxa"/>
          </w:tcPr>
          <w:p w14:paraId="441B4DAD"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.69 or less</w:t>
            </w:r>
          </w:p>
        </w:tc>
      </w:tr>
      <w:tr w:rsidR="00585A84" w:rsidRPr="000B5AE0" w14:paraId="5C001F33"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4E5C8F70" w14:textId="77777777" w:rsidR="00585A84" w:rsidRPr="000C296C" w:rsidRDefault="00585A84" w:rsidP="009D5648">
            <w:pPr>
              <w:jc w:val="center"/>
              <w:rPr>
                <w:rFonts w:cs="Tahoma"/>
                <w:b w:val="0"/>
                <w:bCs w:val="0"/>
              </w:rPr>
            </w:pPr>
            <w:r w:rsidRPr="000C296C">
              <w:rPr>
                <w:rFonts w:cs="Tahoma"/>
                <w:b w:val="0"/>
                <w:bCs w:val="0"/>
              </w:rPr>
              <w:t>24-35</w:t>
            </w:r>
          </w:p>
        </w:tc>
        <w:tc>
          <w:tcPr>
            <w:tcW w:w="3240" w:type="dxa"/>
          </w:tcPr>
          <w:p w14:paraId="4FF789B0"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1.75-1.90</w:t>
            </w:r>
          </w:p>
        </w:tc>
        <w:tc>
          <w:tcPr>
            <w:tcW w:w="1980" w:type="dxa"/>
          </w:tcPr>
          <w:p w14:paraId="666A0225"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24-35</w:t>
            </w:r>
          </w:p>
        </w:tc>
        <w:tc>
          <w:tcPr>
            <w:tcW w:w="3168" w:type="dxa"/>
          </w:tcPr>
          <w:p w14:paraId="0BE14426"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1.74 or less</w:t>
            </w:r>
          </w:p>
        </w:tc>
      </w:tr>
      <w:tr w:rsidR="00585A84" w:rsidRPr="000B5AE0" w14:paraId="6A85C237"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0BB9C69D" w14:textId="76EE4F1F" w:rsidR="00585A84" w:rsidRPr="000C296C" w:rsidRDefault="00585A84" w:rsidP="009D5648">
            <w:pPr>
              <w:jc w:val="center"/>
              <w:rPr>
                <w:rFonts w:cs="Tahoma"/>
                <w:b w:val="0"/>
                <w:bCs w:val="0"/>
              </w:rPr>
            </w:pPr>
            <w:r w:rsidRPr="000C296C">
              <w:rPr>
                <w:rFonts w:cs="Tahoma"/>
                <w:b w:val="0"/>
                <w:bCs w:val="0"/>
              </w:rPr>
              <w:t>36</w:t>
            </w:r>
            <w:r w:rsidR="0042221D">
              <w:rPr>
                <w:rFonts w:cs="Tahoma"/>
                <w:b w:val="0"/>
                <w:bCs w:val="0"/>
              </w:rPr>
              <w:t xml:space="preserve"> </w:t>
            </w:r>
            <w:r w:rsidRPr="000C296C">
              <w:rPr>
                <w:rFonts w:cs="Tahoma"/>
                <w:b w:val="0"/>
                <w:bCs w:val="0"/>
              </w:rPr>
              <w:t>or more</w:t>
            </w:r>
          </w:p>
        </w:tc>
        <w:tc>
          <w:tcPr>
            <w:tcW w:w="3240" w:type="dxa"/>
          </w:tcPr>
          <w:p w14:paraId="71053BC4"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1.91-1.99</w:t>
            </w:r>
          </w:p>
        </w:tc>
        <w:tc>
          <w:tcPr>
            <w:tcW w:w="1980" w:type="dxa"/>
          </w:tcPr>
          <w:p w14:paraId="70D2BA06"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36-47</w:t>
            </w:r>
          </w:p>
        </w:tc>
        <w:tc>
          <w:tcPr>
            <w:tcW w:w="3168" w:type="dxa"/>
          </w:tcPr>
          <w:p w14:paraId="5F3760B4"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1.90 or less</w:t>
            </w:r>
          </w:p>
        </w:tc>
      </w:tr>
      <w:tr w:rsidR="00585A84" w:rsidRPr="00585A84" w14:paraId="07C07BFE"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2878963E" w14:textId="77777777" w:rsidR="00585A84" w:rsidRPr="000B5AE0" w:rsidRDefault="00585A84" w:rsidP="009D5648">
            <w:pPr>
              <w:jc w:val="center"/>
              <w:rPr>
                <w:rFonts w:cs="Tahoma"/>
              </w:rPr>
            </w:pPr>
          </w:p>
        </w:tc>
        <w:tc>
          <w:tcPr>
            <w:tcW w:w="3240" w:type="dxa"/>
          </w:tcPr>
          <w:p w14:paraId="35288F55"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1980" w:type="dxa"/>
          </w:tcPr>
          <w:p w14:paraId="700F7C4E"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48 or more</w:t>
            </w:r>
          </w:p>
        </w:tc>
        <w:tc>
          <w:tcPr>
            <w:tcW w:w="3168" w:type="dxa"/>
          </w:tcPr>
          <w:p w14:paraId="1D20A0AB" w14:textId="77777777" w:rsidR="00585A84" w:rsidRPr="00585A84"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1.99 or less</w:t>
            </w:r>
          </w:p>
        </w:tc>
      </w:tr>
    </w:tbl>
    <w:p w14:paraId="33DE0C97" w14:textId="77777777" w:rsidR="00144153" w:rsidRPr="00802A1E" w:rsidRDefault="00144153" w:rsidP="00144153">
      <w:pPr>
        <w:rPr>
          <w:rFonts w:cs="Tahoma"/>
        </w:rPr>
      </w:pPr>
    </w:p>
    <w:p w14:paraId="6895CB9A" w14:textId="77777777" w:rsidR="00144153" w:rsidRPr="00802A1E" w:rsidRDefault="00144153" w:rsidP="00144153">
      <w:pPr>
        <w:rPr>
          <w:rFonts w:cs="Tahoma"/>
        </w:rPr>
      </w:pPr>
      <w:r w:rsidRPr="00802A1E">
        <w:rPr>
          <w:rFonts w:cs="Tahoma"/>
        </w:rPr>
        <w:t xml:space="preserve">Probation status is WCCC’s official notification that students are not making satisfactory academic progress based on the Grade measure, above. One semester in probationary status allows students to continue in their academic program and receive Title IV, state, or institutional financial assistance. The probationary semester is meant to inform the student of potential academic concerns and provide time for corrective action. A student may not have two consecutive probationary semesters in an academic year. Two consecutive probationary semesters will result in dismissal from the College. Dismissal is explained below. </w:t>
      </w:r>
    </w:p>
    <w:p w14:paraId="7B1450CF" w14:textId="7F0B1219" w:rsidR="00144153" w:rsidRPr="00802A1E" w:rsidRDefault="00144153" w:rsidP="00144153">
      <w:pPr>
        <w:rPr>
          <w:rFonts w:cs="Tahoma"/>
        </w:rPr>
      </w:pPr>
      <w:r w:rsidRPr="00E41198">
        <w:rPr>
          <w:rFonts w:cs="Tahoma"/>
          <w:b/>
          <w:bCs/>
        </w:rPr>
        <w:t>Learning Success Plan</w:t>
      </w:r>
      <w:r w:rsidR="00B86E71">
        <w:rPr>
          <w:rFonts w:cs="Tahoma"/>
          <w:b/>
          <w:bCs/>
        </w:rPr>
        <w:t xml:space="preserve"> </w:t>
      </w:r>
      <w:r w:rsidRPr="00802A1E">
        <w:rPr>
          <w:rFonts w:cs="Tahoma"/>
        </w:rPr>
        <w:t>—</w:t>
      </w:r>
      <w:r w:rsidR="00B86E71">
        <w:rPr>
          <w:rFonts w:cs="Tahoma"/>
        </w:rPr>
        <w:t xml:space="preserve"> </w:t>
      </w:r>
      <w:r w:rsidRPr="00802A1E">
        <w:rPr>
          <w:rFonts w:cs="Tahoma"/>
        </w:rPr>
        <w:t>A Learning Success Plan is required for students on academic probation.</w:t>
      </w:r>
      <w:r w:rsidR="0042221D">
        <w:rPr>
          <w:rFonts w:cs="Tahoma"/>
        </w:rPr>
        <w:t xml:space="preserve"> </w:t>
      </w:r>
      <w:r w:rsidRPr="00802A1E">
        <w:rPr>
          <w:rFonts w:cs="Tahoma"/>
        </w:rPr>
        <w:t>Students must meet with an advisor or academic advisor to discuss the factors interfering with their academic progress, determine an appropriate course selection before registering for the next semester, and develop a Learning Success Plan. The student must meet their terms of the Learning Success Plan including a 2.0 GPA during the following semester and/or meet the minimum GPA for satisfactory academic progress. The Financial Aid Director will consult with the student and the designated college personnel to determine whether the terms of the Learning Success Plan have been met.</w:t>
      </w:r>
      <w:r w:rsidR="0042221D">
        <w:rPr>
          <w:rFonts w:cs="Tahoma"/>
        </w:rPr>
        <w:t xml:space="preserve"> </w:t>
      </w:r>
    </w:p>
    <w:p w14:paraId="564DB168" w14:textId="2D567D54" w:rsidR="00144153" w:rsidRPr="00802A1E" w:rsidRDefault="00144153" w:rsidP="00144153">
      <w:pPr>
        <w:rPr>
          <w:rFonts w:cs="Tahoma"/>
        </w:rPr>
      </w:pPr>
      <w:r w:rsidRPr="00E41198">
        <w:rPr>
          <w:rFonts w:cs="Tahoma"/>
          <w:b/>
          <w:bCs/>
        </w:rPr>
        <w:t>Dismissal</w:t>
      </w:r>
      <w:r w:rsidR="00B86E71">
        <w:rPr>
          <w:rFonts w:cs="Tahoma"/>
          <w:b/>
          <w:bCs/>
        </w:rPr>
        <w:t xml:space="preserve"> </w:t>
      </w:r>
      <w:r w:rsidRPr="00802A1E">
        <w:rPr>
          <w:rFonts w:cs="Tahoma"/>
        </w:rPr>
        <w:t>—</w:t>
      </w:r>
      <w:r w:rsidR="00B86E71">
        <w:rPr>
          <w:rFonts w:cs="Tahoma"/>
        </w:rPr>
        <w:t xml:space="preserve"> </w:t>
      </w:r>
      <w:r w:rsidRPr="00802A1E">
        <w:rPr>
          <w:rFonts w:cs="Tahoma"/>
        </w:rPr>
        <w:t xml:space="preserve">If a student does not meet the satisfactory academic progress standards as outlined in the chart above dismissal status will be imposed. Dismissal status is WCCC’s official notification that </w:t>
      </w:r>
      <w:r w:rsidRPr="00802A1E">
        <w:rPr>
          <w:rFonts w:cs="Tahoma"/>
        </w:rPr>
        <w:lastRenderedPageBreak/>
        <w:t>students are not making satisfactory academic progress and will not continue in their academic program or receive Title IV, state, or institutional financial assistance for future enrollment until such time as the student meets all satisfactory academic progress standards. Veteran Administration (VA) education benefits will also no longer be certified, until such a time that the reason for unsatisfactory progress is resolved. Students who have been previously dismissed from the College may be considered for readmission following a minimum of one semester leave and after providing the College with evidence of increased potential for academic success. An application for readmission must be made through the Admissions Office and is contingent upon a review of the application and space availability. Readmitted students will be placed on academic probation for the first semester after they are readmitted. Students, who do not meet satisfaction academic progress, during this semester will be dismissed. The student may appeal this dismissal as noted in appeal section, below.</w:t>
      </w:r>
    </w:p>
    <w:p w14:paraId="5B6088C4" w14:textId="5030FBC1" w:rsidR="00144153" w:rsidRPr="00802A1E" w:rsidRDefault="00144153" w:rsidP="002A40A5">
      <w:pPr>
        <w:pStyle w:val="Heading4"/>
      </w:pPr>
      <w:r w:rsidRPr="00802A1E">
        <w:t>Example of Grade Measure of Progress</w:t>
      </w:r>
      <w:r w:rsidR="00585A84">
        <w:fldChar w:fldCharType="begin"/>
      </w:r>
      <w:r w:rsidR="00585A84">
        <w:instrText xml:space="preserve"> XE "</w:instrText>
      </w:r>
      <w:r w:rsidR="00585A84" w:rsidRPr="00202058">
        <w:instrText>Example of Grade Measure of Progress</w:instrText>
      </w:r>
      <w:r w:rsidR="00585A84">
        <w:instrText xml:space="preserve">" </w:instrText>
      </w:r>
      <w:r w:rsidR="00585A84">
        <w:fldChar w:fldCharType="end"/>
      </w:r>
      <w:r w:rsidRPr="00802A1E">
        <w:t xml:space="preserve"> </w:t>
      </w:r>
    </w:p>
    <w:p w14:paraId="216BBF77" w14:textId="77777777" w:rsidR="00144153" w:rsidRPr="00585A84" w:rsidRDefault="00144153" w:rsidP="00144153">
      <w:pPr>
        <w:rPr>
          <w:rFonts w:cs="Tahoma"/>
          <w:i/>
          <w:iCs/>
        </w:rPr>
      </w:pPr>
      <w:r w:rsidRPr="00585A84">
        <w:rPr>
          <w:rFonts w:cs="Tahoma"/>
          <w:b/>
          <w:bCs/>
        </w:rPr>
        <w:t>Making Progress</w:t>
      </w:r>
      <w:r w:rsidRPr="00585A84">
        <w:rPr>
          <w:rFonts w:cs="Tahoma"/>
          <w:i/>
          <w:iCs/>
        </w:rPr>
        <w:t xml:space="preserve">: Sadie enrolled in her fall semester at WCCC. She attempted 15 credits in the fall semester but does poorly in one class earning 12 credits and a cumulative grade point average of a 2.00. Because she earned a 2.0 grade point average while attempting 15 credits, she is in good standing. </w:t>
      </w:r>
    </w:p>
    <w:p w14:paraId="4B1C0D1F" w14:textId="6B8BDEE2" w:rsidR="00144153" w:rsidRPr="00802A1E" w:rsidRDefault="00144153" w:rsidP="00144153">
      <w:pPr>
        <w:rPr>
          <w:rFonts w:cs="Tahoma"/>
        </w:rPr>
      </w:pPr>
      <w:r w:rsidRPr="00585A84">
        <w:rPr>
          <w:rFonts w:cs="Tahoma"/>
          <w:b/>
          <w:bCs/>
        </w:rPr>
        <w:t>Not Making Progress</w:t>
      </w:r>
      <w:r w:rsidR="00B86E71">
        <w:rPr>
          <w:rFonts w:cs="Tahoma"/>
          <w:b/>
          <w:bCs/>
        </w:rPr>
        <w:t xml:space="preserve"> </w:t>
      </w:r>
      <w:r w:rsidRPr="00585A84">
        <w:rPr>
          <w:rFonts w:cs="Tahoma"/>
          <w:b/>
          <w:bCs/>
        </w:rPr>
        <w:t>—</w:t>
      </w:r>
      <w:r w:rsidR="00B86E71">
        <w:rPr>
          <w:rFonts w:cs="Tahoma"/>
          <w:b/>
          <w:bCs/>
        </w:rPr>
        <w:t xml:space="preserve"> </w:t>
      </w:r>
      <w:r w:rsidRPr="00585A84">
        <w:rPr>
          <w:rFonts w:cs="Tahoma"/>
          <w:b/>
          <w:bCs/>
        </w:rPr>
        <w:t xml:space="preserve">Probation: </w:t>
      </w:r>
      <w:r w:rsidRPr="00585A84">
        <w:rPr>
          <w:rFonts w:cs="Tahoma"/>
          <w:i/>
          <w:iCs/>
        </w:rPr>
        <w:t>Sadie enrolled in her fall semester at WCCC. She attempted 15 credits in the fall semester but does poorly in two classes earning 9 credits and a cumulative grade point average of a 1.70 Because she earned a 1.70 grade point average while attempting 15 credits, she is on probation.</w:t>
      </w:r>
      <w:r w:rsidRPr="00802A1E">
        <w:rPr>
          <w:rFonts w:cs="Tahoma"/>
        </w:rPr>
        <w:t xml:space="preserve"> </w:t>
      </w:r>
    </w:p>
    <w:p w14:paraId="68F3C57D" w14:textId="40D6CF31" w:rsidR="00144153" w:rsidRPr="00802A1E" w:rsidRDefault="00144153" w:rsidP="00144153">
      <w:pPr>
        <w:rPr>
          <w:rFonts w:cs="Tahoma"/>
        </w:rPr>
      </w:pPr>
      <w:r w:rsidRPr="00585A84">
        <w:rPr>
          <w:rFonts w:cs="Tahoma"/>
          <w:b/>
          <w:bCs/>
        </w:rPr>
        <w:t>Not Making Progress</w:t>
      </w:r>
      <w:r w:rsidR="00B86E71">
        <w:rPr>
          <w:rFonts w:cs="Tahoma"/>
          <w:b/>
          <w:bCs/>
        </w:rPr>
        <w:t xml:space="preserve"> </w:t>
      </w:r>
      <w:r w:rsidRPr="00585A84">
        <w:rPr>
          <w:rFonts w:cs="Tahoma"/>
          <w:b/>
          <w:bCs/>
        </w:rPr>
        <w:t>—</w:t>
      </w:r>
      <w:r w:rsidR="00B86E71">
        <w:rPr>
          <w:rFonts w:cs="Tahoma"/>
          <w:b/>
          <w:bCs/>
        </w:rPr>
        <w:t xml:space="preserve"> </w:t>
      </w:r>
      <w:r w:rsidRPr="00585A84">
        <w:rPr>
          <w:rFonts w:cs="Tahoma"/>
          <w:b/>
          <w:bCs/>
        </w:rPr>
        <w:t>Dismissal:</w:t>
      </w:r>
      <w:r w:rsidRPr="00802A1E">
        <w:rPr>
          <w:rFonts w:cs="Tahoma"/>
        </w:rPr>
        <w:t xml:space="preserve"> </w:t>
      </w:r>
      <w:r w:rsidRPr="00585A84">
        <w:rPr>
          <w:rFonts w:cs="Tahoma"/>
          <w:i/>
          <w:iCs/>
        </w:rPr>
        <w:t>Sadie enrolled in her fall semester at WCCC. She attempted 15 credits in the fall semester but does poorly in four classes earning 3 credits and a cumulative grade point average of a .40. Because she earned a .40 grade point average while attempting 15 credits, she is dismissed.</w:t>
      </w:r>
    </w:p>
    <w:tbl>
      <w:tblPr>
        <w:tblStyle w:val="GridTable4-Accent2"/>
        <w:tblW w:w="0" w:type="auto"/>
        <w:tblLook w:val="04A0" w:firstRow="1" w:lastRow="0" w:firstColumn="1" w:lastColumn="0" w:noHBand="0" w:noVBand="1"/>
      </w:tblPr>
      <w:tblGrid>
        <w:gridCol w:w="1882"/>
        <w:gridCol w:w="3152"/>
        <w:gridCol w:w="1951"/>
        <w:gridCol w:w="3085"/>
      </w:tblGrid>
      <w:tr w:rsidR="0023795E" w:rsidRPr="000B5AE0" w14:paraId="38F69E7C" w14:textId="77777777" w:rsidTr="00BC1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4C0F4DCC" w14:textId="77777777" w:rsidR="0023795E" w:rsidRPr="000B5AE0" w:rsidRDefault="0023795E" w:rsidP="00831EA6">
            <w:pPr>
              <w:jc w:val="center"/>
              <w:rPr>
                <w:rFonts w:cs="Tahoma"/>
              </w:rPr>
            </w:pPr>
            <w:r>
              <w:rPr>
                <w:rFonts w:cs="Tahoma"/>
              </w:rPr>
              <w:t xml:space="preserve">Attempted </w:t>
            </w:r>
            <w:r>
              <w:rPr>
                <w:rFonts w:cs="Tahoma"/>
              </w:rPr>
              <w:br/>
              <w:t>Credits</w:t>
            </w:r>
          </w:p>
        </w:tc>
        <w:tc>
          <w:tcPr>
            <w:tcW w:w="3240" w:type="dxa"/>
          </w:tcPr>
          <w:p w14:paraId="02286327" w14:textId="77777777" w:rsidR="0023795E" w:rsidRPr="000B5AE0" w:rsidRDefault="0023795E" w:rsidP="00831EA6">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Warning</w:t>
            </w:r>
            <w:r>
              <w:rPr>
                <w:rFonts w:cs="Tahoma"/>
              </w:rPr>
              <w:br/>
              <w:t>(based on cumulative GPA)</w:t>
            </w:r>
          </w:p>
        </w:tc>
        <w:tc>
          <w:tcPr>
            <w:tcW w:w="1980" w:type="dxa"/>
          </w:tcPr>
          <w:p w14:paraId="6270930D" w14:textId="77777777" w:rsidR="0023795E" w:rsidRPr="000B5AE0" w:rsidRDefault="0023795E" w:rsidP="00831EA6">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 xml:space="preserve">Attempted </w:t>
            </w:r>
            <w:r>
              <w:rPr>
                <w:rFonts w:cs="Tahoma"/>
              </w:rPr>
              <w:br/>
              <w:t>Credits</w:t>
            </w:r>
          </w:p>
        </w:tc>
        <w:tc>
          <w:tcPr>
            <w:tcW w:w="3168" w:type="dxa"/>
          </w:tcPr>
          <w:p w14:paraId="13C6494C" w14:textId="77777777" w:rsidR="0023795E" w:rsidRPr="000B5AE0" w:rsidRDefault="0023795E" w:rsidP="00831EA6">
            <w:pPr>
              <w:jc w:val="center"/>
              <w:cnfStyle w:val="100000000000" w:firstRow="1" w:lastRow="0" w:firstColumn="0" w:lastColumn="0" w:oddVBand="0" w:evenVBand="0" w:oddHBand="0" w:evenHBand="0" w:firstRowFirstColumn="0" w:firstRowLastColumn="0" w:lastRowFirstColumn="0" w:lastRowLastColumn="0"/>
              <w:rPr>
                <w:rFonts w:cs="Tahoma"/>
              </w:rPr>
            </w:pPr>
            <w:r w:rsidRPr="000B5AE0">
              <w:rPr>
                <w:rFonts w:cs="Tahoma"/>
              </w:rPr>
              <w:t>Suspension</w:t>
            </w:r>
            <w:r>
              <w:rPr>
                <w:rFonts w:cs="Tahoma"/>
              </w:rPr>
              <w:br/>
            </w:r>
            <w:r w:rsidRPr="000B5AE0">
              <w:rPr>
                <w:rFonts w:cs="Tahoma"/>
              </w:rPr>
              <w:t>(based on cumulative GPA)</w:t>
            </w:r>
          </w:p>
        </w:tc>
      </w:tr>
      <w:tr w:rsidR="0023795E" w:rsidRPr="000B5AE0" w14:paraId="6E06FA60"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682AC586" w14:textId="77777777" w:rsidR="0023795E" w:rsidRPr="000C296C" w:rsidRDefault="0023795E" w:rsidP="00831EA6">
            <w:pPr>
              <w:jc w:val="center"/>
              <w:rPr>
                <w:rFonts w:cs="Tahoma"/>
                <w:b w:val="0"/>
                <w:bCs w:val="0"/>
              </w:rPr>
            </w:pPr>
            <w:r w:rsidRPr="000C296C">
              <w:rPr>
                <w:rFonts w:cs="Tahoma"/>
                <w:b w:val="0"/>
                <w:bCs w:val="0"/>
              </w:rPr>
              <w:t>1-5</w:t>
            </w:r>
          </w:p>
        </w:tc>
        <w:tc>
          <w:tcPr>
            <w:tcW w:w="3240" w:type="dxa"/>
          </w:tcPr>
          <w:p w14:paraId="4BE894A6"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No probationary status</w:t>
            </w:r>
          </w:p>
        </w:tc>
        <w:tc>
          <w:tcPr>
            <w:tcW w:w="1980" w:type="dxa"/>
          </w:tcPr>
          <w:p w14:paraId="349B7E85"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1- 5</w:t>
            </w:r>
          </w:p>
        </w:tc>
        <w:tc>
          <w:tcPr>
            <w:tcW w:w="3168" w:type="dxa"/>
          </w:tcPr>
          <w:p w14:paraId="4C518277"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No dismissal status</w:t>
            </w:r>
          </w:p>
        </w:tc>
      </w:tr>
      <w:tr w:rsidR="0023795E" w:rsidRPr="000B5AE0" w14:paraId="20B9A243"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1CC02B57" w14:textId="77777777" w:rsidR="0023795E" w:rsidRPr="000C296C" w:rsidRDefault="0023795E" w:rsidP="00831EA6">
            <w:pPr>
              <w:jc w:val="center"/>
              <w:rPr>
                <w:rFonts w:cs="Tahoma"/>
                <w:b w:val="0"/>
                <w:bCs w:val="0"/>
              </w:rPr>
            </w:pPr>
            <w:r w:rsidRPr="000C296C">
              <w:rPr>
                <w:rFonts w:cs="Tahoma"/>
                <w:b w:val="0"/>
                <w:bCs w:val="0"/>
              </w:rPr>
              <w:t>6-23</w:t>
            </w:r>
          </w:p>
        </w:tc>
        <w:tc>
          <w:tcPr>
            <w:tcW w:w="3240" w:type="dxa"/>
          </w:tcPr>
          <w:p w14:paraId="134B62D4" w14:textId="77777777" w:rsidR="0023795E" w:rsidRPr="000B5AE0" w:rsidRDefault="0023795E"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.70-1.74</w:t>
            </w:r>
          </w:p>
        </w:tc>
        <w:tc>
          <w:tcPr>
            <w:tcW w:w="1980" w:type="dxa"/>
          </w:tcPr>
          <w:p w14:paraId="4E1B17A9" w14:textId="77777777" w:rsidR="0023795E" w:rsidRPr="000B5AE0" w:rsidRDefault="0023795E"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6-23</w:t>
            </w:r>
          </w:p>
        </w:tc>
        <w:tc>
          <w:tcPr>
            <w:tcW w:w="3168" w:type="dxa"/>
          </w:tcPr>
          <w:p w14:paraId="00679487" w14:textId="77777777" w:rsidR="0023795E" w:rsidRPr="000B5AE0" w:rsidRDefault="0023795E"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.69 or less</w:t>
            </w:r>
          </w:p>
        </w:tc>
      </w:tr>
      <w:tr w:rsidR="0023795E" w:rsidRPr="000B5AE0" w14:paraId="3E56363D"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0C92A60F" w14:textId="77777777" w:rsidR="0023795E" w:rsidRPr="000C296C" w:rsidRDefault="0023795E" w:rsidP="00831EA6">
            <w:pPr>
              <w:jc w:val="center"/>
              <w:rPr>
                <w:rFonts w:cs="Tahoma"/>
                <w:b w:val="0"/>
                <w:bCs w:val="0"/>
              </w:rPr>
            </w:pPr>
            <w:r w:rsidRPr="000C296C">
              <w:rPr>
                <w:rFonts w:cs="Tahoma"/>
                <w:b w:val="0"/>
                <w:bCs w:val="0"/>
              </w:rPr>
              <w:t>24-35</w:t>
            </w:r>
          </w:p>
        </w:tc>
        <w:tc>
          <w:tcPr>
            <w:tcW w:w="3240" w:type="dxa"/>
          </w:tcPr>
          <w:p w14:paraId="70F93469"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1.75-1.90</w:t>
            </w:r>
          </w:p>
        </w:tc>
        <w:tc>
          <w:tcPr>
            <w:tcW w:w="1980" w:type="dxa"/>
          </w:tcPr>
          <w:p w14:paraId="235C8B5E"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24-35</w:t>
            </w:r>
          </w:p>
        </w:tc>
        <w:tc>
          <w:tcPr>
            <w:tcW w:w="3168" w:type="dxa"/>
          </w:tcPr>
          <w:p w14:paraId="305B6C4B"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1.74 or less</w:t>
            </w:r>
          </w:p>
        </w:tc>
      </w:tr>
      <w:tr w:rsidR="0023795E" w:rsidRPr="000B5AE0" w14:paraId="25746965"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0C6B9675" w14:textId="44E17A18" w:rsidR="0023795E" w:rsidRPr="000C296C" w:rsidRDefault="0023795E" w:rsidP="00831EA6">
            <w:pPr>
              <w:jc w:val="center"/>
              <w:rPr>
                <w:rFonts w:cs="Tahoma"/>
                <w:b w:val="0"/>
                <w:bCs w:val="0"/>
              </w:rPr>
            </w:pPr>
            <w:r w:rsidRPr="000C296C">
              <w:rPr>
                <w:rFonts w:cs="Tahoma"/>
                <w:b w:val="0"/>
                <w:bCs w:val="0"/>
              </w:rPr>
              <w:t>36</w:t>
            </w:r>
            <w:r w:rsidR="0042221D">
              <w:rPr>
                <w:rFonts w:cs="Tahoma"/>
                <w:b w:val="0"/>
                <w:bCs w:val="0"/>
              </w:rPr>
              <w:t xml:space="preserve"> </w:t>
            </w:r>
            <w:r w:rsidRPr="000C296C">
              <w:rPr>
                <w:rFonts w:cs="Tahoma"/>
                <w:b w:val="0"/>
                <w:bCs w:val="0"/>
              </w:rPr>
              <w:t>or more</w:t>
            </w:r>
          </w:p>
        </w:tc>
        <w:tc>
          <w:tcPr>
            <w:tcW w:w="3240" w:type="dxa"/>
          </w:tcPr>
          <w:p w14:paraId="1677C73F" w14:textId="77777777" w:rsidR="0023795E" w:rsidRPr="000B5AE0" w:rsidRDefault="0023795E"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1.91-1.99</w:t>
            </w:r>
          </w:p>
        </w:tc>
        <w:tc>
          <w:tcPr>
            <w:tcW w:w="1980" w:type="dxa"/>
          </w:tcPr>
          <w:p w14:paraId="0C236CF8" w14:textId="77777777" w:rsidR="0023795E" w:rsidRPr="000B5AE0" w:rsidRDefault="0023795E"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36-47</w:t>
            </w:r>
          </w:p>
        </w:tc>
        <w:tc>
          <w:tcPr>
            <w:tcW w:w="3168" w:type="dxa"/>
          </w:tcPr>
          <w:p w14:paraId="46181898" w14:textId="77777777" w:rsidR="0023795E" w:rsidRPr="000B5AE0" w:rsidRDefault="0023795E"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1.90 or less</w:t>
            </w:r>
          </w:p>
        </w:tc>
      </w:tr>
      <w:tr w:rsidR="0023795E" w:rsidRPr="00585A84" w14:paraId="6806CF62"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DFC09ED" w14:textId="77777777" w:rsidR="0023795E" w:rsidRPr="000B5AE0" w:rsidRDefault="0023795E" w:rsidP="00831EA6">
            <w:pPr>
              <w:jc w:val="center"/>
              <w:rPr>
                <w:rFonts w:cs="Tahoma"/>
              </w:rPr>
            </w:pPr>
          </w:p>
        </w:tc>
        <w:tc>
          <w:tcPr>
            <w:tcW w:w="3240" w:type="dxa"/>
          </w:tcPr>
          <w:p w14:paraId="4915B8D1"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1980" w:type="dxa"/>
          </w:tcPr>
          <w:p w14:paraId="615FFD2B"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48 or more</w:t>
            </w:r>
          </w:p>
        </w:tc>
        <w:tc>
          <w:tcPr>
            <w:tcW w:w="3168" w:type="dxa"/>
          </w:tcPr>
          <w:p w14:paraId="3A805342" w14:textId="77777777" w:rsidR="0023795E" w:rsidRPr="00585A84"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1.99 or less</w:t>
            </w:r>
          </w:p>
        </w:tc>
      </w:tr>
    </w:tbl>
    <w:p w14:paraId="0483B626" w14:textId="77777777" w:rsidR="00144153" w:rsidRPr="00802A1E" w:rsidRDefault="00144153" w:rsidP="00144153">
      <w:pPr>
        <w:rPr>
          <w:rFonts w:cs="Tahoma"/>
        </w:rPr>
      </w:pPr>
    </w:p>
    <w:p w14:paraId="4BEF7FAF" w14:textId="5FAA4B5B" w:rsidR="00144153" w:rsidRPr="00802A1E" w:rsidRDefault="00144153" w:rsidP="00A904B7">
      <w:pPr>
        <w:pStyle w:val="Heading3"/>
      </w:pPr>
      <w:r w:rsidRPr="00802A1E">
        <w:t>Progress and Time Measure</w:t>
      </w:r>
      <w:r w:rsidR="00B86E71">
        <w:t xml:space="preserve"> </w:t>
      </w:r>
      <w:r w:rsidRPr="00802A1E">
        <w:t>—</w:t>
      </w:r>
      <w:r w:rsidR="00B86E71">
        <w:t xml:space="preserve"> </w:t>
      </w:r>
      <w:r w:rsidRPr="00802A1E">
        <w:t>PACE</w:t>
      </w:r>
      <w:r w:rsidR="003435B5">
        <w:fldChar w:fldCharType="begin"/>
      </w:r>
      <w:r w:rsidR="003435B5">
        <w:instrText xml:space="preserve"> XE "</w:instrText>
      </w:r>
      <w:r w:rsidR="003435B5" w:rsidRPr="00202058">
        <w:instrText>Progress and Time Measure—PACE</w:instrText>
      </w:r>
      <w:r w:rsidR="003435B5">
        <w:instrText xml:space="preserve">" </w:instrText>
      </w:r>
      <w:r w:rsidR="003435B5">
        <w:fldChar w:fldCharType="end"/>
      </w:r>
    </w:p>
    <w:p w14:paraId="3E023909" w14:textId="77777777" w:rsidR="00144153" w:rsidRPr="00802A1E" w:rsidRDefault="00144153" w:rsidP="00144153">
      <w:pPr>
        <w:rPr>
          <w:rFonts w:cs="Tahoma"/>
        </w:rPr>
      </w:pPr>
      <w:r w:rsidRPr="00802A1E">
        <w:rPr>
          <w:rFonts w:cs="Tahoma"/>
        </w:rPr>
        <w:t xml:space="preserve">Students must successfully earn credits to at least 67 percent of attempted credits taken at the College. The PACE requirement will be evaluated at the end of each semester. Students, who do not meet the PACE standard, may apply for one additional semester to mitigate the issues impacting their ability to maintain PACE. </w:t>
      </w:r>
    </w:p>
    <w:p w14:paraId="66740246" w14:textId="77777777" w:rsidR="00144153" w:rsidRPr="00802A1E" w:rsidRDefault="00144153" w:rsidP="00144153">
      <w:pPr>
        <w:rPr>
          <w:rFonts w:cs="Tahoma"/>
        </w:rPr>
      </w:pPr>
      <w:r w:rsidRPr="00802A1E">
        <w:rPr>
          <w:rFonts w:cs="Tahoma"/>
        </w:rPr>
        <w:t>Students earning less than 67 percent of the attempted credits and at least 34 percent of the attempted credits will be placed on financial aid probation. Students earning less than the 34 percent of the attempted credits will be placed on immediate dismissal status for future financial aid consideration.</w:t>
      </w:r>
    </w:p>
    <w:p w14:paraId="0B8812C5" w14:textId="77777777" w:rsidR="00144153" w:rsidRPr="00802A1E" w:rsidRDefault="00144153" w:rsidP="00144153">
      <w:pPr>
        <w:rPr>
          <w:rFonts w:cs="Tahoma"/>
        </w:rPr>
      </w:pPr>
      <w:r w:rsidRPr="00802A1E">
        <w:rPr>
          <w:rFonts w:cs="Tahoma"/>
        </w:rPr>
        <w:lastRenderedPageBreak/>
        <w:t>Students regain their ability for financial aid consideration when they meet all satisfactory academic progress standards as noted in the Grade Measurement (</w:t>
      </w:r>
      <w:proofErr w:type="gramStart"/>
      <w:r w:rsidRPr="00802A1E">
        <w:rPr>
          <w:rFonts w:cs="Tahoma"/>
        </w:rPr>
        <w:t>e.g.</w:t>
      </w:r>
      <w:proofErr w:type="gramEnd"/>
      <w:r w:rsidRPr="00802A1E">
        <w:rPr>
          <w:rFonts w:cs="Tahoma"/>
        </w:rPr>
        <w:t xml:space="preserve"> improved grade point average) and PACE (e.g. earned the required credits) or are awarded an appeal by the Director of Financial Aid. The PACE percentage is calculated as follows:</w:t>
      </w:r>
    </w:p>
    <w:p w14:paraId="316552DD" w14:textId="0984A0FF" w:rsidR="00144153" w:rsidRPr="00802A1E" w:rsidRDefault="00144153" w:rsidP="000B2528">
      <w:r w:rsidRPr="00802A1E">
        <w:t>PACE = CUMULATIVE CREDITS EARNED ÷ CUMULATIVE CREDITS ATTEMPTED</w:t>
      </w:r>
      <w:r w:rsidR="003435B5">
        <w:fldChar w:fldCharType="begin"/>
      </w:r>
      <w:r w:rsidR="003435B5">
        <w:instrText xml:space="preserve"> XE "</w:instrText>
      </w:r>
      <w:r w:rsidR="003435B5" w:rsidRPr="00202058">
        <w:instrText>PACE = CUMULATIVE CREDITS EARNED ÷ CUMULATIVE CREDITS ATTEMPTED</w:instrText>
      </w:r>
      <w:r w:rsidR="003435B5">
        <w:instrText xml:space="preserve">" </w:instrText>
      </w:r>
      <w:r w:rsidR="003435B5">
        <w:fldChar w:fldCharType="end"/>
      </w:r>
      <w:r w:rsidRPr="00802A1E">
        <w:t xml:space="preserve"> </w:t>
      </w:r>
    </w:p>
    <w:p w14:paraId="1110DE49" w14:textId="72B81867" w:rsidR="00144153" w:rsidRPr="00802A1E" w:rsidRDefault="00144153" w:rsidP="00144153">
      <w:pPr>
        <w:rPr>
          <w:rFonts w:cs="Tahoma"/>
        </w:rPr>
      </w:pPr>
      <w:r w:rsidRPr="00F0307C">
        <w:rPr>
          <w:rFonts w:cs="Tahoma"/>
          <w:b/>
          <w:bCs/>
        </w:rPr>
        <w:t>Probation</w:t>
      </w:r>
      <w:r w:rsidR="00B86E71">
        <w:rPr>
          <w:rFonts w:cs="Tahoma"/>
          <w:b/>
          <w:bCs/>
        </w:rPr>
        <w:t xml:space="preserve"> </w:t>
      </w:r>
      <w:r w:rsidR="00954A3F">
        <w:rPr>
          <w:rFonts w:cs="Tahoma"/>
          <w:b/>
          <w:bCs/>
        </w:rPr>
        <w:t>—</w:t>
      </w:r>
      <w:r w:rsidR="00B86E71">
        <w:rPr>
          <w:rFonts w:cs="Tahoma"/>
          <w:b/>
          <w:bCs/>
        </w:rPr>
        <w:t xml:space="preserve"> </w:t>
      </w:r>
      <w:r w:rsidR="00954A3F">
        <w:rPr>
          <w:rFonts w:cs="Tahoma"/>
        </w:rPr>
        <w:t>P</w:t>
      </w:r>
      <w:r w:rsidR="00EC6441">
        <w:rPr>
          <w:rFonts w:cs="Tahoma"/>
        </w:rPr>
        <w:t xml:space="preserve">robation </w:t>
      </w:r>
      <w:r w:rsidR="00954A3F">
        <w:rPr>
          <w:rFonts w:cs="Tahoma"/>
        </w:rPr>
        <w:t xml:space="preserve">status </w:t>
      </w:r>
      <w:r w:rsidRPr="00802A1E">
        <w:rPr>
          <w:rFonts w:cs="Tahoma"/>
        </w:rPr>
        <w:t>is WCCC’s official notification that students have not met satisfactory academic progress based on PACE. One semester in probationary status allows students to continue in their academic program and receive Title IV, state, or institutional financial assistance. The probationary semester is meant to inform the student of potential academic concerns and provide time for corrective action. A student will work with the Director of Financial Aid to create a plan to stay on PACE. A student that does not meet PACE after the probationary period will be dismissed.</w:t>
      </w:r>
      <w:r w:rsidR="0042221D">
        <w:rPr>
          <w:rFonts w:cs="Tahoma"/>
        </w:rPr>
        <w:t xml:space="preserve"> </w:t>
      </w:r>
    </w:p>
    <w:p w14:paraId="6FE91B46" w14:textId="7537F9EE" w:rsidR="00144153" w:rsidRPr="00802A1E" w:rsidRDefault="00144153" w:rsidP="00144153">
      <w:pPr>
        <w:rPr>
          <w:rFonts w:cs="Tahoma"/>
        </w:rPr>
      </w:pPr>
      <w:r w:rsidRPr="00F0307C">
        <w:rPr>
          <w:rFonts w:cs="Tahoma"/>
          <w:b/>
          <w:bCs/>
        </w:rPr>
        <w:t>Dismissal</w:t>
      </w:r>
      <w:r w:rsidR="00B86E71">
        <w:rPr>
          <w:rFonts w:cs="Tahoma"/>
          <w:b/>
          <w:bCs/>
        </w:rPr>
        <w:t xml:space="preserve"> </w:t>
      </w:r>
      <w:r w:rsidRPr="00802A1E">
        <w:rPr>
          <w:rFonts w:cs="Tahoma"/>
        </w:rPr>
        <w:t>—</w:t>
      </w:r>
      <w:r w:rsidR="00B86E71">
        <w:rPr>
          <w:rFonts w:cs="Tahoma"/>
        </w:rPr>
        <w:t xml:space="preserve"> </w:t>
      </w:r>
      <w:r w:rsidRPr="00802A1E">
        <w:rPr>
          <w:rFonts w:cs="Tahoma"/>
        </w:rPr>
        <w:t>If a student does not meet PACE dismissal status will be imposed. Dismissal status is WCCC’s official notification that students are not making PACE and will not continue in their academic program or receive Title IV, state, or institutional financial assistance for future enrollment until such time as the student meets all satisfactory academic progress standards. Veteran Administration (VA) education benefits will also no longer be certified, until such a time that the reason for unsatisfactory progress is resolved. Students who have been previously dismissed from the College may be considered for readmission following a minimum of one semester leave and after providing the College with evidence of increased potential for academic success. An application for readmission must be made through the Admissions Office and is contingent upon a review of the application and space availability. Readmitted students will be placed on academic probation for the first semester after they are readmitted. Students, who do not meet satisfaction academic progress, during this semester will be dismissed. The student may appeal this dismissal as noted in appeal section, below.</w:t>
      </w:r>
    </w:p>
    <w:p w14:paraId="08D50FC3" w14:textId="77777777" w:rsidR="00144153" w:rsidRPr="00802A1E" w:rsidRDefault="00144153" w:rsidP="00A904B7">
      <w:pPr>
        <w:pStyle w:val="Heading4"/>
      </w:pPr>
      <w:r w:rsidRPr="00802A1E">
        <w:t xml:space="preserve">Examples of PACE Measure of Progress </w:t>
      </w:r>
    </w:p>
    <w:p w14:paraId="70CA54E6" w14:textId="77777777" w:rsidR="00144153" w:rsidRPr="00802A1E" w:rsidRDefault="00144153" w:rsidP="00144153">
      <w:pPr>
        <w:rPr>
          <w:rFonts w:cs="Tahoma"/>
        </w:rPr>
      </w:pPr>
      <w:r w:rsidRPr="003435B5">
        <w:rPr>
          <w:rFonts w:cs="Tahoma"/>
          <w:b/>
          <w:bCs/>
        </w:rPr>
        <w:t>Not Making PACE</w:t>
      </w:r>
      <w:r w:rsidRPr="00802A1E">
        <w:rPr>
          <w:rFonts w:cs="Tahoma"/>
        </w:rPr>
        <w:t xml:space="preserve">: </w:t>
      </w:r>
      <w:r w:rsidRPr="003435B5">
        <w:rPr>
          <w:rFonts w:cs="Tahoma"/>
          <w:i/>
          <w:iCs/>
        </w:rPr>
        <w:t>Sally attempted a total of 30 credits and successfully completed 15 for a ratio of 50%. Sally has not met the PACE SAP standard of 67%.</w:t>
      </w:r>
      <w:r w:rsidRPr="00802A1E">
        <w:rPr>
          <w:rFonts w:cs="Tahoma"/>
        </w:rPr>
        <w:t xml:space="preserve"> </w:t>
      </w:r>
    </w:p>
    <w:p w14:paraId="1F4BB1BF" w14:textId="77777777" w:rsidR="00144153" w:rsidRPr="00802A1E" w:rsidRDefault="00144153" w:rsidP="00144153">
      <w:pPr>
        <w:rPr>
          <w:rFonts w:cs="Tahoma"/>
        </w:rPr>
      </w:pPr>
      <w:r w:rsidRPr="003435B5">
        <w:rPr>
          <w:rFonts w:cs="Tahoma"/>
          <w:b/>
          <w:bCs/>
        </w:rPr>
        <w:t>Making PACE:</w:t>
      </w:r>
      <w:r w:rsidRPr="00802A1E">
        <w:rPr>
          <w:rFonts w:cs="Tahoma"/>
        </w:rPr>
        <w:t xml:space="preserve"> </w:t>
      </w:r>
      <w:r w:rsidRPr="003435B5">
        <w:rPr>
          <w:rFonts w:cs="Tahoma"/>
          <w:i/>
          <w:iCs/>
        </w:rPr>
        <w:t>Sam has attempted 45 credits and successfully completed 30 for a ratio of 67%. Sam has met the PACE SAP standard of 67%.</w:t>
      </w:r>
    </w:p>
    <w:p w14:paraId="2177306E" w14:textId="77777777" w:rsidR="00144153" w:rsidRPr="00802A1E" w:rsidRDefault="00144153" w:rsidP="00F11C29">
      <w:pPr>
        <w:pStyle w:val="Heading4"/>
      </w:pPr>
      <w:r w:rsidRPr="00802A1E">
        <w:t>Appeal and Reinstatement Grade Measurement and/or PACE</w:t>
      </w:r>
    </w:p>
    <w:p w14:paraId="7489AB33" w14:textId="77777777" w:rsidR="00144153" w:rsidRPr="000F674F" w:rsidRDefault="00144153" w:rsidP="00144153">
      <w:pPr>
        <w:rPr>
          <w:rFonts w:cs="Tahoma"/>
          <w:i/>
          <w:iCs/>
        </w:rPr>
      </w:pPr>
      <w:r w:rsidRPr="00802A1E">
        <w:rPr>
          <w:rFonts w:cs="Tahoma"/>
        </w:rPr>
        <w:t xml:space="preserve">Students may appeal their dismissal status to the Appeal Committee. The student appeals by submitting a Satisfactory Academic Progress (SAP) Appeal Form to the Associate Dean of Student Affairs and Retention. The form can be found on the web as well as in the Financial Aid Office and Enrollment Management and Student Services Office. A student must appeal a dismissal from the fall semester for the following spring semester at least one week prior to the start of the semester. All other appeals must be received two weeks prior to the start of the semester. </w:t>
      </w:r>
      <w:r w:rsidRPr="000F674F">
        <w:rPr>
          <w:rFonts w:cs="Tahoma"/>
          <w:i/>
          <w:iCs/>
        </w:rPr>
        <w:t>Appeals received after the deadline may be considered for the next semester.</w:t>
      </w:r>
    </w:p>
    <w:p w14:paraId="36575CB9" w14:textId="77777777" w:rsidR="00144153" w:rsidRPr="00802A1E" w:rsidRDefault="00144153" w:rsidP="00144153">
      <w:pPr>
        <w:rPr>
          <w:rFonts w:cs="Tahoma"/>
        </w:rPr>
      </w:pPr>
      <w:r w:rsidRPr="00802A1E">
        <w:rPr>
          <w:rFonts w:cs="Tahoma"/>
        </w:rPr>
        <w:t>The Associate Dean of Student Affairs and Retention will gather information for the Committee to consider. The Committee may use available information or circumstances (</w:t>
      </w:r>
      <w:proofErr w:type="gramStart"/>
      <w:r w:rsidRPr="00802A1E">
        <w:rPr>
          <w:rFonts w:cs="Tahoma"/>
        </w:rPr>
        <w:t>e.g.</w:t>
      </w:r>
      <w:proofErr w:type="gramEnd"/>
      <w:r w:rsidRPr="00802A1E">
        <w:rPr>
          <w:rFonts w:cs="Tahoma"/>
        </w:rPr>
        <w:t xml:space="preserve"> medical problems, illness, death in the family, natural catastrophe, relocation, employment changes, academic progress at another institution, work, or time away from WCCC) to consider the appeal. The Committee may require an interview with the student to gather additional information or to discuss student supports services for future success. The Committee will review the appeal and contact the student within three calendar days. If the student finds the Committee’s decision unsatisfactory, the student may appeal to the Academic Dean or their designee for further review. The Academic Dean or their designee will </w:t>
      </w:r>
      <w:r w:rsidRPr="00802A1E">
        <w:rPr>
          <w:rFonts w:cs="Tahoma"/>
        </w:rPr>
        <w:lastRenderedPageBreak/>
        <w:t>respond within one week. The student may appeal the Academic Dean’s decision to President. The President or their designee will respond within a reasonable amount of time. The President’s decision will be final. A student approved for readmission, through the appeal process, will be placed on probation. This status will continue until the requirements put forth by the Committee, Academic Dean, and/or President are met.</w:t>
      </w:r>
    </w:p>
    <w:p w14:paraId="48C007F5" w14:textId="14EDBF12" w:rsidR="00144153" w:rsidRPr="00802A1E" w:rsidRDefault="00144153" w:rsidP="007E19CD">
      <w:pPr>
        <w:pStyle w:val="Heading3"/>
      </w:pPr>
      <w:r w:rsidRPr="00802A1E">
        <w:t>Maximum Time Frame</w:t>
      </w:r>
      <w:r w:rsidR="002B7941">
        <w:fldChar w:fldCharType="begin"/>
      </w:r>
      <w:r w:rsidR="002B7941">
        <w:instrText xml:space="preserve"> XE "</w:instrText>
      </w:r>
      <w:r w:rsidR="002B7941" w:rsidRPr="00202058">
        <w:instrText>Maximum Time Frame</w:instrText>
      </w:r>
      <w:r w:rsidR="002B7941">
        <w:instrText xml:space="preserve">" </w:instrText>
      </w:r>
      <w:r w:rsidR="002B7941">
        <w:fldChar w:fldCharType="end"/>
      </w:r>
    </w:p>
    <w:p w14:paraId="09FE2836" w14:textId="77777777" w:rsidR="00144153" w:rsidRPr="00802A1E" w:rsidRDefault="00144153" w:rsidP="00144153">
      <w:pPr>
        <w:rPr>
          <w:rFonts w:cs="Tahoma"/>
        </w:rPr>
      </w:pPr>
      <w:r w:rsidRPr="00802A1E">
        <w:rPr>
          <w:rFonts w:cs="Tahoma"/>
        </w:rPr>
        <w:t>Federal regulations also state that a student becomes ineligible for financial aid whenever it becomes mathematically impossible to complete their degree program without exceeding the maximum timeframe (credits). Students in this scenario are no longer eligible for federal aid and are placed on financial aid suspension. The maximum time frame allows students complete their program within a 150% of the published program required credits. For example, if your degree requires 62 credit hours, you can attempt up to 93 credit hours. As soon as it is determined that it is mathematically impossible for a student to finish within the 150% Maximum Time Frame, aid is suspended. WCCC cannot allow the student to continue taking courses until he/she reaches 150%—aid is suspended when this measurement is not met. Changing or adding a degree program does not automatically extend the Maximum Time Frame. Extensions are evaluated on a case-by-case basis.</w:t>
      </w:r>
    </w:p>
    <w:p w14:paraId="5A71216D" w14:textId="77777777" w:rsidR="00144153" w:rsidRPr="00802A1E" w:rsidRDefault="00144153" w:rsidP="00144153">
      <w:pPr>
        <w:rPr>
          <w:rFonts w:cs="Tahoma"/>
        </w:rPr>
      </w:pPr>
      <w:r w:rsidRPr="00802A1E">
        <w:rPr>
          <w:rFonts w:cs="Tahoma"/>
        </w:rPr>
        <w:t>The Maximum Time Limit is calculated as follows:</w:t>
      </w:r>
    </w:p>
    <w:p w14:paraId="72AD81AA" w14:textId="77777777" w:rsidR="00144153" w:rsidRPr="00802A1E" w:rsidRDefault="00144153" w:rsidP="00144153">
      <w:pPr>
        <w:rPr>
          <w:rFonts w:cs="Tahoma"/>
        </w:rPr>
      </w:pPr>
      <w:r w:rsidRPr="00802A1E">
        <w:rPr>
          <w:rFonts w:cs="Tahoma"/>
        </w:rPr>
        <w:t>Credit hours remaining in Maximum Time-Frame Allowance - Required Hours</w:t>
      </w:r>
    </w:p>
    <w:p w14:paraId="05544F52" w14:textId="77777777" w:rsidR="00144153" w:rsidRPr="00802A1E" w:rsidRDefault="00144153" w:rsidP="00144153">
      <w:pPr>
        <w:rPr>
          <w:rFonts w:cs="Tahoma"/>
        </w:rPr>
      </w:pPr>
      <w:r w:rsidRPr="00802A1E">
        <w:rPr>
          <w:rFonts w:cs="Tahoma"/>
        </w:rPr>
        <w:t>Remaining in Program to earn degree = Negative Number: Student Ineligible for aid</w:t>
      </w:r>
    </w:p>
    <w:p w14:paraId="08BF210D" w14:textId="77777777" w:rsidR="00144153" w:rsidRPr="00802A1E" w:rsidRDefault="00144153" w:rsidP="00144153">
      <w:pPr>
        <w:rPr>
          <w:rFonts w:cs="Tahoma"/>
        </w:rPr>
      </w:pPr>
      <w:r w:rsidRPr="00802A1E">
        <w:rPr>
          <w:rFonts w:cs="Tahoma"/>
        </w:rPr>
        <w:t>Hours remaining in Maximum Time-Frame Allowance - Required Hours Remaining in Program to earn degree = Positive Number: Student Eligible for aid</w:t>
      </w:r>
    </w:p>
    <w:p w14:paraId="3222C81A" w14:textId="0630E7E1" w:rsidR="00144153" w:rsidRPr="0041796C" w:rsidRDefault="00144153" w:rsidP="0041796C">
      <w:pPr>
        <w:pStyle w:val="Heading4"/>
      </w:pPr>
      <w:r w:rsidRPr="0041796C">
        <w:t>Examples of Maximum Time Frame</w:t>
      </w:r>
      <w:r w:rsidR="00C4610B" w:rsidRPr="0041796C">
        <w:fldChar w:fldCharType="begin"/>
      </w:r>
      <w:r w:rsidR="00C4610B" w:rsidRPr="0041796C">
        <w:instrText xml:space="preserve"> XE "Examples of Maximum Time Frame" </w:instrText>
      </w:r>
      <w:r w:rsidR="00C4610B" w:rsidRPr="0041796C">
        <w:fldChar w:fldCharType="end"/>
      </w:r>
    </w:p>
    <w:p w14:paraId="7B634DA8" w14:textId="77777777" w:rsidR="00144153" w:rsidRPr="00802A1E" w:rsidRDefault="00144153" w:rsidP="00144153">
      <w:pPr>
        <w:rPr>
          <w:rFonts w:cs="Tahoma"/>
        </w:rPr>
      </w:pPr>
      <w:r w:rsidRPr="00C4610B">
        <w:rPr>
          <w:rFonts w:cs="Tahoma"/>
          <w:b/>
          <w:bCs/>
        </w:rPr>
        <w:t>Meeting Time Frame</w:t>
      </w:r>
      <w:r w:rsidRPr="00802A1E">
        <w:rPr>
          <w:rFonts w:cs="Tahoma"/>
        </w:rPr>
        <w:t xml:space="preserve">: </w:t>
      </w:r>
      <w:r w:rsidRPr="00C4610B">
        <w:rPr>
          <w:rFonts w:cs="Tahoma"/>
          <w:i/>
          <w:iCs/>
        </w:rPr>
        <w:t>Matt is in a 60-credit program, (150% of that equals to 90 credits) and he has attempted 55 credits but only successfully completed 25 credits. He needs 35 credits more credits to graduate and adding the 35 credits he needs to the 55 credits he has attempted 90 credits. He has met the Maximum Time Frame standard as he is within the 150%.</w:t>
      </w:r>
      <w:r w:rsidRPr="00802A1E">
        <w:rPr>
          <w:rFonts w:cs="Tahoma"/>
        </w:rPr>
        <w:t xml:space="preserve"> </w:t>
      </w:r>
    </w:p>
    <w:p w14:paraId="44871395" w14:textId="77777777" w:rsidR="00144153" w:rsidRPr="00802A1E" w:rsidRDefault="00144153" w:rsidP="00144153">
      <w:pPr>
        <w:rPr>
          <w:rFonts w:cs="Tahoma"/>
        </w:rPr>
      </w:pPr>
      <w:r w:rsidRPr="00C4610B">
        <w:rPr>
          <w:rFonts w:cs="Tahoma"/>
          <w:b/>
          <w:bCs/>
        </w:rPr>
        <w:t>Not Meeting Time Frame:</w:t>
      </w:r>
      <w:r w:rsidRPr="00802A1E">
        <w:rPr>
          <w:rFonts w:cs="Tahoma"/>
        </w:rPr>
        <w:t xml:space="preserve"> </w:t>
      </w:r>
      <w:r w:rsidRPr="00C4610B">
        <w:rPr>
          <w:rFonts w:cs="Tahoma"/>
          <w:i/>
          <w:iCs/>
        </w:rPr>
        <w:t>Mary is in a 60-credit program, (150% of that equals 90 credits) and has attempted 60 credits but only successfully completed 20 credits. She needs 40 more credits to graduate but adding the 40 credits to her 60 attempted credits equals 100 credits. She will not meet the Maximum Time Frame, which is a maximum of 90 credits, standard as she is over the 150% time.</w:t>
      </w:r>
    </w:p>
    <w:p w14:paraId="63A7B98C" w14:textId="18A1C861" w:rsidR="00144153" w:rsidRPr="00802A1E" w:rsidRDefault="00144153" w:rsidP="0059246D">
      <w:pPr>
        <w:pStyle w:val="Heading3"/>
      </w:pPr>
      <w:r w:rsidRPr="00802A1E">
        <w:t>Definitions and Policies Related to Satisfactory Academic Progress</w:t>
      </w:r>
      <w:r w:rsidR="00C4610B">
        <w:fldChar w:fldCharType="begin"/>
      </w:r>
      <w:r w:rsidR="00C4610B">
        <w:instrText xml:space="preserve"> XE "</w:instrText>
      </w:r>
      <w:r w:rsidR="00C4610B" w:rsidRPr="00202058">
        <w:instrText>Definitions and Policies Related to Satisfactory Academic Progress</w:instrText>
      </w:r>
      <w:r w:rsidR="00C4610B">
        <w:instrText xml:space="preserve">" </w:instrText>
      </w:r>
      <w:r w:rsidR="00C4610B">
        <w:fldChar w:fldCharType="end"/>
      </w:r>
    </w:p>
    <w:p w14:paraId="19FA527B" w14:textId="65BF7D71" w:rsidR="00144153" w:rsidRPr="00802A1E" w:rsidRDefault="00144153" w:rsidP="00144153">
      <w:pPr>
        <w:rPr>
          <w:rFonts w:cs="Tahoma"/>
        </w:rPr>
      </w:pPr>
      <w:r w:rsidRPr="00DB6AE6">
        <w:rPr>
          <w:rFonts w:cs="Tahoma"/>
          <w:b/>
          <w:bCs/>
        </w:rPr>
        <w:t>Academic Amnesty</w:t>
      </w:r>
      <w:r w:rsidR="001E695E">
        <w:rPr>
          <w:rFonts w:cs="Tahoma"/>
          <w:b/>
          <w:bCs/>
        </w:rPr>
        <w:t xml:space="preserve"> </w:t>
      </w:r>
      <w:r w:rsidRPr="00802A1E">
        <w:rPr>
          <w:rFonts w:cs="Tahoma"/>
        </w:rPr>
        <w:t>—</w:t>
      </w:r>
      <w:r w:rsidR="001E695E">
        <w:rPr>
          <w:rFonts w:cs="Tahoma"/>
        </w:rPr>
        <w:t xml:space="preserve"> </w:t>
      </w:r>
      <w:r w:rsidRPr="00802A1E">
        <w:rPr>
          <w:rFonts w:cs="Tahoma"/>
        </w:rPr>
        <w:t>Credits for which students have been granted academic amnesty are retained in the Student Data System and are included in the Grade, PACE, and Maximum Time Frame measurements of satisfactory academic progress.</w:t>
      </w:r>
    </w:p>
    <w:p w14:paraId="77320AAD" w14:textId="10FF32E5" w:rsidR="00144153" w:rsidRPr="00802A1E" w:rsidRDefault="00144153" w:rsidP="00144153">
      <w:pPr>
        <w:rPr>
          <w:rFonts w:cs="Tahoma"/>
        </w:rPr>
      </w:pPr>
      <w:r w:rsidRPr="00DB6AE6">
        <w:rPr>
          <w:rFonts w:cs="Tahoma"/>
          <w:b/>
          <w:bCs/>
        </w:rPr>
        <w:t>Adding and Dropping Courses</w:t>
      </w:r>
      <w:r w:rsidR="001E695E">
        <w:rPr>
          <w:rFonts w:cs="Tahoma"/>
          <w:b/>
          <w:bCs/>
        </w:rPr>
        <w:t xml:space="preserve"> </w:t>
      </w:r>
      <w:r w:rsidR="002E74D6">
        <w:rPr>
          <w:rFonts w:cs="Tahoma"/>
          <w:b/>
          <w:bCs/>
        </w:rPr>
        <w:t>—</w:t>
      </w:r>
      <w:r w:rsidR="001E695E">
        <w:rPr>
          <w:rFonts w:cs="Tahoma"/>
          <w:b/>
          <w:bCs/>
        </w:rPr>
        <w:t xml:space="preserve"> </w:t>
      </w:r>
      <w:r w:rsidRPr="00802A1E">
        <w:rPr>
          <w:rFonts w:cs="Tahoma"/>
        </w:rPr>
        <w:t xml:space="preserve">Students may ADD or DROP courses during the Add/Drop period. Students must check the academic calendar for the exact date, as the date changes from year to year, without academic penalty. Students, who drop a course, prior to the 6th business day, will receive 100% refund. Add/drop forms can be obtained from the offices of Student Services, TRIO, Academic Affairs, or individual academic advisors and must be completed, </w:t>
      </w:r>
      <w:proofErr w:type="gramStart"/>
      <w:r w:rsidRPr="00802A1E">
        <w:rPr>
          <w:rFonts w:cs="Tahoma"/>
        </w:rPr>
        <w:t>signed</w:t>
      </w:r>
      <w:proofErr w:type="gramEnd"/>
      <w:r w:rsidRPr="00802A1E">
        <w:rPr>
          <w:rFonts w:cs="Tahoma"/>
        </w:rPr>
        <w:t xml:space="preserve"> and submitted to the Assistant to the Dean of Academic Affairs for processing.</w:t>
      </w:r>
      <w:r w:rsidR="0042221D">
        <w:rPr>
          <w:rFonts w:cs="Tahoma"/>
        </w:rPr>
        <w:t xml:space="preserve"> </w:t>
      </w:r>
      <w:r w:rsidRPr="00802A1E">
        <w:rPr>
          <w:rFonts w:cs="Tahoma"/>
        </w:rPr>
        <w:t xml:space="preserve">Financial aid awards will be adjusted to agree with the students’ registration at the end of the official Add/Drop period. </w:t>
      </w:r>
    </w:p>
    <w:p w14:paraId="39CDFCEC" w14:textId="759D6FFB" w:rsidR="00144153" w:rsidRPr="00802A1E" w:rsidRDefault="00144153" w:rsidP="00144153">
      <w:pPr>
        <w:rPr>
          <w:rFonts w:cs="Tahoma"/>
        </w:rPr>
      </w:pPr>
      <w:r w:rsidRPr="00802A1E">
        <w:rPr>
          <w:rFonts w:cs="Tahoma"/>
        </w:rPr>
        <w:lastRenderedPageBreak/>
        <w:t>Students who retain some enrollment may withdraw from courses without academic penalty according to the withdrawal period.</w:t>
      </w:r>
      <w:r w:rsidR="0042221D">
        <w:rPr>
          <w:rFonts w:cs="Tahoma"/>
        </w:rPr>
        <w:t xml:space="preserve"> </w:t>
      </w:r>
      <w:r w:rsidRPr="00802A1E">
        <w:rPr>
          <w:rFonts w:cs="Tahoma"/>
        </w:rPr>
        <w:t>However, all costs associated with the withdrawn course(s) will be charged according to the College’s Refund Policy.</w:t>
      </w:r>
      <w:r w:rsidR="0042221D">
        <w:rPr>
          <w:rFonts w:cs="Tahoma"/>
        </w:rPr>
        <w:t xml:space="preserve"> </w:t>
      </w:r>
      <w:r w:rsidRPr="00802A1E">
        <w:rPr>
          <w:rFonts w:cs="Tahoma"/>
        </w:rPr>
        <w:t>For students totally withdrawing, WCCC refund/repayment policy applies. Letter grades will be reported for all courses carried after the midpoint of each semester.</w:t>
      </w:r>
    </w:p>
    <w:p w14:paraId="1A1F780A" w14:textId="6014A90F" w:rsidR="00144153" w:rsidRPr="00802A1E" w:rsidRDefault="00144153" w:rsidP="00144153">
      <w:pPr>
        <w:rPr>
          <w:rFonts w:cs="Tahoma"/>
        </w:rPr>
      </w:pPr>
      <w:r w:rsidRPr="00802A1E">
        <w:rPr>
          <w:rFonts w:cs="Tahoma"/>
        </w:rPr>
        <w:t>Audited and pass/fail courses - Audits are attempted but not earned hours. Passing credits received for pass/fail courses are considered attempted and earned hours; failing grades in pass/fail courses are considered attempted but not earned.</w:t>
      </w:r>
      <w:r w:rsidR="0042221D">
        <w:rPr>
          <w:rFonts w:cs="Tahoma"/>
        </w:rPr>
        <w:t xml:space="preserve"> </w:t>
      </w:r>
    </w:p>
    <w:p w14:paraId="522416D1" w14:textId="76E2BC0F" w:rsidR="00144153" w:rsidRPr="00802A1E" w:rsidRDefault="00144153" w:rsidP="00144153">
      <w:pPr>
        <w:rPr>
          <w:rFonts w:cs="Tahoma"/>
        </w:rPr>
      </w:pPr>
      <w:r w:rsidRPr="00DB6AE6">
        <w:rPr>
          <w:rFonts w:cs="Tahoma"/>
          <w:b/>
          <w:bCs/>
        </w:rPr>
        <w:t>Early Withdrawal</w:t>
      </w:r>
      <w:r w:rsidR="001E695E">
        <w:rPr>
          <w:rFonts w:cs="Tahoma"/>
          <w:b/>
          <w:bCs/>
        </w:rPr>
        <w:t xml:space="preserve"> </w:t>
      </w:r>
      <w:r w:rsidR="002E74D6">
        <w:rPr>
          <w:rFonts w:cs="Tahoma"/>
        </w:rPr>
        <w:t>—</w:t>
      </w:r>
      <w:r w:rsidR="001E695E">
        <w:rPr>
          <w:rFonts w:cs="Tahoma"/>
        </w:rPr>
        <w:t xml:space="preserve"> </w:t>
      </w:r>
      <w:r w:rsidRPr="00802A1E">
        <w:rPr>
          <w:rFonts w:cs="Tahoma"/>
        </w:rPr>
        <w:t>Students who receive Title IV federal financial aid and completely withdraw from WCCC on or before the 60% of the term (in calendar day</w:t>
      </w:r>
      <w:r w:rsidR="001E695E">
        <w:rPr>
          <w:rFonts w:cs="Tahoma"/>
        </w:rPr>
        <w:t xml:space="preserve"> </w:t>
      </w:r>
      <w:r w:rsidRPr="00802A1E">
        <w:rPr>
          <w:rFonts w:cs="Tahoma"/>
        </w:rPr>
        <w:t>—</w:t>
      </w:r>
      <w:r w:rsidR="001E695E">
        <w:rPr>
          <w:rFonts w:cs="Tahoma"/>
        </w:rPr>
        <w:t xml:space="preserve"> </w:t>
      </w:r>
      <w:r w:rsidRPr="00802A1E">
        <w:rPr>
          <w:rFonts w:cs="Tahoma"/>
        </w:rPr>
        <w:t xml:space="preserve">please see WCCC Academic Calendar for specific date) are entitled to keep only the portion of Title IV federal student aid earned to the point of withdrawal from the College. </w:t>
      </w:r>
      <w:r w:rsidRPr="00D41B85">
        <w:rPr>
          <w:rFonts w:cs="Tahoma"/>
          <w:i/>
          <w:iCs/>
        </w:rPr>
        <w:t>If any federal aid was disbursed directly to the student, he/she is responsible for returning unearned funds to the federal financial aid programs within a timely manner.</w:t>
      </w:r>
      <w:r w:rsidRPr="00802A1E">
        <w:rPr>
          <w:rFonts w:cs="Tahoma"/>
        </w:rPr>
        <w:t xml:space="preserve"> WCCC places the charges on the student account and the student is not allowed to register or receive a transcript until debt is paid. Failure to do so may result in the student’s ineligibility for the future federal student aid.</w:t>
      </w:r>
      <w:r w:rsidR="0042221D">
        <w:rPr>
          <w:rFonts w:cs="Tahoma"/>
        </w:rPr>
        <w:t xml:space="preserve"> </w:t>
      </w:r>
      <w:r w:rsidRPr="00802A1E">
        <w:rPr>
          <w:rFonts w:cs="Tahoma"/>
        </w:rPr>
        <w:t xml:space="preserve">If a student receiving federal financial aid withdraws after the 60% point of term, he/she is considered to have earned all their federal student aid for that semester. It is imperative that prior to the student leaving, he or she should be encouraged to complete a withdrawal form and discuss this issue with a representative from the financial aid office. </w:t>
      </w:r>
    </w:p>
    <w:p w14:paraId="15283602" w14:textId="4D085CFF" w:rsidR="00144153" w:rsidRPr="00802A1E" w:rsidRDefault="00144153" w:rsidP="00144153">
      <w:pPr>
        <w:rPr>
          <w:rFonts w:cs="Tahoma"/>
        </w:rPr>
      </w:pPr>
      <w:r w:rsidRPr="00DB6AE6">
        <w:rPr>
          <w:rFonts w:cs="Tahoma"/>
          <w:b/>
          <w:bCs/>
        </w:rPr>
        <w:t>Incomplete Grades</w:t>
      </w:r>
      <w:r w:rsidR="001E695E">
        <w:rPr>
          <w:rFonts w:cs="Tahoma"/>
          <w:b/>
          <w:bCs/>
        </w:rPr>
        <w:t xml:space="preserve"> </w:t>
      </w:r>
      <w:r w:rsidR="002E74D6">
        <w:rPr>
          <w:rFonts w:cs="Tahoma"/>
        </w:rPr>
        <w:t>—</w:t>
      </w:r>
      <w:r w:rsidR="001E695E">
        <w:rPr>
          <w:rFonts w:cs="Tahoma"/>
        </w:rPr>
        <w:t xml:space="preserve"> </w:t>
      </w:r>
      <w:r w:rsidRPr="00802A1E">
        <w:rPr>
          <w:rFonts w:cs="Tahoma"/>
        </w:rPr>
        <w:t>Students receiving grades of “Incomplete” (I) for courses required for programs must arrange with faculty to complete course requirements. After instructors assign final letter grades, the student’s GPA is recalculated to include the appropriate quality points, and their Grade measurement will be adjusted to include the credits as completed and if a passing grade as earned credit. If cumulative GPA remains within the satisfactory academic progress policy, students retain eligibility for financial aid. Until the grade is submitted, it is attempted but not earned credit.</w:t>
      </w:r>
    </w:p>
    <w:p w14:paraId="73CADC39" w14:textId="31B6500B" w:rsidR="00144153" w:rsidRPr="00802A1E" w:rsidRDefault="00144153" w:rsidP="00144153">
      <w:pPr>
        <w:rPr>
          <w:rFonts w:cs="Tahoma"/>
        </w:rPr>
      </w:pPr>
      <w:r w:rsidRPr="00DB6AE6">
        <w:rPr>
          <w:rFonts w:cs="Tahoma"/>
          <w:b/>
          <w:bCs/>
        </w:rPr>
        <w:t>Nonpunitive grades and repeated courses</w:t>
      </w:r>
      <w:r w:rsidR="001E695E">
        <w:rPr>
          <w:rFonts w:cs="Tahoma"/>
          <w:b/>
          <w:bCs/>
        </w:rPr>
        <w:t xml:space="preserve"> </w:t>
      </w:r>
      <w:r w:rsidR="002E74D6">
        <w:rPr>
          <w:rFonts w:cs="Tahoma"/>
        </w:rPr>
        <w:t>—</w:t>
      </w:r>
      <w:r w:rsidR="001E695E">
        <w:rPr>
          <w:rFonts w:cs="Tahoma"/>
        </w:rPr>
        <w:t xml:space="preserve"> </w:t>
      </w:r>
      <w:r w:rsidRPr="00802A1E">
        <w:rPr>
          <w:rFonts w:cs="Tahoma"/>
        </w:rPr>
        <w:t>Repeated (R) courses due to failure or having obtained a grade lower than is required for a particular program impacts satisfactory academic progress in the following manner. The course is included in both Grade, PACE, and Maximum Time Frame evaluation in the semester in which the repeated course was taken. The subsequent grade, earned credit, and removal of the original grade are evaluated in the Grade and the completion of the repeated course. The original credits attempted remain in the PACE and Maximum Time Frame evaluation. In other words, a repeated course may improve the student’s grade point average, but it does not extend the allowable attempted credits toward program completion.</w:t>
      </w:r>
      <w:r w:rsidR="0042221D">
        <w:rPr>
          <w:rFonts w:cs="Tahoma"/>
        </w:rPr>
        <w:t xml:space="preserve"> </w:t>
      </w:r>
    </w:p>
    <w:p w14:paraId="759C4CB3" w14:textId="640FA289" w:rsidR="00144153" w:rsidRPr="00802A1E" w:rsidRDefault="00144153" w:rsidP="00144153">
      <w:pPr>
        <w:rPr>
          <w:rFonts w:cs="Tahoma"/>
        </w:rPr>
      </w:pPr>
      <w:r w:rsidRPr="00DB6AE6">
        <w:rPr>
          <w:rFonts w:cs="Tahoma"/>
          <w:b/>
          <w:bCs/>
        </w:rPr>
        <w:t>Remedial/Developmental Courses</w:t>
      </w:r>
      <w:r w:rsidR="001E695E">
        <w:rPr>
          <w:rFonts w:cs="Tahoma"/>
          <w:b/>
          <w:bCs/>
        </w:rPr>
        <w:t xml:space="preserve"> </w:t>
      </w:r>
      <w:r w:rsidRPr="00802A1E">
        <w:rPr>
          <w:rFonts w:cs="Tahoma"/>
        </w:rPr>
        <w:t>—</w:t>
      </w:r>
      <w:r w:rsidR="001E695E">
        <w:rPr>
          <w:rFonts w:cs="Tahoma"/>
        </w:rPr>
        <w:t xml:space="preserve"> </w:t>
      </w:r>
      <w:r w:rsidRPr="00802A1E">
        <w:rPr>
          <w:rFonts w:cs="Tahoma"/>
        </w:rPr>
        <w:t>Remedial/Developmental courses may qualify for financial aid if the courses are measured in credit hours and required as part of the student’s planned program.</w:t>
      </w:r>
    </w:p>
    <w:p w14:paraId="4ED03D7E" w14:textId="651D0F3C" w:rsidR="00144153" w:rsidRPr="00802A1E" w:rsidRDefault="00144153" w:rsidP="00144153">
      <w:pPr>
        <w:rPr>
          <w:rFonts w:cs="Tahoma"/>
        </w:rPr>
      </w:pPr>
      <w:r w:rsidRPr="00DB6AE6">
        <w:rPr>
          <w:rFonts w:cs="Tahoma"/>
          <w:b/>
          <w:bCs/>
        </w:rPr>
        <w:t>Transfer and Consortium Credits</w:t>
      </w:r>
      <w:r w:rsidR="001E695E">
        <w:rPr>
          <w:rFonts w:cs="Tahoma"/>
          <w:b/>
          <w:bCs/>
        </w:rPr>
        <w:t xml:space="preserve"> </w:t>
      </w:r>
      <w:r w:rsidR="002E74D6">
        <w:rPr>
          <w:rFonts w:cs="Tahoma"/>
        </w:rPr>
        <w:t>—</w:t>
      </w:r>
      <w:r w:rsidR="001E695E">
        <w:rPr>
          <w:rFonts w:cs="Tahoma"/>
        </w:rPr>
        <w:t xml:space="preserve"> </w:t>
      </w:r>
      <w:r w:rsidRPr="00802A1E">
        <w:rPr>
          <w:rFonts w:cs="Tahoma"/>
        </w:rPr>
        <w:t>Credits for which financial aid is received under a consortium agreement is counted towards the student’s program. All transfer credit applied towards a student’s program requires a passing grade of C or better and therefore, WCCC only counts passing transfer credits towards SAP PACE and Maximum Time Frame calculations. Transfer credit(s) are recorded in the Student Data System as TR.</w:t>
      </w:r>
    </w:p>
    <w:p w14:paraId="4CB9CF6C" w14:textId="3E572209" w:rsidR="00144153" w:rsidRPr="00802A1E" w:rsidRDefault="00144153" w:rsidP="00144153">
      <w:pPr>
        <w:rPr>
          <w:rFonts w:cs="Tahoma"/>
        </w:rPr>
      </w:pPr>
      <w:r w:rsidRPr="00DB6AE6">
        <w:rPr>
          <w:rFonts w:cs="Tahoma"/>
          <w:b/>
          <w:bCs/>
        </w:rPr>
        <w:t>Withdrawals and Non-Attendance</w:t>
      </w:r>
      <w:r w:rsidR="001E695E">
        <w:rPr>
          <w:rFonts w:cs="Tahoma"/>
          <w:b/>
          <w:bCs/>
        </w:rPr>
        <w:t xml:space="preserve"> </w:t>
      </w:r>
      <w:r w:rsidRPr="00802A1E">
        <w:rPr>
          <w:rFonts w:cs="Tahoma"/>
        </w:rPr>
        <w:t>—</w:t>
      </w:r>
      <w:r w:rsidR="001E695E">
        <w:rPr>
          <w:rFonts w:cs="Tahoma"/>
        </w:rPr>
        <w:t xml:space="preserve"> </w:t>
      </w:r>
      <w:r w:rsidRPr="00802A1E">
        <w:rPr>
          <w:rFonts w:cs="Tahoma"/>
        </w:rPr>
        <w:t>Withdrawals (W) are attempted credits but not earned credits.</w:t>
      </w:r>
    </w:p>
    <w:p w14:paraId="220FC669" w14:textId="42A5CC73" w:rsidR="00144153" w:rsidRPr="00802A1E" w:rsidRDefault="0077346F" w:rsidP="00144153">
      <w:pPr>
        <w:rPr>
          <w:rFonts w:cs="Tahoma"/>
        </w:rPr>
      </w:pPr>
      <w:r w:rsidRPr="004C4D46">
        <w:rPr>
          <w:rFonts w:cs="Tahoma"/>
          <w:color w:val="FF0000"/>
          <w:u w:val="single"/>
        </w:rPr>
        <w:lastRenderedPageBreak/>
        <w:t>Important Note:</w:t>
      </w:r>
      <w:r w:rsidR="00144153" w:rsidRPr="00802A1E">
        <w:rPr>
          <w:rFonts w:cs="Tahoma"/>
        </w:rPr>
        <w:t xml:space="preserve"> If a student withdraws from the college in an academic term during which they are ineligible for financial aid due to not maintaining SAP, they remain ineligible for financial aid until such time they once again make SAP.</w:t>
      </w:r>
    </w:p>
    <w:p w14:paraId="4DBC6951" w14:textId="77777777" w:rsidR="00144153" w:rsidRPr="00802A1E" w:rsidRDefault="00144153" w:rsidP="00144153">
      <w:pPr>
        <w:rPr>
          <w:rFonts w:cs="Tahoma"/>
        </w:rPr>
      </w:pPr>
      <w:r w:rsidRPr="00802A1E">
        <w:rPr>
          <w:rFonts w:cs="Tahoma"/>
        </w:rPr>
        <w:t>This policy does not preclude a student from enrolling in subsequent semesters as a non-matriculated student. Students may have their financial aid reinstated by the Financial Aid Office once all satisfactory academic progress standards are met or an appeal is granted.</w:t>
      </w:r>
    </w:p>
    <w:p w14:paraId="7F282968" w14:textId="52A48CF2" w:rsidR="00144153" w:rsidRPr="00802A1E" w:rsidRDefault="00BD4008" w:rsidP="003E7A56">
      <w:pPr>
        <w:pStyle w:val="Heading2"/>
      </w:pPr>
      <w:bookmarkStart w:id="85" w:name="_Toc172097176"/>
      <w:r w:rsidRPr="00802A1E">
        <w:t>Fresh Start Policy</w:t>
      </w:r>
      <w:bookmarkEnd w:id="85"/>
      <w:r w:rsidR="00C4610B">
        <w:fldChar w:fldCharType="begin"/>
      </w:r>
      <w:r w:rsidR="00C4610B">
        <w:instrText xml:space="preserve"> XE "</w:instrText>
      </w:r>
      <w:r w:rsidR="00C4610B" w:rsidRPr="00202058">
        <w:instrText>FRESH START POLICY</w:instrText>
      </w:r>
      <w:r w:rsidR="00C4610B">
        <w:instrText xml:space="preserve">" </w:instrText>
      </w:r>
      <w:r w:rsidR="00C4610B">
        <w:fldChar w:fldCharType="end"/>
      </w:r>
    </w:p>
    <w:p w14:paraId="42C9675A" w14:textId="479F47AF" w:rsidR="00144153" w:rsidRPr="00802A1E" w:rsidRDefault="00144153" w:rsidP="00144153">
      <w:pPr>
        <w:rPr>
          <w:rFonts w:cs="Tahoma"/>
        </w:rPr>
      </w:pPr>
      <w:r w:rsidRPr="00802A1E">
        <w:rPr>
          <w:rFonts w:cs="Tahoma"/>
        </w:rPr>
        <w:t>Students who have returned to WCCC after being absent for five years or more may apply for an Academic Fresh Start.</w:t>
      </w:r>
      <w:r w:rsidR="0042221D">
        <w:rPr>
          <w:rFonts w:cs="Tahoma"/>
        </w:rPr>
        <w:t xml:space="preserve"> </w:t>
      </w:r>
      <w:r w:rsidRPr="00802A1E">
        <w:rPr>
          <w:rFonts w:cs="Tahoma"/>
        </w:rPr>
        <w:t>Fresh Start allows students to have previous grades lower than “C” or “P” removed from their GPA calculation.</w:t>
      </w:r>
      <w:r w:rsidR="0042221D">
        <w:rPr>
          <w:rFonts w:cs="Tahoma"/>
        </w:rPr>
        <w:t xml:space="preserve"> </w:t>
      </w:r>
      <w:r w:rsidRPr="00802A1E">
        <w:rPr>
          <w:rFonts w:cs="Tahoma"/>
        </w:rPr>
        <w:t xml:space="preserve">An appropriate code will be placed on courses forfeited so that the courses will be excluded in calculating GPA. Students may use the Fresh Start option only one time at WCCC and may not apply for Academic Amnesty after receiving a Fresh Start. </w:t>
      </w:r>
    </w:p>
    <w:p w14:paraId="438EC92D" w14:textId="104169B4" w:rsidR="00144153" w:rsidRPr="00802A1E" w:rsidRDefault="00144153" w:rsidP="00144153">
      <w:pPr>
        <w:rPr>
          <w:rFonts w:cs="Tahoma"/>
        </w:rPr>
      </w:pPr>
      <w:r w:rsidRPr="00802A1E">
        <w:rPr>
          <w:rFonts w:cs="Tahoma"/>
        </w:rPr>
        <w:t>Upon being granted the Fresh Start, students must demonstrate ability to make Satisfactory Academic Progress.</w:t>
      </w:r>
      <w:r w:rsidR="0042221D">
        <w:rPr>
          <w:rFonts w:cs="Tahoma"/>
        </w:rPr>
        <w:t xml:space="preserve"> </w:t>
      </w:r>
      <w:r w:rsidRPr="00802A1E">
        <w:rPr>
          <w:rFonts w:cs="Tahoma"/>
        </w:rPr>
        <w:t>Failure to do so will result in the Satisfactory Academic Progress policy being enacted.</w:t>
      </w:r>
    </w:p>
    <w:p w14:paraId="0FEA6C3D" w14:textId="4BEC6BDF" w:rsidR="005D5316" w:rsidRDefault="00A3508B" w:rsidP="003721DF">
      <w:pPr>
        <w:pStyle w:val="Heading2"/>
      </w:pPr>
      <w:bookmarkStart w:id="86" w:name="_Toc172097177"/>
      <w:r>
        <w:t>Academic Amnesty</w:t>
      </w:r>
      <w:bookmarkEnd w:id="86"/>
      <w:r w:rsidR="005805AC">
        <w:fldChar w:fldCharType="begin"/>
      </w:r>
      <w:r w:rsidR="005805AC">
        <w:instrText xml:space="preserve"> XE "</w:instrText>
      </w:r>
      <w:r w:rsidR="005805AC" w:rsidRPr="00B71DB4">
        <w:instrText>Academic Amnesty</w:instrText>
      </w:r>
      <w:r w:rsidR="005805AC">
        <w:instrText xml:space="preserve">" </w:instrText>
      </w:r>
      <w:r w:rsidR="005805AC">
        <w:fldChar w:fldCharType="end"/>
      </w:r>
    </w:p>
    <w:p w14:paraId="0271710A" w14:textId="292429BC" w:rsidR="00A3508B" w:rsidRDefault="009F2E46" w:rsidP="00A3508B">
      <w:r>
        <w:t xml:space="preserve">An appropriate code will be placed on courses forfeited </w:t>
      </w:r>
      <w:r w:rsidR="005350B0">
        <w:t>so that the courses will be excluded in calculating GPA. Students may use the amnesty option only one time at WCCC.</w:t>
      </w:r>
    </w:p>
    <w:p w14:paraId="25EB365F" w14:textId="5A9CC025" w:rsidR="005350B0" w:rsidRPr="00A3508B" w:rsidRDefault="005350B0" w:rsidP="00A3508B">
      <w:r>
        <w:t>In order for part-time</w:t>
      </w:r>
      <w:r w:rsidR="00FE54A6">
        <w:t xml:space="preserve"> students enrolled in a program of study to maintain academic eligibility for financial aid, they </w:t>
      </w:r>
      <w:r w:rsidR="00081BC0">
        <w:t>must have at least a cumulative GPA of 2.0 after four semesters of course work.</w:t>
      </w:r>
    </w:p>
    <w:p w14:paraId="4811D74A" w14:textId="2DA0E127" w:rsidR="00144153" w:rsidRPr="00AF0641" w:rsidRDefault="00BD4008" w:rsidP="003721DF">
      <w:pPr>
        <w:pStyle w:val="Heading2"/>
      </w:pPr>
      <w:bookmarkStart w:id="87" w:name="_Toc172097178"/>
      <w:r w:rsidRPr="00AF0641">
        <w:t>Student Success Team (S</w:t>
      </w:r>
      <w:r w:rsidR="002E2E84" w:rsidRPr="00AF0641">
        <w:t>ST</w:t>
      </w:r>
      <w:r w:rsidRPr="00AF0641">
        <w:t>)</w:t>
      </w:r>
      <w:bookmarkEnd w:id="87"/>
      <w:r w:rsidR="00C4610B" w:rsidRPr="00AF0641">
        <w:fldChar w:fldCharType="begin"/>
      </w:r>
      <w:r w:rsidR="00C4610B" w:rsidRPr="00AF0641">
        <w:instrText xml:space="preserve"> XE "STUDENT SUCCESS TEAM (SST)" </w:instrText>
      </w:r>
      <w:r w:rsidR="00C4610B" w:rsidRPr="00AF0641">
        <w:fldChar w:fldCharType="end"/>
      </w:r>
    </w:p>
    <w:p w14:paraId="6F7CFFF5" w14:textId="77777777" w:rsidR="00144153" w:rsidRPr="00802A1E" w:rsidRDefault="00144153" w:rsidP="00144153">
      <w:pPr>
        <w:rPr>
          <w:rFonts w:cs="Tahoma"/>
        </w:rPr>
      </w:pPr>
      <w:r w:rsidRPr="00AF0641">
        <w:rPr>
          <w:rFonts w:cs="Tahoma"/>
        </w:rPr>
        <w:t>The Student Success Team may consist of all the student’s instructors and his or her academic advisor, as well as the Dean of Enrollment Management and Student Services, Associate Dean of Student Affairs and Retention and, by invitation, any significant participant in the student’s education. The SST will meet with the student and help him/her solve problems that may be impeding academic progress. The SST may formulate a student success plan (SSP) and make a recommendation to the Academic Dean with respect to a student’s academic progress.</w:t>
      </w:r>
    </w:p>
    <w:p w14:paraId="6B82655E" w14:textId="76C6B3C7" w:rsidR="00144153" w:rsidRPr="00802A1E" w:rsidRDefault="00BD4008" w:rsidP="003721DF">
      <w:pPr>
        <w:pStyle w:val="Heading2"/>
      </w:pPr>
      <w:bookmarkStart w:id="88" w:name="_Toc172097179"/>
      <w:r w:rsidRPr="00802A1E">
        <w:t>Grade Reports</w:t>
      </w:r>
      <w:bookmarkEnd w:id="88"/>
      <w:r w:rsidR="00C4610B">
        <w:fldChar w:fldCharType="begin"/>
      </w:r>
      <w:r w:rsidR="00C4610B">
        <w:instrText xml:space="preserve"> XE "</w:instrText>
      </w:r>
      <w:r w:rsidR="00C4610B" w:rsidRPr="00202058">
        <w:instrText>GRADE REPORTS</w:instrText>
      </w:r>
      <w:r w:rsidR="00C4610B">
        <w:instrText xml:space="preserve">" </w:instrText>
      </w:r>
      <w:r w:rsidR="00C4610B">
        <w:fldChar w:fldCharType="end"/>
      </w:r>
    </w:p>
    <w:p w14:paraId="0477AE41" w14:textId="31318809" w:rsidR="00144153" w:rsidRPr="00802A1E" w:rsidRDefault="00144153" w:rsidP="00144153">
      <w:pPr>
        <w:rPr>
          <w:rFonts w:cs="Tahoma"/>
        </w:rPr>
      </w:pPr>
      <w:r w:rsidRPr="00802A1E">
        <w:rPr>
          <w:rFonts w:cs="Tahoma"/>
        </w:rPr>
        <w:t xml:space="preserve">Final grade reports are available on the college’s student information Portal after the end of each semester. </w:t>
      </w:r>
      <w:r w:rsidRPr="00AF0641">
        <w:rPr>
          <w:rFonts w:cs="Tahoma"/>
        </w:rPr>
        <w:t xml:space="preserve">Final grades cannot be secured in advance from the Coordinator of Enrollment &amp; Student Services. </w:t>
      </w:r>
    </w:p>
    <w:p w14:paraId="760EF32A" w14:textId="5409C5A5" w:rsidR="00144153" w:rsidRPr="00802A1E" w:rsidRDefault="00BD4008" w:rsidP="003721DF">
      <w:pPr>
        <w:pStyle w:val="Heading2"/>
      </w:pPr>
      <w:bookmarkStart w:id="89" w:name="_Toc172097180"/>
      <w:r w:rsidRPr="00802A1E">
        <w:t>Graduation Requirements</w:t>
      </w:r>
      <w:bookmarkEnd w:id="89"/>
      <w:r w:rsidR="00C4610B">
        <w:fldChar w:fldCharType="begin"/>
      </w:r>
      <w:r w:rsidR="00C4610B">
        <w:instrText xml:space="preserve"> XE "</w:instrText>
      </w:r>
      <w:r w:rsidR="00C4610B" w:rsidRPr="00202058">
        <w:instrText>GRADUATION REQUIREMENTS</w:instrText>
      </w:r>
      <w:r w:rsidR="00C4610B">
        <w:instrText xml:space="preserve">" </w:instrText>
      </w:r>
      <w:r w:rsidR="00C4610B">
        <w:fldChar w:fldCharType="end"/>
      </w:r>
    </w:p>
    <w:p w14:paraId="36937C95" w14:textId="77777777" w:rsidR="00144153" w:rsidRPr="00802A1E" w:rsidRDefault="00144153" w:rsidP="00144153">
      <w:pPr>
        <w:rPr>
          <w:rFonts w:cs="Tahoma"/>
        </w:rPr>
      </w:pPr>
      <w:r w:rsidRPr="00802A1E">
        <w:rPr>
          <w:rFonts w:cs="Tahoma"/>
        </w:rPr>
        <w:t>Successful completion of catalog program curricula offered by the college entitles the student to an associate degree, a diploma, or a certificate. General requirements for earning these awards are described below. Specific course requirements are detailed in the program section of this catalog. Minimum graduation standards are the following:</w:t>
      </w:r>
    </w:p>
    <w:p w14:paraId="7708C02B" w14:textId="77777777" w:rsidR="008434FE" w:rsidRPr="008434FE" w:rsidRDefault="008434FE">
      <w:pPr>
        <w:pStyle w:val="ListParagraph"/>
        <w:numPr>
          <w:ilvl w:val="0"/>
          <w:numId w:val="30"/>
        </w:numPr>
        <w:rPr>
          <w:rFonts w:cs="Tahoma"/>
        </w:rPr>
      </w:pPr>
      <w:r w:rsidRPr="008434FE">
        <w:rPr>
          <w:rFonts w:cs="Tahoma"/>
        </w:rPr>
        <w:t>Passing grade in all courses that are applied to program requirements.</w:t>
      </w:r>
    </w:p>
    <w:p w14:paraId="3D6BB90F" w14:textId="77777777" w:rsidR="008434FE" w:rsidRDefault="008434FE">
      <w:pPr>
        <w:pStyle w:val="ListParagraph"/>
        <w:numPr>
          <w:ilvl w:val="0"/>
          <w:numId w:val="30"/>
        </w:numPr>
        <w:rPr>
          <w:rFonts w:cs="Tahoma"/>
        </w:rPr>
      </w:pPr>
      <w:r w:rsidRPr="008434FE">
        <w:rPr>
          <w:rFonts w:cs="Tahoma"/>
        </w:rPr>
        <w:t>2.0 grade point average (GPA) in college major.</w:t>
      </w:r>
    </w:p>
    <w:p w14:paraId="1BF83697" w14:textId="19ADD908" w:rsidR="00144153" w:rsidRPr="008434FE" w:rsidRDefault="008434FE">
      <w:pPr>
        <w:pStyle w:val="ListParagraph"/>
        <w:numPr>
          <w:ilvl w:val="0"/>
          <w:numId w:val="30"/>
        </w:numPr>
        <w:rPr>
          <w:rFonts w:cs="Tahoma"/>
        </w:rPr>
      </w:pPr>
      <w:r w:rsidRPr="008434FE">
        <w:rPr>
          <w:rFonts w:cs="Tahoma"/>
        </w:rPr>
        <w:t>2.0 cumulative GPA.</w:t>
      </w:r>
    </w:p>
    <w:p w14:paraId="1C530391" w14:textId="77777777" w:rsidR="00144153" w:rsidRPr="00802A1E" w:rsidRDefault="00144153" w:rsidP="00144153">
      <w:pPr>
        <w:rPr>
          <w:rFonts w:cs="Tahoma"/>
        </w:rPr>
      </w:pPr>
      <w:r w:rsidRPr="00802A1E">
        <w:rPr>
          <w:rFonts w:cs="Tahoma"/>
        </w:rPr>
        <w:lastRenderedPageBreak/>
        <w:t>Selected programs may have more stringent graduation requirements.</w:t>
      </w:r>
    </w:p>
    <w:p w14:paraId="598BB577" w14:textId="392FF949" w:rsidR="00144153" w:rsidRPr="00802A1E" w:rsidRDefault="00BD4008" w:rsidP="003721DF">
      <w:pPr>
        <w:pStyle w:val="Heading2"/>
      </w:pPr>
      <w:bookmarkStart w:id="90" w:name="_Toc172097181"/>
      <w:r w:rsidRPr="00802A1E">
        <w:t>Graduation</w:t>
      </w:r>
      <w:bookmarkEnd w:id="90"/>
      <w:r w:rsidR="00C4610B">
        <w:fldChar w:fldCharType="begin"/>
      </w:r>
      <w:r w:rsidR="00C4610B">
        <w:instrText xml:space="preserve"> XE "</w:instrText>
      </w:r>
      <w:r w:rsidR="00C4610B" w:rsidRPr="00202058">
        <w:instrText>GRADUATION</w:instrText>
      </w:r>
      <w:r w:rsidR="00C4610B">
        <w:instrText xml:space="preserve">" </w:instrText>
      </w:r>
      <w:r w:rsidR="00C4610B">
        <w:fldChar w:fldCharType="end"/>
      </w:r>
    </w:p>
    <w:p w14:paraId="5FBD6DE5" w14:textId="77777777" w:rsidR="00144153" w:rsidRPr="00802A1E" w:rsidRDefault="00144153" w:rsidP="00144153">
      <w:pPr>
        <w:rPr>
          <w:rFonts w:cs="Tahoma"/>
        </w:rPr>
      </w:pPr>
      <w:r w:rsidRPr="00802A1E">
        <w:rPr>
          <w:rFonts w:cs="Tahoma"/>
        </w:rPr>
        <w:t xml:space="preserve">There is one graduation ceremony each year, usually in May. Each candidate for graduation must pay the graduation fee of $75. The fee is payable </w:t>
      </w:r>
      <w:proofErr w:type="gramStart"/>
      <w:r w:rsidRPr="00802A1E">
        <w:rPr>
          <w:rFonts w:cs="Tahoma"/>
        </w:rPr>
        <w:t>whether or not</w:t>
      </w:r>
      <w:proofErr w:type="gramEnd"/>
      <w:r w:rsidRPr="00802A1E">
        <w:rPr>
          <w:rFonts w:cs="Tahoma"/>
        </w:rPr>
        <w:t xml:space="preserve"> the candidate attends graduation ceremonies. Some students do not meet all program requirements until after the ceremony. Students within six credits or two courses of graduating may attend the graduation ceremony but will not receive a signed credential until the completion of their program. Students have five years to complete program requirements. </w:t>
      </w:r>
    </w:p>
    <w:p w14:paraId="56C2D62D" w14:textId="583D25BE" w:rsidR="00144153" w:rsidRPr="00802A1E" w:rsidRDefault="00144153" w:rsidP="00144153">
      <w:pPr>
        <w:rPr>
          <w:rFonts w:cs="Tahoma"/>
        </w:rPr>
      </w:pPr>
      <w:r w:rsidRPr="00802A1E">
        <w:rPr>
          <w:rFonts w:cs="Tahoma"/>
        </w:rPr>
        <w:t xml:space="preserve">Degrees, </w:t>
      </w:r>
      <w:proofErr w:type="gramStart"/>
      <w:r w:rsidRPr="00802A1E">
        <w:rPr>
          <w:rFonts w:cs="Tahoma"/>
        </w:rPr>
        <w:t>diplomas</w:t>
      </w:r>
      <w:proofErr w:type="gramEnd"/>
      <w:r w:rsidRPr="00802A1E">
        <w:rPr>
          <w:rFonts w:cs="Tahoma"/>
        </w:rPr>
        <w:t xml:space="preserve"> or certificates are mailed to students approximately one month after program requirements are met.</w:t>
      </w:r>
    </w:p>
    <w:p w14:paraId="7D1BB127" w14:textId="12126B6B" w:rsidR="00144153" w:rsidRPr="00802A1E" w:rsidRDefault="00BD4008" w:rsidP="006D392B">
      <w:pPr>
        <w:pStyle w:val="Heading2"/>
      </w:pPr>
      <w:bookmarkStart w:id="91" w:name="_Toc172097182"/>
      <w:r w:rsidRPr="00802A1E">
        <w:t>Permanent Academic Record</w:t>
      </w:r>
      <w:bookmarkEnd w:id="91"/>
      <w:r w:rsidR="00C4610B">
        <w:fldChar w:fldCharType="begin"/>
      </w:r>
      <w:r w:rsidR="00C4610B">
        <w:instrText xml:space="preserve"> XE "</w:instrText>
      </w:r>
      <w:r w:rsidR="00C4610B" w:rsidRPr="00202058">
        <w:instrText>PERMANENT ACADEMIC RECORD</w:instrText>
      </w:r>
      <w:r w:rsidR="00C4610B">
        <w:instrText xml:space="preserve">" </w:instrText>
      </w:r>
      <w:r w:rsidR="00C4610B">
        <w:fldChar w:fldCharType="end"/>
      </w:r>
    </w:p>
    <w:p w14:paraId="2A682599" w14:textId="77777777" w:rsidR="00144153" w:rsidRPr="00802A1E" w:rsidRDefault="00144153" w:rsidP="00144153">
      <w:pPr>
        <w:rPr>
          <w:rFonts w:cs="Tahoma"/>
        </w:rPr>
      </w:pPr>
      <w:r w:rsidRPr="00802A1E">
        <w:rPr>
          <w:rFonts w:cs="Tahoma"/>
        </w:rPr>
        <w:t xml:space="preserve">The Coordinator of Enrollment &amp; Student Services maintains the permanent academic record for all students </w:t>
      </w:r>
      <w:proofErr w:type="gramStart"/>
      <w:r w:rsidRPr="00802A1E">
        <w:rPr>
          <w:rFonts w:cs="Tahoma"/>
        </w:rPr>
        <w:t>of</w:t>
      </w:r>
      <w:proofErr w:type="gramEnd"/>
      <w:r w:rsidRPr="00802A1E">
        <w:rPr>
          <w:rFonts w:cs="Tahoma"/>
        </w:rPr>
        <w:t xml:space="preserve"> the college who receive credit. While the grade report is the unofficial notification to the student and the Academic Dean of the student’s academic achievements for a given semester, the only true and valid documentation of academic work and student status is an official transcript of the academic record, stamped with the Coordinator of Enrollment &amp; Student Services’ signature and embossed with the seal of the college.</w:t>
      </w:r>
    </w:p>
    <w:p w14:paraId="0CEB04E1" w14:textId="4438B348" w:rsidR="00144153" w:rsidRPr="00802A1E" w:rsidRDefault="00BD4008" w:rsidP="006D392B">
      <w:pPr>
        <w:pStyle w:val="Heading2"/>
      </w:pPr>
      <w:bookmarkStart w:id="92" w:name="_Toc172097183"/>
      <w:r w:rsidRPr="00802A1E">
        <w:t xml:space="preserve">Confidentiality </w:t>
      </w:r>
      <w:r w:rsidR="00CB4D69">
        <w:t>o</w:t>
      </w:r>
      <w:r w:rsidRPr="00802A1E">
        <w:t>f Student Records</w:t>
      </w:r>
      <w:bookmarkEnd w:id="92"/>
      <w:r w:rsidR="00C4610B">
        <w:fldChar w:fldCharType="begin"/>
      </w:r>
      <w:r w:rsidR="00C4610B">
        <w:instrText xml:space="preserve"> XE "</w:instrText>
      </w:r>
      <w:r w:rsidR="00C4610B" w:rsidRPr="00202058">
        <w:instrText>CONFIDENTIALITY OF STUDENT RECORDS</w:instrText>
      </w:r>
      <w:r w:rsidR="00C4610B">
        <w:instrText xml:space="preserve">" </w:instrText>
      </w:r>
      <w:r w:rsidR="00C4610B">
        <w:fldChar w:fldCharType="end"/>
      </w:r>
    </w:p>
    <w:p w14:paraId="2F26F2FF" w14:textId="77777777" w:rsidR="00144153" w:rsidRPr="00802A1E" w:rsidRDefault="00144153" w:rsidP="00144153">
      <w:pPr>
        <w:rPr>
          <w:rFonts w:cs="Tahoma"/>
        </w:rPr>
      </w:pPr>
      <w:r w:rsidRPr="00802A1E">
        <w:rPr>
          <w:rFonts w:cs="Tahoma"/>
        </w:rPr>
        <w:t>WCCC subscribes fully to the Family Educational Rights and Privacy Act of 1974. Student educational records may not be released without the student’s written permission, except to academic advisors and employees with a legitimate educational interest, or to organizations and individuals empowered by law to gain access. However, “directory information,” which includes name, program, date of graduation, etc., is generally released upon request unless a student specifically requests, in writing, that it be withheld. Further information may be obtained from the admissions office or on our website at www.wccc.me.edu.</w:t>
      </w:r>
    </w:p>
    <w:p w14:paraId="63CB9D31" w14:textId="6FA3BEED" w:rsidR="00144153" w:rsidRPr="00802A1E" w:rsidRDefault="00CB4D69" w:rsidP="006D392B">
      <w:pPr>
        <w:pStyle w:val="Heading2"/>
      </w:pPr>
      <w:bookmarkStart w:id="93" w:name="_Toc172097184"/>
      <w:r w:rsidRPr="00802A1E">
        <w:t>Honors Lists</w:t>
      </w:r>
      <w:bookmarkEnd w:id="93"/>
      <w:r w:rsidR="00C4610B">
        <w:fldChar w:fldCharType="begin"/>
      </w:r>
      <w:r w:rsidR="00C4610B">
        <w:instrText xml:space="preserve"> XE "</w:instrText>
      </w:r>
      <w:r w:rsidR="00C4610B" w:rsidRPr="00202058">
        <w:instrText>HONORS LISTS</w:instrText>
      </w:r>
      <w:r w:rsidR="00C4610B">
        <w:instrText xml:space="preserve">" </w:instrText>
      </w:r>
      <w:r w:rsidR="00C4610B">
        <w:fldChar w:fldCharType="end"/>
      </w:r>
    </w:p>
    <w:p w14:paraId="155A4535" w14:textId="265F4E1E" w:rsidR="00144153" w:rsidRPr="00802A1E" w:rsidRDefault="00144153" w:rsidP="00144153">
      <w:pPr>
        <w:rPr>
          <w:rFonts w:cs="Tahoma"/>
        </w:rPr>
      </w:pPr>
      <w:r w:rsidRPr="00802A1E">
        <w:rPr>
          <w:rFonts w:cs="Tahoma"/>
        </w:rPr>
        <w:t xml:space="preserve">Students earning a semester grade point average of 4.0 are considered high honor </w:t>
      </w:r>
      <w:r w:rsidR="00AF0641">
        <w:rPr>
          <w:rFonts w:cs="Tahoma"/>
        </w:rPr>
        <w:t xml:space="preserve">(matriculated) </w:t>
      </w:r>
      <w:r w:rsidRPr="00802A1E">
        <w:rPr>
          <w:rFonts w:cs="Tahoma"/>
        </w:rPr>
        <w:t>students and are awarded a place on the President’s List.</w:t>
      </w:r>
    </w:p>
    <w:p w14:paraId="681BFE39" w14:textId="77777777" w:rsidR="00144153" w:rsidRPr="00802A1E" w:rsidRDefault="00144153" w:rsidP="00144153">
      <w:pPr>
        <w:rPr>
          <w:rFonts w:cs="Tahoma"/>
        </w:rPr>
      </w:pPr>
      <w:r w:rsidRPr="00802A1E">
        <w:rPr>
          <w:rFonts w:cs="Tahoma"/>
        </w:rPr>
        <w:t>Students earning a semester grade point average of 3.5 or above are considered honor students and are eligible for the Dean’s List. Additional requirements are:</w:t>
      </w:r>
    </w:p>
    <w:p w14:paraId="14F4AD65" w14:textId="58284F63" w:rsidR="00144153" w:rsidRPr="008854D0" w:rsidRDefault="00144153">
      <w:pPr>
        <w:pStyle w:val="ListParagraph"/>
        <w:numPr>
          <w:ilvl w:val="0"/>
          <w:numId w:val="29"/>
        </w:numPr>
        <w:rPr>
          <w:rFonts w:cs="Tahoma"/>
        </w:rPr>
      </w:pPr>
      <w:r w:rsidRPr="008854D0">
        <w:rPr>
          <w:rFonts w:cs="Tahoma"/>
        </w:rPr>
        <w:t>The student must be enrolled in at least 12 credit hours.</w:t>
      </w:r>
    </w:p>
    <w:p w14:paraId="09ACC99F" w14:textId="3928811D" w:rsidR="00144153" w:rsidRPr="008854D0" w:rsidRDefault="00144153">
      <w:pPr>
        <w:pStyle w:val="ListParagraph"/>
        <w:numPr>
          <w:ilvl w:val="0"/>
          <w:numId w:val="29"/>
        </w:numPr>
        <w:rPr>
          <w:rFonts w:cs="Tahoma"/>
        </w:rPr>
      </w:pPr>
      <w:r w:rsidRPr="008854D0">
        <w:rPr>
          <w:rFonts w:cs="Tahoma"/>
        </w:rPr>
        <w:t>No course grade below a “C.”</w:t>
      </w:r>
    </w:p>
    <w:p w14:paraId="44BF88A4" w14:textId="77777777" w:rsidR="00144153" w:rsidRPr="00802A1E" w:rsidRDefault="00144153" w:rsidP="00144153">
      <w:pPr>
        <w:rPr>
          <w:rFonts w:cs="Tahoma"/>
        </w:rPr>
      </w:pPr>
      <w:r w:rsidRPr="00802A1E">
        <w:rPr>
          <w:rFonts w:cs="Tahoma"/>
        </w:rPr>
        <w:t>The President’s List and Dean’s List will be published as a news release. Persons wishing to be withheld from these lists should contact the Coordinator of Enrollment &amp; Student Services.</w:t>
      </w:r>
    </w:p>
    <w:p w14:paraId="6011D704" w14:textId="7443E804" w:rsidR="00144153" w:rsidRPr="00802A1E" w:rsidRDefault="00CB4D69" w:rsidP="006D392B">
      <w:pPr>
        <w:pStyle w:val="Heading2"/>
      </w:pPr>
      <w:bookmarkStart w:id="94" w:name="_Toc172097185"/>
      <w:r w:rsidRPr="00802A1E">
        <w:t xml:space="preserve">Withdrawal </w:t>
      </w:r>
      <w:r>
        <w:t>f</w:t>
      </w:r>
      <w:r w:rsidRPr="00802A1E">
        <w:t>rom College</w:t>
      </w:r>
      <w:bookmarkEnd w:id="94"/>
      <w:r w:rsidR="00C4610B">
        <w:fldChar w:fldCharType="begin"/>
      </w:r>
      <w:r w:rsidR="00C4610B">
        <w:instrText xml:space="preserve"> XE "</w:instrText>
      </w:r>
      <w:r w:rsidR="00C4610B" w:rsidRPr="00202058">
        <w:instrText>WITHDRAWAL FROM COLLEGE</w:instrText>
      </w:r>
      <w:r w:rsidR="00C4610B">
        <w:instrText xml:space="preserve">" </w:instrText>
      </w:r>
      <w:r w:rsidR="00C4610B">
        <w:fldChar w:fldCharType="end"/>
      </w:r>
    </w:p>
    <w:p w14:paraId="27729710" w14:textId="77777777" w:rsidR="00144153" w:rsidRPr="00802A1E" w:rsidRDefault="00144153" w:rsidP="00144153">
      <w:pPr>
        <w:rPr>
          <w:rFonts w:cs="Tahoma"/>
        </w:rPr>
      </w:pPr>
      <w:r w:rsidRPr="00802A1E">
        <w:rPr>
          <w:rFonts w:cs="Tahoma"/>
        </w:rPr>
        <w:t xml:space="preserve">Any student withdrawing from WCCC is expected to complete an official withdrawal form. This may be obtained from the Registrar’s Office. The student is required to have an exit interview with the Dean of Enrollment Management and Student Services. When circumstances prevent this, the student or parents should write to the Registrar’s Office concerning the reason requiring the student to leave. </w:t>
      </w:r>
      <w:r w:rsidRPr="00802A1E">
        <w:rPr>
          <w:rFonts w:cs="Tahoma"/>
        </w:rPr>
        <w:lastRenderedPageBreak/>
        <w:t>Notification of withdrawal or cancellation and requests for refund must be made in writing and addressed to the Registrar’s Office. Notification is effective on the date received in the Registrar’s Office.</w:t>
      </w:r>
    </w:p>
    <w:p w14:paraId="6C698243" w14:textId="77777777" w:rsidR="00144153" w:rsidRPr="00802A1E" w:rsidRDefault="00144153" w:rsidP="00144153">
      <w:pPr>
        <w:rPr>
          <w:rFonts w:cs="Tahoma"/>
        </w:rPr>
      </w:pPr>
      <w:r w:rsidRPr="00802A1E">
        <w:rPr>
          <w:rFonts w:cs="Tahoma"/>
        </w:rPr>
        <w:t>Students who withdraw from the college and who are subsequently readmitted are governed by the degree requirements stipulated in the catalog at the time of readmission.</w:t>
      </w:r>
    </w:p>
    <w:p w14:paraId="5F04234B" w14:textId="77777777" w:rsidR="00144153" w:rsidRPr="00802A1E" w:rsidRDefault="00144153" w:rsidP="00144153">
      <w:pPr>
        <w:rPr>
          <w:rFonts w:cs="Tahoma"/>
        </w:rPr>
      </w:pPr>
      <w:r w:rsidRPr="00802A1E">
        <w:rPr>
          <w:rFonts w:cs="Tahoma"/>
        </w:rPr>
        <w:t>Refunds are established by the date the student signs and submits the completed withdrawal form. Refer to refund policy for details.</w:t>
      </w:r>
    </w:p>
    <w:p w14:paraId="4F47A603" w14:textId="585B1214" w:rsidR="00144153" w:rsidRPr="00802A1E" w:rsidRDefault="00CB4D69" w:rsidP="006D392B">
      <w:pPr>
        <w:pStyle w:val="Heading2"/>
      </w:pPr>
      <w:bookmarkStart w:id="95" w:name="_Toc172097186"/>
      <w:r w:rsidRPr="00802A1E">
        <w:t xml:space="preserve">Leave </w:t>
      </w:r>
      <w:r>
        <w:t>o</w:t>
      </w:r>
      <w:r w:rsidRPr="00802A1E">
        <w:t>f Absence Policy</w:t>
      </w:r>
      <w:bookmarkEnd w:id="95"/>
      <w:r w:rsidR="00C4610B">
        <w:fldChar w:fldCharType="begin"/>
      </w:r>
      <w:r w:rsidR="00C4610B">
        <w:instrText xml:space="preserve"> XE "</w:instrText>
      </w:r>
      <w:r w:rsidR="00C4610B" w:rsidRPr="00202058">
        <w:instrText>LEAVE OF ABSENCE POLICY</w:instrText>
      </w:r>
      <w:r w:rsidR="00C4610B">
        <w:instrText xml:space="preserve">" </w:instrText>
      </w:r>
      <w:r w:rsidR="00C4610B">
        <w:fldChar w:fldCharType="end"/>
      </w:r>
    </w:p>
    <w:p w14:paraId="0AB89D8E" w14:textId="77777777" w:rsidR="00144153" w:rsidRPr="00802A1E" w:rsidRDefault="00144153" w:rsidP="00144153">
      <w:pPr>
        <w:rPr>
          <w:rFonts w:cs="Tahoma"/>
        </w:rPr>
      </w:pPr>
      <w:r w:rsidRPr="00802A1E">
        <w:rPr>
          <w:rFonts w:cs="Tahoma"/>
        </w:rPr>
        <w:t>Students may request a leave of absence from the college for up to one year. Approval for an official leave of absence permits the student to return to enrolled status without completing a formal application for readmission. If the student returns to the prior program within a year, he or she will follow the program requirements of the catalog in force when the student initially began his or her program of study. If the student returns to the college after more than one year, the student must reapply to the college and will follow the program requirements of the catalog at that time. All other academic and financial penalties do apply. Please note that a leave of absence after the semester mid-point may result in academic penalties.</w:t>
      </w:r>
    </w:p>
    <w:p w14:paraId="5C5A61EA" w14:textId="3DA781BB" w:rsidR="00144153" w:rsidRPr="00802A1E" w:rsidRDefault="00CB4D69" w:rsidP="006D392B">
      <w:pPr>
        <w:pStyle w:val="Heading2"/>
      </w:pPr>
      <w:bookmarkStart w:id="96" w:name="_Toc172097187"/>
      <w:r w:rsidRPr="00802A1E">
        <w:t>Student Medical Leave Policy</w:t>
      </w:r>
      <w:bookmarkEnd w:id="96"/>
      <w:r w:rsidR="00C4610B">
        <w:fldChar w:fldCharType="begin"/>
      </w:r>
      <w:r w:rsidR="00C4610B">
        <w:instrText xml:space="preserve"> XE "</w:instrText>
      </w:r>
      <w:r w:rsidR="00C4610B" w:rsidRPr="00202058">
        <w:instrText>STUDENT MEDICAL LEAVE POLICY</w:instrText>
      </w:r>
      <w:r w:rsidR="00C4610B">
        <w:instrText xml:space="preserve">" </w:instrText>
      </w:r>
      <w:r w:rsidR="00C4610B">
        <w:fldChar w:fldCharType="end"/>
      </w:r>
    </w:p>
    <w:p w14:paraId="126B2959" w14:textId="77777777" w:rsidR="00144153" w:rsidRPr="00802A1E" w:rsidRDefault="00144153" w:rsidP="00144153">
      <w:pPr>
        <w:rPr>
          <w:rFonts w:cs="Tahoma"/>
        </w:rPr>
      </w:pPr>
      <w:r w:rsidRPr="00802A1E">
        <w:rPr>
          <w:rFonts w:cs="Tahoma"/>
        </w:rPr>
        <w:t xml:space="preserve">A matriculated student, who due to a </w:t>
      </w:r>
      <w:r w:rsidRPr="005B43B6">
        <w:rPr>
          <w:rFonts w:cs="Tahoma"/>
          <w:b/>
          <w:bCs/>
        </w:rPr>
        <w:t>serious medical condition or immediate family related medical condition where the student is the primary caregiver</w:t>
      </w:r>
      <w:r w:rsidRPr="00802A1E">
        <w:rPr>
          <w:rFonts w:cs="Tahoma"/>
        </w:rPr>
        <w:t xml:space="preserve"> that prevents the student from attending for an extended period of time, may apply for a formal </w:t>
      </w:r>
      <w:r w:rsidRPr="00EA58B5">
        <w:rPr>
          <w:rFonts w:cs="Tahoma"/>
          <w:b/>
          <w:bCs/>
        </w:rPr>
        <w:t>Medical Leave of Absence</w:t>
      </w:r>
      <w:r w:rsidRPr="00802A1E">
        <w:rPr>
          <w:rFonts w:cs="Tahoma"/>
        </w:rPr>
        <w:t xml:space="preserve"> for up to one semester while currently attending and in good academic standing.</w:t>
      </w:r>
    </w:p>
    <w:p w14:paraId="7DC95110" w14:textId="77777777" w:rsidR="00144153" w:rsidRPr="00802A1E" w:rsidRDefault="00144153" w:rsidP="00144153">
      <w:pPr>
        <w:rPr>
          <w:rFonts w:cs="Tahoma"/>
        </w:rPr>
      </w:pPr>
      <w:r w:rsidRPr="00802A1E">
        <w:rPr>
          <w:rFonts w:cs="Tahoma"/>
        </w:rPr>
        <w:t xml:space="preserve">A student who is seeking a Medical Leave of Absence who is also a financial aid recipient should contact the Financial Aid Office to discuss the leave and any potential implications for changes in financial aid eligibility. Students requesting Medical Leave of Absence must: </w:t>
      </w:r>
    </w:p>
    <w:p w14:paraId="779ED972" w14:textId="77777777" w:rsidR="00395E3E" w:rsidRPr="00395E3E" w:rsidRDefault="00395E3E">
      <w:pPr>
        <w:pStyle w:val="ListParagraph"/>
        <w:numPr>
          <w:ilvl w:val="0"/>
          <w:numId w:val="28"/>
        </w:numPr>
        <w:rPr>
          <w:rFonts w:cs="Tahoma"/>
        </w:rPr>
      </w:pPr>
      <w:r w:rsidRPr="00395E3E">
        <w:rPr>
          <w:rFonts w:cs="Tahoma"/>
        </w:rPr>
        <w:t xml:space="preserve">Provide a letter to the Dean of Enrollment Management and Student Services identifying their program of study, the medical reason for the request, the proposed date on which the leave would begin, and the proposed date of readmission, and; </w:t>
      </w:r>
    </w:p>
    <w:p w14:paraId="2408E560" w14:textId="77777777" w:rsidR="00395E3E" w:rsidRPr="00395E3E" w:rsidRDefault="00395E3E">
      <w:pPr>
        <w:pStyle w:val="ListParagraph"/>
        <w:numPr>
          <w:ilvl w:val="0"/>
          <w:numId w:val="28"/>
        </w:numPr>
        <w:rPr>
          <w:rFonts w:cs="Tahoma"/>
        </w:rPr>
      </w:pPr>
      <w:r w:rsidRPr="00395E3E">
        <w:rPr>
          <w:rFonts w:cs="Tahoma"/>
        </w:rPr>
        <w:t xml:space="preserve">Provide the Dean of Enrollment Management and Student Services documentation of the medical condition from a licensed health care professional directly involved in the treatment of the student's or immediate family member’s particular condition that is sufficiently comprehensive to facilitate the decision-making process. </w:t>
      </w:r>
    </w:p>
    <w:p w14:paraId="46063F87" w14:textId="0C790563" w:rsidR="00144153" w:rsidRPr="00802A1E" w:rsidRDefault="00144153" w:rsidP="00144153">
      <w:pPr>
        <w:rPr>
          <w:rFonts w:cs="Tahoma"/>
        </w:rPr>
      </w:pPr>
      <w:r w:rsidRPr="00802A1E">
        <w:rPr>
          <w:rFonts w:cs="Tahoma"/>
        </w:rPr>
        <w:t xml:space="preserve"> The Dean of Enrollment Management and Student Services (or designee) will make a determination regarding the appropriateness of the leave request and notify the student in writing whether the request for Medical Leave of Absence was granted and what conditions, if any, for readmission may apply. Students whose Medical Leave requests are granted will not be required to re-apply for admission at the end of the leave period provided that all conditions for readmission have been met.</w:t>
      </w:r>
      <w:r w:rsidR="0042221D">
        <w:rPr>
          <w:rFonts w:cs="Tahoma"/>
        </w:rPr>
        <w:t xml:space="preserve"> </w:t>
      </w:r>
      <w:r w:rsidRPr="00802A1E">
        <w:rPr>
          <w:rFonts w:cs="Tahoma"/>
        </w:rPr>
        <w:t>Grades for the semester will be given in the form of W, which indicates an administrative withdrawal.</w:t>
      </w:r>
      <w:r w:rsidR="0042221D">
        <w:rPr>
          <w:rFonts w:cs="Tahoma"/>
        </w:rPr>
        <w:t xml:space="preserve">   </w:t>
      </w:r>
    </w:p>
    <w:p w14:paraId="75C3BFB9" w14:textId="77777777" w:rsidR="00144153" w:rsidRPr="00802A1E" w:rsidRDefault="00144153" w:rsidP="00144153">
      <w:pPr>
        <w:rPr>
          <w:rFonts w:cs="Tahoma"/>
        </w:rPr>
      </w:pPr>
      <w:r w:rsidRPr="00802A1E">
        <w:rPr>
          <w:rFonts w:cs="Tahoma"/>
        </w:rPr>
        <w:t xml:space="preserve">Conditions for readmission may include, but are not limited to, submission of documentation from a licensed health care professional directly involved in the treatment of the student's or immediate family member’s particular condition that is sufficiently comprehensive to provide reasonable assurance that the returning student will be able to meet all college and program academic, technical, and behavioral requirements. Other conditions for readmission may include a required in-person meeting with the </w:t>
      </w:r>
      <w:r w:rsidRPr="00802A1E">
        <w:rPr>
          <w:rFonts w:cs="Tahoma"/>
        </w:rPr>
        <w:lastRenderedPageBreak/>
        <w:t xml:space="preserve">Dean of Enrollment Management and Student Services, Advisor, Business Office representative and Residential Life staff member; compliance with any new admission criteria implemented in the student's absence; following a new curriculum plan that may have been implemented in the student's absence; and/or repeating courses and/or clinical experiences to ensure clinical competence following an extended absence. </w:t>
      </w:r>
    </w:p>
    <w:p w14:paraId="7C90E23D" w14:textId="77777777" w:rsidR="00144153" w:rsidRPr="00802A1E" w:rsidRDefault="00144153" w:rsidP="00144153">
      <w:pPr>
        <w:rPr>
          <w:rFonts w:cs="Tahoma"/>
        </w:rPr>
      </w:pPr>
      <w:r w:rsidRPr="00802A1E">
        <w:rPr>
          <w:rFonts w:cs="Tahoma"/>
        </w:rPr>
        <w:t xml:space="preserve">Students who choose to seek Medical Leave under the provisions of this policy should be aware that information they voluntarily disclose during the application and readmission processes will be handled under the confidentiality guidelines of the Family Educational Rights and Privacy Act (FERPA) and disclosed only to those persons with a direct need to know. </w:t>
      </w:r>
    </w:p>
    <w:p w14:paraId="1C4D5C3A" w14:textId="15DA3140" w:rsidR="00144153" w:rsidRPr="00802A1E" w:rsidRDefault="00144153" w:rsidP="00144153">
      <w:pPr>
        <w:rPr>
          <w:rFonts w:cs="Tahoma"/>
        </w:rPr>
      </w:pPr>
      <w:r w:rsidRPr="00802A1E">
        <w:rPr>
          <w:rFonts w:cs="Tahoma"/>
        </w:rPr>
        <w:t>Students being granted a Medical Leave will receive a medical waiver for any balance remaining on their account for the current semester.</w:t>
      </w:r>
      <w:r w:rsidR="0042221D">
        <w:rPr>
          <w:rFonts w:cs="Tahoma"/>
        </w:rPr>
        <w:t xml:space="preserve"> </w:t>
      </w:r>
      <w:r w:rsidRPr="00802A1E">
        <w:rPr>
          <w:rFonts w:cs="Tahoma"/>
        </w:rPr>
        <w:t xml:space="preserve"> This credit will be applied after any balance that exists after applying the college’s refund policy and any required return of financial aid.</w:t>
      </w:r>
      <w:r w:rsidR="0042221D">
        <w:rPr>
          <w:rFonts w:cs="Tahoma"/>
        </w:rPr>
        <w:t xml:space="preserve"> </w:t>
      </w:r>
    </w:p>
    <w:p w14:paraId="1A7664DE" w14:textId="57578C00" w:rsidR="00144153" w:rsidRPr="00802A1E" w:rsidRDefault="00CB4D69" w:rsidP="006D392B">
      <w:pPr>
        <w:pStyle w:val="Heading2"/>
      </w:pPr>
      <w:bookmarkStart w:id="97" w:name="_Toc172097188"/>
      <w:r w:rsidRPr="00802A1E">
        <w:t>Military Service</w:t>
      </w:r>
      <w:bookmarkEnd w:id="97"/>
      <w:r w:rsidR="00C4610B">
        <w:fldChar w:fldCharType="begin"/>
      </w:r>
      <w:r w:rsidR="00C4610B">
        <w:instrText xml:space="preserve"> XE "</w:instrText>
      </w:r>
      <w:r w:rsidR="00C4610B" w:rsidRPr="00202058">
        <w:instrText>MILITARY SERVICE</w:instrText>
      </w:r>
      <w:r w:rsidR="00C4610B">
        <w:instrText xml:space="preserve">" </w:instrText>
      </w:r>
      <w:r w:rsidR="00C4610B">
        <w:fldChar w:fldCharType="end"/>
      </w:r>
    </w:p>
    <w:p w14:paraId="4B0858C9" w14:textId="77777777" w:rsidR="00144153" w:rsidRPr="00802A1E" w:rsidRDefault="00144153" w:rsidP="00144153">
      <w:pPr>
        <w:rPr>
          <w:rFonts w:cs="Tahoma"/>
        </w:rPr>
      </w:pPr>
      <w:r w:rsidRPr="00802A1E">
        <w:rPr>
          <w:rFonts w:cs="Tahoma"/>
        </w:rPr>
        <w:t>Washington County Community College recognizes the educational rights of its students who are called to active military duty.</w:t>
      </w:r>
    </w:p>
    <w:p w14:paraId="1A430372" w14:textId="77777777" w:rsidR="00144153" w:rsidRPr="00802A1E" w:rsidRDefault="00144153" w:rsidP="00144153">
      <w:pPr>
        <w:rPr>
          <w:rFonts w:cs="Tahoma"/>
        </w:rPr>
      </w:pPr>
      <w:r w:rsidRPr="00802A1E">
        <w:rPr>
          <w:rFonts w:cs="Tahoma"/>
        </w:rPr>
        <w:t>Students who (either voluntarily or involuntarily) enter active military service during time of national or international crisis will be eligible for leave from the college without academic or financial penalty.</w:t>
      </w:r>
    </w:p>
    <w:p w14:paraId="17E7D986" w14:textId="77777777" w:rsidR="00144153" w:rsidRPr="00802A1E" w:rsidRDefault="00144153" w:rsidP="00144153">
      <w:pPr>
        <w:rPr>
          <w:rFonts w:cs="Tahoma"/>
        </w:rPr>
      </w:pPr>
      <w:r w:rsidRPr="00802A1E">
        <w:rPr>
          <w:rFonts w:cs="Tahoma"/>
        </w:rPr>
        <w:t>The following procedures apply to the above students to protect their rights:</w:t>
      </w:r>
    </w:p>
    <w:p w14:paraId="1676D27D" w14:textId="77777777" w:rsidR="002826C7" w:rsidRPr="002826C7" w:rsidRDefault="002826C7">
      <w:pPr>
        <w:pStyle w:val="ListParagraph"/>
        <w:numPr>
          <w:ilvl w:val="0"/>
          <w:numId w:val="27"/>
        </w:numPr>
        <w:rPr>
          <w:rFonts w:cs="Tahoma"/>
        </w:rPr>
      </w:pPr>
      <w:r w:rsidRPr="002826C7">
        <w:rPr>
          <w:rFonts w:cs="Tahoma"/>
        </w:rPr>
        <w:t>Students must call or meet with the registrar prior to departure to discuss the reasons for entering active military service and to complete the appropriate withdrawal paperwork.</w:t>
      </w:r>
    </w:p>
    <w:p w14:paraId="6775BD3B" w14:textId="77777777" w:rsidR="002826C7" w:rsidRPr="002826C7" w:rsidRDefault="002826C7">
      <w:pPr>
        <w:pStyle w:val="ListParagraph"/>
        <w:numPr>
          <w:ilvl w:val="0"/>
          <w:numId w:val="27"/>
        </w:numPr>
        <w:rPr>
          <w:rFonts w:cs="Tahoma"/>
        </w:rPr>
      </w:pPr>
      <w:r w:rsidRPr="002826C7">
        <w:rPr>
          <w:rFonts w:cs="Tahoma"/>
        </w:rPr>
        <w:t>Students will receive grades of “W” for all interrupted courses.</w:t>
      </w:r>
    </w:p>
    <w:p w14:paraId="2AE966A3" w14:textId="77777777" w:rsidR="002826C7" w:rsidRPr="002826C7" w:rsidRDefault="002826C7">
      <w:pPr>
        <w:pStyle w:val="ListParagraph"/>
        <w:numPr>
          <w:ilvl w:val="0"/>
          <w:numId w:val="27"/>
        </w:numPr>
        <w:rPr>
          <w:rFonts w:cs="Tahoma"/>
        </w:rPr>
      </w:pPr>
      <w:r w:rsidRPr="002826C7">
        <w:rPr>
          <w:rFonts w:cs="Tahoma"/>
        </w:rPr>
        <w:t xml:space="preserve">All calculations of student monetary obligation will be made in accordance with the Federal </w:t>
      </w:r>
      <w:r w:rsidRPr="00956584">
        <w:rPr>
          <w:rFonts w:cs="Tahoma"/>
          <w:i/>
          <w:iCs/>
        </w:rPr>
        <w:t>Return to Title IV</w:t>
      </w:r>
      <w:r w:rsidRPr="002826C7">
        <w:rPr>
          <w:rFonts w:cs="Tahoma"/>
        </w:rPr>
        <w:t xml:space="preserve"> refund policy. The college will waive all other charges. Students experiencing financial hardship as a result of this policy may appeal, in writing, to the President for possible mitigation of charges.</w:t>
      </w:r>
    </w:p>
    <w:p w14:paraId="0ACF517A" w14:textId="0F3F464C" w:rsidR="00144153" w:rsidRPr="002826C7" w:rsidRDefault="002826C7">
      <w:pPr>
        <w:pStyle w:val="ListParagraph"/>
        <w:numPr>
          <w:ilvl w:val="0"/>
          <w:numId w:val="27"/>
        </w:numPr>
        <w:rPr>
          <w:rFonts w:cs="Tahoma"/>
        </w:rPr>
      </w:pPr>
      <w:r w:rsidRPr="002826C7">
        <w:rPr>
          <w:rFonts w:cs="Tahoma"/>
        </w:rPr>
        <w:t xml:space="preserve">Returning students will be given slots in their original courses or programs of study, provided that space is </w:t>
      </w:r>
      <w:proofErr w:type="gramStart"/>
      <w:r w:rsidRPr="002826C7">
        <w:rPr>
          <w:rFonts w:cs="Tahoma"/>
        </w:rPr>
        <w:t>available</w:t>
      </w:r>
      <w:proofErr w:type="gramEnd"/>
      <w:r w:rsidRPr="002826C7">
        <w:rPr>
          <w:rFonts w:cs="Tahoma"/>
        </w:rPr>
        <w:t xml:space="preserve"> and that the college is notified in a timely manner to accomplish enrollment and registration.</w:t>
      </w:r>
      <w:r w:rsidR="0042221D">
        <w:rPr>
          <w:rFonts w:cs="Tahoma"/>
        </w:rPr>
        <w:t xml:space="preserve"> </w:t>
      </w:r>
    </w:p>
    <w:p w14:paraId="0AF15863" w14:textId="6FDB6B8F" w:rsidR="00144153" w:rsidRPr="00802A1E" w:rsidRDefault="00144153" w:rsidP="00144153">
      <w:pPr>
        <w:rPr>
          <w:rFonts w:cs="Tahoma"/>
        </w:rPr>
      </w:pPr>
      <w:r w:rsidRPr="00802A1E">
        <w:rPr>
          <w:rFonts w:cs="Tahoma"/>
        </w:rPr>
        <w:t>The college implements the following guidelines to address this point:</w:t>
      </w:r>
      <w:r w:rsidR="0042221D">
        <w:rPr>
          <w:rFonts w:cs="Tahoma"/>
        </w:rPr>
        <w:t xml:space="preserve"> </w:t>
      </w:r>
      <w:r w:rsidRPr="00802A1E">
        <w:rPr>
          <w:rFonts w:cs="Tahoma"/>
        </w:rPr>
        <w:t xml:space="preserve">WCCC will work proactively to assist </w:t>
      </w:r>
      <w:proofErr w:type="gramStart"/>
      <w:r w:rsidRPr="00802A1E">
        <w:rPr>
          <w:rFonts w:cs="Tahoma"/>
        </w:rPr>
        <w:t>students, but</w:t>
      </w:r>
      <w:proofErr w:type="gramEnd"/>
      <w:r w:rsidRPr="00802A1E">
        <w:rPr>
          <w:rFonts w:cs="Tahoma"/>
        </w:rPr>
        <w:t xml:space="preserve"> cannot guarantee re-entry into a high demand program. Re-entry into the technology courses is on a space-available basis. Students may be required to take new or additional courses in the technology or general education area if these courses are added to the program of study during the time students are on leave. All course </w:t>
      </w:r>
      <w:r w:rsidR="00A2463E" w:rsidRPr="00A2463E">
        <w:t>pre-requisites</w:t>
      </w:r>
      <w:r w:rsidR="009E7026" w:rsidRPr="009E7026">
        <w:rPr>
          <w:rFonts w:cs="Tahoma"/>
          <w:b/>
          <w:color w:val="002060"/>
        </w:rPr>
        <w:t xml:space="preserve"> </w:t>
      </w:r>
      <w:r w:rsidRPr="00802A1E">
        <w:rPr>
          <w:rFonts w:cs="Tahoma"/>
        </w:rPr>
        <w:t>will apply. Students must notify the admissions office in writing when they are ready to re-enter WCCC. This request must be made thirty days prior to the beginning of the semester of re-enrollment.</w:t>
      </w:r>
    </w:p>
    <w:p w14:paraId="3F495D7F" w14:textId="77777777" w:rsidR="009A3C5F" w:rsidRDefault="009A3C5F">
      <w:pPr>
        <w:rPr>
          <w:rFonts w:cs="Tahoma"/>
        </w:rPr>
      </w:pPr>
      <w:r>
        <w:rPr>
          <w:rFonts w:cs="Tahoma"/>
        </w:rPr>
        <w:br w:type="page"/>
      </w:r>
    </w:p>
    <w:p w14:paraId="24242AD9" w14:textId="6770CE05" w:rsidR="00144153" w:rsidRDefault="00144153" w:rsidP="0028590B">
      <w:pPr>
        <w:pStyle w:val="Heading1"/>
      </w:pPr>
      <w:bookmarkStart w:id="98" w:name="_Toc139027474"/>
      <w:bookmarkStart w:id="99" w:name="_Toc172097189"/>
      <w:r w:rsidRPr="00802A1E">
        <w:lastRenderedPageBreak/>
        <w:t>Academic Offerings</w:t>
      </w:r>
      <w:bookmarkEnd w:id="98"/>
      <w:bookmarkEnd w:id="99"/>
    </w:p>
    <w:tbl>
      <w:tblPr>
        <w:tblStyle w:val="GridTable1Light-Accent2"/>
        <w:tblW w:w="0" w:type="auto"/>
        <w:tblLook w:val="04A0" w:firstRow="1" w:lastRow="0" w:firstColumn="1" w:lastColumn="0" w:noHBand="0" w:noVBand="1"/>
      </w:tblPr>
      <w:tblGrid>
        <w:gridCol w:w="3393"/>
        <w:gridCol w:w="1634"/>
        <w:gridCol w:w="1400"/>
        <w:gridCol w:w="1400"/>
        <w:gridCol w:w="1147"/>
        <w:gridCol w:w="1096"/>
      </w:tblGrid>
      <w:tr w:rsidR="009A3C5F" w:rsidRPr="009A3C5F" w14:paraId="4A75A797" w14:textId="77777777" w:rsidTr="00032DD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68B0D534" w14:textId="77777777" w:rsidR="009A3C5F" w:rsidRPr="009A3C5F" w:rsidRDefault="009A3C5F" w:rsidP="0097684B">
            <w:pPr>
              <w:rPr>
                <w:rFonts w:cs="Tahoma"/>
              </w:rPr>
            </w:pPr>
            <w:r w:rsidRPr="009A3C5F">
              <w:rPr>
                <w:rFonts w:cs="Tahoma"/>
              </w:rPr>
              <w:t>Program of Study</w:t>
            </w:r>
          </w:p>
        </w:tc>
        <w:tc>
          <w:tcPr>
            <w:tcW w:w="1634" w:type="dxa"/>
            <w:vAlign w:val="center"/>
          </w:tcPr>
          <w:p w14:paraId="4B745764" w14:textId="77777777" w:rsid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b w:val="0"/>
                <w:bCs w:val="0"/>
              </w:rPr>
            </w:pPr>
            <w:r w:rsidRPr="009A3C5F">
              <w:rPr>
                <w:rFonts w:cs="Tahoma"/>
              </w:rPr>
              <w:t>AA</w:t>
            </w:r>
          </w:p>
          <w:p w14:paraId="62F023D9" w14:textId="114407CF" w:rsidR="001B2E13" w:rsidRPr="009A3C5F" w:rsidRDefault="001B2E13"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1B2E13">
              <w:rPr>
                <w:rFonts w:cs="Tahoma"/>
                <w:sz w:val="14"/>
                <w:szCs w:val="14"/>
              </w:rPr>
              <w:t xml:space="preserve">(Associates in </w:t>
            </w:r>
            <w:r>
              <w:rPr>
                <w:rFonts w:cs="Tahoma"/>
                <w:sz w:val="14"/>
                <w:szCs w:val="14"/>
              </w:rPr>
              <w:t>Arts</w:t>
            </w:r>
            <w:r w:rsidRPr="001B2E13">
              <w:rPr>
                <w:rFonts w:cs="Tahoma"/>
                <w:sz w:val="14"/>
                <w:szCs w:val="14"/>
              </w:rPr>
              <w:t>)</w:t>
            </w:r>
          </w:p>
        </w:tc>
        <w:tc>
          <w:tcPr>
            <w:tcW w:w="1400" w:type="dxa"/>
            <w:vAlign w:val="center"/>
          </w:tcPr>
          <w:p w14:paraId="319C349E" w14:textId="7CBDD60F"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AS</w:t>
            </w:r>
            <w:r w:rsidR="001B2E13">
              <w:rPr>
                <w:rFonts w:cs="Tahoma"/>
              </w:rPr>
              <w:br/>
            </w:r>
            <w:r w:rsidR="001B2E13" w:rsidRPr="001B2E13">
              <w:rPr>
                <w:rFonts w:cs="Tahoma"/>
                <w:sz w:val="14"/>
                <w:szCs w:val="14"/>
              </w:rPr>
              <w:t>(Associates in Science)</w:t>
            </w:r>
          </w:p>
        </w:tc>
        <w:tc>
          <w:tcPr>
            <w:tcW w:w="1400" w:type="dxa"/>
            <w:vAlign w:val="center"/>
          </w:tcPr>
          <w:p w14:paraId="509B63BE" w14:textId="735428DF"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AAS</w:t>
            </w:r>
            <w:r w:rsidR="00CA5A19">
              <w:rPr>
                <w:rFonts w:cs="Tahoma"/>
              </w:rPr>
              <w:br/>
            </w:r>
            <w:r w:rsidR="001B2E13" w:rsidRPr="001B2E13">
              <w:rPr>
                <w:rFonts w:cs="Tahoma"/>
                <w:sz w:val="14"/>
                <w:szCs w:val="14"/>
              </w:rPr>
              <w:t>(Associates in Applied Science)</w:t>
            </w:r>
          </w:p>
        </w:tc>
        <w:tc>
          <w:tcPr>
            <w:tcW w:w="1147" w:type="dxa"/>
            <w:vAlign w:val="center"/>
          </w:tcPr>
          <w:p w14:paraId="744E61C3" w14:textId="63781225"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D</w:t>
            </w:r>
            <w:r w:rsidR="00CA5A19">
              <w:rPr>
                <w:rFonts w:cs="Tahoma"/>
              </w:rPr>
              <w:br/>
            </w:r>
            <w:r w:rsidR="00CA5A19" w:rsidRPr="001B2E13">
              <w:rPr>
                <w:rFonts w:cs="Tahoma"/>
                <w:sz w:val="14"/>
                <w:szCs w:val="14"/>
              </w:rPr>
              <w:t>(Diploma)</w:t>
            </w:r>
          </w:p>
        </w:tc>
        <w:tc>
          <w:tcPr>
            <w:tcW w:w="1096" w:type="dxa"/>
            <w:vAlign w:val="center"/>
          </w:tcPr>
          <w:p w14:paraId="7E096BB3" w14:textId="1D936CE4"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C</w:t>
            </w:r>
            <w:r w:rsidR="00CA5A19">
              <w:rPr>
                <w:rFonts w:cs="Tahoma"/>
              </w:rPr>
              <w:br/>
            </w:r>
            <w:r w:rsidR="00CA5A19" w:rsidRPr="001B2E13">
              <w:rPr>
                <w:rFonts w:cs="Tahoma"/>
                <w:sz w:val="14"/>
                <w:szCs w:val="14"/>
              </w:rPr>
              <w:t>(Certificate)</w:t>
            </w:r>
          </w:p>
        </w:tc>
      </w:tr>
      <w:tr w:rsidR="009A3C5F" w:rsidRPr="009A3C5F" w14:paraId="33ECF29B"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1EAB258C" w14:textId="3E18C412" w:rsidR="009A3C5F" w:rsidRPr="009A3C5F" w:rsidRDefault="000F3C90" w:rsidP="0097684B">
            <w:pPr>
              <w:rPr>
                <w:rFonts w:cs="Tahoma"/>
              </w:rPr>
            </w:pPr>
            <w:r>
              <w:rPr>
                <w:rFonts w:cs="Tahoma"/>
              </w:rPr>
              <w:t>Aquaculture Technology</w:t>
            </w:r>
          </w:p>
        </w:tc>
        <w:tc>
          <w:tcPr>
            <w:tcW w:w="1634" w:type="dxa"/>
            <w:vAlign w:val="center"/>
          </w:tcPr>
          <w:p w14:paraId="26CC2F9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24ABBD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81567AD" w14:textId="4F2AABA2" w:rsidR="009A3C5F" w:rsidRPr="009A3C5F" w:rsidRDefault="000F3C90"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c>
          <w:tcPr>
            <w:tcW w:w="1147" w:type="dxa"/>
            <w:vAlign w:val="center"/>
          </w:tcPr>
          <w:p w14:paraId="3837044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31AC23F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0F3C90" w:rsidRPr="009A3C5F" w14:paraId="0C2E8F68"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40BE1FD0" w14:textId="0FF54E7D" w:rsidR="000F3C90" w:rsidRPr="009A3C5F" w:rsidRDefault="000F3C90" w:rsidP="0097684B">
            <w:pPr>
              <w:rPr>
                <w:rFonts w:cs="Tahoma"/>
              </w:rPr>
            </w:pPr>
            <w:r w:rsidRPr="009A3C5F">
              <w:rPr>
                <w:rFonts w:cs="Tahoma"/>
              </w:rPr>
              <w:t>Automotive Technology</w:t>
            </w:r>
          </w:p>
        </w:tc>
        <w:tc>
          <w:tcPr>
            <w:tcW w:w="1634" w:type="dxa"/>
            <w:vAlign w:val="center"/>
          </w:tcPr>
          <w:p w14:paraId="58D736A4" w14:textId="77777777" w:rsidR="000F3C90" w:rsidRPr="009A3C5F" w:rsidRDefault="000F3C90"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35827BD" w14:textId="77777777" w:rsidR="000F3C90" w:rsidRPr="009A3C5F" w:rsidRDefault="000F3C90"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77F968A8" w14:textId="77777777" w:rsidR="000F3C90" w:rsidRPr="009A3C5F" w:rsidRDefault="000F3C90"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3630DD8F" w14:textId="77777777" w:rsidR="000F3C90" w:rsidRPr="009A3C5F" w:rsidRDefault="000F3C90"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0BB0796A" w14:textId="33073AE6" w:rsidR="000F3C90" w:rsidRPr="009A3C5F" w:rsidRDefault="000F3C90"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430A25E1"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423F469" w14:textId="77777777" w:rsidR="009A3C5F" w:rsidRPr="009A3C5F" w:rsidRDefault="009A3C5F" w:rsidP="0097684B">
            <w:pPr>
              <w:rPr>
                <w:rFonts w:cs="Tahoma"/>
              </w:rPr>
            </w:pPr>
            <w:r w:rsidRPr="009A3C5F">
              <w:rPr>
                <w:rFonts w:cs="Tahoma"/>
              </w:rPr>
              <w:t>Business Management</w:t>
            </w:r>
          </w:p>
        </w:tc>
        <w:tc>
          <w:tcPr>
            <w:tcW w:w="1634" w:type="dxa"/>
            <w:vAlign w:val="center"/>
          </w:tcPr>
          <w:p w14:paraId="12641A4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55160E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3E0027F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270AB7C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61382C5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7684B" w:rsidRPr="009A3C5F" w14:paraId="0A25AE4B"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FF30E89" w14:textId="637C4F80" w:rsidR="0097684B" w:rsidRPr="009A3C5F" w:rsidRDefault="0097684B" w:rsidP="0097684B">
            <w:pPr>
              <w:ind w:left="720"/>
              <w:rPr>
                <w:rFonts w:cs="Tahoma"/>
              </w:rPr>
            </w:pPr>
            <w:r>
              <w:rPr>
                <w:rFonts w:cs="Tahoma"/>
              </w:rPr>
              <w:t>Entrepreneurship</w:t>
            </w:r>
          </w:p>
        </w:tc>
        <w:tc>
          <w:tcPr>
            <w:tcW w:w="1634" w:type="dxa"/>
            <w:vAlign w:val="center"/>
          </w:tcPr>
          <w:p w14:paraId="0A818AF2"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6BC0BFB"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7245A27"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68A345F5"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5ABFC642" w14:textId="3302E00E"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7BA0D490"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95F0049" w14:textId="77777777" w:rsidR="009A3C5F" w:rsidRPr="009A3C5F" w:rsidRDefault="009A3C5F" w:rsidP="0097684B">
            <w:pPr>
              <w:rPr>
                <w:rFonts w:cs="Tahoma"/>
              </w:rPr>
            </w:pPr>
            <w:r w:rsidRPr="009A3C5F">
              <w:rPr>
                <w:rFonts w:cs="Tahoma"/>
              </w:rPr>
              <w:t>Career Studies</w:t>
            </w:r>
          </w:p>
        </w:tc>
        <w:tc>
          <w:tcPr>
            <w:tcW w:w="1634" w:type="dxa"/>
            <w:vAlign w:val="center"/>
          </w:tcPr>
          <w:p w14:paraId="3C9AAAD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497D38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F9B372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209F2A0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151C597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10F0AE3D"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4BEE67EC" w14:textId="77777777" w:rsidR="009A3C5F" w:rsidRPr="009A3C5F" w:rsidRDefault="009A3C5F" w:rsidP="0097684B">
            <w:pPr>
              <w:rPr>
                <w:rFonts w:cs="Tahoma"/>
              </w:rPr>
            </w:pPr>
            <w:r w:rsidRPr="009A3C5F">
              <w:rPr>
                <w:rFonts w:cs="Tahoma"/>
              </w:rPr>
              <w:t>Computer Technology</w:t>
            </w:r>
          </w:p>
        </w:tc>
        <w:tc>
          <w:tcPr>
            <w:tcW w:w="1634" w:type="dxa"/>
            <w:vAlign w:val="center"/>
          </w:tcPr>
          <w:p w14:paraId="14159C0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C109E5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496BCC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65D5FED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5D9DFC9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51892FA3"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7C590B29" w14:textId="77777777" w:rsidR="009A3C5F" w:rsidRPr="009A3C5F" w:rsidRDefault="009A3C5F" w:rsidP="0097684B">
            <w:pPr>
              <w:rPr>
                <w:rFonts w:cs="Tahoma"/>
              </w:rPr>
            </w:pPr>
            <w:r w:rsidRPr="009A3C5F">
              <w:rPr>
                <w:rFonts w:cs="Tahoma"/>
              </w:rPr>
              <w:t>Criminal Justice</w:t>
            </w:r>
          </w:p>
        </w:tc>
        <w:tc>
          <w:tcPr>
            <w:tcW w:w="1634" w:type="dxa"/>
            <w:vAlign w:val="center"/>
          </w:tcPr>
          <w:p w14:paraId="7F0E1C2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B5AF28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B17610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5AF28C5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25FF631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79F3D193"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16F56898" w14:textId="7602DB83" w:rsidR="009A3C5F" w:rsidRPr="009A3C5F" w:rsidRDefault="009A3C5F" w:rsidP="0097684B">
            <w:pPr>
              <w:ind w:left="720"/>
              <w:rPr>
                <w:rFonts w:cs="Tahoma"/>
              </w:rPr>
            </w:pPr>
            <w:r w:rsidRPr="009A3C5F">
              <w:rPr>
                <w:rFonts w:cs="Tahoma"/>
              </w:rPr>
              <w:t xml:space="preserve">Conservation Law </w:t>
            </w:r>
          </w:p>
        </w:tc>
        <w:tc>
          <w:tcPr>
            <w:tcW w:w="1634" w:type="dxa"/>
            <w:vAlign w:val="center"/>
          </w:tcPr>
          <w:p w14:paraId="5FBA43A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7C2D6A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8B1B53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3481ABB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6DA54FD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032DDB" w:rsidRPr="009A3C5F" w14:paraId="09223EDD"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A3FF7C4" w14:textId="398FDC91" w:rsidR="00032DDB" w:rsidRPr="009A3C5F" w:rsidRDefault="00247F80" w:rsidP="0097684B">
            <w:pPr>
              <w:ind w:left="720"/>
              <w:rPr>
                <w:rFonts w:cs="Tahoma"/>
              </w:rPr>
            </w:pPr>
            <w:r>
              <w:rPr>
                <w:rFonts w:cs="Tahoma"/>
              </w:rPr>
              <w:t>Corrections and Probation</w:t>
            </w:r>
          </w:p>
        </w:tc>
        <w:tc>
          <w:tcPr>
            <w:tcW w:w="1634" w:type="dxa"/>
            <w:vAlign w:val="center"/>
          </w:tcPr>
          <w:p w14:paraId="631111F0" w14:textId="77777777" w:rsidR="00032DDB" w:rsidRPr="009A3C5F" w:rsidRDefault="00032DD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0EA0812" w14:textId="77777777" w:rsidR="00032DDB" w:rsidRPr="009A3C5F" w:rsidRDefault="00032DD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D4452E2" w14:textId="5F0D6CCF" w:rsidR="00032DDB" w:rsidRPr="009A3C5F" w:rsidRDefault="00247F80"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c>
          <w:tcPr>
            <w:tcW w:w="1147" w:type="dxa"/>
            <w:vAlign w:val="center"/>
          </w:tcPr>
          <w:p w14:paraId="512C98B8" w14:textId="77777777" w:rsidR="00032DDB" w:rsidRPr="009A3C5F" w:rsidRDefault="00032DD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36EBA4E9" w14:textId="21141BA4" w:rsidR="00032DDB" w:rsidRPr="009A3C5F" w:rsidRDefault="00247F80"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073192" w:rsidRPr="009A3C5F" w14:paraId="79EC0BEC"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9754BF6" w14:textId="0B1E9D48" w:rsidR="00073192" w:rsidRDefault="00073192" w:rsidP="00073192">
            <w:pPr>
              <w:rPr>
                <w:rFonts w:cs="Tahoma"/>
              </w:rPr>
            </w:pPr>
            <w:r>
              <w:rPr>
                <w:rFonts w:cs="Tahoma"/>
              </w:rPr>
              <w:t>Diesel and Automotive Engine Overhaul</w:t>
            </w:r>
          </w:p>
        </w:tc>
        <w:tc>
          <w:tcPr>
            <w:tcW w:w="1634" w:type="dxa"/>
            <w:vAlign w:val="center"/>
          </w:tcPr>
          <w:p w14:paraId="13EFE7D3" w14:textId="77777777" w:rsidR="00073192" w:rsidRPr="009A3C5F" w:rsidRDefault="00073192" w:rsidP="00073192">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759D39C1" w14:textId="77777777" w:rsidR="00073192" w:rsidRPr="009A3C5F" w:rsidRDefault="00073192" w:rsidP="00073192">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BBD927B" w14:textId="77777777" w:rsidR="00073192" w:rsidRDefault="00073192" w:rsidP="00073192">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22A94BC8" w14:textId="77777777" w:rsidR="00073192" w:rsidRPr="009A3C5F" w:rsidRDefault="00073192" w:rsidP="00073192">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53CCFBFD" w14:textId="30849877" w:rsidR="00073192" w:rsidRDefault="00073192" w:rsidP="00073192">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0B641015"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19BBEDB7" w14:textId="77777777" w:rsidR="009A3C5F" w:rsidRPr="009A3C5F" w:rsidRDefault="009A3C5F" w:rsidP="0097684B">
            <w:pPr>
              <w:rPr>
                <w:rFonts w:cs="Tahoma"/>
              </w:rPr>
            </w:pPr>
            <w:r w:rsidRPr="009A3C5F">
              <w:rPr>
                <w:rFonts w:cs="Tahoma"/>
              </w:rPr>
              <w:t>Early Childhood Education</w:t>
            </w:r>
          </w:p>
        </w:tc>
        <w:tc>
          <w:tcPr>
            <w:tcW w:w="1634" w:type="dxa"/>
            <w:vAlign w:val="center"/>
          </w:tcPr>
          <w:p w14:paraId="599B3BF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3357DB8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C8CB1D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4C90487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563A087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779E06B1"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18C9AE5A" w14:textId="77777777" w:rsidR="009A3C5F" w:rsidRPr="009A3C5F" w:rsidRDefault="009A3C5F" w:rsidP="0097684B">
            <w:pPr>
              <w:rPr>
                <w:rFonts w:cs="Tahoma"/>
              </w:rPr>
            </w:pPr>
            <w:r w:rsidRPr="009A3C5F">
              <w:rPr>
                <w:rFonts w:cs="Tahoma"/>
              </w:rPr>
              <w:t>Education</w:t>
            </w:r>
          </w:p>
        </w:tc>
        <w:tc>
          <w:tcPr>
            <w:tcW w:w="1634" w:type="dxa"/>
            <w:vAlign w:val="center"/>
          </w:tcPr>
          <w:p w14:paraId="0C32796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769366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400" w:type="dxa"/>
            <w:vAlign w:val="center"/>
          </w:tcPr>
          <w:p w14:paraId="6A598F5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08DC1E9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7F8DA27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162DA6BF"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0473AA51" w14:textId="77777777" w:rsidR="009A3C5F" w:rsidRPr="009A3C5F" w:rsidRDefault="009A3C5F" w:rsidP="0097684B">
            <w:pPr>
              <w:rPr>
                <w:rFonts w:cs="Tahoma"/>
              </w:rPr>
            </w:pPr>
            <w:r w:rsidRPr="009A3C5F">
              <w:rPr>
                <w:rFonts w:cs="Tahoma"/>
              </w:rPr>
              <w:t>Electromechanical Instrumentation Technology</w:t>
            </w:r>
          </w:p>
        </w:tc>
        <w:tc>
          <w:tcPr>
            <w:tcW w:w="1634" w:type="dxa"/>
            <w:vAlign w:val="center"/>
          </w:tcPr>
          <w:p w14:paraId="64599C3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CCA21E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183586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36E4790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7604188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12416DB0"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CE2A314" w14:textId="77777777" w:rsidR="009A3C5F" w:rsidRPr="009A3C5F" w:rsidRDefault="009A3C5F" w:rsidP="0097684B">
            <w:pPr>
              <w:rPr>
                <w:rFonts w:cs="Tahoma"/>
              </w:rPr>
            </w:pPr>
            <w:r w:rsidRPr="009A3C5F">
              <w:rPr>
                <w:rFonts w:cs="Tahoma"/>
              </w:rPr>
              <w:t>Heating Technology</w:t>
            </w:r>
          </w:p>
        </w:tc>
        <w:tc>
          <w:tcPr>
            <w:tcW w:w="1634" w:type="dxa"/>
            <w:vAlign w:val="center"/>
          </w:tcPr>
          <w:p w14:paraId="7D97148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7FB45D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DB388B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1B8FFFF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7E5B5E6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18C5AB7C"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7319AB83" w14:textId="77777777" w:rsidR="009A3C5F" w:rsidRPr="009A3C5F" w:rsidRDefault="009A3C5F" w:rsidP="0097684B">
            <w:pPr>
              <w:rPr>
                <w:rFonts w:cs="Tahoma"/>
              </w:rPr>
            </w:pPr>
            <w:r w:rsidRPr="009A3C5F">
              <w:rPr>
                <w:rFonts w:cs="Tahoma"/>
              </w:rPr>
              <w:t>Heavy Equipment Maintenance Technology</w:t>
            </w:r>
          </w:p>
        </w:tc>
        <w:tc>
          <w:tcPr>
            <w:tcW w:w="1634" w:type="dxa"/>
            <w:vAlign w:val="center"/>
          </w:tcPr>
          <w:p w14:paraId="3AD5B1B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3310379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03066F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2BEB729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0297E8A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264797EF"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725072D6" w14:textId="77777777" w:rsidR="009A3C5F" w:rsidRPr="009A3C5F" w:rsidRDefault="009A3C5F" w:rsidP="0097684B">
            <w:pPr>
              <w:rPr>
                <w:rFonts w:cs="Tahoma"/>
              </w:rPr>
            </w:pPr>
            <w:r w:rsidRPr="009A3C5F">
              <w:rPr>
                <w:rFonts w:cs="Tahoma"/>
              </w:rPr>
              <w:t>Heavy Equipment Operation Technology</w:t>
            </w:r>
          </w:p>
        </w:tc>
        <w:tc>
          <w:tcPr>
            <w:tcW w:w="1634" w:type="dxa"/>
            <w:vAlign w:val="center"/>
          </w:tcPr>
          <w:p w14:paraId="135274D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D58B0D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E863C4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6EC2F41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4819F13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362B119A"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39C7435" w14:textId="77777777" w:rsidR="009A3C5F" w:rsidRPr="009A3C5F" w:rsidRDefault="009A3C5F" w:rsidP="0097684B">
            <w:pPr>
              <w:rPr>
                <w:rFonts w:cs="Tahoma"/>
              </w:rPr>
            </w:pPr>
            <w:r w:rsidRPr="009A3C5F">
              <w:rPr>
                <w:rFonts w:cs="Tahoma"/>
              </w:rPr>
              <w:t>Human Services</w:t>
            </w:r>
          </w:p>
        </w:tc>
        <w:tc>
          <w:tcPr>
            <w:tcW w:w="1634" w:type="dxa"/>
            <w:vAlign w:val="center"/>
          </w:tcPr>
          <w:p w14:paraId="4422DA9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827A0D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7351A8A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1EC0CF8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65E5A65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7684B" w:rsidRPr="009A3C5F" w14:paraId="7C60D233"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345F5939" w14:textId="12A08CAD" w:rsidR="0097684B" w:rsidRPr="009A3C5F" w:rsidRDefault="0097684B" w:rsidP="0097684B">
            <w:pPr>
              <w:ind w:left="720"/>
              <w:rPr>
                <w:rFonts w:cs="Tahoma"/>
              </w:rPr>
            </w:pPr>
            <w:r>
              <w:rPr>
                <w:rFonts w:cs="Tahoma"/>
              </w:rPr>
              <w:lastRenderedPageBreak/>
              <w:t>Substance Use and Recovery</w:t>
            </w:r>
          </w:p>
        </w:tc>
        <w:tc>
          <w:tcPr>
            <w:tcW w:w="1634" w:type="dxa"/>
            <w:vAlign w:val="center"/>
          </w:tcPr>
          <w:p w14:paraId="48EEA025"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5828D60"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7C765EDC"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64220698"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0863EBFC" w14:textId="3441792D"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7DB7556F"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D4F0B0D" w14:textId="77777777" w:rsidR="009A3C5F" w:rsidRPr="009A3C5F" w:rsidRDefault="009A3C5F" w:rsidP="0097684B">
            <w:pPr>
              <w:rPr>
                <w:rFonts w:cs="Tahoma"/>
              </w:rPr>
            </w:pPr>
            <w:r w:rsidRPr="009A3C5F">
              <w:rPr>
                <w:rFonts w:cs="Tahoma"/>
              </w:rPr>
              <w:t>Liberal Studies</w:t>
            </w:r>
          </w:p>
        </w:tc>
        <w:tc>
          <w:tcPr>
            <w:tcW w:w="1634" w:type="dxa"/>
            <w:vAlign w:val="center"/>
          </w:tcPr>
          <w:p w14:paraId="4C67BDD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400" w:type="dxa"/>
            <w:vAlign w:val="center"/>
          </w:tcPr>
          <w:p w14:paraId="42EB1CA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0B6FEF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175F604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40FE7AB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7684B" w:rsidRPr="009A3C5F" w14:paraId="4EC00E26"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049892C4" w14:textId="4A370323" w:rsidR="0097684B" w:rsidRPr="009A3C5F" w:rsidRDefault="0097684B" w:rsidP="0097684B">
            <w:pPr>
              <w:ind w:left="720"/>
              <w:rPr>
                <w:rFonts w:cs="Tahoma"/>
              </w:rPr>
            </w:pPr>
            <w:r>
              <w:rPr>
                <w:rFonts w:cs="Tahoma"/>
              </w:rPr>
              <w:t>Health Occupations</w:t>
            </w:r>
          </w:p>
        </w:tc>
        <w:tc>
          <w:tcPr>
            <w:tcW w:w="1634" w:type="dxa"/>
            <w:vAlign w:val="center"/>
          </w:tcPr>
          <w:p w14:paraId="6C4309CB"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2DBB179"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1344B32"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6E3587A4"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16A18D8D" w14:textId="3B802F2E"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73E64139"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7D558D0A" w14:textId="3084E418" w:rsidR="009A3C5F" w:rsidRPr="009A3C5F" w:rsidRDefault="009A3C5F" w:rsidP="0097684B">
            <w:pPr>
              <w:rPr>
                <w:rFonts w:cs="Tahoma"/>
              </w:rPr>
            </w:pPr>
            <w:r w:rsidRPr="009A3C5F">
              <w:rPr>
                <w:rFonts w:cs="Tahoma"/>
              </w:rPr>
              <w:t>Mechanical Technology</w:t>
            </w:r>
          </w:p>
        </w:tc>
        <w:tc>
          <w:tcPr>
            <w:tcW w:w="1634" w:type="dxa"/>
            <w:vAlign w:val="center"/>
          </w:tcPr>
          <w:p w14:paraId="5610B37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9C0C4C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34AC2A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7619E31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5A290D0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00050E2A"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63612CED" w14:textId="77777777" w:rsidR="009A3C5F" w:rsidRPr="009A3C5F" w:rsidRDefault="009A3C5F" w:rsidP="0097684B">
            <w:pPr>
              <w:ind w:left="720"/>
              <w:rPr>
                <w:rFonts w:cs="Tahoma"/>
              </w:rPr>
            </w:pPr>
            <w:r w:rsidRPr="009A3C5F">
              <w:rPr>
                <w:rFonts w:cs="Tahoma"/>
              </w:rPr>
              <w:t>Passenger Vehicle Option</w:t>
            </w:r>
          </w:p>
        </w:tc>
        <w:tc>
          <w:tcPr>
            <w:tcW w:w="1634" w:type="dxa"/>
            <w:vAlign w:val="center"/>
          </w:tcPr>
          <w:p w14:paraId="22057EC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7DE5E3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38D1DC85" w14:textId="105A4AE9" w:rsidR="009A3C5F"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c>
          <w:tcPr>
            <w:tcW w:w="1147" w:type="dxa"/>
            <w:vAlign w:val="center"/>
          </w:tcPr>
          <w:p w14:paraId="6605A10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0100352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2672710E"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CFD1CAD" w14:textId="77777777" w:rsidR="009A3C5F" w:rsidRPr="009A3C5F" w:rsidRDefault="009A3C5F" w:rsidP="0097684B">
            <w:pPr>
              <w:rPr>
                <w:rFonts w:cs="Tahoma"/>
              </w:rPr>
            </w:pPr>
            <w:r w:rsidRPr="009A3C5F">
              <w:rPr>
                <w:rFonts w:cs="Tahoma"/>
              </w:rPr>
              <w:t>Medical Assisting</w:t>
            </w:r>
          </w:p>
        </w:tc>
        <w:tc>
          <w:tcPr>
            <w:tcW w:w="1634" w:type="dxa"/>
            <w:vAlign w:val="center"/>
          </w:tcPr>
          <w:p w14:paraId="7541FFC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7FFDA06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3FFF4AB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3FE10F7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381C082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64850EE0"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0F67DD3D" w14:textId="77777777" w:rsidR="009A3C5F" w:rsidRPr="009A3C5F" w:rsidRDefault="009A3C5F" w:rsidP="0097684B">
            <w:pPr>
              <w:ind w:left="720"/>
              <w:rPr>
                <w:rFonts w:cs="Tahoma"/>
              </w:rPr>
            </w:pPr>
            <w:r w:rsidRPr="009A3C5F">
              <w:rPr>
                <w:rFonts w:cs="Tahoma"/>
              </w:rPr>
              <w:t>Medical Office Technology</w:t>
            </w:r>
          </w:p>
        </w:tc>
        <w:tc>
          <w:tcPr>
            <w:tcW w:w="1634" w:type="dxa"/>
            <w:vAlign w:val="center"/>
          </w:tcPr>
          <w:p w14:paraId="1E9F14A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7E7F39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7878555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3B6F165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2FB8EDB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DC7B37" w:rsidRPr="009A3C5F" w14:paraId="4CB3D4F0"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77846245" w14:textId="2B121B6A" w:rsidR="00DC7B37" w:rsidRPr="009A3C5F" w:rsidRDefault="00DC7B37" w:rsidP="00DC7B37">
            <w:pPr>
              <w:rPr>
                <w:rFonts w:cs="Tahoma"/>
              </w:rPr>
            </w:pPr>
            <w:r>
              <w:rPr>
                <w:rFonts w:cs="Tahoma"/>
              </w:rPr>
              <w:t>Nursing</w:t>
            </w:r>
          </w:p>
        </w:tc>
        <w:tc>
          <w:tcPr>
            <w:tcW w:w="1634" w:type="dxa"/>
            <w:vAlign w:val="center"/>
          </w:tcPr>
          <w:p w14:paraId="2CBAFB63" w14:textId="77777777" w:rsidR="00DC7B37" w:rsidRPr="009A3C5F" w:rsidRDefault="00DC7B37"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C4AC46E" w14:textId="70B26CC6" w:rsidR="00DC7B37" w:rsidRPr="009A3C5F" w:rsidRDefault="00DC7B37"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c>
          <w:tcPr>
            <w:tcW w:w="1400" w:type="dxa"/>
            <w:vAlign w:val="center"/>
          </w:tcPr>
          <w:p w14:paraId="7B5E8407" w14:textId="77777777" w:rsidR="00DC7B37" w:rsidRPr="009A3C5F" w:rsidRDefault="00DC7B37"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73FBF91A" w14:textId="77777777" w:rsidR="00DC7B37" w:rsidRPr="009A3C5F" w:rsidRDefault="00DC7B37"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24903E54" w14:textId="77777777" w:rsidR="00DC7B37" w:rsidRPr="009A3C5F" w:rsidRDefault="00DC7B37"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3CFA442B"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F988F73" w14:textId="77777777" w:rsidR="009A3C5F" w:rsidRPr="009A3C5F" w:rsidRDefault="009A3C5F" w:rsidP="0097684B">
            <w:pPr>
              <w:rPr>
                <w:rFonts w:cs="Tahoma"/>
              </w:rPr>
            </w:pPr>
            <w:r w:rsidRPr="009A3C5F">
              <w:rPr>
                <w:rFonts w:cs="Tahoma"/>
              </w:rPr>
              <w:t>Outdoor Leadership</w:t>
            </w:r>
          </w:p>
        </w:tc>
        <w:tc>
          <w:tcPr>
            <w:tcW w:w="1634" w:type="dxa"/>
            <w:vAlign w:val="center"/>
          </w:tcPr>
          <w:p w14:paraId="7AC4141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F43334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013404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5D95A59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50FE0B0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43AEB82C"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6815EEAD" w14:textId="77777777" w:rsidR="009A3C5F" w:rsidRPr="009A3C5F" w:rsidRDefault="009A3C5F" w:rsidP="0097684B">
            <w:pPr>
              <w:ind w:left="720"/>
              <w:rPr>
                <w:rFonts w:cs="Tahoma"/>
              </w:rPr>
            </w:pPr>
            <w:r w:rsidRPr="009A3C5F">
              <w:rPr>
                <w:rFonts w:cs="Tahoma"/>
              </w:rPr>
              <w:t>Adventure Recreation &amp; Tourism Option</w:t>
            </w:r>
          </w:p>
        </w:tc>
        <w:tc>
          <w:tcPr>
            <w:tcW w:w="1634" w:type="dxa"/>
            <w:vAlign w:val="center"/>
          </w:tcPr>
          <w:p w14:paraId="2C72408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3621970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1AB3B7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6115E56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200D923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1167540F"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0DC3D50" w14:textId="77777777" w:rsidR="009A3C5F" w:rsidRPr="009A3C5F" w:rsidRDefault="009A3C5F" w:rsidP="0097684B">
            <w:pPr>
              <w:ind w:left="720"/>
              <w:rPr>
                <w:rFonts w:cs="Tahoma"/>
              </w:rPr>
            </w:pPr>
            <w:r w:rsidRPr="009A3C5F">
              <w:rPr>
                <w:rFonts w:cs="Tahoma"/>
              </w:rPr>
              <w:t>Adventure Therapy Option</w:t>
            </w:r>
          </w:p>
        </w:tc>
        <w:tc>
          <w:tcPr>
            <w:tcW w:w="1634" w:type="dxa"/>
            <w:vAlign w:val="center"/>
          </w:tcPr>
          <w:p w14:paraId="3C28EAE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8C936C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A4832D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2ED3FA5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15379BF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4E6CDDDB"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44108A8E" w14:textId="77777777" w:rsidR="009A3C5F" w:rsidRPr="009A3C5F" w:rsidRDefault="009A3C5F" w:rsidP="0097684B">
            <w:pPr>
              <w:rPr>
                <w:rFonts w:cs="Tahoma"/>
              </w:rPr>
            </w:pPr>
            <w:r w:rsidRPr="009A3C5F">
              <w:rPr>
                <w:rFonts w:cs="Tahoma"/>
              </w:rPr>
              <w:t>Phlebotomy</w:t>
            </w:r>
          </w:p>
        </w:tc>
        <w:tc>
          <w:tcPr>
            <w:tcW w:w="1634" w:type="dxa"/>
            <w:vAlign w:val="center"/>
          </w:tcPr>
          <w:p w14:paraId="49A051E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672455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8D9CB5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265B2BD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12AE93E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10442050"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6ADA170F" w14:textId="77777777" w:rsidR="009A3C5F" w:rsidRPr="009A3C5F" w:rsidRDefault="009A3C5F" w:rsidP="0097684B">
            <w:pPr>
              <w:rPr>
                <w:rFonts w:cs="Tahoma"/>
              </w:rPr>
            </w:pPr>
            <w:r w:rsidRPr="009A3C5F">
              <w:rPr>
                <w:rFonts w:cs="Tahoma"/>
              </w:rPr>
              <w:t>Powersport Equipment/Small Engine Technician</w:t>
            </w:r>
          </w:p>
        </w:tc>
        <w:tc>
          <w:tcPr>
            <w:tcW w:w="1634" w:type="dxa"/>
            <w:vAlign w:val="center"/>
          </w:tcPr>
          <w:p w14:paraId="4BB38B1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1EAE55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B6C1B9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2D6BF89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222C159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27B823FF"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0985F3A" w14:textId="77777777" w:rsidR="009A3C5F" w:rsidRPr="009A3C5F" w:rsidRDefault="009A3C5F" w:rsidP="0097684B">
            <w:pPr>
              <w:rPr>
                <w:rFonts w:cs="Tahoma"/>
              </w:rPr>
            </w:pPr>
            <w:r w:rsidRPr="009A3C5F">
              <w:rPr>
                <w:rFonts w:cs="Tahoma"/>
              </w:rPr>
              <w:t>Production Technician</w:t>
            </w:r>
          </w:p>
        </w:tc>
        <w:tc>
          <w:tcPr>
            <w:tcW w:w="1634" w:type="dxa"/>
            <w:vAlign w:val="center"/>
          </w:tcPr>
          <w:p w14:paraId="1089F67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7C0BDC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83E060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5E7A79A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1B9B166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285A5B49"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E49C3A7" w14:textId="77777777" w:rsidR="009A3C5F" w:rsidRPr="009A3C5F" w:rsidRDefault="009A3C5F" w:rsidP="0097684B">
            <w:pPr>
              <w:rPr>
                <w:rFonts w:cs="Tahoma"/>
              </w:rPr>
            </w:pPr>
            <w:r w:rsidRPr="009A3C5F">
              <w:rPr>
                <w:rFonts w:cs="Tahoma"/>
              </w:rPr>
              <w:t>Residential &amp; Commercial Electricity</w:t>
            </w:r>
          </w:p>
        </w:tc>
        <w:tc>
          <w:tcPr>
            <w:tcW w:w="1634" w:type="dxa"/>
            <w:vAlign w:val="center"/>
          </w:tcPr>
          <w:p w14:paraId="4EE3CB9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406253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ACF76A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1407577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096" w:type="dxa"/>
            <w:vAlign w:val="center"/>
          </w:tcPr>
          <w:p w14:paraId="78B3E4B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6EB6A8A4"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D6CBD7D" w14:textId="77777777" w:rsidR="009A3C5F" w:rsidRPr="009A3C5F" w:rsidRDefault="009A3C5F" w:rsidP="0097684B">
            <w:pPr>
              <w:rPr>
                <w:rFonts w:cs="Tahoma"/>
              </w:rPr>
            </w:pPr>
            <w:r w:rsidRPr="009A3C5F">
              <w:rPr>
                <w:rFonts w:cs="Tahoma"/>
              </w:rPr>
              <w:t>Trade &amp; Technical Occupations</w:t>
            </w:r>
          </w:p>
        </w:tc>
        <w:tc>
          <w:tcPr>
            <w:tcW w:w="1634" w:type="dxa"/>
            <w:vAlign w:val="center"/>
          </w:tcPr>
          <w:p w14:paraId="3FAE203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61642C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F0CCEF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596CD18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3EAF860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386A3134"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70708872" w14:textId="77777777" w:rsidR="009A3C5F" w:rsidRPr="009A3C5F" w:rsidRDefault="009A3C5F" w:rsidP="0097684B">
            <w:pPr>
              <w:rPr>
                <w:rFonts w:cs="Tahoma"/>
              </w:rPr>
            </w:pPr>
            <w:r w:rsidRPr="009A3C5F">
              <w:rPr>
                <w:rFonts w:cs="Tahoma"/>
              </w:rPr>
              <w:t>Welding Technology</w:t>
            </w:r>
          </w:p>
        </w:tc>
        <w:tc>
          <w:tcPr>
            <w:tcW w:w="1634" w:type="dxa"/>
            <w:vAlign w:val="center"/>
          </w:tcPr>
          <w:p w14:paraId="282F7AC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085AD0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34CFBF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1B6AA1E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64D0C6D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bl>
    <w:p w14:paraId="24B7899F" w14:textId="77777777" w:rsidR="009A3C5F" w:rsidRDefault="009A3C5F">
      <w:pPr>
        <w:rPr>
          <w:rFonts w:cs="Tahoma"/>
        </w:rPr>
      </w:pPr>
      <w:r>
        <w:rPr>
          <w:rFonts w:cs="Tahoma"/>
        </w:rPr>
        <w:br w:type="page"/>
      </w:r>
    </w:p>
    <w:p w14:paraId="5BDFF3B8" w14:textId="4152EE10" w:rsidR="00665E9B" w:rsidRPr="00802A1E" w:rsidRDefault="00665E9B" w:rsidP="00665E9B">
      <w:pPr>
        <w:pStyle w:val="Heading2"/>
        <w:jc w:val="center"/>
      </w:pPr>
      <w:bookmarkStart w:id="100" w:name="_Toc172097190"/>
      <w:r w:rsidRPr="00802A1E">
        <w:lastRenderedPageBreak/>
        <w:t>A</w:t>
      </w:r>
      <w:r w:rsidR="00307F29">
        <w:t>quaculture Technology</w:t>
      </w:r>
      <w:r>
        <w:t xml:space="preserve"> (</w:t>
      </w:r>
      <w:r w:rsidR="00307F29">
        <w:t>AAS</w:t>
      </w:r>
      <w:r>
        <w:t>)</w:t>
      </w:r>
      <w:bookmarkEnd w:id="100"/>
      <w:r>
        <w:fldChar w:fldCharType="begin"/>
      </w:r>
      <w:r>
        <w:instrText xml:space="preserve"> XE "</w:instrText>
      </w:r>
      <w:r w:rsidRPr="00031FF2">
        <w:instrText>Automotive Technology</w:instrText>
      </w:r>
      <w:r>
        <w:instrText xml:space="preserve">" </w:instrText>
      </w:r>
      <w:r>
        <w:fldChar w:fldCharType="end"/>
      </w:r>
    </w:p>
    <w:p w14:paraId="3995D015" w14:textId="055BD312" w:rsidR="00665E9B" w:rsidRPr="00802A1E" w:rsidRDefault="00307F29" w:rsidP="00665E9B">
      <w:pPr>
        <w:jc w:val="center"/>
        <w:rPr>
          <w:rFonts w:cs="Tahoma"/>
        </w:rPr>
      </w:pPr>
      <w:r>
        <w:rPr>
          <w:rFonts w:cs="Tahoma"/>
        </w:rPr>
        <w:t>Associate in Applied Science</w:t>
      </w:r>
      <w:r w:rsidR="00665E9B" w:rsidRPr="00802A1E">
        <w:rPr>
          <w:rFonts w:cs="Tahoma"/>
        </w:rPr>
        <w:t xml:space="preserve"> </w:t>
      </w:r>
      <w:r w:rsidR="00665E9B">
        <w:rPr>
          <w:rFonts w:cs="Tahoma"/>
        </w:rPr>
        <w:t>—</w:t>
      </w:r>
      <w:r w:rsidR="00665E9B" w:rsidRPr="00802A1E">
        <w:rPr>
          <w:rFonts w:cs="Tahoma"/>
        </w:rPr>
        <w:t xml:space="preserve"> </w:t>
      </w:r>
      <w:r w:rsidR="00021E95">
        <w:rPr>
          <w:rFonts w:cs="Tahoma"/>
        </w:rPr>
        <w:t>63</w:t>
      </w:r>
      <w:r w:rsidR="00665E9B" w:rsidRPr="00802A1E">
        <w:rPr>
          <w:rFonts w:cs="Tahoma"/>
        </w:rPr>
        <w:t xml:space="preserve"> credit hours</w:t>
      </w:r>
    </w:p>
    <w:p w14:paraId="2608B726" w14:textId="77777777" w:rsidR="00C82113" w:rsidRPr="00C82113" w:rsidRDefault="00665E9B" w:rsidP="00C82113">
      <w:pPr>
        <w:rPr>
          <w:rFonts w:cs="Tahoma"/>
          <w:szCs w:val="20"/>
        </w:rPr>
      </w:pPr>
      <w:r w:rsidRPr="00150227">
        <w:rPr>
          <w:rFonts w:cs="Tahoma"/>
          <w:b/>
          <w:bCs/>
          <w:szCs w:val="20"/>
        </w:rPr>
        <w:t>Purpose:</w:t>
      </w:r>
      <w:r>
        <w:rPr>
          <w:rFonts w:cs="Tahoma"/>
          <w:szCs w:val="20"/>
        </w:rPr>
        <w:t xml:space="preserve"> </w:t>
      </w:r>
      <w:r w:rsidR="00C82113" w:rsidRPr="00C82113">
        <w:rPr>
          <w:rFonts w:cs="Tahoma"/>
          <w:szCs w:val="20"/>
        </w:rPr>
        <w:t>The Associate in Applied Science (AAS) degree in Aquaculture Technology is designed to develop a world class, industry-relevant and advised, training program that utilizes cutting-edge technology to prepare the next generation of aquaculture workforce.  The AAS degree will:</w:t>
      </w:r>
    </w:p>
    <w:p w14:paraId="03351F1F" w14:textId="38197F8F" w:rsidR="00C82113" w:rsidRPr="00C82113" w:rsidRDefault="00C82113" w:rsidP="00C82113">
      <w:pPr>
        <w:pStyle w:val="ListParagraph"/>
        <w:numPr>
          <w:ilvl w:val="0"/>
          <w:numId w:val="77"/>
        </w:numPr>
        <w:spacing w:before="120" w:line="276" w:lineRule="auto"/>
        <w:rPr>
          <w:rFonts w:cs="Tahoma"/>
          <w:szCs w:val="20"/>
        </w:rPr>
      </w:pPr>
      <w:r w:rsidRPr="00C82113">
        <w:rPr>
          <w:rFonts w:cs="Tahoma"/>
          <w:szCs w:val="20"/>
        </w:rPr>
        <w:t>Prepare graduates for entry- and intermediate-level positions relevant to the Maine’s growing Aquaculture Industry.</w:t>
      </w:r>
    </w:p>
    <w:p w14:paraId="27F7A122" w14:textId="765002DF" w:rsidR="00C82113" w:rsidRPr="00C82113" w:rsidRDefault="00C82113" w:rsidP="00C82113">
      <w:pPr>
        <w:pStyle w:val="ListParagraph"/>
        <w:numPr>
          <w:ilvl w:val="0"/>
          <w:numId w:val="77"/>
        </w:numPr>
        <w:spacing w:before="120" w:line="276" w:lineRule="auto"/>
        <w:rPr>
          <w:rFonts w:cs="Tahoma"/>
          <w:szCs w:val="20"/>
        </w:rPr>
      </w:pPr>
      <w:r w:rsidRPr="00C82113">
        <w:rPr>
          <w:rFonts w:cs="Tahoma"/>
          <w:szCs w:val="20"/>
        </w:rPr>
        <w:t>Prepare graduates with relevant experiential learning opportunities through highly developed and strategic industry partnerships, whereby lecture and in-person lab-based experiential learning occurs at partner locations across Maine’s coastal communities.</w:t>
      </w:r>
    </w:p>
    <w:p w14:paraId="61ED6A05" w14:textId="6553FBD9" w:rsidR="00C82113" w:rsidRPr="00C82113" w:rsidRDefault="00C82113" w:rsidP="00C82113">
      <w:pPr>
        <w:pStyle w:val="ListParagraph"/>
        <w:numPr>
          <w:ilvl w:val="0"/>
          <w:numId w:val="77"/>
        </w:numPr>
        <w:spacing w:before="120" w:line="276" w:lineRule="auto"/>
        <w:rPr>
          <w:rFonts w:cs="Tahoma"/>
          <w:szCs w:val="20"/>
        </w:rPr>
      </w:pPr>
      <w:r w:rsidRPr="00C82113">
        <w:rPr>
          <w:rFonts w:cs="Tahoma"/>
          <w:szCs w:val="20"/>
        </w:rPr>
        <w:t>Provide individuals already working in aquaculture the opportunity to upgrade their skills and knowledge base for career advancement with a college degree and an avenue to work toward more advanced degrees.</w:t>
      </w:r>
    </w:p>
    <w:p w14:paraId="6C093C66" w14:textId="462743AB" w:rsidR="00C82113" w:rsidRPr="00C82113" w:rsidRDefault="00C82113" w:rsidP="00C82113">
      <w:pPr>
        <w:pStyle w:val="ListParagraph"/>
        <w:numPr>
          <w:ilvl w:val="0"/>
          <w:numId w:val="77"/>
        </w:numPr>
        <w:spacing w:before="120" w:line="276" w:lineRule="auto"/>
        <w:rPr>
          <w:rFonts w:cs="Tahoma"/>
          <w:szCs w:val="20"/>
        </w:rPr>
      </w:pPr>
      <w:r w:rsidRPr="00C82113">
        <w:rPr>
          <w:rFonts w:cs="Tahoma"/>
          <w:szCs w:val="20"/>
        </w:rPr>
        <w:t>Identify, and integrate opportunities for students to utilize appropriate cutting-edge technology and advanced data skills in their aquaculture learning experience.</w:t>
      </w:r>
    </w:p>
    <w:p w14:paraId="395EF530" w14:textId="6C5640CC" w:rsidR="00C82113" w:rsidRPr="00C82113" w:rsidRDefault="00C82113" w:rsidP="00C82113">
      <w:pPr>
        <w:pStyle w:val="ListParagraph"/>
        <w:numPr>
          <w:ilvl w:val="0"/>
          <w:numId w:val="77"/>
        </w:numPr>
        <w:spacing w:before="120" w:line="276" w:lineRule="auto"/>
        <w:rPr>
          <w:rFonts w:cs="Tahoma"/>
          <w:szCs w:val="20"/>
        </w:rPr>
      </w:pPr>
      <w:r w:rsidRPr="00C82113">
        <w:rPr>
          <w:rFonts w:cs="Tahoma"/>
          <w:szCs w:val="20"/>
        </w:rPr>
        <w:t>Provide the required classroom learning component for industry-led apprenticeship programs, sponsored by WCCC through both the Certificate and AAS programming.</w:t>
      </w:r>
    </w:p>
    <w:p w14:paraId="435C8CB2" w14:textId="1C2E9F2B" w:rsidR="00665E9B" w:rsidRPr="00C82113" w:rsidRDefault="00C82113" w:rsidP="00C82113">
      <w:pPr>
        <w:pStyle w:val="ListParagraph"/>
        <w:numPr>
          <w:ilvl w:val="0"/>
          <w:numId w:val="77"/>
        </w:numPr>
        <w:spacing w:before="120" w:line="276" w:lineRule="auto"/>
        <w:rPr>
          <w:rFonts w:cs="Tahoma"/>
          <w:szCs w:val="20"/>
        </w:rPr>
      </w:pPr>
      <w:r w:rsidRPr="00C82113">
        <w:rPr>
          <w:rFonts w:cs="Tahoma"/>
          <w:szCs w:val="20"/>
        </w:rPr>
        <w:t>Be well-informed by partnership with industry experts to ensure responsive alignment with Maine’s Aquaculture Occupational Standards, other training programs and initiatives, and current and future workforce needs.</w:t>
      </w:r>
    </w:p>
    <w:p w14:paraId="7507A321" w14:textId="1C5425CD" w:rsidR="00E64EC5" w:rsidRPr="00150227" w:rsidRDefault="00665E9B" w:rsidP="00665E9B">
      <w:pPr>
        <w:rPr>
          <w:rFonts w:cs="Tahoma"/>
          <w:szCs w:val="20"/>
        </w:rPr>
      </w:pPr>
      <w:r w:rsidRPr="00150227">
        <w:rPr>
          <w:rFonts w:cs="Tahoma"/>
          <w:b/>
          <w:bCs/>
          <w:szCs w:val="20"/>
        </w:rPr>
        <w:t>Career Opportunities:</w:t>
      </w:r>
      <w:r>
        <w:rPr>
          <w:rFonts w:cs="Tahoma"/>
          <w:szCs w:val="20"/>
        </w:rPr>
        <w:t xml:space="preserve"> </w:t>
      </w:r>
      <w:r w:rsidR="00E64EC5" w:rsidRPr="00E64EC5">
        <w:rPr>
          <w:rFonts w:cs="Tahoma"/>
          <w:szCs w:val="20"/>
        </w:rPr>
        <w:t>Graduates of the program will be qualified for positions such as Aquaculture Technician, Farm Technician, Hatchery Technician and Recirculating Aquaculture Technician.</w:t>
      </w:r>
    </w:p>
    <w:p w14:paraId="7A8FCC03" w14:textId="77777777" w:rsidR="006E56F0" w:rsidRPr="006E56F0" w:rsidRDefault="00665E9B" w:rsidP="006E56F0">
      <w:pPr>
        <w:rPr>
          <w:rFonts w:cs="Tahoma"/>
          <w:szCs w:val="20"/>
        </w:rPr>
      </w:pPr>
      <w:r w:rsidRPr="00150227">
        <w:rPr>
          <w:rFonts w:cs="Tahoma"/>
          <w:b/>
          <w:bCs/>
          <w:szCs w:val="20"/>
        </w:rPr>
        <w:t>Program Educational Outcomes:</w:t>
      </w:r>
      <w:r>
        <w:rPr>
          <w:rFonts w:cs="Tahoma"/>
          <w:szCs w:val="20"/>
        </w:rPr>
        <w:t xml:space="preserve"> </w:t>
      </w:r>
      <w:r w:rsidR="006E56F0" w:rsidRPr="006E56F0">
        <w:rPr>
          <w:rFonts w:cs="Tahoma"/>
          <w:szCs w:val="20"/>
        </w:rPr>
        <w:t>Upon completion of the Associate in Applied Science degree in Aquaculture Technology, the graduate is prepared to:</w:t>
      </w:r>
    </w:p>
    <w:p w14:paraId="077BB764" w14:textId="77777777" w:rsidR="006E56F0" w:rsidRPr="006E56F0" w:rsidRDefault="006E56F0" w:rsidP="00952F44">
      <w:pPr>
        <w:ind w:left="720" w:hanging="720"/>
        <w:rPr>
          <w:rFonts w:cs="Tahoma"/>
          <w:szCs w:val="20"/>
        </w:rPr>
      </w:pPr>
      <w:r w:rsidRPr="006E56F0">
        <w:rPr>
          <w:rFonts w:cs="Tahoma"/>
          <w:szCs w:val="20"/>
        </w:rPr>
        <w:t>1.</w:t>
      </w:r>
      <w:r w:rsidRPr="006E56F0">
        <w:rPr>
          <w:rFonts w:cs="Tahoma"/>
          <w:szCs w:val="20"/>
        </w:rPr>
        <w:tab/>
        <w:t xml:space="preserve">Identify and apply the basic theories, principles, and practices of the aquaculture industry: including language, regulations, and management practices for coastal and land-based operations. </w:t>
      </w:r>
    </w:p>
    <w:p w14:paraId="51889A74" w14:textId="698C3E63" w:rsidR="006E56F0" w:rsidRPr="006E56F0" w:rsidRDefault="006E56F0" w:rsidP="00952F44">
      <w:pPr>
        <w:ind w:left="720" w:hanging="720"/>
        <w:rPr>
          <w:rFonts w:cs="Tahoma"/>
          <w:szCs w:val="20"/>
        </w:rPr>
      </w:pPr>
      <w:r w:rsidRPr="006E56F0">
        <w:rPr>
          <w:rFonts w:cs="Tahoma"/>
          <w:szCs w:val="20"/>
        </w:rPr>
        <w:t>2.</w:t>
      </w:r>
      <w:r w:rsidRPr="006E56F0">
        <w:rPr>
          <w:rFonts w:cs="Tahoma"/>
          <w:szCs w:val="20"/>
        </w:rPr>
        <w:tab/>
        <w:t xml:space="preserve">Review and practice </w:t>
      </w:r>
      <w:r w:rsidR="00952F44" w:rsidRPr="006E56F0">
        <w:rPr>
          <w:rFonts w:cs="Tahoma"/>
          <w:szCs w:val="20"/>
        </w:rPr>
        <w:t>the fundamental</w:t>
      </w:r>
      <w:r w:rsidRPr="006E56F0">
        <w:rPr>
          <w:rFonts w:cs="Tahoma"/>
          <w:szCs w:val="20"/>
        </w:rPr>
        <w:t xml:space="preserve"> skills and techniques of aquafarming, including monitoring animal heath, growth rates, and accounting for environmental factors that affect productivity. </w:t>
      </w:r>
    </w:p>
    <w:p w14:paraId="35EE4757" w14:textId="77777777" w:rsidR="006E56F0" w:rsidRPr="006E56F0" w:rsidRDefault="006E56F0" w:rsidP="00952F44">
      <w:pPr>
        <w:ind w:left="720" w:hanging="720"/>
        <w:rPr>
          <w:rFonts w:cs="Tahoma"/>
          <w:szCs w:val="20"/>
        </w:rPr>
      </w:pPr>
      <w:r w:rsidRPr="006E56F0">
        <w:rPr>
          <w:rFonts w:cs="Tahoma"/>
          <w:szCs w:val="20"/>
        </w:rPr>
        <w:t>3.</w:t>
      </w:r>
      <w:r w:rsidRPr="006E56F0">
        <w:rPr>
          <w:rFonts w:cs="Tahoma"/>
          <w:szCs w:val="20"/>
        </w:rPr>
        <w:tab/>
        <w:t>Identify and analyze marine organisms, their evolutionary history, biogeography, anatomy, interactions with other organisms, adaptation to their environment and their impact on aquaculture.</w:t>
      </w:r>
    </w:p>
    <w:p w14:paraId="042E85C8" w14:textId="77777777" w:rsidR="006E56F0" w:rsidRPr="006E56F0" w:rsidRDefault="006E56F0" w:rsidP="00952F44">
      <w:pPr>
        <w:ind w:left="720" w:hanging="720"/>
        <w:rPr>
          <w:rFonts w:cs="Tahoma"/>
          <w:szCs w:val="20"/>
        </w:rPr>
      </w:pPr>
      <w:r w:rsidRPr="006E56F0">
        <w:rPr>
          <w:rFonts w:cs="Tahoma"/>
          <w:szCs w:val="20"/>
        </w:rPr>
        <w:t>4.</w:t>
      </w:r>
      <w:r w:rsidRPr="006E56F0">
        <w:rPr>
          <w:rFonts w:cs="Tahoma"/>
          <w:szCs w:val="20"/>
        </w:rPr>
        <w:tab/>
        <w:t xml:space="preserve">Identify and adhere to regulatory and safety protocols and standards in aquaculture operations. </w:t>
      </w:r>
    </w:p>
    <w:p w14:paraId="2B252F46" w14:textId="77777777" w:rsidR="006E56F0" w:rsidRPr="006E56F0" w:rsidRDefault="006E56F0" w:rsidP="00952F44">
      <w:pPr>
        <w:ind w:left="720" w:hanging="720"/>
        <w:rPr>
          <w:rFonts w:cs="Tahoma"/>
          <w:szCs w:val="20"/>
        </w:rPr>
      </w:pPr>
      <w:r w:rsidRPr="006E56F0">
        <w:rPr>
          <w:rFonts w:cs="Tahoma"/>
          <w:szCs w:val="20"/>
        </w:rPr>
        <w:t>5.</w:t>
      </w:r>
      <w:r w:rsidRPr="006E56F0">
        <w:rPr>
          <w:rFonts w:cs="Tahoma"/>
          <w:szCs w:val="20"/>
        </w:rPr>
        <w:tab/>
        <w:t>Evaluate career pathways in aquaculture, weighting the pros and cons, rewards, and demands to think critically and make informed decisions.</w:t>
      </w:r>
    </w:p>
    <w:p w14:paraId="4DA5D325" w14:textId="77777777" w:rsidR="006E56F0" w:rsidRPr="006E56F0" w:rsidRDefault="006E56F0" w:rsidP="00952F44">
      <w:pPr>
        <w:ind w:left="720" w:hanging="720"/>
        <w:rPr>
          <w:rFonts w:cs="Tahoma"/>
          <w:szCs w:val="20"/>
        </w:rPr>
      </w:pPr>
      <w:r w:rsidRPr="006E56F0">
        <w:rPr>
          <w:rFonts w:cs="Tahoma"/>
          <w:szCs w:val="20"/>
        </w:rPr>
        <w:t>6.</w:t>
      </w:r>
      <w:r w:rsidRPr="006E56F0">
        <w:rPr>
          <w:rFonts w:cs="Tahoma"/>
          <w:szCs w:val="20"/>
        </w:rPr>
        <w:tab/>
        <w:t>Interpret water quality and chemistry’s role in animal and plant welfare and its influence on Maine’s key species production.</w:t>
      </w:r>
    </w:p>
    <w:p w14:paraId="011348E4" w14:textId="7C92D9C4" w:rsidR="00665E9B" w:rsidRDefault="006E56F0" w:rsidP="00952F44">
      <w:pPr>
        <w:ind w:left="720" w:hanging="720"/>
        <w:rPr>
          <w:rFonts w:eastAsiaTheme="majorEastAsia" w:cs="Tahoma"/>
          <w:color w:val="2683C6" w:themeColor="accent2"/>
          <w:sz w:val="40"/>
          <w:szCs w:val="40"/>
        </w:rPr>
      </w:pPr>
      <w:r w:rsidRPr="006E56F0">
        <w:rPr>
          <w:rFonts w:cs="Tahoma"/>
          <w:szCs w:val="20"/>
        </w:rPr>
        <w:t>7.</w:t>
      </w:r>
      <w:r w:rsidRPr="006E56F0">
        <w:rPr>
          <w:rFonts w:cs="Tahoma"/>
          <w:szCs w:val="20"/>
        </w:rPr>
        <w:tab/>
        <w:t>Plan, develop and present a comprehensive biosecurity plan.</w:t>
      </w:r>
    </w:p>
    <w:p w14:paraId="24E382BB" w14:textId="3F693CB7" w:rsidR="00431E0B" w:rsidRPr="00802A1E" w:rsidRDefault="00431E0B" w:rsidP="00431E0B">
      <w:pPr>
        <w:jc w:val="center"/>
        <w:rPr>
          <w:rFonts w:cs="Tahoma"/>
        </w:rPr>
      </w:pPr>
      <w:r>
        <w:rPr>
          <w:rFonts w:cs="Tahoma"/>
        </w:rPr>
        <w:lastRenderedPageBreak/>
        <w:t>Aquaculture</w:t>
      </w:r>
      <w:r w:rsidRPr="00802A1E">
        <w:rPr>
          <w:rFonts w:cs="Tahoma"/>
        </w:rPr>
        <w:t xml:space="preserve"> Technology</w:t>
      </w:r>
    </w:p>
    <w:p w14:paraId="471B173A" w14:textId="5AC73F0D" w:rsidR="00431E0B" w:rsidRPr="00802A1E" w:rsidRDefault="00431E0B" w:rsidP="00431E0B">
      <w:pPr>
        <w:jc w:val="center"/>
        <w:rPr>
          <w:rFonts w:cs="Tahoma"/>
        </w:rPr>
      </w:pPr>
      <w:r>
        <w:rPr>
          <w:rFonts w:cs="Tahoma"/>
        </w:rPr>
        <w:t>Associate in Applied Science</w:t>
      </w:r>
      <w:r w:rsidRPr="00802A1E">
        <w:rPr>
          <w:rFonts w:cs="Tahoma"/>
        </w:rPr>
        <w:t xml:space="preserve"> </w:t>
      </w:r>
      <w:r>
        <w:rPr>
          <w:rFonts w:cs="Tahoma"/>
        </w:rPr>
        <w:t>—</w:t>
      </w:r>
      <w:r w:rsidRPr="00802A1E">
        <w:rPr>
          <w:rFonts w:cs="Tahoma"/>
        </w:rPr>
        <w:t xml:space="preserve"> </w:t>
      </w:r>
      <w:r>
        <w:rPr>
          <w:rFonts w:cs="Tahoma"/>
        </w:rPr>
        <w:t>63</w:t>
      </w:r>
      <w:r w:rsidRPr="00802A1E">
        <w:rPr>
          <w:rFonts w:cs="Tahoma"/>
        </w:rPr>
        <w:t xml:space="preserve"> credit hours</w:t>
      </w:r>
    </w:p>
    <w:tbl>
      <w:tblPr>
        <w:tblStyle w:val="GridTable4-Accent2"/>
        <w:tblW w:w="0" w:type="auto"/>
        <w:tblLook w:val="04A0" w:firstRow="1" w:lastRow="0" w:firstColumn="1" w:lastColumn="0" w:noHBand="0" w:noVBand="1"/>
      </w:tblPr>
      <w:tblGrid>
        <w:gridCol w:w="1967"/>
        <w:gridCol w:w="6485"/>
        <w:gridCol w:w="1618"/>
      </w:tblGrid>
      <w:tr w:rsidR="00431E0B" w:rsidRPr="00686393" w14:paraId="5F3948AB" w14:textId="77777777" w:rsidTr="0009013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7556D6FF" w14:textId="77777777" w:rsidR="00431E0B" w:rsidRPr="00686393" w:rsidRDefault="00431E0B" w:rsidP="00B750B8">
            <w:pPr>
              <w:rPr>
                <w:rFonts w:cs="Tahoma"/>
              </w:rPr>
            </w:pPr>
            <w:r w:rsidRPr="00686393">
              <w:rPr>
                <w:rFonts w:cs="Tahoma"/>
              </w:rPr>
              <w:t>Course #</w:t>
            </w:r>
          </w:p>
        </w:tc>
        <w:tc>
          <w:tcPr>
            <w:tcW w:w="6485" w:type="dxa"/>
          </w:tcPr>
          <w:p w14:paraId="1F82E70E" w14:textId="77777777" w:rsidR="00431E0B" w:rsidRPr="00686393" w:rsidRDefault="00431E0B" w:rsidP="00B750B8">
            <w:pPr>
              <w:cnfStyle w:val="100000000000" w:firstRow="1" w:lastRow="0" w:firstColumn="0" w:lastColumn="0" w:oddVBand="0" w:evenVBand="0" w:oddHBand="0" w:evenHBand="0" w:firstRowFirstColumn="0" w:firstRowLastColumn="0" w:lastRowFirstColumn="0" w:lastRowLastColumn="0"/>
              <w:rPr>
                <w:rFonts w:cs="Tahoma"/>
              </w:rPr>
            </w:pPr>
            <w:r w:rsidRPr="00686393">
              <w:rPr>
                <w:rFonts w:cs="Tahoma"/>
              </w:rPr>
              <w:t>Course Title</w:t>
            </w:r>
          </w:p>
        </w:tc>
        <w:tc>
          <w:tcPr>
            <w:tcW w:w="1618" w:type="dxa"/>
          </w:tcPr>
          <w:p w14:paraId="7BE6C5A5" w14:textId="77777777" w:rsidR="00431E0B" w:rsidRPr="00686393" w:rsidRDefault="00431E0B" w:rsidP="00B750B8">
            <w:pPr>
              <w:jc w:val="center"/>
              <w:cnfStyle w:val="100000000000" w:firstRow="1" w:lastRow="0" w:firstColumn="0" w:lastColumn="0" w:oddVBand="0" w:evenVBand="0" w:oddHBand="0" w:evenHBand="0" w:firstRowFirstColumn="0" w:firstRowLastColumn="0" w:lastRowFirstColumn="0" w:lastRowLastColumn="0"/>
              <w:rPr>
                <w:rFonts w:cs="Tahoma"/>
              </w:rPr>
            </w:pPr>
            <w:r w:rsidRPr="00686393">
              <w:rPr>
                <w:rFonts w:cs="Tahoma"/>
              </w:rPr>
              <w:t>Credits</w:t>
            </w:r>
          </w:p>
        </w:tc>
      </w:tr>
      <w:tr w:rsidR="00431E0B" w:rsidRPr="00686393" w14:paraId="78D7F745" w14:textId="77777777" w:rsidTr="0009013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33A5C088" w14:textId="77777777" w:rsidR="00431E0B" w:rsidRPr="00686393" w:rsidRDefault="00431E0B" w:rsidP="00B750B8">
            <w:pPr>
              <w:jc w:val="center"/>
              <w:rPr>
                <w:rFonts w:cs="Tahoma"/>
              </w:rPr>
            </w:pPr>
            <w:r w:rsidRPr="00686393">
              <w:rPr>
                <w:rFonts w:cs="Tahoma"/>
              </w:rPr>
              <w:t>Semester 1</w:t>
            </w:r>
          </w:p>
        </w:tc>
      </w:tr>
      <w:tr w:rsidR="00431E0B" w:rsidRPr="00686393" w14:paraId="2D189977" w14:textId="77777777" w:rsidTr="00D45D87">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1036186B" w14:textId="7ED5ADDD" w:rsidR="00431E0B" w:rsidRPr="00D76448" w:rsidRDefault="00090135" w:rsidP="00D45D87">
            <w:pPr>
              <w:rPr>
                <w:rFonts w:cs="Tahoma"/>
                <w:b w:val="0"/>
                <w:bCs w:val="0"/>
              </w:rPr>
            </w:pPr>
            <w:r w:rsidRPr="00D76448">
              <w:rPr>
                <w:rFonts w:cs="Tahoma"/>
                <w:b w:val="0"/>
                <w:bCs w:val="0"/>
              </w:rPr>
              <w:t>AQU</w:t>
            </w:r>
          </w:p>
        </w:tc>
        <w:tc>
          <w:tcPr>
            <w:tcW w:w="6485" w:type="dxa"/>
          </w:tcPr>
          <w:p w14:paraId="06536836" w14:textId="103E3742" w:rsidR="00431E0B" w:rsidRPr="00686393" w:rsidRDefault="00CC7B21"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Aquaculture Elective</w:t>
            </w:r>
          </w:p>
        </w:tc>
        <w:tc>
          <w:tcPr>
            <w:tcW w:w="1618" w:type="dxa"/>
          </w:tcPr>
          <w:p w14:paraId="48D1A0F4" w14:textId="3DDA93BA" w:rsidR="00431E0B" w:rsidRPr="00686393" w:rsidRDefault="00CC7B21" w:rsidP="009227E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D45D87" w:rsidRPr="00686393" w14:paraId="139D1BEB" w14:textId="77777777" w:rsidTr="00D45D8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3C4487E" w14:textId="6CF6DAB8" w:rsidR="00D45D87" w:rsidRPr="00686393" w:rsidRDefault="008E0B7A" w:rsidP="00D45D87">
            <w:pPr>
              <w:rPr>
                <w:rFonts w:cs="Tahoma"/>
              </w:rPr>
            </w:pPr>
            <w:hyperlink w:anchor="_AQU101_Introduction_to" w:history="1">
              <w:r w:rsidR="00D45D87" w:rsidRPr="00D76448">
                <w:rPr>
                  <w:rStyle w:val="Hyperlink"/>
                  <w:rFonts w:cs="Tahoma"/>
                  <w:b w:val="0"/>
                  <w:bCs/>
                  <w:sz w:val="22"/>
                </w:rPr>
                <w:t>AQU101</w:t>
              </w:r>
            </w:hyperlink>
          </w:p>
        </w:tc>
        <w:tc>
          <w:tcPr>
            <w:tcW w:w="6485" w:type="dxa"/>
          </w:tcPr>
          <w:p w14:paraId="3C1DD095" w14:textId="1D8738DC" w:rsidR="00D45D87" w:rsidRPr="00686393" w:rsidRDefault="00D45D87" w:rsidP="00D45D87">
            <w:pPr>
              <w:tabs>
                <w:tab w:val="left" w:pos="1189"/>
              </w:tabs>
              <w:cnfStyle w:val="000000100000" w:firstRow="0" w:lastRow="0" w:firstColumn="0" w:lastColumn="0" w:oddVBand="0" w:evenVBand="0" w:oddHBand="1" w:evenHBand="0" w:firstRowFirstColumn="0" w:firstRowLastColumn="0" w:lastRowFirstColumn="0" w:lastRowLastColumn="0"/>
              <w:rPr>
                <w:rFonts w:cs="Tahoma"/>
              </w:rPr>
            </w:pPr>
            <w:r w:rsidRPr="00D45D87">
              <w:rPr>
                <w:color w:val="000000"/>
                <w:szCs w:val="22"/>
              </w:rPr>
              <w:t>Introduction to Aquaculture</w:t>
            </w:r>
          </w:p>
        </w:tc>
        <w:tc>
          <w:tcPr>
            <w:tcW w:w="1618" w:type="dxa"/>
          </w:tcPr>
          <w:p w14:paraId="5ED7B08E" w14:textId="31A8761F" w:rsidR="00D45D87" w:rsidRPr="00686393" w:rsidRDefault="00B050A3" w:rsidP="009227EB">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D45D87" w:rsidRPr="00686393" w14:paraId="11A82B59" w14:textId="77777777" w:rsidTr="00090135">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0D44C22B" w14:textId="7C4EF8A5" w:rsidR="00D45D87" w:rsidRPr="00686393" w:rsidRDefault="008E0B7A" w:rsidP="00D45D87">
            <w:pPr>
              <w:rPr>
                <w:rFonts w:cs="Tahoma"/>
              </w:rPr>
            </w:pPr>
            <w:hyperlink w:anchor="_BIO112_Marine_Biology" w:history="1">
              <w:r w:rsidR="00B050A3" w:rsidRPr="00D76448">
                <w:rPr>
                  <w:rStyle w:val="Hyperlink"/>
                  <w:rFonts w:cs="Tahoma"/>
                  <w:b w:val="0"/>
                  <w:bCs/>
                  <w:sz w:val="22"/>
                </w:rPr>
                <w:t>BIO112</w:t>
              </w:r>
            </w:hyperlink>
          </w:p>
        </w:tc>
        <w:tc>
          <w:tcPr>
            <w:tcW w:w="6485" w:type="dxa"/>
          </w:tcPr>
          <w:p w14:paraId="21D99D27" w14:textId="5A6A9D8C" w:rsidR="00D45D87" w:rsidRPr="00686393" w:rsidRDefault="00B050A3"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Marine Biology</w:t>
            </w:r>
          </w:p>
        </w:tc>
        <w:tc>
          <w:tcPr>
            <w:tcW w:w="1618" w:type="dxa"/>
          </w:tcPr>
          <w:p w14:paraId="346E971E" w14:textId="1BEA8552" w:rsidR="00D45D87" w:rsidRPr="00686393" w:rsidRDefault="00C66154" w:rsidP="009227E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D45D87" w:rsidRPr="00686393" w14:paraId="5F3C3D9D" w14:textId="77777777" w:rsidTr="0009013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7B93B9D0" w14:textId="162C2B7B" w:rsidR="00D45D87" w:rsidRPr="00686393" w:rsidRDefault="008E0B7A" w:rsidP="00D45D87">
            <w:pPr>
              <w:rPr>
                <w:rFonts w:cs="Tahoma"/>
              </w:rPr>
            </w:pPr>
            <w:hyperlink w:anchor="_ENG101_College_Composition" w:history="1">
              <w:r w:rsidR="00C66154" w:rsidRPr="00D76448">
                <w:rPr>
                  <w:rStyle w:val="Hyperlink"/>
                  <w:rFonts w:cs="Tahoma"/>
                  <w:b w:val="0"/>
                  <w:bCs/>
                  <w:sz w:val="22"/>
                </w:rPr>
                <w:t>ENG101</w:t>
              </w:r>
            </w:hyperlink>
          </w:p>
        </w:tc>
        <w:tc>
          <w:tcPr>
            <w:tcW w:w="6485" w:type="dxa"/>
          </w:tcPr>
          <w:p w14:paraId="6D4C6183" w14:textId="3D028BA1" w:rsidR="00D45D87" w:rsidRPr="00686393" w:rsidRDefault="00C66154" w:rsidP="00D45D87">
            <w:pPr>
              <w:cnfStyle w:val="000000100000" w:firstRow="0" w:lastRow="0" w:firstColumn="0" w:lastColumn="0" w:oddVBand="0" w:evenVBand="0" w:oddHBand="1" w:evenHBand="0" w:firstRowFirstColumn="0" w:firstRowLastColumn="0" w:lastRowFirstColumn="0" w:lastRowLastColumn="0"/>
              <w:rPr>
                <w:rFonts w:cs="Tahoma"/>
              </w:rPr>
            </w:pPr>
            <w:r>
              <w:rPr>
                <w:rFonts w:cs="Tahoma"/>
              </w:rPr>
              <w:t>College Composition</w:t>
            </w:r>
          </w:p>
        </w:tc>
        <w:tc>
          <w:tcPr>
            <w:tcW w:w="1618" w:type="dxa"/>
          </w:tcPr>
          <w:p w14:paraId="2645CFA9" w14:textId="25B373A2" w:rsidR="00D45D87" w:rsidRPr="00686393" w:rsidRDefault="00C66154" w:rsidP="009227EB">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D45D87" w:rsidRPr="00686393" w14:paraId="7A925734" w14:textId="77777777" w:rsidTr="00090135">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514AB38" w14:textId="1EF076AF" w:rsidR="00D45D87" w:rsidRPr="00686393" w:rsidRDefault="008E0B7A" w:rsidP="00D45D87">
            <w:pPr>
              <w:rPr>
                <w:rFonts w:cs="Tahoma"/>
              </w:rPr>
            </w:pPr>
            <w:hyperlink w:anchor="_FYE100_First_Year" w:history="1">
              <w:r w:rsidR="00C66154" w:rsidRPr="00D76448">
                <w:rPr>
                  <w:rStyle w:val="Hyperlink"/>
                  <w:rFonts w:cs="Tahoma"/>
                  <w:b w:val="0"/>
                  <w:bCs/>
                  <w:sz w:val="22"/>
                </w:rPr>
                <w:t>FYE100</w:t>
              </w:r>
            </w:hyperlink>
          </w:p>
        </w:tc>
        <w:tc>
          <w:tcPr>
            <w:tcW w:w="6485" w:type="dxa"/>
          </w:tcPr>
          <w:p w14:paraId="24F94E80" w14:textId="60A47C2D" w:rsidR="00D45D87" w:rsidRPr="00686393" w:rsidRDefault="00C66154"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First Year Experience</w:t>
            </w:r>
          </w:p>
        </w:tc>
        <w:tc>
          <w:tcPr>
            <w:tcW w:w="1618" w:type="dxa"/>
          </w:tcPr>
          <w:p w14:paraId="0B453F19" w14:textId="213CB832" w:rsidR="00D45D87" w:rsidRPr="00686393" w:rsidRDefault="00C66154" w:rsidP="009227E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D45D87" w:rsidRPr="00686393" w14:paraId="056B3391" w14:textId="77777777" w:rsidTr="0009013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5B285DC6" w14:textId="0EEDE6A9" w:rsidR="00D45D87" w:rsidRPr="00686393" w:rsidRDefault="008E0B7A" w:rsidP="00D45D87">
            <w:pPr>
              <w:rPr>
                <w:rFonts w:cs="Tahoma"/>
              </w:rPr>
            </w:pPr>
            <w:hyperlink w:anchor="_MFG101_Safety" w:history="1">
              <w:r w:rsidR="006B070F" w:rsidRPr="00D76448">
                <w:rPr>
                  <w:rStyle w:val="Hyperlink"/>
                  <w:rFonts w:cs="Tahoma"/>
                  <w:b w:val="0"/>
                  <w:bCs/>
                  <w:sz w:val="22"/>
                </w:rPr>
                <w:t>MFG101</w:t>
              </w:r>
            </w:hyperlink>
          </w:p>
        </w:tc>
        <w:tc>
          <w:tcPr>
            <w:tcW w:w="6485" w:type="dxa"/>
          </w:tcPr>
          <w:p w14:paraId="36A266BF" w14:textId="1C7D4E68" w:rsidR="00D45D87" w:rsidRPr="00686393" w:rsidRDefault="006B070F" w:rsidP="00D45D87">
            <w:pPr>
              <w:cnfStyle w:val="000000100000" w:firstRow="0" w:lastRow="0" w:firstColumn="0" w:lastColumn="0" w:oddVBand="0" w:evenVBand="0" w:oddHBand="1" w:evenHBand="0" w:firstRowFirstColumn="0" w:firstRowLastColumn="0" w:lastRowFirstColumn="0" w:lastRowLastColumn="0"/>
              <w:rPr>
                <w:rFonts w:cs="Tahoma"/>
              </w:rPr>
            </w:pPr>
            <w:r>
              <w:rPr>
                <w:rFonts w:cs="Tahoma"/>
              </w:rPr>
              <w:t>Safety</w:t>
            </w:r>
          </w:p>
        </w:tc>
        <w:tc>
          <w:tcPr>
            <w:tcW w:w="1618" w:type="dxa"/>
          </w:tcPr>
          <w:p w14:paraId="0F4C83DB" w14:textId="7FB88440" w:rsidR="00D45D87" w:rsidRPr="00686393" w:rsidRDefault="006B070F" w:rsidP="009227EB">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2</w:t>
            </w:r>
          </w:p>
        </w:tc>
      </w:tr>
      <w:tr w:rsidR="006B070F" w:rsidRPr="00686393" w14:paraId="23F8DAC8" w14:textId="77777777" w:rsidTr="006B070F">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04B5169D" w14:textId="3A2AD197" w:rsidR="006B070F" w:rsidRPr="006B070F" w:rsidRDefault="006B070F" w:rsidP="006B070F">
            <w:pPr>
              <w:jc w:val="right"/>
              <w:rPr>
                <w:rFonts w:cs="Tahoma"/>
                <w:b w:val="0"/>
                <w:bCs w:val="0"/>
              </w:rPr>
            </w:pPr>
            <w:r w:rsidRPr="006B070F">
              <w:rPr>
                <w:rFonts w:cs="Tahoma"/>
                <w:b w:val="0"/>
                <w:bCs w:val="0"/>
              </w:rPr>
              <w:t>Total</w:t>
            </w:r>
          </w:p>
        </w:tc>
        <w:tc>
          <w:tcPr>
            <w:tcW w:w="1618" w:type="dxa"/>
          </w:tcPr>
          <w:p w14:paraId="32312F85" w14:textId="2D6989B3" w:rsidR="006B070F" w:rsidRPr="00686393" w:rsidRDefault="009227EB"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16</w:t>
            </w:r>
          </w:p>
        </w:tc>
      </w:tr>
      <w:tr w:rsidR="009227EB" w:rsidRPr="00686393" w14:paraId="36881D96" w14:textId="77777777" w:rsidTr="00A5256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6BB325E" w14:textId="7307CD4C" w:rsidR="009227EB" w:rsidRPr="00686393" w:rsidRDefault="009227EB" w:rsidP="00D45D87">
            <w:pPr>
              <w:jc w:val="center"/>
              <w:rPr>
                <w:rFonts w:cs="Tahoma"/>
              </w:rPr>
            </w:pPr>
            <w:r>
              <w:rPr>
                <w:rFonts w:cs="Tahoma"/>
              </w:rPr>
              <w:t>Semester 2</w:t>
            </w:r>
          </w:p>
        </w:tc>
      </w:tr>
      <w:tr w:rsidR="00D45D87" w:rsidRPr="00686393" w14:paraId="1C2EB2F7" w14:textId="77777777" w:rsidTr="00090135">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1EE3CA60" w14:textId="509DF29A" w:rsidR="00D45D87" w:rsidRPr="00A830F0" w:rsidRDefault="009227EB" w:rsidP="00D45D87">
            <w:pPr>
              <w:rPr>
                <w:rFonts w:cs="Tahoma"/>
                <w:b w:val="0"/>
                <w:bCs w:val="0"/>
              </w:rPr>
            </w:pPr>
            <w:r w:rsidRPr="00A830F0">
              <w:rPr>
                <w:rFonts w:cs="Tahoma"/>
                <w:b w:val="0"/>
                <w:bCs w:val="0"/>
              </w:rPr>
              <w:t>AQU</w:t>
            </w:r>
          </w:p>
        </w:tc>
        <w:tc>
          <w:tcPr>
            <w:tcW w:w="6485" w:type="dxa"/>
          </w:tcPr>
          <w:p w14:paraId="23D79846" w14:textId="4D5D7772" w:rsidR="00D45D87" w:rsidRPr="00686393" w:rsidRDefault="004E6701"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Aquaculture Elective</w:t>
            </w:r>
          </w:p>
        </w:tc>
        <w:tc>
          <w:tcPr>
            <w:tcW w:w="1618" w:type="dxa"/>
          </w:tcPr>
          <w:p w14:paraId="20F96F47" w14:textId="15BC24B6" w:rsidR="00D45D87" w:rsidRPr="00686393" w:rsidRDefault="004E6701"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D45D87" w:rsidRPr="00686393" w14:paraId="34ADF36B" w14:textId="77777777" w:rsidTr="0009013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34F6EDEB" w14:textId="3B3C6C68" w:rsidR="00D45D87" w:rsidRPr="00686393" w:rsidRDefault="008E0B7A" w:rsidP="00D45D87">
            <w:pPr>
              <w:rPr>
                <w:rFonts w:cs="Tahoma"/>
              </w:rPr>
            </w:pPr>
            <w:hyperlink w:anchor="_AQU111_Basic_Principles" w:history="1">
              <w:r w:rsidR="004E6701" w:rsidRPr="00A830F0">
                <w:rPr>
                  <w:rStyle w:val="Hyperlink"/>
                  <w:rFonts w:cs="Tahoma"/>
                  <w:b w:val="0"/>
                  <w:bCs/>
                  <w:sz w:val="22"/>
                </w:rPr>
                <w:t>AQU111</w:t>
              </w:r>
            </w:hyperlink>
          </w:p>
        </w:tc>
        <w:tc>
          <w:tcPr>
            <w:tcW w:w="6485" w:type="dxa"/>
          </w:tcPr>
          <w:p w14:paraId="0012142F" w14:textId="5A6C99C9" w:rsidR="00D45D87" w:rsidRPr="00686393" w:rsidRDefault="004E6701" w:rsidP="00D45D87">
            <w:pPr>
              <w:cnfStyle w:val="000000100000" w:firstRow="0" w:lastRow="0" w:firstColumn="0" w:lastColumn="0" w:oddVBand="0" w:evenVBand="0" w:oddHBand="1" w:evenHBand="0" w:firstRowFirstColumn="0" w:firstRowLastColumn="0" w:lastRowFirstColumn="0" w:lastRowLastColumn="0"/>
              <w:rPr>
                <w:rFonts w:cs="Tahoma"/>
              </w:rPr>
            </w:pPr>
            <w:r>
              <w:rPr>
                <w:rFonts w:cs="Tahoma"/>
              </w:rPr>
              <w:t>Basic Principles of Aquaculture</w:t>
            </w:r>
          </w:p>
        </w:tc>
        <w:tc>
          <w:tcPr>
            <w:tcW w:w="1618" w:type="dxa"/>
          </w:tcPr>
          <w:p w14:paraId="509D114F" w14:textId="1256C354" w:rsidR="00D45D87" w:rsidRPr="00686393" w:rsidRDefault="00093087" w:rsidP="00D45D87">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p>
        </w:tc>
      </w:tr>
      <w:tr w:rsidR="00D45D87" w:rsidRPr="00686393" w14:paraId="3F793346" w14:textId="77777777" w:rsidTr="00090135">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645F5F03" w14:textId="1F460FB6" w:rsidR="00D45D87" w:rsidRPr="00686393" w:rsidRDefault="008E0B7A" w:rsidP="00D45D87">
            <w:pPr>
              <w:rPr>
                <w:rFonts w:cs="Tahoma"/>
              </w:rPr>
            </w:pPr>
            <w:hyperlink w:anchor="_AQU112_Exploring_Aquaculture" w:history="1">
              <w:r w:rsidR="00AE0C7F" w:rsidRPr="00A830F0">
                <w:rPr>
                  <w:rStyle w:val="Hyperlink"/>
                  <w:rFonts w:cs="Tahoma"/>
                  <w:b w:val="0"/>
                  <w:bCs/>
                  <w:sz w:val="22"/>
                </w:rPr>
                <w:t>AQU</w:t>
              </w:r>
              <w:r w:rsidR="002B13B1" w:rsidRPr="00A830F0">
                <w:rPr>
                  <w:rStyle w:val="Hyperlink"/>
                  <w:rFonts w:cs="Tahoma"/>
                  <w:b w:val="0"/>
                  <w:bCs/>
                  <w:sz w:val="22"/>
                </w:rPr>
                <w:t>112</w:t>
              </w:r>
            </w:hyperlink>
          </w:p>
        </w:tc>
        <w:tc>
          <w:tcPr>
            <w:tcW w:w="6485" w:type="dxa"/>
          </w:tcPr>
          <w:p w14:paraId="39CCD3AD" w14:textId="4D06941F" w:rsidR="00D45D87" w:rsidRPr="00686393" w:rsidRDefault="002B13B1"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Exploring Aquaculture Careers</w:t>
            </w:r>
          </w:p>
        </w:tc>
        <w:tc>
          <w:tcPr>
            <w:tcW w:w="1618" w:type="dxa"/>
          </w:tcPr>
          <w:p w14:paraId="01E168AC" w14:textId="106D4EB8" w:rsidR="00D45D87" w:rsidRPr="00686393" w:rsidRDefault="002B13B1"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D45D87" w:rsidRPr="00686393" w14:paraId="35DF57EF" w14:textId="77777777" w:rsidTr="0009013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30E93AA5" w14:textId="73FE8F05" w:rsidR="00D45D87" w:rsidRPr="00686393" w:rsidRDefault="008E0B7A" w:rsidP="00D45D87">
            <w:pPr>
              <w:rPr>
                <w:rFonts w:cs="Tahoma"/>
              </w:rPr>
            </w:pPr>
            <w:hyperlink w:anchor="_BIO114_Introduction_to" w:history="1">
              <w:r w:rsidR="002B13B1" w:rsidRPr="00A830F0">
                <w:rPr>
                  <w:rStyle w:val="Hyperlink"/>
                  <w:rFonts w:cs="Tahoma"/>
                  <w:b w:val="0"/>
                  <w:bCs/>
                  <w:sz w:val="22"/>
                </w:rPr>
                <w:t>BIO114</w:t>
              </w:r>
            </w:hyperlink>
          </w:p>
        </w:tc>
        <w:tc>
          <w:tcPr>
            <w:tcW w:w="6485" w:type="dxa"/>
          </w:tcPr>
          <w:p w14:paraId="7E7BA255" w14:textId="1AEE5454" w:rsidR="00D45D87" w:rsidRPr="00686393" w:rsidRDefault="002B13B1" w:rsidP="00D45D87">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Introduction to Water Quality &amp; Water Chemistry in Aquaculture</w:t>
            </w:r>
          </w:p>
        </w:tc>
        <w:tc>
          <w:tcPr>
            <w:tcW w:w="1618" w:type="dxa"/>
          </w:tcPr>
          <w:p w14:paraId="680F8146" w14:textId="66B28250" w:rsidR="00D45D87" w:rsidRPr="00686393" w:rsidRDefault="00093087" w:rsidP="00D45D87">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2</w:t>
            </w:r>
          </w:p>
        </w:tc>
      </w:tr>
      <w:tr w:rsidR="00D45D87" w:rsidRPr="00686393" w14:paraId="67064976" w14:textId="77777777" w:rsidTr="00090135">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5FC631AC" w14:textId="4351C371" w:rsidR="00D45D87" w:rsidRPr="00686393" w:rsidRDefault="008E0B7A" w:rsidP="00D45D87">
            <w:pPr>
              <w:rPr>
                <w:rFonts w:cs="Tahoma"/>
              </w:rPr>
            </w:pPr>
            <w:hyperlink w:anchor="_MAT106_College_Mathematics" w:history="1">
              <w:r w:rsidR="00093087" w:rsidRPr="00A830F0">
                <w:rPr>
                  <w:rStyle w:val="Hyperlink"/>
                  <w:rFonts w:cs="Tahoma"/>
                  <w:b w:val="0"/>
                  <w:bCs/>
                  <w:sz w:val="22"/>
                </w:rPr>
                <w:t>MAT106</w:t>
              </w:r>
            </w:hyperlink>
          </w:p>
        </w:tc>
        <w:tc>
          <w:tcPr>
            <w:tcW w:w="6485" w:type="dxa"/>
          </w:tcPr>
          <w:p w14:paraId="516C6C59" w14:textId="3E6A0008" w:rsidR="00D45D87" w:rsidRPr="00686393" w:rsidRDefault="00093087"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Mathematics for Technologies</w:t>
            </w:r>
          </w:p>
        </w:tc>
        <w:tc>
          <w:tcPr>
            <w:tcW w:w="1618" w:type="dxa"/>
          </w:tcPr>
          <w:p w14:paraId="47857C81" w14:textId="03901837" w:rsidR="00D45D87" w:rsidRPr="00686393" w:rsidRDefault="00093087"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876C0" w:rsidRPr="00686393" w14:paraId="0FC99B19" w14:textId="77777777" w:rsidTr="00CF72A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6F74B59B" w14:textId="763BFD7A" w:rsidR="00E876C0" w:rsidRPr="00E876C0" w:rsidRDefault="00E876C0" w:rsidP="00E876C0">
            <w:pPr>
              <w:jc w:val="right"/>
              <w:rPr>
                <w:rFonts w:cs="Tahoma"/>
                <w:b w:val="0"/>
                <w:bCs w:val="0"/>
              </w:rPr>
            </w:pPr>
            <w:r w:rsidRPr="00E876C0">
              <w:rPr>
                <w:rFonts w:cs="Tahoma"/>
                <w:b w:val="0"/>
                <w:bCs w:val="0"/>
              </w:rPr>
              <w:t>Total</w:t>
            </w:r>
          </w:p>
        </w:tc>
        <w:tc>
          <w:tcPr>
            <w:tcW w:w="1618" w:type="dxa"/>
          </w:tcPr>
          <w:p w14:paraId="6B67FFB4" w14:textId="65A2E712" w:rsidR="00E876C0" w:rsidRDefault="00E876C0" w:rsidP="00D45D87">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15</w:t>
            </w:r>
          </w:p>
        </w:tc>
      </w:tr>
      <w:tr w:rsidR="00093087" w:rsidRPr="00686393" w14:paraId="2DA90A71" w14:textId="77777777" w:rsidTr="00FA538F">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419679F" w14:textId="07111FDD" w:rsidR="00093087" w:rsidRPr="00686393" w:rsidRDefault="00093087" w:rsidP="00D45D87">
            <w:pPr>
              <w:jc w:val="center"/>
              <w:rPr>
                <w:rFonts w:cs="Tahoma"/>
              </w:rPr>
            </w:pPr>
            <w:r>
              <w:rPr>
                <w:rFonts w:cs="Tahoma"/>
              </w:rPr>
              <w:t>Semester 3</w:t>
            </w:r>
          </w:p>
        </w:tc>
      </w:tr>
      <w:tr w:rsidR="002B13B1" w:rsidRPr="00686393" w14:paraId="57205DC6" w14:textId="77777777" w:rsidTr="0009013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5BC859C2" w14:textId="758323E4" w:rsidR="002B13B1" w:rsidRPr="00686393" w:rsidRDefault="008E0B7A" w:rsidP="00D45D87">
            <w:pPr>
              <w:rPr>
                <w:rFonts w:cs="Tahoma"/>
              </w:rPr>
            </w:pPr>
            <w:hyperlink w:anchor="_AQU211_Principles_of" w:history="1">
              <w:r w:rsidR="00093087" w:rsidRPr="00DF7AAB">
                <w:rPr>
                  <w:rStyle w:val="Hyperlink"/>
                  <w:rFonts w:cs="Tahoma"/>
                  <w:b w:val="0"/>
                  <w:bCs/>
                  <w:sz w:val="22"/>
                </w:rPr>
                <w:t>AQU211</w:t>
              </w:r>
            </w:hyperlink>
          </w:p>
        </w:tc>
        <w:tc>
          <w:tcPr>
            <w:tcW w:w="6485" w:type="dxa"/>
          </w:tcPr>
          <w:p w14:paraId="30284E21" w14:textId="550DFA2D" w:rsidR="002B13B1" w:rsidRPr="00686393" w:rsidRDefault="00A270B4" w:rsidP="00D45D87">
            <w:pPr>
              <w:cnfStyle w:val="000000100000" w:firstRow="0" w:lastRow="0" w:firstColumn="0" w:lastColumn="0" w:oddVBand="0" w:evenVBand="0" w:oddHBand="1" w:evenHBand="0" w:firstRowFirstColumn="0" w:firstRowLastColumn="0" w:lastRowFirstColumn="0" w:lastRowLastColumn="0"/>
              <w:rPr>
                <w:rFonts w:cs="Tahoma"/>
              </w:rPr>
            </w:pPr>
            <w:r>
              <w:rPr>
                <w:rFonts w:cs="Tahoma"/>
              </w:rPr>
              <w:t>Principles of Aquatic Animal Health, Nutrition &amp; Disease Management</w:t>
            </w:r>
            <w:r w:rsidR="00F82048">
              <w:rPr>
                <w:rFonts w:cs="Tahoma"/>
              </w:rPr>
              <w:t xml:space="preserve"> (fin fish or shellfish &amp; macroalgae tracks)</w:t>
            </w:r>
          </w:p>
        </w:tc>
        <w:tc>
          <w:tcPr>
            <w:tcW w:w="1618" w:type="dxa"/>
          </w:tcPr>
          <w:p w14:paraId="154A1BFC" w14:textId="1443610D" w:rsidR="002B13B1" w:rsidRPr="00686393" w:rsidRDefault="00F82048" w:rsidP="00D45D87">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2B13B1" w:rsidRPr="00686393" w14:paraId="63E736CC" w14:textId="77777777" w:rsidTr="00090135">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46C493A5" w14:textId="112D007C" w:rsidR="002B13B1" w:rsidRPr="00686393" w:rsidRDefault="008E0B7A" w:rsidP="00D45D87">
            <w:pPr>
              <w:rPr>
                <w:rFonts w:cs="Tahoma"/>
              </w:rPr>
            </w:pPr>
            <w:hyperlink w:anchor="_AQU212_Principles_of" w:history="1">
              <w:r w:rsidR="00E7364F" w:rsidRPr="00576A96">
                <w:rPr>
                  <w:rStyle w:val="Hyperlink"/>
                  <w:rFonts w:cs="Tahoma"/>
                  <w:b w:val="0"/>
                  <w:bCs/>
                  <w:sz w:val="22"/>
                </w:rPr>
                <w:t>AQU212</w:t>
              </w:r>
            </w:hyperlink>
          </w:p>
        </w:tc>
        <w:tc>
          <w:tcPr>
            <w:tcW w:w="6485" w:type="dxa"/>
          </w:tcPr>
          <w:p w14:paraId="7E60E9C5" w14:textId="2E8E9A30" w:rsidR="002B13B1" w:rsidRPr="00686393" w:rsidRDefault="00E7364F"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Principles of Biosecurity</w:t>
            </w:r>
          </w:p>
        </w:tc>
        <w:tc>
          <w:tcPr>
            <w:tcW w:w="1618" w:type="dxa"/>
          </w:tcPr>
          <w:p w14:paraId="66F519AF" w14:textId="2FBDE261" w:rsidR="002B13B1" w:rsidRPr="00686393" w:rsidRDefault="00E7364F"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2B13B1" w:rsidRPr="00686393" w14:paraId="5C20E556" w14:textId="77777777" w:rsidTr="0009013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5C307A15" w14:textId="7D92FE21" w:rsidR="002B13B1" w:rsidRPr="00686393" w:rsidRDefault="008E0B7A" w:rsidP="00D45D87">
            <w:pPr>
              <w:rPr>
                <w:rFonts w:cs="Tahoma"/>
              </w:rPr>
            </w:pPr>
            <w:hyperlink w:anchor="_BIO213_Applied_Marine" w:history="1">
              <w:r w:rsidR="00E7364F" w:rsidRPr="006A57EA">
                <w:rPr>
                  <w:rStyle w:val="Hyperlink"/>
                  <w:rFonts w:cs="Tahoma"/>
                  <w:b w:val="0"/>
                  <w:bCs/>
                  <w:sz w:val="22"/>
                </w:rPr>
                <w:t>BIO213</w:t>
              </w:r>
            </w:hyperlink>
          </w:p>
        </w:tc>
        <w:tc>
          <w:tcPr>
            <w:tcW w:w="6485" w:type="dxa"/>
          </w:tcPr>
          <w:p w14:paraId="4AC8652C" w14:textId="482B5959" w:rsidR="002B13B1" w:rsidRPr="00686393" w:rsidRDefault="00E7364F" w:rsidP="00D45D87">
            <w:pPr>
              <w:cnfStyle w:val="000000100000" w:firstRow="0" w:lastRow="0" w:firstColumn="0" w:lastColumn="0" w:oddVBand="0" w:evenVBand="0" w:oddHBand="1" w:evenHBand="0" w:firstRowFirstColumn="0" w:firstRowLastColumn="0" w:lastRowFirstColumn="0" w:lastRowLastColumn="0"/>
              <w:rPr>
                <w:rFonts w:cs="Tahoma"/>
              </w:rPr>
            </w:pPr>
            <w:r>
              <w:rPr>
                <w:rFonts w:cs="Tahoma"/>
              </w:rPr>
              <w:t>Applied Marine Biology in Aquaculture</w:t>
            </w:r>
          </w:p>
        </w:tc>
        <w:tc>
          <w:tcPr>
            <w:tcW w:w="1618" w:type="dxa"/>
          </w:tcPr>
          <w:p w14:paraId="04DE3842" w14:textId="420F84B9" w:rsidR="002B13B1" w:rsidRPr="00686393" w:rsidRDefault="00E7364F" w:rsidP="00D45D87">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F82048" w:rsidRPr="00686393" w14:paraId="669D9ABA" w14:textId="77777777" w:rsidTr="00090135">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790C9BE3" w14:textId="6200B3C0" w:rsidR="00F82048" w:rsidRPr="006A57EA" w:rsidRDefault="006C58AA" w:rsidP="00D45D87">
            <w:pPr>
              <w:rPr>
                <w:rFonts w:cs="Tahoma"/>
                <w:b w:val="0"/>
                <w:bCs w:val="0"/>
              </w:rPr>
            </w:pPr>
            <w:r w:rsidRPr="006A57EA">
              <w:rPr>
                <w:rFonts w:cs="Tahoma"/>
                <w:b w:val="0"/>
                <w:bCs w:val="0"/>
              </w:rPr>
              <w:t>Elective</w:t>
            </w:r>
          </w:p>
        </w:tc>
        <w:tc>
          <w:tcPr>
            <w:tcW w:w="6485" w:type="dxa"/>
          </w:tcPr>
          <w:p w14:paraId="73C55850" w14:textId="0442A03A" w:rsidR="00F82048" w:rsidRPr="00686393" w:rsidRDefault="006C58AA"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Elective</w:t>
            </w:r>
          </w:p>
        </w:tc>
        <w:tc>
          <w:tcPr>
            <w:tcW w:w="1618" w:type="dxa"/>
          </w:tcPr>
          <w:p w14:paraId="74D9E7C6" w14:textId="0B09878C" w:rsidR="00F82048" w:rsidRPr="00686393" w:rsidRDefault="006C58AA"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82048" w:rsidRPr="00686393" w14:paraId="77863DA8" w14:textId="77777777" w:rsidTr="0009013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3580115F" w14:textId="430A3B8C" w:rsidR="00F82048" w:rsidRPr="00686393" w:rsidRDefault="008E0B7A" w:rsidP="00D45D87">
            <w:pPr>
              <w:rPr>
                <w:rFonts w:cs="Tahoma"/>
              </w:rPr>
            </w:pPr>
            <w:hyperlink w:anchor="_HIS122_History_of" w:history="1">
              <w:r w:rsidR="006C58AA" w:rsidRPr="000F3C90">
                <w:rPr>
                  <w:rStyle w:val="Hyperlink"/>
                  <w:rFonts w:cs="Tahoma"/>
                  <w:b w:val="0"/>
                  <w:bCs/>
                  <w:sz w:val="22"/>
                </w:rPr>
                <w:t>HIS122</w:t>
              </w:r>
            </w:hyperlink>
          </w:p>
        </w:tc>
        <w:tc>
          <w:tcPr>
            <w:tcW w:w="6485" w:type="dxa"/>
          </w:tcPr>
          <w:p w14:paraId="0D273A5D" w14:textId="614DB78F" w:rsidR="00F82048" w:rsidRPr="00686393" w:rsidRDefault="006C58AA" w:rsidP="00D45D87">
            <w:pPr>
              <w:cnfStyle w:val="000000100000" w:firstRow="0" w:lastRow="0" w:firstColumn="0" w:lastColumn="0" w:oddVBand="0" w:evenVBand="0" w:oddHBand="1" w:evenHBand="0" w:firstRowFirstColumn="0" w:firstRowLastColumn="0" w:lastRowFirstColumn="0" w:lastRowLastColumn="0"/>
              <w:rPr>
                <w:rFonts w:cs="Tahoma"/>
              </w:rPr>
            </w:pPr>
            <w:r>
              <w:rPr>
                <w:rFonts w:cs="Tahoma"/>
              </w:rPr>
              <w:t>History of Commercial Fishing in Maine</w:t>
            </w:r>
          </w:p>
        </w:tc>
        <w:tc>
          <w:tcPr>
            <w:tcW w:w="1618" w:type="dxa"/>
          </w:tcPr>
          <w:p w14:paraId="34F6B4E3" w14:textId="7D87C8C7" w:rsidR="00F82048" w:rsidRPr="00686393" w:rsidRDefault="006C58AA" w:rsidP="00D45D87">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E876C0" w:rsidRPr="00686393" w14:paraId="69684437" w14:textId="77777777" w:rsidTr="00455504">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60479CBB" w14:textId="111694E8" w:rsidR="00E876C0" w:rsidRPr="00E876C0" w:rsidRDefault="00E876C0" w:rsidP="00E876C0">
            <w:pPr>
              <w:jc w:val="right"/>
              <w:rPr>
                <w:rFonts w:cs="Tahoma"/>
                <w:b w:val="0"/>
                <w:bCs w:val="0"/>
              </w:rPr>
            </w:pPr>
            <w:r w:rsidRPr="00E876C0">
              <w:rPr>
                <w:rFonts w:cs="Tahoma"/>
                <w:b w:val="0"/>
                <w:bCs w:val="0"/>
              </w:rPr>
              <w:t>Total</w:t>
            </w:r>
          </w:p>
        </w:tc>
        <w:tc>
          <w:tcPr>
            <w:tcW w:w="1618" w:type="dxa"/>
          </w:tcPr>
          <w:p w14:paraId="3654AC71" w14:textId="0CA549E6" w:rsidR="00E876C0" w:rsidRDefault="00E876C0"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12</w:t>
            </w:r>
          </w:p>
        </w:tc>
      </w:tr>
      <w:tr w:rsidR="006C58AA" w:rsidRPr="00686393" w14:paraId="143EA5F2" w14:textId="77777777" w:rsidTr="005D589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3C9AA87D" w14:textId="4A926D9A" w:rsidR="006C58AA" w:rsidRPr="00686393" w:rsidRDefault="006C58AA" w:rsidP="00D45D87">
            <w:pPr>
              <w:jc w:val="center"/>
              <w:rPr>
                <w:rFonts w:cs="Tahoma"/>
              </w:rPr>
            </w:pPr>
            <w:r>
              <w:rPr>
                <w:rFonts w:cs="Tahoma"/>
              </w:rPr>
              <w:t>Semester 4</w:t>
            </w:r>
          </w:p>
        </w:tc>
      </w:tr>
      <w:tr w:rsidR="00F82048" w:rsidRPr="00686393" w14:paraId="38B42EBD" w14:textId="77777777" w:rsidTr="00090135">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19906C1" w14:textId="7D827C5D" w:rsidR="00F82048" w:rsidRPr="00686393" w:rsidRDefault="008E0B7A" w:rsidP="00D45D87">
            <w:pPr>
              <w:rPr>
                <w:rFonts w:cs="Tahoma"/>
              </w:rPr>
            </w:pPr>
            <w:hyperlink w:anchor="_AQU214_Applied_Techniques" w:history="1">
              <w:r w:rsidR="006C58AA" w:rsidRPr="000F3C90">
                <w:rPr>
                  <w:rStyle w:val="Hyperlink"/>
                  <w:rFonts w:cs="Tahoma"/>
                  <w:b w:val="0"/>
                  <w:bCs/>
                  <w:sz w:val="22"/>
                </w:rPr>
                <w:t>AQU214</w:t>
              </w:r>
            </w:hyperlink>
          </w:p>
        </w:tc>
        <w:tc>
          <w:tcPr>
            <w:tcW w:w="6485" w:type="dxa"/>
          </w:tcPr>
          <w:p w14:paraId="06A4DA68" w14:textId="03F7EF00" w:rsidR="00F82048" w:rsidRPr="00686393" w:rsidRDefault="00155619"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Applied Techniques in Aquaculture </w:t>
            </w:r>
          </w:p>
        </w:tc>
        <w:tc>
          <w:tcPr>
            <w:tcW w:w="1618" w:type="dxa"/>
          </w:tcPr>
          <w:p w14:paraId="7D5B7569" w14:textId="59988E7E" w:rsidR="00F82048" w:rsidRPr="00686393" w:rsidRDefault="00155619"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8</w:t>
            </w:r>
          </w:p>
        </w:tc>
      </w:tr>
      <w:tr w:rsidR="00F82048" w:rsidRPr="00686393" w14:paraId="5F0B5D88" w14:textId="77777777" w:rsidTr="0009013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134AE639" w14:textId="1AE2286F" w:rsidR="00F82048" w:rsidRPr="00686393" w:rsidRDefault="008E0B7A" w:rsidP="00D45D87">
            <w:pPr>
              <w:rPr>
                <w:rFonts w:cs="Tahoma"/>
              </w:rPr>
            </w:pPr>
            <w:hyperlink w:anchor="_AQU215_Field_Experiences" w:history="1">
              <w:r w:rsidR="00155619" w:rsidRPr="000F3C90">
                <w:rPr>
                  <w:rStyle w:val="Hyperlink"/>
                  <w:rFonts w:cs="Tahoma"/>
                  <w:b w:val="0"/>
                  <w:bCs/>
                  <w:sz w:val="22"/>
                </w:rPr>
                <w:t>AQU215</w:t>
              </w:r>
            </w:hyperlink>
          </w:p>
        </w:tc>
        <w:tc>
          <w:tcPr>
            <w:tcW w:w="6485" w:type="dxa"/>
          </w:tcPr>
          <w:p w14:paraId="3B6ED95F" w14:textId="339C5FAE" w:rsidR="00F82048" w:rsidRPr="00686393" w:rsidRDefault="00155619" w:rsidP="00D45D87">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Field Experience </w:t>
            </w:r>
            <w:r w:rsidR="00A52F40">
              <w:rPr>
                <w:rFonts w:cs="Tahoma"/>
              </w:rPr>
              <w:t>in Aquaculture</w:t>
            </w:r>
          </w:p>
        </w:tc>
        <w:tc>
          <w:tcPr>
            <w:tcW w:w="1618" w:type="dxa"/>
          </w:tcPr>
          <w:p w14:paraId="2695E1FD" w14:textId="5CD90996" w:rsidR="00F82048" w:rsidRPr="00686393" w:rsidRDefault="00155619" w:rsidP="00D45D87">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F82048" w:rsidRPr="00686393" w14:paraId="03D5834D" w14:textId="77777777" w:rsidTr="00090135">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63A4406" w14:textId="1735034E" w:rsidR="00F82048" w:rsidRPr="00686393" w:rsidRDefault="008E0B7A" w:rsidP="00D45D87">
            <w:pPr>
              <w:rPr>
                <w:rFonts w:cs="Tahoma"/>
              </w:rPr>
            </w:pPr>
            <w:hyperlink w:anchor="_ENG107_Speech" w:history="1">
              <w:r w:rsidR="00E876C0" w:rsidRPr="00A52F40">
                <w:rPr>
                  <w:rStyle w:val="Hyperlink"/>
                  <w:rFonts w:cs="Tahoma"/>
                  <w:b w:val="0"/>
                  <w:bCs/>
                  <w:sz w:val="22"/>
                </w:rPr>
                <w:t>ENG107</w:t>
              </w:r>
            </w:hyperlink>
          </w:p>
        </w:tc>
        <w:tc>
          <w:tcPr>
            <w:tcW w:w="6485" w:type="dxa"/>
          </w:tcPr>
          <w:p w14:paraId="245050BB" w14:textId="033DD31E" w:rsidR="00F82048" w:rsidRPr="00686393" w:rsidRDefault="00E876C0"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Speech</w:t>
            </w:r>
          </w:p>
        </w:tc>
        <w:tc>
          <w:tcPr>
            <w:tcW w:w="1618" w:type="dxa"/>
          </w:tcPr>
          <w:p w14:paraId="3835D267" w14:textId="75D8CD02" w:rsidR="00F82048" w:rsidRPr="00686393" w:rsidRDefault="00E876C0"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876C0" w:rsidRPr="00686393" w14:paraId="77EF0AA6" w14:textId="77777777" w:rsidTr="0009013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6A9992C5" w14:textId="1C74A15A" w:rsidR="00E876C0" w:rsidRDefault="008E0B7A" w:rsidP="00D45D87">
            <w:pPr>
              <w:rPr>
                <w:rFonts w:cs="Tahoma"/>
              </w:rPr>
            </w:pPr>
            <w:hyperlink w:anchor="_PHI114_Environmental_Ethics" w:history="1">
              <w:r w:rsidR="00936BC2" w:rsidRPr="00A52F40">
                <w:rPr>
                  <w:rStyle w:val="Hyperlink"/>
                  <w:rFonts w:cs="Tahoma"/>
                  <w:b w:val="0"/>
                  <w:bCs/>
                  <w:sz w:val="22"/>
                </w:rPr>
                <w:t>PHI114</w:t>
              </w:r>
            </w:hyperlink>
          </w:p>
        </w:tc>
        <w:tc>
          <w:tcPr>
            <w:tcW w:w="6485" w:type="dxa"/>
          </w:tcPr>
          <w:p w14:paraId="20A0814F" w14:textId="7A28FB9D" w:rsidR="00E876C0" w:rsidRDefault="00936BC2" w:rsidP="00D45D87">
            <w:pPr>
              <w:cnfStyle w:val="000000100000" w:firstRow="0" w:lastRow="0" w:firstColumn="0" w:lastColumn="0" w:oddVBand="0" w:evenVBand="0" w:oddHBand="1" w:evenHBand="0" w:firstRowFirstColumn="0" w:firstRowLastColumn="0" w:lastRowFirstColumn="0" w:lastRowLastColumn="0"/>
              <w:rPr>
                <w:rFonts w:cs="Tahoma"/>
              </w:rPr>
            </w:pPr>
            <w:r>
              <w:rPr>
                <w:rFonts w:cs="Tahoma"/>
              </w:rPr>
              <w:t>Environmental Ethics</w:t>
            </w:r>
          </w:p>
        </w:tc>
        <w:tc>
          <w:tcPr>
            <w:tcW w:w="1618" w:type="dxa"/>
          </w:tcPr>
          <w:p w14:paraId="488D8333" w14:textId="1149BC16" w:rsidR="00E876C0" w:rsidRDefault="00936BC2" w:rsidP="00D45D87">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936BC2" w:rsidRPr="00686393" w14:paraId="41946391" w14:textId="77777777" w:rsidTr="00090135">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0C42907D" w14:textId="4E88EB86" w:rsidR="00936BC2" w:rsidRDefault="008E0B7A" w:rsidP="00D45D87">
            <w:pPr>
              <w:rPr>
                <w:rFonts w:cs="Tahoma"/>
              </w:rPr>
            </w:pPr>
            <w:hyperlink w:anchor="_PSY101_Introduction_to" w:history="1">
              <w:r w:rsidR="00936BC2" w:rsidRPr="00A52F40">
                <w:rPr>
                  <w:rStyle w:val="Hyperlink"/>
                  <w:rFonts w:cs="Tahoma"/>
                  <w:b w:val="0"/>
                  <w:bCs/>
                  <w:sz w:val="22"/>
                </w:rPr>
                <w:t>PSY101</w:t>
              </w:r>
            </w:hyperlink>
          </w:p>
        </w:tc>
        <w:tc>
          <w:tcPr>
            <w:tcW w:w="6485" w:type="dxa"/>
          </w:tcPr>
          <w:p w14:paraId="70ADB18C" w14:textId="651D1DEF" w:rsidR="00936BC2" w:rsidRDefault="00936BC2"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Psychology</w:t>
            </w:r>
          </w:p>
        </w:tc>
        <w:tc>
          <w:tcPr>
            <w:tcW w:w="1618" w:type="dxa"/>
          </w:tcPr>
          <w:p w14:paraId="52813328" w14:textId="29123670" w:rsidR="00936BC2" w:rsidRDefault="00936BC2"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936BC2" w:rsidRPr="00686393" w14:paraId="3EA3DEA8" w14:textId="77777777" w:rsidTr="004A24D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7F7A4CEC" w14:textId="2E77EADB" w:rsidR="00936BC2" w:rsidRPr="00936BC2" w:rsidRDefault="00936BC2" w:rsidP="00936BC2">
            <w:pPr>
              <w:jc w:val="right"/>
              <w:rPr>
                <w:rFonts w:cs="Tahoma"/>
                <w:b w:val="0"/>
                <w:bCs w:val="0"/>
              </w:rPr>
            </w:pPr>
            <w:r w:rsidRPr="00936BC2">
              <w:rPr>
                <w:rFonts w:cs="Tahoma"/>
                <w:b w:val="0"/>
                <w:bCs w:val="0"/>
              </w:rPr>
              <w:t>Total</w:t>
            </w:r>
          </w:p>
        </w:tc>
        <w:tc>
          <w:tcPr>
            <w:tcW w:w="1618" w:type="dxa"/>
          </w:tcPr>
          <w:p w14:paraId="11E5F991" w14:textId="587FFBF2" w:rsidR="00936BC2" w:rsidRDefault="00936BC2" w:rsidP="00D45D87">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20</w:t>
            </w:r>
          </w:p>
        </w:tc>
      </w:tr>
    </w:tbl>
    <w:p w14:paraId="79F35699" w14:textId="52C236DB" w:rsidR="00665E9B" w:rsidRDefault="00665E9B">
      <w:pPr>
        <w:spacing w:line="276" w:lineRule="auto"/>
        <w:rPr>
          <w:rFonts w:eastAsiaTheme="majorEastAsia" w:cs="Tahoma"/>
          <w:color w:val="2683C6" w:themeColor="accent2"/>
          <w:sz w:val="40"/>
          <w:szCs w:val="40"/>
        </w:rPr>
      </w:pPr>
    </w:p>
    <w:p w14:paraId="0F9881A9" w14:textId="77777777" w:rsidR="007D6536" w:rsidRDefault="007D6536">
      <w:pPr>
        <w:spacing w:line="276" w:lineRule="auto"/>
      </w:pPr>
      <w:r>
        <w:br w:type="page"/>
      </w:r>
    </w:p>
    <w:p w14:paraId="62986BA0" w14:textId="6D2030C9" w:rsidR="002B3E00" w:rsidRPr="00802A1E" w:rsidRDefault="002B3E00" w:rsidP="002B3E00">
      <w:pPr>
        <w:pStyle w:val="Heading2"/>
        <w:jc w:val="center"/>
      </w:pPr>
      <w:bookmarkStart w:id="101" w:name="_Toc172097191"/>
      <w:r w:rsidRPr="00802A1E">
        <w:lastRenderedPageBreak/>
        <w:t>A</w:t>
      </w:r>
      <w:r>
        <w:t>quaculture Technology (C)</w:t>
      </w:r>
      <w:bookmarkEnd w:id="101"/>
      <w:r>
        <w:fldChar w:fldCharType="begin"/>
      </w:r>
      <w:r>
        <w:instrText xml:space="preserve"> XE "</w:instrText>
      </w:r>
      <w:r w:rsidRPr="00031FF2">
        <w:instrText>Automotive Technology</w:instrText>
      </w:r>
      <w:r>
        <w:instrText xml:space="preserve">" </w:instrText>
      </w:r>
      <w:r>
        <w:fldChar w:fldCharType="end"/>
      </w:r>
    </w:p>
    <w:p w14:paraId="0C65C15B" w14:textId="4DC9433B" w:rsidR="002B3E00" w:rsidRPr="00802A1E" w:rsidRDefault="002B3E00" w:rsidP="002B3E00">
      <w:pPr>
        <w:jc w:val="center"/>
        <w:rPr>
          <w:rFonts w:cs="Tahoma"/>
        </w:rPr>
      </w:pPr>
      <w:r>
        <w:rPr>
          <w:rFonts w:cs="Tahoma"/>
        </w:rPr>
        <w:t>Cert</w:t>
      </w:r>
      <w:r w:rsidR="00507E33">
        <w:rPr>
          <w:rFonts w:cs="Tahoma"/>
        </w:rPr>
        <w:t>ificate</w:t>
      </w:r>
      <w:r w:rsidRPr="00802A1E">
        <w:rPr>
          <w:rFonts w:cs="Tahoma"/>
        </w:rPr>
        <w:t xml:space="preserve"> </w:t>
      </w:r>
      <w:r>
        <w:rPr>
          <w:rFonts w:cs="Tahoma"/>
        </w:rPr>
        <w:t>—</w:t>
      </w:r>
      <w:r w:rsidRPr="00802A1E">
        <w:rPr>
          <w:rFonts w:cs="Tahoma"/>
        </w:rPr>
        <w:t xml:space="preserve"> </w:t>
      </w:r>
      <w:r>
        <w:rPr>
          <w:rFonts w:cs="Tahoma"/>
        </w:rPr>
        <w:t>31</w:t>
      </w:r>
      <w:r w:rsidRPr="00802A1E">
        <w:rPr>
          <w:rFonts w:cs="Tahoma"/>
        </w:rPr>
        <w:t xml:space="preserve"> credit hours</w:t>
      </w:r>
    </w:p>
    <w:p w14:paraId="36B76693" w14:textId="54F19320" w:rsidR="002B3E00" w:rsidRPr="00C82113" w:rsidRDefault="002B3E00" w:rsidP="002B3E00">
      <w:pPr>
        <w:rPr>
          <w:rFonts w:cs="Tahoma"/>
          <w:szCs w:val="20"/>
        </w:rPr>
      </w:pPr>
      <w:r w:rsidRPr="00150227">
        <w:rPr>
          <w:rFonts w:cs="Tahoma"/>
          <w:b/>
          <w:bCs/>
          <w:szCs w:val="20"/>
        </w:rPr>
        <w:t>Purpose:</w:t>
      </w:r>
      <w:r>
        <w:rPr>
          <w:rFonts w:cs="Tahoma"/>
          <w:szCs w:val="20"/>
        </w:rPr>
        <w:t xml:space="preserve"> </w:t>
      </w:r>
      <w:r w:rsidRPr="00C82113">
        <w:rPr>
          <w:rFonts w:cs="Tahoma"/>
          <w:szCs w:val="20"/>
        </w:rPr>
        <w:t xml:space="preserve">The </w:t>
      </w:r>
      <w:r w:rsidR="00507E33">
        <w:rPr>
          <w:rFonts w:cs="Tahoma"/>
          <w:szCs w:val="20"/>
        </w:rPr>
        <w:t>Certificate</w:t>
      </w:r>
      <w:r w:rsidRPr="00C82113">
        <w:rPr>
          <w:rFonts w:cs="Tahoma"/>
          <w:szCs w:val="20"/>
        </w:rPr>
        <w:t xml:space="preserve"> (</w:t>
      </w:r>
      <w:r w:rsidR="00F23496">
        <w:rPr>
          <w:rFonts w:cs="Tahoma"/>
          <w:szCs w:val="20"/>
        </w:rPr>
        <w:t>C</w:t>
      </w:r>
      <w:r w:rsidRPr="00C82113">
        <w:rPr>
          <w:rFonts w:cs="Tahoma"/>
          <w:szCs w:val="20"/>
        </w:rPr>
        <w:t xml:space="preserve">) degree in Aquaculture Technology is designed to develop a world class, industry-relevant and advised, training program that utilizes cutting-edge technology to prepare the next generation of aquaculture workforce.  The </w:t>
      </w:r>
      <w:r w:rsidR="00507E33">
        <w:rPr>
          <w:rFonts w:cs="Tahoma"/>
          <w:szCs w:val="20"/>
        </w:rPr>
        <w:t>certificate</w:t>
      </w:r>
      <w:r w:rsidRPr="00C82113">
        <w:rPr>
          <w:rFonts w:cs="Tahoma"/>
          <w:szCs w:val="20"/>
        </w:rPr>
        <w:t xml:space="preserve"> will:</w:t>
      </w:r>
    </w:p>
    <w:p w14:paraId="34E6D6D1" w14:textId="281BA0BF" w:rsidR="002B3E00" w:rsidRPr="00C82113" w:rsidRDefault="002B3E00" w:rsidP="002B3E00">
      <w:pPr>
        <w:pStyle w:val="ListParagraph"/>
        <w:numPr>
          <w:ilvl w:val="0"/>
          <w:numId w:val="77"/>
        </w:numPr>
        <w:spacing w:before="120" w:line="276" w:lineRule="auto"/>
        <w:rPr>
          <w:rFonts w:cs="Tahoma"/>
          <w:szCs w:val="20"/>
        </w:rPr>
      </w:pPr>
      <w:r w:rsidRPr="00C82113">
        <w:rPr>
          <w:rFonts w:cs="Tahoma"/>
          <w:szCs w:val="20"/>
        </w:rPr>
        <w:t>Prepare graduates for entry-level positions relevant to the Maine’s growing Aquaculture Industry.</w:t>
      </w:r>
    </w:p>
    <w:p w14:paraId="16CBD95C" w14:textId="77777777" w:rsidR="002B3E00" w:rsidRPr="00C82113" w:rsidRDefault="002B3E00" w:rsidP="002B3E00">
      <w:pPr>
        <w:pStyle w:val="ListParagraph"/>
        <w:numPr>
          <w:ilvl w:val="0"/>
          <w:numId w:val="77"/>
        </w:numPr>
        <w:spacing w:before="120" w:line="276" w:lineRule="auto"/>
        <w:rPr>
          <w:rFonts w:cs="Tahoma"/>
          <w:szCs w:val="20"/>
        </w:rPr>
      </w:pPr>
      <w:r w:rsidRPr="00C82113">
        <w:rPr>
          <w:rFonts w:cs="Tahoma"/>
          <w:szCs w:val="20"/>
        </w:rPr>
        <w:t>Prepare graduates with relevant experiential learning opportunities through highly developed and strategic industry partnerships, whereby lecture and in-person lab-based experiential learning occurs at partner locations across Maine’s coastal communities.</w:t>
      </w:r>
    </w:p>
    <w:p w14:paraId="255E5233" w14:textId="77777777" w:rsidR="002B3E00" w:rsidRPr="00C82113" w:rsidRDefault="002B3E00" w:rsidP="002B3E00">
      <w:pPr>
        <w:pStyle w:val="ListParagraph"/>
        <w:numPr>
          <w:ilvl w:val="0"/>
          <w:numId w:val="77"/>
        </w:numPr>
        <w:spacing w:before="120" w:line="276" w:lineRule="auto"/>
        <w:rPr>
          <w:rFonts w:cs="Tahoma"/>
          <w:szCs w:val="20"/>
        </w:rPr>
      </w:pPr>
      <w:r w:rsidRPr="00C82113">
        <w:rPr>
          <w:rFonts w:cs="Tahoma"/>
          <w:szCs w:val="20"/>
        </w:rPr>
        <w:t>Provide individuals already working in aquaculture the opportunity to upgrade their skills and knowledge base for career advancement with a college degree and an avenue to work toward more advanced degrees.</w:t>
      </w:r>
    </w:p>
    <w:p w14:paraId="2E8435B6" w14:textId="77777777" w:rsidR="002B3E00" w:rsidRPr="00C82113" w:rsidRDefault="002B3E00" w:rsidP="002B3E00">
      <w:pPr>
        <w:pStyle w:val="ListParagraph"/>
        <w:numPr>
          <w:ilvl w:val="0"/>
          <w:numId w:val="77"/>
        </w:numPr>
        <w:spacing w:before="120" w:line="276" w:lineRule="auto"/>
        <w:rPr>
          <w:rFonts w:cs="Tahoma"/>
          <w:szCs w:val="20"/>
        </w:rPr>
      </w:pPr>
      <w:r w:rsidRPr="00C82113">
        <w:rPr>
          <w:rFonts w:cs="Tahoma"/>
          <w:szCs w:val="20"/>
        </w:rPr>
        <w:t>Identify, and integrate opportunities for students to utilize appropriate cutting-edge technology and advanced data skills in their aquaculture learning experience.</w:t>
      </w:r>
    </w:p>
    <w:p w14:paraId="210D5006" w14:textId="77777777" w:rsidR="002B3E00" w:rsidRPr="00C82113" w:rsidRDefault="002B3E00" w:rsidP="002B3E00">
      <w:pPr>
        <w:pStyle w:val="ListParagraph"/>
        <w:numPr>
          <w:ilvl w:val="0"/>
          <w:numId w:val="77"/>
        </w:numPr>
        <w:spacing w:before="120" w:line="276" w:lineRule="auto"/>
        <w:rPr>
          <w:rFonts w:cs="Tahoma"/>
          <w:szCs w:val="20"/>
        </w:rPr>
      </w:pPr>
      <w:r w:rsidRPr="00C82113">
        <w:rPr>
          <w:rFonts w:cs="Tahoma"/>
          <w:szCs w:val="20"/>
        </w:rPr>
        <w:t>Provide the required classroom learning component for industry-led apprenticeship programs, sponsored by WCCC through both the Certificate and AAS programming.</w:t>
      </w:r>
    </w:p>
    <w:p w14:paraId="16C3C5E8" w14:textId="77777777" w:rsidR="002B3E00" w:rsidRPr="00C82113" w:rsidRDefault="002B3E00" w:rsidP="002B3E00">
      <w:pPr>
        <w:pStyle w:val="ListParagraph"/>
        <w:numPr>
          <w:ilvl w:val="0"/>
          <w:numId w:val="77"/>
        </w:numPr>
        <w:spacing w:before="120" w:line="276" w:lineRule="auto"/>
        <w:rPr>
          <w:rFonts w:cs="Tahoma"/>
          <w:szCs w:val="20"/>
        </w:rPr>
      </w:pPr>
      <w:r w:rsidRPr="00C82113">
        <w:rPr>
          <w:rFonts w:cs="Tahoma"/>
          <w:szCs w:val="20"/>
        </w:rPr>
        <w:t>Be well-informed by partnership with industry experts to ensure responsive alignment with Maine’s Aquaculture Occupational Standards, other training programs and initiatives, and current and future workforce needs.</w:t>
      </w:r>
    </w:p>
    <w:p w14:paraId="6F8C12F2" w14:textId="118292A1" w:rsidR="002B3E00" w:rsidRPr="00150227" w:rsidRDefault="002B3E00" w:rsidP="002B3E00">
      <w:pPr>
        <w:rPr>
          <w:rFonts w:cs="Tahoma"/>
          <w:szCs w:val="20"/>
        </w:rPr>
      </w:pPr>
      <w:r w:rsidRPr="00150227">
        <w:rPr>
          <w:rFonts w:cs="Tahoma"/>
          <w:b/>
          <w:bCs/>
          <w:szCs w:val="20"/>
        </w:rPr>
        <w:t>Career Opportunities:</w:t>
      </w:r>
      <w:r>
        <w:rPr>
          <w:rFonts w:cs="Tahoma"/>
          <w:szCs w:val="20"/>
        </w:rPr>
        <w:t xml:space="preserve"> </w:t>
      </w:r>
      <w:r w:rsidRPr="00E64EC5">
        <w:rPr>
          <w:rFonts w:cs="Tahoma"/>
          <w:szCs w:val="20"/>
        </w:rPr>
        <w:t xml:space="preserve">Graduates of the program will be </w:t>
      </w:r>
      <w:r w:rsidR="005973FC">
        <w:rPr>
          <w:rFonts w:cs="Tahoma"/>
          <w:szCs w:val="20"/>
        </w:rPr>
        <w:t>prepared</w:t>
      </w:r>
      <w:r w:rsidRPr="00E64EC5">
        <w:rPr>
          <w:rFonts w:cs="Tahoma"/>
          <w:szCs w:val="20"/>
        </w:rPr>
        <w:t xml:space="preserve"> for positions such as Aquaculture Technician, Farm Technician, Hatchery Technician and Recirculating Aquaculture Technician.</w:t>
      </w:r>
    </w:p>
    <w:p w14:paraId="6BBFBA8F" w14:textId="77777777" w:rsidR="002B3E00" w:rsidRPr="006E56F0" w:rsidRDefault="002B3E00" w:rsidP="002B3E00">
      <w:pPr>
        <w:rPr>
          <w:rFonts w:cs="Tahoma"/>
          <w:szCs w:val="20"/>
        </w:rPr>
      </w:pPr>
      <w:r w:rsidRPr="00150227">
        <w:rPr>
          <w:rFonts w:cs="Tahoma"/>
          <w:b/>
          <w:bCs/>
          <w:szCs w:val="20"/>
        </w:rPr>
        <w:t>Program Educational Outcomes:</w:t>
      </w:r>
      <w:r>
        <w:rPr>
          <w:rFonts w:cs="Tahoma"/>
          <w:szCs w:val="20"/>
        </w:rPr>
        <w:t xml:space="preserve"> </w:t>
      </w:r>
      <w:r w:rsidRPr="006E56F0">
        <w:rPr>
          <w:rFonts w:cs="Tahoma"/>
          <w:szCs w:val="20"/>
        </w:rPr>
        <w:t>Upon completion of the Associate in Applied Science degree in Aquaculture Technology, the graduate is prepared to:</w:t>
      </w:r>
    </w:p>
    <w:p w14:paraId="3564E87A" w14:textId="77777777" w:rsidR="002B3E00" w:rsidRPr="006E56F0" w:rsidRDefault="002B3E00" w:rsidP="002B3E00">
      <w:pPr>
        <w:ind w:left="720" w:hanging="720"/>
        <w:rPr>
          <w:rFonts w:cs="Tahoma"/>
          <w:szCs w:val="20"/>
        </w:rPr>
      </w:pPr>
      <w:r w:rsidRPr="006E56F0">
        <w:rPr>
          <w:rFonts w:cs="Tahoma"/>
          <w:szCs w:val="20"/>
        </w:rPr>
        <w:t>1.</w:t>
      </w:r>
      <w:r w:rsidRPr="006E56F0">
        <w:rPr>
          <w:rFonts w:cs="Tahoma"/>
          <w:szCs w:val="20"/>
        </w:rPr>
        <w:tab/>
        <w:t xml:space="preserve">Identify and apply the basic theories, principles, and practices of the aquaculture industry: including language, regulations, and management practices for coastal and land-based operations. </w:t>
      </w:r>
    </w:p>
    <w:p w14:paraId="146FA0EB" w14:textId="77777777" w:rsidR="002B3E00" w:rsidRPr="006E56F0" w:rsidRDefault="002B3E00" w:rsidP="002B3E00">
      <w:pPr>
        <w:ind w:left="720" w:hanging="720"/>
        <w:rPr>
          <w:rFonts w:cs="Tahoma"/>
          <w:szCs w:val="20"/>
        </w:rPr>
      </w:pPr>
      <w:r w:rsidRPr="006E56F0">
        <w:rPr>
          <w:rFonts w:cs="Tahoma"/>
          <w:szCs w:val="20"/>
        </w:rPr>
        <w:t>3.</w:t>
      </w:r>
      <w:r w:rsidRPr="006E56F0">
        <w:rPr>
          <w:rFonts w:cs="Tahoma"/>
          <w:szCs w:val="20"/>
        </w:rPr>
        <w:tab/>
        <w:t>Identify and analyze marine organisms, their evolutionary history, biogeography, anatomy, interactions with other organisms, adaptation to their environment and their impact on aquaculture.</w:t>
      </w:r>
    </w:p>
    <w:p w14:paraId="197D1E55" w14:textId="77777777" w:rsidR="002B3E00" w:rsidRPr="006E56F0" w:rsidRDefault="002B3E00" w:rsidP="002B3E00">
      <w:pPr>
        <w:ind w:left="720" w:hanging="720"/>
        <w:rPr>
          <w:rFonts w:cs="Tahoma"/>
          <w:szCs w:val="20"/>
        </w:rPr>
      </w:pPr>
      <w:r w:rsidRPr="006E56F0">
        <w:rPr>
          <w:rFonts w:cs="Tahoma"/>
          <w:szCs w:val="20"/>
        </w:rPr>
        <w:t>4.</w:t>
      </w:r>
      <w:r w:rsidRPr="006E56F0">
        <w:rPr>
          <w:rFonts w:cs="Tahoma"/>
          <w:szCs w:val="20"/>
        </w:rPr>
        <w:tab/>
        <w:t xml:space="preserve">Identify and adhere to regulatory and safety protocols and standards in aquaculture operations. </w:t>
      </w:r>
    </w:p>
    <w:p w14:paraId="700156E0" w14:textId="77777777" w:rsidR="002B3E00" w:rsidRPr="006E56F0" w:rsidRDefault="002B3E00" w:rsidP="002B3E00">
      <w:pPr>
        <w:ind w:left="720" w:hanging="720"/>
        <w:rPr>
          <w:rFonts w:cs="Tahoma"/>
          <w:szCs w:val="20"/>
        </w:rPr>
      </w:pPr>
      <w:r w:rsidRPr="006E56F0">
        <w:rPr>
          <w:rFonts w:cs="Tahoma"/>
          <w:szCs w:val="20"/>
        </w:rPr>
        <w:t>5.</w:t>
      </w:r>
      <w:r w:rsidRPr="006E56F0">
        <w:rPr>
          <w:rFonts w:cs="Tahoma"/>
          <w:szCs w:val="20"/>
        </w:rPr>
        <w:tab/>
        <w:t>Evaluate career pathways in aquaculture, weighting the pros and cons, rewards, and demands to think critically and make informed decisions.</w:t>
      </w:r>
    </w:p>
    <w:p w14:paraId="7E6ED1D2" w14:textId="77777777" w:rsidR="002B3E00" w:rsidRPr="006E56F0" w:rsidRDefault="002B3E00" w:rsidP="002B3E00">
      <w:pPr>
        <w:ind w:left="720" w:hanging="720"/>
        <w:rPr>
          <w:rFonts w:cs="Tahoma"/>
          <w:szCs w:val="20"/>
        </w:rPr>
      </w:pPr>
      <w:r w:rsidRPr="006E56F0">
        <w:rPr>
          <w:rFonts w:cs="Tahoma"/>
          <w:szCs w:val="20"/>
        </w:rPr>
        <w:t>6.</w:t>
      </w:r>
      <w:r w:rsidRPr="006E56F0">
        <w:rPr>
          <w:rFonts w:cs="Tahoma"/>
          <w:szCs w:val="20"/>
        </w:rPr>
        <w:tab/>
        <w:t>Interpret water quality and chemistry’s role in animal and plant welfare and its influence on Maine’s key species production.</w:t>
      </w:r>
    </w:p>
    <w:p w14:paraId="773C626A" w14:textId="77777777" w:rsidR="002B3E00" w:rsidRDefault="002B3E00" w:rsidP="002B3E00">
      <w:pPr>
        <w:rPr>
          <w:rFonts w:cs="Tahoma"/>
        </w:rPr>
      </w:pPr>
    </w:p>
    <w:p w14:paraId="60CFDDF7" w14:textId="77777777" w:rsidR="004F2C61" w:rsidRDefault="004F2C61">
      <w:pPr>
        <w:spacing w:line="276" w:lineRule="auto"/>
        <w:rPr>
          <w:rFonts w:cs="Tahoma"/>
        </w:rPr>
      </w:pPr>
      <w:r>
        <w:rPr>
          <w:rFonts w:cs="Tahoma"/>
        </w:rPr>
        <w:br w:type="page"/>
      </w:r>
    </w:p>
    <w:p w14:paraId="68B2E1EC" w14:textId="3715F7CA" w:rsidR="007D6536" w:rsidRPr="00802A1E" w:rsidRDefault="007D6536" w:rsidP="007D6536">
      <w:pPr>
        <w:jc w:val="center"/>
        <w:rPr>
          <w:rFonts w:cs="Tahoma"/>
        </w:rPr>
      </w:pPr>
      <w:r>
        <w:rPr>
          <w:rFonts w:cs="Tahoma"/>
        </w:rPr>
        <w:lastRenderedPageBreak/>
        <w:t>Aquaculture</w:t>
      </w:r>
      <w:r w:rsidRPr="00802A1E">
        <w:rPr>
          <w:rFonts w:cs="Tahoma"/>
        </w:rPr>
        <w:t xml:space="preserve"> Technology</w:t>
      </w:r>
    </w:p>
    <w:p w14:paraId="3191F70C" w14:textId="2E34E4EC" w:rsidR="007D6536" w:rsidRDefault="007D6536" w:rsidP="007D6536">
      <w:pPr>
        <w:jc w:val="center"/>
        <w:rPr>
          <w:rFonts w:cs="Tahoma"/>
        </w:rPr>
      </w:pPr>
      <w:r>
        <w:rPr>
          <w:rFonts w:cs="Tahoma"/>
        </w:rPr>
        <w:t>Certificate</w:t>
      </w:r>
      <w:r w:rsidRPr="00802A1E">
        <w:rPr>
          <w:rFonts w:cs="Tahoma"/>
        </w:rPr>
        <w:t xml:space="preserve"> </w:t>
      </w:r>
      <w:r>
        <w:rPr>
          <w:rFonts w:cs="Tahoma"/>
        </w:rPr>
        <w:t>—</w:t>
      </w:r>
      <w:r w:rsidRPr="00802A1E">
        <w:rPr>
          <w:rFonts w:cs="Tahoma"/>
        </w:rPr>
        <w:t xml:space="preserve"> </w:t>
      </w:r>
      <w:r>
        <w:rPr>
          <w:rFonts w:cs="Tahoma"/>
        </w:rPr>
        <w:t>31</w:t>
      </w:r>
      <w:r w:rsidRPr="00802A1E">
        <w:rPr>
          <w:rFonts w:cs="Tahoma"/>
        </w:rPr>
        <w:t xml:space="preserve"> credit hours</w:t>
      </w:r>
    </w:p>
    <w:p w14:paraId="54D23D43" w14:textId="77777777" w:rsidR="007D6536" w:rsidRPr="00802A1E" w:rsidRDefault="007D6536" w:rsidP="007D6536">
      <w:pPr>
        <w:jc w:val="center"/>
        <w:rPr>
          <w:rFonts w:cs="Tahoma"/>
        </w:rPr>
      </w:pPr>
    </w:p>
    <w:tbl>
      <w:tblPr>
        <w:tblStyle w:val="GridTable4-Accent2"/>
        <w:tblW w:w="0" w:type="auto"/>
        <w:tblLook w:val="04A0" w:firstRow="1" w:lastRow="0" w:firstColumn="1" w:lastColumn="0" w:noHBand="0" w:noVBand="1"/>
      </w:tblPr>
      <w:tblGrid>
        <w:gridCol w:w="1967"/>
        <w:gridCol w:w="6485"/>
        <w:gridCol w:w="1618"/>
      </w:tblGrid>
      <w:tr w:rsidR="007D6536" w:rsidRPr="00686393" w14:paraId="507FE2E3" w14:textId="77777777" w:rsidTr="00B750B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47BF58CE" w14:textId="77777777" w:rsidR="007D6536" w:rsidRPr="00686393" w:rsidRDefault="007D6536" w:rsidP="00B750B8">
            <w:pPr>
              <w:rPr>
                <w:rFonts w:cs="Tahoma"/>
              </w:rPr>
            </w:pPr>
            <w:r w:rsidRPr="00686393">
              <w:rPr>
                <w:rFonts w:cs="Tahoma"/>
              </w:rPr>
              <w:t>Course #</w:t>
            </w:r>
          </w:p>
        </w:tc>
        <w:tc>
          <w:tcPr>
            <w:tcW w:w="6485" w:type="dxa"/>
          </w:tcPr>
          <w:p w14:paraId="12BEC1B0" w14:textId="77777777" w:rsidR="007D6536" w:rsidRPr="00686393" w:rsidRDefault="007D6536" w:rsidP="00B750B8">
            <w:pPr>
              <w:cnfStyle w:val="100000000000" w:firstRow="1" w:lastRow="0" w:firstColumn="0" w:lastColumn="0" w:oddVBand="0" w:evenVBand="0" w:oddHBand="0" w:evenHBand="0" w:firstRowFirstColumn="0" w:firstRowLastColumn="0" w:lastRowFirstColumn="0" w:lastRowLastColumn="0"/>
              <w:rPr>
                <w:rFonts w:cs="Tahoma"/>
              </w:rPr>
            </w:pPr>
            <w:r w:rsidRPr="00686393">
              <w:rPr>
                <w:rFonts w:cs="Tahoma"/>
              </w:rPr>
              <w:t>Course Title</w:t>
            </w:r>
          </w:p>
        </w:tc>
        <w:tc>
          <w:tcPr>
            <w:tcW w:w="1618" w:type="dxa"/>
          </w:tcPr>
          <w:p w14:paraId="3B19312A" w14:textId="77777777" w:rsidR="007D6536" w:rsidRPr="00686393" w:rsidRDefault="007D6536" w:rsidP="00B750B8">
            <w:pPr>
              <w:jc w:val="center"/>
              <w:cnfStyle w:val="100000000000" w:firstRow="1" w:lastRow="0" w:firstColumn="0" w:lastColumn="0" w:oddVBand="0" w:evenVBand="0" w:oddHBand="0" w:evenHBand="0" w:firstRowFirstColumn="0" w:firstRowLastColumn="0" w:lastRowFirstColumn="0" w:lastRowLastColumn="0"/>
              <w:rPr>
                <w:rFonts w:cs="Tahoma"/>
              </w:rPr>
            </w:pPr>
            <w:r w:rsidRPr="00686393">
              <w:rPr>
                <w:rFonts w:cs="Tahoma"/>
              </w:rPr>
              <w:t>Credits</w:t>
            </w:r>
          </w:p>
        </w:tc>
      </w:tr>
      <w:tr w:rsidR="007D6536" w:rsidRPr="00686393" w14:paraId="2BD71FB3" w14:textId="77777777" w:rsidTr="00B750B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552FF502" w14:textId="77777777" w:rsidR="007D6536" w:rsidRPr="00686393" w:rsidRDefault="007D6536" w:rsidP="00B750B8">
            <w:pPr>
              <w:jc w:val="center"/>
              <w:rPr>
                <w:rFonts w:cs="Tahoma"/>
              </w:rPr>
            </w:pPr>
            <w:r w:rsidRPr="00686393">
              <w:rPr>
                <w:rFonts w:cs="Tahoma"/>
              </w:rPr>
              <w:t>Semester 1</w:t>
            </w:r>
          </w:p>
        </w:tc>
      </w:tr>
      <w:tr w:rsidR="00A52F40" w:rsidRPr="00686393" w14:paraId="168E9D56" w14:textId="77777777" w:rsidTr="00B750B8">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76E7E4EC" w14:textId="3F188B06" w:rsidR="00A52F40" w:rsidRPr="00686393" w:rsidRDefault="00A52F40" w:rsidP="00A52F40">
            <w:pPr>
              <w:rPr>
                <w:rFonts w:cs="Tahoma"/>
              </w:rPr>
            </w:pPr>
            <w:r w:rsidRPr="00D76448">
              <w:rPr>
                <w:rFonts w:cs="Tahoma"/>
                <w:b w:val="0"/>
                <w:bCs w:val="0"/>
              </w:rPr>
              <w:t>AQU</w:t>
            </w:r>
          </w:p>
        </w:tc>
        <w:tc>
          <w:tcPr>
            <w:tcW w:w="6485" w:type="dxa"/>
          </w:tcPr>
          <w:p w14:paraId="39463C34"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Aquaculture Elective</w:t>
            </w:r>
          </w:p>
        </w:tc>
        <w:tc>
          <w:tcPr>
            <w:tcW w:w="1618" w:type="dxa"/>
          </w:tcPr>
          <w:p w14:paraId="56806424"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52F40" w:rsidRPr="00686393" w14:paraId="5C0BBDD8" w14:textId="77777777" w:rsidTr="00B750B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7836A110" w14:textId="55768B40" w:rsidR="00A52F40" w:rsidRPr="00686393" w:rsidRDefault="008E0B7A" w:rsidP="00A52F40">
            <w:pPr>
              <w:rPr>
                <w:rFonts w:cs="Tahoma"/>
              </w:rPr>
            </w:pPr>
            <w:hyperlink w:anchor="_AQU101_Introduction_to" w:history="1">
              <w:r w:rsidR="00A52F40" w:rsidRPr="00D76448">
                <w:rPr>
                  <w:rStyle w:val="Hyperlink"/>
                  <w:rFonts w:cs="Tahoma"/>
                  <w:b w:val="0"/>
                  <w:bCs/>
                  <w:sz w:val="22"/>
                </w:rPr>
                <w:t>AQU101</w:t>
              </w:r>
            </w:hyperlink>
          </w:p>
        </w:tc>
        <w:tc>
          <w:tcPr>
            <w:tcW w:w="6485" w:type="dxa"/>
          </w:tcPr>
          <w:p w14:paraId="62CDE530" w14:textId="77777777" w:rsidR="00A52F40" w:rsidRPr="00686393" w:rsidRDefault="00A52F40" w:rsidP="00A52F40">
            <w:pPr>
              <w:tabs>
                <w:tab w:val="left" w:pos="1189"/>
              </w:tabs>
              <w:cnfStyle w:val="000000100000" w:firstRow="0" w:lastRow="0" w:firstColumn="0" w:lastColumn="0" w:oddVBand="0" w:evenVBand="0" w:oddHBand="1" w:evenHBand="0" w:firstRowFirstColumn="0" w:firstRowLastColumn="0" w:lastRowFirstColumn="0" w:lastRowLastColumn="0"/>
              <w:rPr>
                <w:rFonts w:cs="Tahoma"/>
              </w:rPr>
            </w:pPr>
            <w:r w:rsidRPr="00D45D87">
              <w:rPr>
                <w:color w:val="000000"/>
                <w:szCs w:val="22"/>
              </w:rPr>
              <w:t>Introduction to Aquaculture</w:t>
            </w:r>
          </w:p>
        </w:tc>
        <w:tc>
          <w:tcPr>
            <w:tcW w:w="1618" w:type="dxa"/>
          </w:tcPr>
          <w:p w14:paraId="0FDE3E61" w14:textId="77777777" w:rsidR="00A52F40" w:rsidRPr="00686393" w:rsidRDefault="00A52F40" w:rsidP="00A52F4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A52F40" w:rsidRPr="00686393" w14:paraId="2CCF381E" w14:textId="77777777" w:rsidTr="00B750B8">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497EE08F" w14:textId="1A143B03" w:rsidR="00A52F40" w:rsidRPr="00686393" w:rsidRDefault="008E0B7A" w:rsidP="00A52F40">
            <w:pPr>
              <w:rPr>
                <w:rFonts w:cs="Tahoma"/>
              </w:rPr>
            </w:pPr>
            <w:hyperlink w:anchor="_BIO112_Marine_Biology" w:history="1">
              <w:r w:rsidR="00A52F40" w:rsidRPr="00D76448">
                <w:rPr>
                  <w:rStyle w:val="Hyperlink"/>
                  <w:rFonts w:cs="Tahoma"/>
                  <w:b w:val="0"/>
                  <w:bCs/>
                  <w:sz w:val="22"/>
                </w:rPr>
                <w:t>BIO112</w:t>
              </w:r>
            </w:hyperlink>
          </w:p>
        </w:tc>
        <w:tc>
          <w:tcPr>
            <w:tcW w:w="6485" w:type="dxa"/>
          </w:tcPr>
          <w:p w14:paraId="2379A6AB"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Marine Biology</w:t>
            </w:r>
          </w:p>
        </w:tc>
        <w:tc>
          <w:tcPr>
            <w:tcW w:w="1618" w:type="dxa"/>
          </w:tcPr>
          <w:p w14:paraId="0CFBA3FF"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A52F40" w:rsidRPr="00686393" w14:paraId="68C348BA" w14:textId="77777777" w:rsidTr="00B750B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4A89F82" w14:textId="5587F919" w:rsidR="00A52F40" w:rsidRPr="00686393" w:rsidRDefault="008E0B7A" w:rsidP="00A52F40">
            <w:pPr>
              <w:rPr>
                <w:rFonts w:cs="Tahoma"/>
              </w:rPr>
            </w:pPr>
            <w:hyperlink w:anchor="_ENG101_College_Composition" w:history="1">
              <w:r w:rsidR="00A52F40" w:rsidRPr="00D76448">
                <w:rPr>
                  <w:rStyle w:val="Hyperlink"/>
                  <w:rFonts w:cs="Tahoma"/>
                  <w:b w:val="0"/>
                  <w:bCs/>
                  <w:sz w:val="22"/>
                </w:rPr>
                <w:t>ENG101</w:t>
              </w:r>
            </w:hyperlink>
          </w:p>
        </w:tc>
        <w:tc>
          <w:tcPr>
            <w:tcW w:w="6485" w:type="dxa"/>
          </w:tcPr>
          <w:p w14:paraId="73FBF213" w14:textId="77777777" w:rsidR="00A52F40" w:rsidRPr="00686393" w:rsidRDefault="00A52F40" w:rsidP="00A52F40">
            <w:pPr>
              <w:cnfStyle w:val="000000100000" w:firstRow="0" w:lastRow="0" w:firstColumn="0" w:lastColumn="0" w:oddVBand="0" w:evenVBand="0" w:oddHBand="1" w:evenHBand="0" w:firstRowFirstColumn="0" w:firstRowLastColumn="0" w:lastRowFirstColumn="0" w:lastRowLastColumn="0"/>
              <w:rPr>
                <w:rFonts w:cs="Tahoma"/>
              </w:rPr>
            </w:pPr>
            <w:r>
              <w:rPr>
                <w:rFonts w:cs="Tahoma"/>
              </w:rPr>
              <w:t>College Composition</w:t>
            </w:r>
          </w:p>
        </w:tc>
        <w:tc>
          <w:tcPr>
            <w:tcW w:w="1618" w:type="dxa"/>
          </w:tcPr>
          <w:p w14:paraId="2382B76B" w14:textId="77777777" w:rsidR="00A52F40" w:rsidRPr="00686393" w:rsidRDefault="00A52F40" w:rsidP="00A52F4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A52F40" w:rsidRPr="00686393" w14:paraId="245C7AF8" w14:textId="77777777" w:rsidTr="00B750B8">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6CA0501" w14:textId="3BC3015A" w:rsidR="00A52F40" w:rsidRPr="00686393" w:rsidRDefault="008E0B7A" w:rsidP="00A52F40">
            <w:pPr>
              <w:rPr>
                <w:rFonts w:cs="Tahoma"/>
              </w:rPr>
            </w:pPr>
            <w:hyperlink w:anchor="_FYE100_First_Year" w:history="1">
              <w:r w:rsidR="00A52F40" w:rsidRPr="00D76448">
                <w:rPr>
                  <w:rStyle w:val="Hyperlink"/>
                  <w:rFonts w:cs="Tahoma"/>
                  <w:b w:val="0"/>
                  <w:bCs/>
                  <w:sz w:val="22"/>
                </w:rPr>
                <w:t>FYE100</w:t>
              </w:r>
            </w:hyperlink>
          </w:p>
        </w:tc>
        <w:tc>
          <w:tcPr>
            <w:tcW w:w="6485" w:type="dxa"/>
          </w:tcPr>
          <w:p w14:paraId="2F2EAD63"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First Year Experience</w:t>
            </w:r>
          </w:p>
        </w:tc>
        <w:tc>
          <w:tcPr>
            <w:tcW w:w="1618" w:type="dxa"/>
          </w:tcPr>
          <w:p w14:paraId="2CBE8762"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A52F40" w:rsidRPr="00686393" w14:paraId="20A4EC7F" w14:textId="77777777" w:rsidTr="00B750B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0AE630B2" w14:textId="7CB47E71" w:rsidR="00A52F40" w:rsidRPr="00686393" w:rsidRDefault="008E0B7A" w:rsidP="00A52F40">
            <w:pPr>
              <w:rPr>
                <w:rFonts w:cs="Tahoma"/>
              </w:rPr>
            </w:pPr>
            <w:hyperlink w:anchor="_MFG101_Safety" w:history="1">
              <w:r w:rsidR="00A52F40" w:rsidRPr="00D76448">
                <w:rPr>
                  <w:rStyle w:val="Hyperlink"/>
                  <w:rFonts w:cs="Tahoma"/>
                  <w:b w:val="0"/>
                  <w:bCs/>
                  <w:sz w:val="22"/>
                </w:rPr>
                <w:t>MFG101</w:t>
              </w:r>
            </w:hyperlink>
          </w:p>
        </w:tc>
        <w:tc>
          <w:tcPr>
            <w:tcW w:w="6485" w:type="dxa"/>
          </w:tcPr>
          <w:p w14:paraId="3BE6E3C6" w14:textId="0FF0CFB0" w:rsidR="00A52F40" w:rsidRPr="00686393" w:rsidRDefault="00A52F40" w:rsidP="00A52F40">
            <w:pPr>
              <w:cnfStyle w:val="000000100000" w:firstRow="0" w:lastRow="0" w:firstColumn="0" w:lastColumn="0" w:oddVBand="0" w:evenVBand="0" w:oddHBand="1" w:evenHBand="0" w:firstRowFirstColumn="0" w:firstRowLastColumn="0" w:lastRowFirstColumn="0" w:lastRowLastColumn="0"/>
              <w:rPr>
                <w:rFonts w:cs="Tahoma"/>
              </w:rPr>
            </w:pPr>
            <w:r>
              <w:rPr>
                <w:rFonts w:cs="Tahoma"/>
              </w:rPr>
              <w:t>Safety</w:t>
            </w:r>
          </w:p>
        </w:tc>
        <w:tc>
          <w:tcPr>
            <w:tcW w:w="1618" w:type="dxa"/>
          </w:tcPr>
          <w:p w14:paraId="23BCE4DE" w14:textId="77777777" w:rsidR="00A52F40" w:rsidRPr="00686393" w:rsidRDefault="00A52F40" w:rsidP="00A52F4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2</w:t>
            </w:r>
          </w:p>
        </w:tc>
      </w:tr>
      <w:tr w:rsidR="007D6536" w:rsidRPr="00686393" w14:paraId="08058FE6" w14:textId="77777777" w:rsidTr="00B750B8">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7211816D" w14:textId="77777777" w:rsidR="007D6536" w:rsidRPr="006B070F" w:rsidRDefault="007D6536" w:rsidP="00B750B8">
            <w:pPr>
              <w:jc w:val="right"/>
              <w:rPr>
                <w:rFonts w:cs="Tahoma"/>
                <w:b w:val="0"/>
                <w:bCs w:val="0"/>
              </w:rPr>
            </w:pPr>
            <w:r w:rsidRPr="006B070F">
              <w:rPr>
                <w:rFonts w:cs="Tahoma"/>
                <w:b w:val="0"/>
                <w:bCs w:val="0"/>
              </w:rPr>
              <w:t>Total</w:t>
            </w:r>
          </w:p>
        </w:tc>
        <w:tc>
          <w:tcPr>
            <w:tcW w:w="1618" w:type="dxa"/>
          </w:tcPr>
          <w:p w14:paraId="249F22C4" w14:textId="77777777" w:rsidR="007D6536" w:rsidRPr="00686393" w:rsidRDefault="007D6536" w:rsidP="00B750B8">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16</w:t>
            </w:r>
          </w:p>
        </w:tc>
      </w:tr>
      <w:tr w:rsidR="007D6536" w:rsidRPr="00686393" w14:paraId="146BC01B" w14:textId="77777777" w:rsidTr="00B750B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586E2419" w14:textId="77777777" w:rsidR="007D6536" w:rsidRPr="00686393" w:rsidRDefault="007D6536" w:rsidP="00B750B8">
            <w:pPr>
              <w:jc w:val="center"/>
              <w:rPr>
                <w:rFonts w:cs="Tahoma"/>
              </w:rPr>
            </w:pPr>
            <w:r>
              <w:rPr>
                <w:rFonts w:cs="Tahoma"/>
              </w:rPr>
              <w:t>Semester 2</w:t>
            </w:r>
          </w:p>
        </w:tc>
      </w:tr>
      <w:tr w:rsidR="00A52F40" w:rsidRPr="00686393" w14:paraId="7326CDD4" w14:textId="77777777" w:rsidTr="00B750B8">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04B58A4E" w14:textId="577BB172" w:rsidR="00A52F40" w:rsidRPr="00686393" w:rsidRDefault="00A52F40" w:rsidP="00A52F40">
            <w:pPr>
              <w:rPr>
                <w:rFonts w:cs="Tahoma"/>
              </w:rPr>
            </w:pPr>
            <w:r w:rsidRPr="00A830F0">
              <w:rPr>
                <w:rFonts w:cs="Tahoma"/>
                <w:b w:val="0"/>
                <w:bCs w:val="0"/>
              </w:rPr>
              <w:t>AQU</w:t>
            </w:r>
          </w:p>
        </w:tc>
        <w:tc>
          <w:tcPr>
            <w:tcW w:w="6485" w:type="dxa"/>
          </w:tcPr>
          <w:p w14:paraId="4387722E"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Aquaculture Elective</w:t>
            </w:r>
          </w:p>
        </w:tc>
        <w:tc>
          <w:tcPr>
            <w:tcW w:w="1618" w:type="dxa"/>
          </w:tcPr>
          <w:p w14:paraId="3E34301E"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52F40" w:rsidRPr="00686393" w14:paraId="0B2844E0" w14:textId="77777777" w:rsidTr="00B750B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32B3438A" w14:textId="77D9742B" w:rsidR="00A52F40" w:rsidRPr="00686393" w:rsidRDefault="008E0B7A" w:rsidP="00A52F40">
            <w:pPr>
              <w:rPr>
                <w:rFonts w:cs="Tahoma"/>
              </w:rPr>
            </w:pPr>
            <w:hyperlink w:anchor="_AQU111_Basic_Principles" w:history="1">
              <w:r w:rsidR="00A52F40" w:rsidRPr="00A830F0">
                <w:rPr>
                  <w:rStyle w:val="Hyperlink"/>
                  <w:rFonts w:cs="Tahoma"/>
                  <w:b w:val="0"/>
                  <w:bCs/>
                  <w:sz w:val="22"/>
                </w:rPr>
                <w:t>AQU111</w:t>
              </w:r>
            </w:hyperlink>
          </w:p>
        </w:tc>
        <w:tc>
          <w:tcPr>
            <w:tcW w:w="6485" w:type="dxa"/>
          </w:tcPr>
          <w:p w14:paraId="2232D2FC" w14:textId="77777777" w:rsidR="00A52F40" w:rsidRPr="00686393" w:rsidRDefault="00A52F40" w:rsidP="00A52F40">
            <w:pPr>
              <w:cnfStyle w:val="000000100000" w:firstRow="0" w:lastRow="0" w:firstColumn="0" w:lastColumn="0" w:oddVBand="0" w:evenVBand="0" w:oddHBand="1" w:evenHBand="0" w:firstRowFirstColumn="0" w:firstRowLastColumn="0" w:lastRowFirstColumn="0" w:lastRowLastColumn="0"/>
              <w:rPr>
                <w:rFonts w:cs="Tahoma"/>
              </w:rPr>
            </w:pPr>
            <w:r>
              <w:rPr>
                <w:rFonts w:cs="Tahoma"/>
              </w:rPr>
              <w:t>Basic Principles of Aquaculture</w:t>
            </w:r>
          </w:p>
        </w:tc>
        <w:tc>
          <w:tcPr>
            <w:tcW w:w="1618" w:type="dxa"/>
          </w:tcPr>
          <w:p w14:paraId="12D4DCD3" w14:textId="77777777" w:rsidR="00A52F40" w:rsidRPr="00686393" w:rsidRDefault="00A52F40" w:rsidP="00A52F4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p>
        </w:tc>
      </w:tr>
      <w:tr w:rsidR="00A52F40" w:rsidRPr="00686393" w14:paraId="2E5A05DA" w14:textId="77777777" w:rsidTr="00B750B8">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2E6FE06" w14:textId="04D86C07" w:rsidR="00A52F40" w:rsidRPr="00686393" w:rsidRDefault="008E0B7A" w:rsidP="00A52F40">
            <w:pPr>
              <w:rPr>
                <w:rFonts w:cs="Tahoma"/>
              </w:rPr>
            </w:pPr>
            <w:hyperlink w:anchor="_AQU112_Exploring_Aquaculture" w:history="1">
              <w:r w:rsidR="00A52F40" w:rsidRPr="00A830F0">
                <w:rPr>
                  <w:rStyle w:val="Hyperlink"/>
                  <w:rFonts w:cs="Tahoma"/>
                  <w:b w:val="0"/>
                  <w:bCs/>
                  <w:sz w:val="22"/>
                </w:rPr>
                <w:t>AQU112</w:t>
              </w:r>
            </w:hyperlink>
          </w:p>
        </w:tc>
        <w:tc>
          <w:tcPr>
            <w:tcW w:w="6485" w:type="dxa"/>
          </w:tcPr>
          <w:p w14:paraId="12ABEBF2"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Exploring Aquaculture Careers</w:t>
            </w:r>
          </w:p>
        </w:tc>
        <w:tc>
          <w:tcPr>
            <w:tcW w:w="1618" w:type="dxa"/>
          </w:tcPr>
          <w:p w14:paraId="68876C7E"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52F40" w:rsidRPr="00686393" w14:paraId="0FE778FC" w14:textId="77777777" w:rsidTr="00B750B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4E9F3B22" w14:textId="20D3B8E8" w:rsidR="00A52F40" w:rsidRPr="00686393" w:rsidRDefault="008E0B7A" w:rsidP="00A52F40">
            <w:pPr>
              <w:rPr>
                <w:rFonts w:cs="Tahoma"/>
              </w:rPr>
            </w:pPr>
            <w:hyperlink w:anchor="_BIO114_Introduction_to" w:history="1">
              <w:r w:rsidR="00A52F40" w:rsidRPr="00A830F0">
                <w:rPr>
                  <w:rStyle w:val="Hyperlink"/>
                  <w:rFonts w:cs="Tahoma"/>
                  <w:b w:val="0"/>
                  <w:bCs/>
                  <w:sz w:val="22"/>
                </w:rPr>
                <w:t>BIO114</w:t>
              </w:r>
            </w:hyperlink>
          </w:p>
        </w:tc>
        <w:tc>
          <w:tcPr>
            <w:tcW w:w="6485" w:type="dxa"/>
          </w:tcPr>
          <w:p w14:paraId="4DAC775E" w14:textId="77777777" w:rsidR="00A52F40" w:rsidRPr="00686393" w:rsidRDefault="00A52F40" w:rsidP="00A52F40">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Introduction to Water Quality &amp; Water Chemistry in Aquaculture</w:t>
            </w:r>
          </w:p>
        </w:tc>
        <w:tc>
          <w:tcPr>
            <w:tcW w:w="1618" w:type="dxa"/>
          </w:tcPr>
          <w:p w14:paraId="6C6C4031" w14:textId="77777777" w:rsidR="00A52F40" w:rsidRPr="00686393" w:rsidRDefault="00A52F40" w:rsidP="00A52F4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2</w:t>
            </w:r>
          </w:p>
        </w:tc>
      </w:tr>
      <w:tr w:rsidR="00A52F40" w:rsidRPr="00686393" w14:paraId="2E5FD3F4" w14:textId="77777777" w:rsidTr="00B750B8">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3E1925A7" w14:textId="688C6473" w:rsidR="00A52F40" w:rsidRPr="00686393" w:rsidRDefault="008E0B7A" w:rsidP="00A52F40">
            <w:pPr>
              <w:rPr>
                <w:rFonts w:cs="Tahoma"/>
              </w:rPr>
            </w:pPr>
            <w:hyperlink w:anchor="_MAT106_College_Mathematics" w:history="1">
              <w:r w:rsidR="00A52F40" w:rsidRPr="00A830F0">
                <w:rPr>
                  <w:rStyle w:val="Hyperlink"/>
                  <w:rFonts w:cs="Tahoma"/>
                  <w:b w:val="0"/>
                  <w:bCs/>
                  <w:sz w:val="22"/>
                </w:rPr>
                <w:t>MAT106</w:t>
              </w:r>
            </w:hyperlink>
          </w:p>
        </w:tc>
        <w:tc>
          <w:tcPr>
            <w:tcW w:w="6485" w:type="dxa"/>
          </w:tcPr>
          <w:p w14:paraId="65C643CB"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Mathematics for Technologies</w:t>
            </w:r>
          </w:p>
        </w:tc>
        <w:tc>
          <w:tcPr>
            <w:tcW w:w="1618" w:type="dxa"/>
          </w:tcPr>
          <w:p w14:paraId="0223B192"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7D6536" w:rsidRPr="00686393" w14:paraId="648586C6" w14:textId="77777777" w:rsidTr="00B750B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2D530E09" w14:textId="77777777" w:rsidR="007D6536" w:rsidRPr="00E876C0" w:rsidRDefault="007D6536" w:rsidP="00B750B8">
            <w:pPr>
              <w:jc w:val="right"/>
              <w:rPr>
                <w:rFonts w:cs="Tahoma"/>
                <w:b w:val="0"/>
                <w:bCs w:val="0"/>
              </w:rPr>
            </w:pPr>
            <w:r w:rsidRPr="00E876C0">
              <w:rPr>
                <w:rFonts w:cs="Tahoma"/>
                <w:b w:val="0"/>
                <w:bCs w:val="0"/>
              </w:rPr>
              <w:t>Total</w:t>
            </w:r>
          </w:p>
        </w:tc>
        <w:tc>
          <w:tcPr>
            <w:tcW w:w="1618" w:type="dxa"/>
          </w:tcPr>
          <w:p w14:paraId="664E4A4E" w14:textId="77777777" w:rsidR="007D6536" w:rsidRDefault="007D6536" w:rsidP="00B750B8">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15</w:t>
            </w:r>
          </w:p>
        </w:tc>
      </w:tr>
    </w:tbl>
    <w:p w14:paraId="1FFF5C7D" w14:textId="41D12580" w:rsidR="00431E0B" w:rsidRDefault="00431E0B">
      <w:pPr>
        <w:spacing w:line="276" w:lineRule="auto"/>
        <w:rPr>
          <w:rFonts w:eastAsiaTheme="majorEastAsia" w:cs="Tahoma"/>
          <w:color w:val="2683C6" w:themeColor="accent2"/>
          <w:sz w:val="40"/>
          <w:szCs w:val="40"/>
        </w:rPr>
      </w:pPr>
      <w:r>
        <w:br w:type="page"/>
      </w:r>
    </w:p>
    <w:p w14:paraId="31877BF8" w14:textId="20C0D02F" w:rsidR="00144153" w:rsidRPr="00802A1E" w:rsidRDefault="00144153" w:rsidP="00B20E91">
      <w:pPr>
        <w:pStyle w:val="Heading2"/>
        <w:jc w:val="center"/>
      </w:pPr>
      <w:bookmarkStart w:id="102" w:name="_Toc172097192"/>
      <w:r w:rsidRPr="00802A1E">
        <w:lastRenderedPageBreak/>
        <w:t>Automotive Technology</w:t>
      </w:r>
      <w:r w:rsidR="005B216A">
        <w:t xml:space="preserve"> (C)</w:t>
      </w:r>
      <w:bookmarkEnd w:id="102"/>
      <w:r w:rsidR="00686393">
        <w:fldChar w:fldCharType="begin"/>
      </w:r>
      <w:r w:rsidR="00686393">
        <w:instrText xml:space="preserve"> XE "</w:instrText>
      </w:r>
      <w:r w:rsidR="00686393" w:rsidRPr="00031FF2">
        <w:instrText>Automotive Technology</w:instrText>
      </w:r>
      <w:r w:rsidR="00686393">
        <w:instrText xml:space="preserve">" </w:instrText>
      </w:r>
      <w:r w:rsidR="00686393">
        <w:fldChar w:fldCharType="end"/>
      </w:r>
    </w:p>
    <w:p w14:paraId="35ABA213" w14:textId="035B184E" w:rsidR="00144153" w:rsidRPr="00802A1E" w:rsidRDefault="00144153" w:rsidP="00BC1E42">
      <w:pPr>
        <w:jc w:val="center"/>
        <w:rPr>
          <w:rFonts w:cs="Tahoma"/>
        </w:rPr>
      </w:pPr>
      <w:r w:rsidRPr="00802A1E">
        <w:rPr>
          <w:rFonts w:cs="Tahoma"/>
        </w:rPr>
        <w:t xml:space="preserve">Certificate </w:t>
      </w:r>
      <w:r w:rsidR="00C65C3A">
        <w:rPr>
          <w:rFonts w:cs="Tahoma"/>
        </w:rPr>
        <w:t>—</w:t>
      </w:r>
      <w:r w:rsidRPr="00802A1E">
        <w:rPr>
          <w:rFonts w:cs="Tahoma"/>
        </w:rPr>
        <w:t xml:space="preserve"> 3</w:t>
      </w:r>
      <w:r w:rsidR="00AA60DB">
        <w:rPr>
          <w:rFonts w:cs="Tahoma"/>
        </w:rPr>
        <w:t>6</w:t>
      </w:r>
      <w:r w:rsidRPr="00802A1E">
        <w:rPr>
          <w:rFonts w:cs="Tahoma"/>
        </w:rPr>
        <w:t xml:space="preserve"> credit hours</w:t>
      </w:r>
    </w:p>
    <w:p w14:paraId="7C2C6C20" w14:textId="35CA89F9" w:rsidR="00144153" w:rsidRPr="00150227" w:rsidRDefault="00144153" w:rsidP="00144153">
      <w:pPr>
        <w:rPr>
          <w:rFonts w:cs="Tahoma"/>
          <w:szCs w:val="20"/>
        </w:rPr>
      </w:pPr>
      <w:r w:rsidRPr="00150227">
        <w:rPr>
          <w:rFonts w:cs="Tahoma"/>
          <w:b/>
          <w:bCs/>
          <w:szCs w:val="20"/>
        </w:rPr>
        <w:t>Purpose:</w:t>
      </w:r>
      <w:r w:rsidR="0042221D">
        <w:rPr>
          <w:rFonts w:cs="Tahoma"/>
          <w:szCs w:val="20"/>
        </w:rPr>
        <w:t xml:space="preserve"> </w:t>
      </w:r>
      <w:r w:rsidRPr="00150227">
        <w:rPr>
          <w:rFonts w:cs="Tahoma"/>
          <w:szCs w:val="20"/>
        </w:rPr>
        <w:t>The Automotive Technology certificate program prepares students for the automotive service field. Through an intensive, shop-orientated course, students are introduced to the industry and learn to maintain automotive equipment. Emphasis is placed on understanding automotive principles and on learning to identify and solve vehicular problems. The course provides a solid background in the field, enabling students to continue to acquire skills and to keep up with changes.</w:t>
      </w:r>
    </w:p>
    <w:p w14:paraId="708242DE" w14:textId="667C0204" w:rsidR="00144153" w:rsidRPr="00150227" w:rsidRDefault="00144153" w:rsidP="00144153">
      <w:pPr>
        <w:rPr>
          <w:rFonts w:cs="Tahoma"/>
          <w:szCs w:val="20"/>
        </w:rPr>
      </w:pPr>
      <w:r w:rsidRPr="00150227">
        <w:rPr>
          <w:rFonts w:cs="Tahoma"/>
          <w:b/>
          <w:bCs/>
          <w:szCs w:val="20"/>
        </w:rPr>
        <w:t>Career Opportunities:</w:t>
      </w:r>
      <w:r w:rsidR="0042221D">
        <w:rPr>
          <w:rFonts w:cs="Tahoma"/>
          <w:szCs w:val="20"/>
        </w:rPr>
        <w:t xml:space="preserve"> </w:t>
      </w:r>
      <w:r w:rsidRPr="00150227">
        <w:rPr>
          <w:rFonts w:cs="Tahoma"/>
          <w:szCs w:val="20"/>
        </w:rPr>
        <w:t xml:space="preserve">Graduates of the program may accept positions in areas such as front-end alignment, </w:t>
      </w:r>
      <w:proofErr w:type="gramStart"/>
      <w:r w:rsidRPr="00150227">
        <w:rPr>
          <w:rFonts w:cs="Tahoma"/>
          <w:szCs w:val="20"/>
        </w:rPr>
        <w:t>brakes</w:t>
      </w:r>
      <w:proofErr w:type="gramEnd"/>
      <w:r w:rsidRPr="00150227">
        <w:rPr>
          <w:rFonts w:cs="Tahoma"/>
          <w:szCs w:val="20"/>
        </w:rPr>
        <w:t xml:space="preserve"> or general services. Automotive dealerships, independent repair facilities, companies with large vehicle fleets, and automotive parts supply stores are typical employers of program graduates.</w:t>
      </w:r>
    </w:p>
    <w:p w14:paraId="65B306C7" w14:textId="72FDEFBB" w:rsidR="000B2E20" w:rsidRPr="007A1FF3" w:rsidRDefault="00144153" w:rsidP="007A1FF3">
      <w:r w:rsidRPr="00150227">
        <w:rPr>
          <w:rFonts w:cs="Tahoma"/>
          <w:b/>
          <w:bCs/>
          <w:szCs w:val="20"/>
        </w:rPr>
        <w:t>Program Educational Outcomes:</w:t>
      </w:r>
      <w:r w:rsidR="0042221D">
        <w:rPr>
          <w:rFonts w:cs="Tahoma"/>
          <w:szCs w:val="20"/>
        </w:rPr>
        <w:t xml:space="preserve"> </w:t>
      </w:r>
      <w:r w:rsidRPr="00150227">
        <w:rPr>
          <w:rFonts w:cs="Tahoma"/>
          <w:szCs w:val="20"/>
        </w:rPr>
        <w:t>Upon completion of the certificate curriculum, the graduate is prepared to:</w:t>
      </w:r>
    </w:p>
    <w:p w14:paraId="474E56D2" w14:textId="77777777" w:rsidR="007D6224" w:rsidRDefault="007D6224">
      <w:pPr>
        <w:pStyle w:val="ListParagraph"/>
        <w:numPr>
          <w:ilvl w:val="0"/>
          <w:numId w:val="62"/>
        </w:numPr>
        <w:spacing w:line="259" w:lineRule="auto"/>
        <w:contextualSpacing w:val="0"/>
      </w:pPr>
      <w:r>
        <w:t>Demonstrate safe work habits in compliance with industry standards set forth by the Mechanical Technology area of their concentration.</w:t>
      </w:r>
    </w:p>
    <w:p w14:paraId="2365A316" w14:textId="77777777" w:rsidR="007D6224" w:rsidRDefault="007D6224">
      <w:pPr>
        <w:pStyle w:val="ListParagraph"/>
        <w:numPr>
          <w:ilvl w:val="0"/>
          <w:numId w:val="62"/>
        </w:numPr>
        <w:spacing w:line="259" w:lineRule="auto"/>
        <w:contextualSpacing w:val="0"/>
      </w:pPr>
      <w:r>
        <w:t>Understand and apply principles of testing, diagnosis, and servicing of passenger and light commercial motor vehicles.</w:t>
      </w:r>
    </w:p>
    <w:p w14:paraId="0D2E52F2" w14:textId="77777777" w:rsidR="007D6224" w:rsidRDefault="007D6224">
      <w:pPr>
        <w:pStyle w:val="ListParagraph"/>
        <w:numPr>
          <w:ilvl w:val="0"/>
          <w:numId w:val="62"/>
        </w:numPr>
        <w:spacing w:line="259" w:lineRule="auto"/>
        <w:contextualSpacing w:val="0"/>
      </w:pPr>
      <w:r>
        <w:t>Understand and apply basic principles regarding maintenance of automotive equipment.</w:t>
      </w:r>
    </w:p>
    <w:p w14:paraId="4530BA1F" w14:textId="77777777" w:rsidR="007D6224" w:rsidRDefault="007D6224">
      <w:pPr>
        <w:pStyle w:val="ListParagraph"/>
        <w:numPr>
          <w:ilvl w:val="0"/>
          <w:numId w:val="62"/>
        </w:numPr>
        <w:spacing w:line="259" w:lineRule="auto"/>
        <w:contextualSpacing w:val="0"/>
      </w:pPr>
      <w:r>
        <w:t>Identify and solve mechanical problems.</w:t>
      </w:r>
    </w:p>
    <w:p w14:paraId="7961178B" w14:textId="77777777" w:rsidR="007D6224" w:rsidRDefault="007D6224">
      <w:pPr>
        <w:pStyle w:val="ListParagraph"/>
        <w:numPr>
          <w:ilvl w:val="0"/>
          <w:numId w:val="62"/>
        </w:numPr>
        <w:spacing w:line="259" w:lineRule="auto"/>
        <w:contextualSpacing w:val="0"/>
      </w:pPr>
      <w:r>
        <w:t xml:space="preserve">Continue to update knowledge and skills about automotive technology </w:t>
      </w:r>
      <w:proofErr w:type="gramStart"/>
      <w:r>
        <w:t>in order to</w:t>
      </w:r>
      <w:proofErr w:type="gramEnd"/>
      <w:r>
        <w:t xml:space="preserve"> keep up with industry standards.</w:t>
      </w:r>
    </w:p>
    <w:p w14:paraId="1CD118FF" w14:textId="17390137" w:rsidR="007D6224" w:rsidRDefault="007D6224">
      <w:pPr>
        <w:pStyle w:val="ListParagraph"/>
        <w:numPr>
          <w:ilvl w:val="0"/>
          <w:numId w:val="62"/>
        </w:numPr>
        <w:spacing w:line="259" w:lineRule="auto"/>
      </w:pPr>
      <w:r>
        <w:t>Complete task in accordance with industry and ASE certification standards.</w:t>
      </w:r>
    </w:p>
    <w:p w14:paraId="1CB8BEE3" w14:textId="77777777" w:rsidR="007D6224" w:rsidRDefault="007D6224">
      <w:pPr>
        <w:pStyle w:val="ListParagraph"/>
        <w:numPr>
          <w:ilvl w:val="0"/>
          <w:numId w:val="62"/>
        </w:numPr>
        <w:spacing w:line="259" w:lineRule="auto"/>
        <w:contextualSpacing w:val="0"/>
      </w:pPr>
      <w:r>
        <w:t xml:space="preserve">Apply theoretical knowledge of electronic and other test equipment in practical settings. </w:t>
      </w:r>
    </w:p>
    <w:p w14:paraId="38A2B5C6" w14:textId="08B78349" w:rsidR="007A1FF3" w:rsidRPr="007A1FF3" w:rsidRDefault="007D6224">
      <w:pPr>
        <w:pStyle w:val="ListParagraph"/>
        <w:numPr>
          <w:ilvl w:val="0"/>
          <w:numId w:val="62"/>
        </w:numPr>
        <w:spacing w:line="259" w:lineRule="auto"/>
        <w:contextualSpacing w:val="0"/>
      </w:pPr>
      <w:r>
        <w:t>Qualify for employment in positions including front-end alignment, brakes, or general services at automotive dealerships, independent repair facilities, companies with large vehicle fleets, and automotive parts supply stores.</w:t>
      </w:r>
    </w:p>
    <w:p w14:paraId="39D3D72A" w14:textId="2BE75BA1" w:rsidR="009A3C5F" w:rsidRPr="000B2E20" w:rsidRDefault="009A3C5F" w:rsidP="000B2E20">
      <w:pPr>
        <w:rPr>
          <w:rFonts w:cs="Tahoma"/>
          <w:szCs w:val="20"/>
        </w:rPr>
      </w:pPr>
      <w:r w:rsidRPr="00062559">
        <w:rPr>
          <w:rFonts w:cs="Tahoma"/>
        </w:rPr>
        <w:br w:type="page"/>
      </w:r>
    </w:p>
    <w:p w14:paraId="218E1208" w14:textId="77777777" w:rsidR="00144153" w:rsidRPr="00802A1E" w:rsidRDefault="00144153" w:rsidP="00686393">
      <w:pPr>
        <w:jc w:val="center"/>
        <w:rPr>
          <w:rFonts w:cs="Tahoma"/>
        </w:rPr>
      </w:pPr>
      <w:r w:rsidRPr="00802A1E">
        <w:rPr>
          <w:rFonts w:cs="Tahoma"/>
        </w:rPr>
        <w:lastRenderedPageBreak/>
        <w:t>Automotive Technology</w:t>
      </w:r>
    </w:p>
    <w:p w14:paraId="62569459" w14:textId="32C21D08" w:rsidR="00144153" w:rsidRPr="00802A1E" w:rsidRDefault="00144153" w:rsidP="00686393">
      <w:pPr>
        <w:jc w:val="center"/>
        <w:rPr>
          <w:rFonts w:cs="Tahoma"/>
        </w:rPr>
      </w:pPr>
      <w:r w:rsidRPr="00802A1E">
        <w:rPr>
          <w:rFonts w:cs="Tahoma"/>
        </w:rPr>
        <w:t xml:space="preserve">Certificate </w:t>
      </w:r>
      <w:r w:rsidR="00C65C3A">
        <w:rPr>
          <w:rFonts w:cs="Tahoma"/>
        </w:rPr>
        <w:t>—</w:t>
      </w:r>
      <w:r w:rsidRPr="00802A1E">
        <w:rPr>
          <w:rFonts w:cs="Tahoma"/>
        </w:rPr>
        <w:t xml:space="preserve"> 3</w:t>
      </w:r>
      <w:r w:rsidR="003777C4">
        <w:rPr>
          <w:rFonts w:cs="Tahoma"/>
        </w:rPr>
        <w:t>6</w:t>
      </w:r>
      <w:r w:rsidRPr="00802A1E">
        <w:rPr>
          <w:rFonts w:cs="Tahoma"/>
        </w:rPr>
        <w:t xml:space="preserve"> credit hours</w:t>
      </w:r>
    </w:p>
    <w:tbl>
      <w:tblPr>
        <w:tblStyle w:val="GridTable4-Accent2"/>
        <w:tblW w:w="0" w:type="auto"/>
        <w:tblLook w:val="04A0" w:firstRow="1" w:lastRow="0" w:firstColumn="1" w:lastColumn="0" w:noHBand="0" w:noVBand="1"/>
      </w:tblPr>
      <w:tblGrid>
        <w:gridCol w:w="1965"/>
        <w:gridCol w:w="6489"/>
        <w:gridCol w:w="1616"/>
      </w:tblGrid>
      <w:tr w:rsidR="00686393" w:rsidRPr="00686393" w14:paraId="1A31365D" w14:textId="77777777" w:rsidTr="003B57D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2294F77" w14:textId="77777777" w:rsidR="00686393" w:rsidRPr="00686393" w:rsidRDefault="00686393" w:rsidP="00344516">
            <w:pPr>
              <w:rPr>
                <w:rFonts w:cs="Tahoma"/>
              </w:rPr>
            </w:pPr>
            <w:r w:rsidRPr="00686393">
              <w:rPr>
                <w:rFonts w:cs="Tahoma"/>
              </w:rPr>
              <w:t>Course #</w:t>
            </w:r>
          </w:p>
        </w:tc>
        <w:tc>
          <w:tcPr>
            <w:tcW w:w="6660" w:type="dxa"/>
          </w:tcPr>
          <w:p w14:paraId="15DA75B4" w14:textId="77777777" w:rsidR="00686393" w:rsidRPr="00686393" w:rsidRDefault="00686393" w:rsidP="00344516">
            <w:pPr>
              <w:cnfStyle w:val="100000000000" w:firstRow="1" w:lastRow="0" w:firstColumn="0" w:lastColumn="0" w:oddVBand="0" w:evenVBand="0" w:oddHBand="0" w:evenHBand="0" w:firstRowFirstColumn="0" w:firstRowLastColumn="0" w:lastRowFirstColumn="0" w:lastRowLastColumn="0"/>
              <w:rPr>
                <w:rFonts w:cs="Tahoma"/>
              </w:rPr>
            </w:pPr>
            <w:r w:rsidRPr="00686393">
              <w:rPr>
                <w:rFonts w:cs="Tahoma"/>
              </w:rPr>
              <w:t>Course Title</w:t>
            </w:r>
          </w:p>
        </w:tc>
        <w:tc>
          <w:tcPr>
            <w:tcW w:w="1638" w:type="dxa"/>
          </w:tcPr>
          <w:p w14:paraId="78E23C53" w14:textId="77777777" w:rsidR="00686393" w:rsidRPr="00686393" w:rsidRDefault="00686393" w:rsidP="00BB2B92">
            <w:pPr>
              <w:jc w:val="center"/>
              <w:cnfStyle w:val="100000000000" w:firstRow="1" w:lastRow="0" w:firstColumn="0" w:lastColumn="0" w:oddVBand="0" w:evenVBand="0" w:oddHBand="0" w:evenHBand="0" w:firstRowFirstColumn="0" w:firstRowLastColumn="0" w:lastRowFirstColumn="0" w:lastRowLastColumn="0"/>
              <w:rPr>
                <w:rFonts w:cs="Tahoma"/>
              </w:rPr>
            </w:pPr>
            <w:r w:rsidRPr="00686393">
              <w:rPr>
                <w:rFonts w:cs="Tahoma"/>
              </w:rPr>
              <w:t>Credits</w:t>
            </w:r>
          </w:p>
        </w:tc>
      </w:tr>
      <w:tr w:rsidR="00686393" w:rsidRPr="00686393" w14:paraId="03BDF46B"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9B8DB33" w14:textId="3737E0EC" w:rsidR="00686393" w:rsidRPr="00686393" w:rsidRDefault="00686393" w:rsidP="00BB2B92">
            <w:pPr>
              <w:jc w:val="center"/>
              <w:rPr>
                <w:rFonts w:cs="Tahoma"/>
              </w:rPr>
            </w:pPr>
            <w:r w:rsidRPr="00686393">
              <w:rPr>
                <w:rFonts w:cs="Tahoma"/>
              </w:rPr>
              <w:t>Semester 1</w:t>
            </w:r>
          </w:p>
        </w:tc>
      </w:tr>
      <w:tr w:rsidR="00686393" w:rsidRPr="00686393" w14:paraId="3165E4A4"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9566BE3" w14:textId="076316C5" w:rsidR="00686393" w:rsidRPr="00686393" w:rsidRDefault="008E0B7A" w:rsidP="00344516">
            <w:pPr>
              <w:rPr>
                <w:rFonts w:cs="Tahoma"/>
              </w:rPr>
            </w:pPr>
            <w:hyperlink w:anchor="_ENG101_College_Composition" w:history="1">
              <w:r w:rsidR="00686393" w:rsidRPr="00E15D51">
                <w:rPr>
                  <w:rStyle w:val="Hyperlink"/>
                  <w:rFonts w:cs="Tahoma"/>
                  <w:b w:val="0"/>
                </w:rPr>
                <w:t>ENG101</w:t>
              </w:r>
            </w:hyperlink>
          </w:p>
        </w:tc>
        <w:tc>
          <w:tcPr>
            <w:tcW w:w="6660" w:type="dxa"/>
          </w:tcPr>
          <w:p w14:paraId="7375B416"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College Composition</w:t>
            </w:r>
          </w:p>
        </w:tc>
        <w:tc>
          <w:tcPr>
            <w:tcW w:w="1638" w:type="dxa"/>
          </w:tcPr>
          <w:p w14:paraId="058A9AEB"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3</w:t>
            </w:r>
          </w:p>
        </w:tc>
      </w:tr>
      <w:tr w:rsidR="00686393" w:rsidRPr="00686393" w14:paraId="0150693D"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D01350E" w14:textId="65CC5E51" w:rsidR="00686393" w:rsidRPr="00686393" w:rsidRDefault="008E0B7A" w:rsidP="00344516">
            <w:pPr>
              <w:rPr>
                <w:rFonts w:cs="Tahoma"/>
              </w:rPr>
            </w:pPr>
            <w:hyperlink w:anchor="_FYE100_First_Year" w:history="1">
              <w:r w:rsidR="00686393" w:rsidRPr="00E15D51">
                <w:rPr>
                  <w:rStyle w:val="Hyperlink"/>
                  <w:rFonts w:cs="Tahoma"/>
                  <w:b w:val="0"/>
                </w:rPr>
                <w:t>FYE100</w:t>
              </w:r>
            </w:hyperlink>
          </w:p>
        </w:tc>
        <w:tc>
          <w:tcPr>
            <w:tcW w:w="6660" w:type="dxa"/>
          </w:tcPr>
          <w:p w14:paraId="225D2CE2"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First Year Experience</w:t>
            </w:r>
          </w:p>
        </w:tc>
        <w:tc>
          <w:tcPr>
            <w:tcW w:w="1638" w:type="dxa"/>
          </w:tcPr>
          <w:p w14:paraId="6B8FA8EC"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w:t>
            </w:r>
          </w:p>
        </w:tc>
      </w:tr>
      <w:tr w:rsidR="00686393" w:rsidRPr="00686393" w14:paraId="6AA57A54"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4E1F43F" w14:textId="12AEE4AE" w:rsidR="00686393" w:rsidRPr="00686393" w:rsidRDefault="008E0B7A" w:rsidP="00344516">
            <w:pPr>
              <w:rPr>
                <w:rFonts w:cs="Tahoma"/>
              </w:rPr>
            </w:pPr>
            <w:hyperlink w:anchor="_MET103_Principles_of" w:history="1">
              <w:r w:rsidR="00686393" w:rsidRPr="00E15D51">
                <w:rPr>
                  <w:rStyle w:val="Hyperlink"/>
                  <w:rFonts w:cs="Tahoma"/>
                  <w:b w:val="0"/>
                </w:rPr>
                <w:t>MET103</w:t>
              </w:r>
            </w:hyperlink>
          </w:p>
        </w:tc>
        <w:tc>
          <w:tcPr>
            <w:tcW w:w="6660" w:type="dxa"/>
          </w:tcPr>
          <w:p w14:paraId="6B63D95F"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Principles of Vehicular Electronics</w:t>
            </w:r>
          </w:p>
        </w:tc>
        <w:tc>
          <w:tcPr>
            <w:tcW w:w="1638" w:type="dxa"/>
          </w:tcPr>
          <w:p w14:paraId="7096F798"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23DEB139"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952C8F2" w14:textId="4C255138" w:rsidR="00686393" w:rsidRPr="00686393" w:rsidRDefault="008E0B7A" w:rsidP="00344516">
            <w:pPr>
              <w:rPr>
                <w:rFonts w:cs="Tahoma"/>
              </w:rPr>
            </w:pPr>
            <w:hyperlink w:anchor="_MET114_Vehicular_Electrical" w:history="1">
              <w:r w:rsidR="00686393" w:rsidRPr="00456769">
                <w:rPr>
                  <w:rStyle w:val="Hyperlink"/>
                  <w:rFonts w:cs="Tahoma"/>
                  <w:b w:val="0"/>
                </w:rPr>
                <w:t>MET114</w:t>
              </w:r>
            </w:hyperlink>
          </w:p>
        </w:tc>
        <w:tc>
          <w:tcPr>
            <w:tcW w:w="6660" w:type="dxa"/>
          </w:tcPr>
          <w:p w14:paraId="27F3E35A"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Vehicular Electrical Systems I</w:t>
            </w:r>
          </w:p>
        </w:tc>
        <w:tc>
          <w:tcPr>
            <w:tcW w:w="1638" w:type="dxa"/>
          </w:tcPr>
          <w:p w14:paraId="5265BBB3"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w:t>
            </w:r>
          </w:p>
        </w:tc>
      </w:tr>
      <w:tr w:rsidR="00686393" w:rsidRPr="00686393" w14:paraId="1597A51B"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141A077" w14:textId="5517CBD5" w:rsidR="00686393" w:rsidRPr="00686393" w:rsidRDefault="008E0B7A" w:rsidP="00344516">
            <w:pPr>
              <w:rPr>
                <w:rFonts w:cs="Tahoma"/>
              </w:rPr>
            </w:pPr>
            <w:hyperlink w:anchor="_MET115_Vehicular_Electrical" w:history="1">
              <w:r w:rsidR="00686393" w:rsidRPr="00456769">
                <w:rPr>
                  <w:rStyle w:val="Hyperlink"/>
                  <w:rFonts w:cs="Tahoma"/>
                  <w:b w:val="0"/>
                </w:rPr>
                <w:t>MET115</w:t>
              </w:r>
            </w:hyperlink>
          </w:p>
        </w:tc>
        <w:tc>
          <w:tcPr>
            <w:tcW w:w="6660" w:type="dxa"/>
          </w:tcPr>
          <w:p w14:paraId="3DB5B705"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Vehicular Electrical Systems II</w:t>
            </w:r>
          </w:p>
        </w:tc>
        <w:tc>
          <w:tcPr>
            <w:tcW w:w="1638" w:type="dxa"/>
          </w:tcPr>
          <w:p w14:paraId="7F3B00B9"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022DAF3E"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5A5C5DC" w14:textId="47B02FBD" w:rsidR="00686393" w:rsidRPr="00686393" w:rsidRDefault="008E0B7A" w:rsidP="00344516">
            <w:pPr>
              <w:rPr>
                <w:rFonts w:cs="Tahoma"/>
              </w:rPr>
            </w:pPr>
            <w:hyperlink w:anchor="_MET116_Braking_Systems" w:history="1">
              <w:r w:rsidR="00686393" w:rsidRPr="005B1D32">
                <w:rPr>
                  <w:rStyle w:val="Hyperlink"/>
                  <w:rFonts w:cs="Tahoma"/>
                  <w:b w:val="0"/>
                </w:rPr>
                <w:t>MET116</w:t>
              </w:r>
            </w:hyperlink>
          </w:p>
        </w:tc>
        <w:tc>
          <w:tcPr>
            <w:tcW w:w="6660" w:type="dxa"/>
          </w:tcPr>
          <w:p w14:paraId="73A48CF1"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 xml:space="preserve">Braking </w:t>
            </w:r>
            <w:proofErr w:type="gramStart"/>
            <w:r w:rsidRPr="00686393">
              <w:rPr>
                <w:rFonts w:cs="Tahoma"/>
              </w:rPr>
              <w:t>Systems</w:t>
            </w:r>
            <w:proofErr w:type="gramEnd"/>
            <w:r w:rsidRPr="00686393">
              <w:rPr>
                <w:rFonts w:cs="Tahoma"/>
              </w:rPr>
              <w:t xml:space="preserve"> I</w:t>
            </w:r>
          </w:p>
        </w:tc>
        <w:tc>
          <w:tcPr>
            <w:tcW w:w="1638" w:type="dxa"/>
          </w:tcPr>
          <w:p w14:paraId="0ABFFBDB"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w:t>
            </w:r>
          </w:p>
        </w:tc>
      </w:tr>
      <w:tr w:rsidR="00686393" w:rsidRPr="00686393" w14:paraId="03F089BB"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DA89738" w14:textId="38BAD439" w:rsidR="00686393" w:rsidRPr="00686393" w:rsidRDefault="008E0B7A" w:rsidP="00344516">
            <w:pPr>
              <w:rPr>
                <w:rFonts w:cs="Tahoma"/>
              </w:rPr>
            </w:pPr>
            <w:hyperlink w:anchor="_MET117_Braking_Systems" w:history="1">
              <w:r w:rsidR="00686393" w:rsidRPr="00971327">
                <w:rPr>
                  <w:rStyle w:val="Hyperlink"/>
                  <w:rFonts w:cs="Tahoma"/>
                  <w:b w:val="0"/>
                </w:rPr>
                <w:t>MET117</w:t>
              </w:r>
            </w:hyperlink>
          </w:p>
        </w:tc>
        <w:tc>
          <w:tcPr>
            <w:tcW w:w="6660" w:type="dxa"/>
          </w:tcPr>
          <w:p w14:paraId="37BE13F1"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Braking Systems II</w:t>
            </w:r>
          </w:p>
        </w:tc>
        <w:tc>
          <w:tcPr>
            <w:tcW w:w="1638" w:type="dxa"/>
          </w:tcPr>
          <w:p w14:paraId="120FD1CE"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463A5F4D"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DE07FC2" w14:textId="53B6F70B" w:rsidR="00686393" w:rsidRPr="00686393" w:rsidRDefault="008E0B7A" w:rsidP="00344516">
            <w:pPr>
              <w:rPr>
                <w:rFonts w:cs="Tahoma"/>
              </w:rPr>
            </w:pPr>
            <w:hyperlink w:anchor="_MET120_Transmission_and" w:history="1">
              <w:r w:rsidR="00686393" w:rsidRPr="00971327">
                <w:rPr>
                  <w:rStyle w:val="Hyperlink"/>
                  <w:rFonts w:cs="Tahoma"/>
                  <w:b w:val="0"/>
                </w:rPr>
                <w:t>MET120</w:t>
              </w:r>
            </w:hyperlink>
          </w:p>
        </w:tc>
        <w:tc>
          <w:tcPr>
            <w:tcW w:w="6660" w:type="dxa"/>
          </w:tcPr>
          <w:p w14:paraId="6892117D"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Transmissions and Drive Train</w:t>
            </w:r>
          </w:p>
        </w:tc>
        <w:tc>
          <w:tcPr>
            <w:tcW w:w="1638" w:type="dxa"/>
          </w:tcPr>
          <w:p w14:paraId="46B5C459"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3</w:t>
            </w:r>
          </w:p>
        </w:tc>
      </w:tr>
      <w:tr w:rsidR="00686393" w:rsidRPr="00686393" w14:paraId="00F71BA4"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866E610" w14:textId="2BC360B6" w:rsidR="00686393" w:rsidRPr="00686393" w:rsidRDefault="008E0B7A" w:rsidP="00344516">
            <w:pPr>
              <w:rPr>
                <w:rFonts w:cs="Tahoma"/>
              </w:rPr>
            </w:pPr>
            <w:hyperlink w:anchor="_WEL109_Introductory_Welding" w:history="1">
              <w:r w:rsidR="00686393" w:rsidRPr="00BB2B92">
                <w:rPr>
                  <w:rStyle w:val="Hyperlink"/>
                  <w:rFonts w:cs="Tahoma"/>
                  <w:b w:val="0"/>
                  <w:bCs/>
                  <w:sz w:val="22"/>
                </w:rPr>
                <w:t>WEL109</w:t>
              </w:r>
            </w:hyperlink>
          </w:p>
        </w:tc>
        <w:tc>
          <w:tcPr>
            <w:tcW w:w="6660" w:type="dxa"/>
          </w:tcPr>
          <w:p w14:paraId="2E94CC87"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Introductory Welding</w:t>
            </w:r>
          </w:p>
        </w:tc>
        <w:tc>
          <w:tcPr>
            <w:tcW w:w="1638" w:type="dxa"/>
          </w:tcPr>
          <w:p w14:paraId="1D773348"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56B7C76C"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5381C681" w14:textId="77777777" w:rsidR="00686393" w:rsidRPr="00686393" w:rsidRDefault="00686393" w:rsidP="00BB2B92">
            <w:pPr>
              <w:jc w:val="right"/>
              <w:rPr>
                <w:rFonts w:cs="Tahoma"/>
                <w:b w:val="0"/>
                <w:bCs w:val="0"/>
              </w:rPr>
            </w:pPr>
            <w:r w:rsidRPr="00686393">
              <w:rPr>
                <w:rFonts w:cs="Tahoma"/>
                <w:b w:val="0"/>
                <w:bCs w:val="0"/>
              </w:rPr>
              <w:t>Total</w:t>
            </w:r>
          </w:p>
        </w:tc>
        <w:tc>
          <w:tcPr>
            <w:tcW w:w="1638" w:type="dxa"/>
          </w:tcPr>
          <w:p w14:paraId="34A91C84"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17</w:t>
            </w:r>
          </w:p>
        </w:tc>
      </w:tr>
      <w:tr w:rsidR="00686393" w:rsidRPr="00686393" w14:paraId="53A87C11"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A853755" w14:textId="6397ED9D" w:rsidR="00686393" w:rsidRPr="00686393" w:rsidRDefault="00686393" w:rsidP="00BB2B92">
            <w:pPr>
              <w:jc w:val="center"/>
              <w:rPr>
                <w:rFonts w:cs="Tahoma"/>
              </w:rPr>
            </w:pPr>
            <w:r w:rsidRPr="00686393">
              <w:rPr>
                <w:rFonts w:cs="Tahoma"/>
              </w:rPr>
              <w:t>Semester 2</w:t>
            </w:r>
          </w:p>
        </w:tc>
      </w:tr>
      <w:tr w:rsidR="00686393" w:rsidRPr="00686393" w14:paraId="0B857188"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1AC6DE6" w14:textId="7937A6B3" w:rsidR="00686393" w:rsidRPr="00686393" w:rsidRDefault="008E0B7A" w:rsidP="00344516">
            <w:pPr>
              <w:rPr>
                <w:rFonts w:cs="Tahoma"/>
              </w:rPr>
            </w:pPr>
            <w:hyperlink w:anchor="_MAT106_College_Mathematics" w:history="1">
              <w:r w:rsidR="00686393" w:rsidRPr="00BB2B92">
                <w:rPr>
                  <w:rStyle w:val="Hyperlink"/>
                  <w:rFonts w:cs="Tahoma"/>
                  <w:b w:val="0"/>
                  <w:bCs/>
                  <w:sz w:val="22"/>
                </w:rPr>
                <w:t>MAT106</w:t>
              </w:r>
            </w:hyperlink>
          </w:p>
        </w:tc>
        <w:tc>
          <w:tcPr>
            <w:tcW w:w="6660" w:type="dxa"/>
          </w:tcPr>
          <w:p w14:paraId="4F00BC3D"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College Mathematics for Technologies</w:t>
            </w:r>
          </w:p>
        </w:tc>
        <w:tc>
          <w:tcPr>
            <w:tcW w:w="1638" w:type="dxa"/>
          </w:tcPr>
          <w:p w14:paraId="6A424607"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3</w:t>
            </w:r>
          </w:p>
        </w:tc>
      </w:tr>
      <w:tr w:rsidR="00686393" w:rsidRPr="00686393" w14:paraId="2CC8E33F"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96132F8" w14:textId="177775E6" w:rsidR="00686393" w:rsidRPr="00686393" w:rsidRDefault="008E0B7A" w:rsidP="00344516">
            <w:pPr>
              <w:rPr>
                <w:rFonts w:cs="Tahoma"/>
              </w:rPr>
            </w:pPr>
            <w:hyperlink w:anchor="_MET107_Introduction_to" w:history="1">
              <w:r w:rsidR="00686393" w:rsidRPr="00BB2B92">
                <w:rPr>
                  <w:rStyle w:val="Hyperlink"/>
                  <w:rFonts w:cs="Tahoma"/>
                  <w:b w:val="0"/>
                  <w:bCs/>
                  <w:sz w:val="22"/>
                </w:rPr>
                <w:t>MET107</w:t>
              </w:r>
            </w:hyperlink>
          </w:p>
        </w:tc>
        <w:tc>
          <w:tcPr>
            <w:tcW w:w="6660" w:type="dxa"/>
          </w:tcPr>
          <w:p w14:paraId="40ED0F4A"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Introduction to Engine Operation</w:t>
            </w:r>
          </w:p>
        </w:tc>
        <w:tc>
          <w:tcPr>
            <w:tcW w:w="1638" w:type="dxa"/>
          </w:tcPr>
          <w:p w14:paraId="61705063"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6552B569"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1C2B656" w14:textId="3E4579C7" w:rsidR="00686393" w:rsidRPr="00686393" w:rsidRDefault="008E0B7A" w:rsidP="00344516">
            <w:pPr>
              <w:rPr>
                <w:rFonts w:cs="Tahoma"/>
              </w:rPr>
            </w:pPr>
            <w:hyperlink w:anchor="_MET108_Principles_of" w:history="1">
              <w:r w:rsidR="00686393" w:rsidRPr="00BB2B92">
                <w:rPr>
                  <w:rStyle w:val="Hyperlink"/>
                  <w:rFonts w:cs="Tahoma"/>
                  <w:b w:val="0"/>
                  <w:bCs/>
                  <w:sz w:val="22"/>
                </w:rPr>
                <w:t>MET108</w:t>
              </w:r>
            </w:hyperlink>
          </w:p>
        </w:tc>
        <w:tc>
          <w:tcPr>
            <w:tcW w:w="6660" w:type="dxa"/>
          </w:tcPr>
          <w:p w14:paraId="15D9E1E7"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Principles of Vehicular Performance</w:t>
            </w:r>
          </w:p>
        </w:tc>
        <w:tc>
          <w:tcPr>
            <w:tcW w:w="1638" w:type="dxa"/>
          </w:tcPr>
          <w:p w14:paraId="62BC1A88"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2</w:t>
            </w:r>
          </w:p>
        </w:tc>
      </w:tr>
      <w:tr w:rsidR="00686393" w:rsidRPr="00686393" w14:paraId="1E63CB5B"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1066D77" w14:textId="3B16C3D5" w:rsidR="00686393" w:rsidRPr="00686393" w:rsidRDefault="008E0B7A" w:rsidP="00344516">
            <w:pPr>
              <w:rPr>
                <w:rFonts w:cs="Tahoma"/>
              </w:rPr>
            </w:pPr>
            <w:hyperlink w:anchor="_MET112_Engine_Performance" w:history="1">
              <w:r w:rsidR="00686393" w:rsidRPr="00BB2B92">
                <w:rPr>
                  <w:rStyle w:val="Hyperlink"/>
                  <w:rFonts w:cs="Tahoma"/>
                  <w:b w:val="0"/>
                  <w:bCs/>
                  <w:sz w:val="22"/>
                </w:rPr>
                <w:t>MET112</w:t>
              </w:r>
            </w:hyperlink>
          </w:p>
        </w:tc>
        <w:tc>
          <w:tcPr>
            <w:tcW w:w="6660" w:type="dxa"/>
          </w:tcPr>
          <w:p w14:paraId="5EA22C6B"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Engine Performance &amp; Diagnostics I</w:t>
            </w:r>
          </w:p>
        </w:tc>
        <w:tc>
          <w:tcPr>
            <w:tcW w:w="1638" w:type="dxa"/>
          </w:tcPr>
          <w:p w14:paraId="0E8EFBEF"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1</w:t>
            </w:r>
          </w:p>
        </w:tc>
      </w:tr>
      <w:tr w:rsidR="00686393" w:rsidRPr="00686393" w14:paraId="24B178C1"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57D1921" w14:textId="2A3A33F6" w:rsidR="00686393" w:rsidRPr="00686393" w:rsidRDefault="008E0B7A" w:rsidP="00344516">
            <w:pPr>
              <w:rPr>
                <w:rFonts w:cs="Tahoma"/>
              </w:rPr>
            </w:pPr>
            <w:hyperlink w:anchor="_MET113_Engine_Performance" w:history="1">
              <w:r w:rsidR="00686393" w:rsidRPr="00BB2B92">
                <w:rPr>
                  <w:rStyle w:val="Hyperlink"/>
                  <w:rFonts w:cs="Tahoma"/>
                  <w:b w:val="0"/>
                  <w:bCs/>
                  <w:sz w:val="22"/>
                </w:rPr>
                <w:t>MET113</w:t>
              </w:r>
            </w:hyperlink>
          </w:p>
        </w:tc>
        <w:tc>
          <w:tcPr>
            <w:tcW w:w="6660" w:type="dxa"/>
          </w:tcPr>
          <w:p w14:paraId="5B39F43B"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Engine Performance &amp; Diagnostics II</w:t>
            </w:r>
          </w:p>
        </w:tc>
        <w:tc>
          <w:tcPr>
            <w:tcW w:w="1638" w:type="dxa"/>
          </w:tcPr>
          <w:p w14:paraId="595B7557"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2</w:t>
            </w:r>
          </w:p>
        </w:tc>
      </w:tr>
      <w:tr w:rsidR="00686393" w:rsidRPr="00686393" w14:paraId="70152AC3"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772380A" w14:textId="6EA75851" w:rsidR="00686393" w:rsidRPr="00686393" w:rsidRDefault="008E0B7A" w:rsidP="00344516">
            <w:pPr>
              <w:rPr>
                <w:rFonts w:cs="Tahoma"/>
              </w:rPr>
            </w:pPr>
            <w:hyperlink w:anchor="_MET_118_Steering" w:history="1">
              <w:r w:rsidR="00686393" w:rsidRPr="00BB2B92">
                <w:rPr>
                  <w:rStyle w:val="Hyperlink"/>
                  <w:rFonts w:cs="Tahoma"/>
                  <w:b w:val="0"/>
                  <w:bCs/>
                  <w:sz w:val="22"/>
                </w:rPr>
                <w:t>MET118</w:t>
              </w:r>
            </w:hyperlink>
          </w:p>
        </w:tc>
        <w:tc>
          <w:tcPr>
            <w:tcW w:w="6660" w:type="dxa"/>
          </w:tcPr>
          <w:p w14:paraId="03DCACC1"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Steering and Suspension I</w:t>
            </w:r>
          </w:p>
        </w:tc>
        <w:tc>
          <w:tcPr>
            <w:tcW w:w="1638" w:type="dxa"/>
          </w:tcPr>
          <w:p w14:paraId="43DC28C7"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1</w:t>
            </w:r>
          </w:p>
        </w:tc>
      </w:tr>
      <w:tr w:rsidR="00686393" w:rsidRPr="00686393" w14:paraId="209DAD18"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7167E30" w14:textId="315579A7" w:rsidR="00686393" w:rsidRPr="00686393" w:rsidRDefault="008E0B7A" w:rsidP="00344516">
            <w:pPr>
              <w:rPr>
                <w:rFonts w:cs="Tahoma"/>
              </w:rPr>
            </w:pPr>
            <w:hyperlink w:anchor="_MET119_Steering_and" w:history="1">
              <w:r w:rsidR="00686393" w:rsidRPr="00BB2B92">
                <w:rPr>
                  <w:rStyle w:val="Hyperlink"/>
                  <w:rFonts w:cs="Tahoma"/>
                  <w:b w:val="0"/>
                  <w:bCs/>
                  <w:sz w:val="22"/>
                </w:rPr>
                <w:t>MET119</w:t>
              </w:r>
            </w:hyperlink>
          </w:p>
        </w:tc>
        <w:tc>
          <w:tcPr>
            <w:tcW w:w="6660" w:type="dxa"/>
          </w:tcPr>
          <w:p w14:paraId="34F3E150"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Steering and Suspension II</w:t>
            </w:r>
          </w:p>
        </w:tc>
        <w:tc>
          <w:tcPr>
            <w:tcW w:w="1638" w:type="dxa"/>
          </w:tcPr>
          <w:p w14:paraId="0B1786DE"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2</w:t>
            </w:r>
          </w:p>
        </w:tc>
      </w:tr>
      <w:tr w:rsidR="00686393" w:rsidRPr="00686393" w14:paraId="6B4E0C36"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C063F45" w14:textId="6C6A3BC6" w:rsidR="00686393" w:rsidRPr="00686393" w:rsidRDefault="008E0B7A" w:rsidP="00344516">
            <w:pPr>
              <w:rPr>
                <w:rFonts w:cs="Tahoma"/>
              </w:rPr>
            </w:pPr>
            <w:hyperlink w:anchor="_MET121_Heating_and" w:history="1">
              <w:r w:rsidR="00686393" w:rsidRPr="00BB2B92">
                <w:rPr>
                  <w:rStyle w:val="Hyperlink"/>
                  <w:rFonts w:cs="Tahoma"/>
                  <w:b w:val="0"/>
                  <w:bCs/>
                  <w:sz w:val="22"/>
                </w:rPr>
                <w:t>MET121</w:t>
              </w:r>
            </w:hyperlink>
          </w:p>
        </w:tc>
        <w:tc>
          <w:tcPr>
            <w:tcW w:w="6660" w:type="dxa"/>
          </w:tcPr>
          <w:p w14:paraId="76B613D4"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Heating and Air Conditioning Systems</w:t>
            </w:r>
          </w:p>
        </w:tc>
        <w:tc>
          <w:tcPr>
            <w:tcW w:w="1638" w:type="dxa"/>
          </w:tcPr>
          <w:p w14:paraId="42239D15"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3</w:t>
            </w:r>
          </w:p>
        </w:tc>
      </w:tr>
      <w:tr w:rsidR="00686393" w:rsidRPr="00686393" w14:paraId="76DB911D"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C376ECD" w14:textId="3D15690C" w:rsidR="00686393" w:rsidRPr="00686393" w:rsidRDefault="008E0B7A" w:rsidP="00344516">
            <w:pPr>
              <w:rPr>
                <w:rFonts w:cs="Tahoma"/>
              </w:rPr>
            </w:pPr>
            <w:hyperlink w:anchor="_MET123_Maine_State" w:history="1">
              <w:r w:rsidR="00686393" w:rsidRPr="00BB2B92">
                <w:rPr>
                  <w:rStyle w:val="Hyperlink"/>
                  <w:rFonts w:cs="Tahoma"/>
                  <w:b w:val="0"/>
                  <w:bCs/>
                  <w:sz w:val="22"/>
                </w:rPr>
                <w:t>MET123</w:t>
              </w:r>
            </w:hyperlink>
          </w:p>
        </w:tc>
        <w:tc>
          <w:tcPr>
            <w:tcW w:w="6660" w:type="dxa"/>
          </w:tcPr>
          <w:p w14:paraId="65A279A0"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 xml:space="preserve">Maine State Inspection I </w:t>
            </w:r>
          </w:p>
        </w:tc>
        <w:tc>
          <w:tcPr>
            <w:tcW w:w="1638" w:type="dxa"/>
          </w:tcPr>
          <w:p w14:paraId="2520D016"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w:t>
            </w:r>
          </w:p>
        </w:tc>
      </w:tr>
      <w:tr w:rsidR="00220910" w:rsidRPr="00686393" w14:paraId="26FE776C"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047A7BB" w14:textId="1A8EF46A" w:rsidR="00220910" w:rsidRDefault="008E0B7A" w:rsidP="00344516">
            <w:hyperlink w:anchor="_MET136_Principles_of" w:history="1">
              <w:r w:rsidR="00220910" w:rsidRPr="006C193E">
                <w:rPr>
                  <w:rStyle w:val="Hyperlink"/>
                  <w:b w:val="0"/>
                  <w:bCs/>
                  <w:sz w:val="22"/>
                </w:rPr>
                <w:t>MET</w:t>
              </w:r>
              <w:r w:rsidR="006C193E" w:rsidRPr="006C193E">
                <w:rPr>
                  <w:rStyle w:val="Hyperlink"/>
                  <w:b w:val="0"/>
                  <w:bCs/>
                  <w:sz w:val="22"/>
                </w:rPr>
                <w:t>1</w:t>
              </w:r>
              <w:r w:rsidR="008143F2">
                <w:rPr>
                  <w:rStyle w:val="Hyperlink"/>
                  <w:b w:val="0"/>
                  <w:bCs/>
                  <w:sz w:val="22"/>
                </w:rPr>
                <w:t>2</w:t>
              </w:r>
              <w:r w:rsidR="006C193E" w:rsidRPr="006C193E">
                <w:rPr>
                  <w:rStyle w:val="Hyperlink"/>
                  <w:b w:val="0"/>
                  <w:bCs/>
                  <w:sz w:val="22"/>
                </w:rPr>
                <w:t>6</w:t>
              </w:r>
            </w:hyperlink>
          </w:p>
        </w:tc>
        <w:tc>
          <w:tcPr>
            <w:tcW w:w="6660" w:type="dxa"/>
          </w:tcPr>
          <w:p w14:paraId="77FA81DA" w14:textId="24BF23D2" w:rsidR="00220910" w:rsidRPr="00686393" w:rsidRDefault="003777C4" w:rsidP="00344516">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Principles of</w:t>
            </w:r>
            <w:r w:rsidR="006C193E">
              <w:rPr>
                <w:rFonts w:cs="Tahoma"/>
              </w:rPr>
              <w:t xml:space="preserve"> Electric and Hybrid Vehicles</w:t>
            </w:r>
          </w:p>
        </w:tc>
        <w:tc>
          <w:tcPr>
            <w:tcW w:w="1638" w:type="dxa"/>
          </w:tcPr>
          <w:p w14:paraId="60548EFD" w14:textId="53CDF0DA" w:rsidR="00220910" w:rsidRPr="00686393" w:rsidRDefault="003777C4" w:rsidP="00BB2B9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2</w:t>
            </w:r>
          </w:p>
        </w:tc>
      </w:tr>
      <w:tr w:rsidR="00686393" w:rsidRPr="00686393" w14:paraId="7D2039C8"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DB8E3B1" w14:textId="77777777" w:rsidR="00686393" w:rsidRPr="00686393" w:rsidRDefault="00686393" w:rsidP="00BB2B92">
            <w:pPr>
              <w:jc w:val="right"/>
              <w:rPr>
                <w:rFonts w:cs="Tahoma"/>
                <w:b w:val="0"/>
                <w:bCs w:val="0"/>
              </w:rPr>
            </w:pPr>
            <w:r w:rsidRPr="00686393">
              <w:rPr>
                <w:rFonts w:cs="Tahoma"/>
                <w:b w:val="0"/>
                <w:bCs w:val="0"/>
              </w:rPr>
              <w:t>Total</w:t>
            </w:r>
          </w:p>
        </w:tc>
        <w:tc>
          <w:tcPr>
            <w:tcW w:w="1638" w:type="dxa"/>
          </w:tcPr>
          <w:p w14:paraId="5903AD67" w14:textId="22D81036"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w:t>
            </w:r>
            <w:r w:rsidR="003777C4">
              <w:rPr>
                <w:rFonts w:cs="Tahoma"/>
              </w:rPr>
              <w:t>9</w:t>
            </w:r>
          </w:p>
        </w:tc>
      </w:tr>
    </w:tbl>
    <w:p w14:paraId="64D62192" w14:textId="77777777" w:rsidR="00144153" w:rsidRPr="00802A1E" w:rsidRDefault="00144153" w:rsidP="00144153">
      <w:pPr>
        <w:rPr>
          <w:rFonts w:cs="Tahoma"/>
        </w:rPr>
      </w:pPr>
    </w:p>
    <w:p w14:paraId="0609986C" w14:textId="047309D3" w:rsidR="00144153" w:rsidRPr="008F74B8" w:rsidRDefault="009873B9" w:rsidP="00B20E91">
      <w:pPr>
        <w:pStyle w:val="Heading2"/>
        <w:jc w:val="center"/>
      </w:pPr>
      <w:r>
        <w:br w:type="page"/>
      </w:r>
      <w:bookmarkStart w:id="103" w:name="_Toc172097193"/>
      <w:r w:rsidR="00144153" w:rsidRPr="00802A1E">
        <w:lastRenderedPageBreak/>
        <w:t>Business Management</w:t>
      </w:r>
      <w:r w:rsidR="00710C12">
        <w:t xml:space="preserve"> (AAS)</w:t>
      </w:r>
      <w:bookmarkEnd w:id="103"/>
    </w:p>
    <w:p w14:paraId="3929208E" w14:textId="4F009309" w:rsidR="00144153" w:rsidRPr="00802A1E" w:rsidRDefault="00144153" w:rsidP="00710C12">
      <w:pPr>
        <w:jc w:val="center"/>
        <w:rPr>
          <w:rFonts w:cs="Tahoma"/>
        </w:rPr>
      </w:pPr>
      <w:r w:rsidRPr="00802A1E">
        <w:rPr>
          <w:rFonts w:cs="Tahoma"/>
        </w:rPr>
        <w:t xml:space="preserve">Associate in Applied Science </w:t>
      </w:r>
      <w:r w:rsidR="00C65C3A">
        <w:rPr>
          <w:rFonts w:cs="Tahoma"/>
        </w:rPr>
        <w:t>—</w:t>
      </w:r>
      <w:r w:rsidRPr="00802A1E">
        <w:rPr>
          <w:rFonts w:cs="Tahoma"/>
        </w:rPr>
        <w:t xml:space="preserve"> 61 credit hours</w:t>
      </w:r>
    </w:p>
    <w:p w14:paraId="79D2BFB3" w14:textId="77777777" w:rsidR="00144153" w:rsidRPr="00802A1E" w:rsidRDefault="00144153" w:rsidP="00144153">
      <w:pPr>
        <w:rPr>
          <w:rFonts w:cs="Tahoma"/>
        </w:rPr>
      </w:pPr>
    </w:p>
    <w:p w14:paraId="2511273F" w14:textId="231E4BFC" w:rsidR="00144153" w:rsidRPr="00802A1E" w:rsidRDefault="00144153" w:rsidP="00144153">
      <w:pPr>
        <w:rPr>
          <w:rFonts w:cs="Tahoma"/>
        </w:rPr>
      </w:pPr>
      <w:r w:rsidRPr="00710C12">
        <w:rPr>
          <w:rFonts w:cs="Tahoma"/>
          <w:b/>
          <w:bCs/>
        </w:rPr>
        <w:t>Purpose:</w:t>
      </w:r>
      <w:r w:rsidR="0042221D">
        <w:rPr>
          <w:rFonts w:cs="Tahoma"/>
        </w:rPr>
        <w:t xml:space="preserve"> </w:t>
      </w:r>
      <w:r w:rsidRPr="00802A1E">
        <w:rPr>
          <w:rFonts w:cs="Tahoma"/>
        </w:rPr>
        <w:t>The Business Management program prepares the student for success in establishing and operating a small business enterprise. The program empowers graduates to become intelligent risk-takers by providing skills and knowledge in operating practices to successfully start and manage a business.</w:t>
      </w:r>
    </w:p>
    <w:p w14:paraId="1B66D5F0" w14:textId="61E3D6F1" w:rsidR="00144153" w:rsidRPr="00802A1E" w:rsidRDefault="00144153" w:rsidP="00144153">
      <w:pPr>
        <w:rPr>
          <w:rFonts w:cs="Tahoma"/>
        </w:rPr>
      </w:pPr>
      <w:r w:rsidRPr="00710C12">
        <w:rPr>
          <w:rFonts w:cs="Tahoma"/>
          <w:b/>
          <w:bCs/>
        </w:rPr>
        <w:t>Career Opportunities:</w:t>
      </w:r>
      <w:r w:rsidRPr="00802A1E">
        <w:rPr>
          <w:rFonts w:cs="Tahoma"/>
        </w:rPr>
        <w:t xml:space="preserve"> The economy of Maine is based, in a large part, on small businesses. Much of the economic development Maine will experience in the future will be </w:t>
      </w:r>
      <w:proofErr w:type="gramStart"/>
      <w:r w:rsidRPr="00802A1E">
        <w:rPr>
          <w:rFonts w:cs="Tahoma"/>
        </w:rPr>
        <w:t>in the area of</w:t>
      </w:r>
      <w:proofErr w:type="gramEnd"/>
      <w:r w:rsidRPr="00802A1E">
        <w:rPr>
          <w:rFonts w:cs="Tahoma"/>
        </w:rPr>
        <w:t xml:space="preserve"> small business. For this development to occur, a skilled workforce must be in position to envision, plan, develop, and operate small business.</w:t>
      </w:r>
      <w:r w:rsidR="0042221D">
        <w:rPr>
          <w:rFonts w:cs="Tahoma"/>
        </w:rPr>
        <w:t xml:space="preserve"> </w:t>
      </w:r>
    </w:p>
    <w:p w14:paraId="532A2417" w14:textId="77777777" w:rsidR="00144153" w:rsidRDefault="00144153" w:rsidP="00144153">
      <w:pPr>
        <w:rPr>
          <w:rFonts w:cs="Tahoma"/>
        </w:rPr>
      </w:pPr>
      <w:r w:rsidRPr="00802A1E">
        <w:rPr>
          <w:rFonts w:cs="Tahoma"/>
        </w:rPr>
        <w:t>Small businesses:</w:t>
      </w:r>
    </w:p>
    <w:p w14:paraId="1A1367F1" w14:textId="77777777" w:rsidR="00C8148A" w:rsidRPr="00C8148A" w:rsidRDefault="00C8148A">
      <w:pPr>
        <w:pStyle w:val="ListParagraph"/>
        <w:numPr>
          <w:ilvl w:val="0"/>
          <w:numId w:val="61"/>
        </w:numPr>
        <w:contextualSpacing w:val="0"/>
        <w:rPr>
          <w:rFonts w:cs="Tahoma"/>
        </w:rPr>
      </w:pPr>
      <w:r w:rsidRPr="00C8148A">
        <w:rPr>
          <w:rFonts w:cs="Tahoma"/>
        </w:rPr>
        <w:t>Represent 99.7 percent of all employer firms.</w:t>
      </w:r>
    </w:p>
    <w:p w14:paraId="75874FBB" w14:textId="77777777" w:rsidR="00C8148A" w:rsidRPr="00C8148A" w:rsidRDefault="00C8148A">
      <w:pPr>
        <w:pStyle w:val="ListParagraph"/>
        <w:numPr>
          <w:ilvl w:val="0"/>
          <w:numId w:val="61"/>
        </w:numPr>
        <w:contextualSpacing w:val="0"/>
        <w:rPr>
          <w:rFonts w:cs="Tahoma"/>
        </w:rPr>
      </w:pPr>
      <w:r w:rsidRPr="00C8148A">
        <w:rPr>
          <w:rFonts w:cs="Tahoma"/>
        </w:rPr>
        <w:t xml:space="preserve">Employ half of all private sector employees. </w:t>
      </w:r>
    </w:p>
    <w:p w14:paraId="630AA833" w14:textId="77777777" w:rsidR="00C8148A" w:rsidRPr="00C8148A" w:rsidRDefault="00C8148A">
      <w:pPr>
        <w:pStyle w:val="ListParagraph"/>
        <w:numPr>
          <w:ilvl w:val="0"/>
          <w:numId w:val="61"/>
        </w:numPr>
        <w:contextualSpacing w:val="0"/>
        <w:rPr>
          <w:rFonts w:cs="Tahoma"/>
        </w:rPr>
      </w:pPr>
      <w:r w:rsidRPr="00C8148A">
        <w:rPr>
          <w:rFonts w:cs="Tahoma"/>
        </w:rPr>
        <w:t>Pay more than 45 percent of total U.S. private payroll.</w:t>
      </w:r>
    </w:p>
    <w:p w14:paraId="2AE3A2B1" w14:textId="77777777" w:rsidR="00C8148A" w:rsidRPr="00C8148A" w:rsidRDefault="00C8148A">
      <w:pPr>
        <w:pStyle w:val="ListParagraph"/>
        <w:numPr>
          <w:ilvl w:val="0"/>
          <w:numId w:val="61"/>
        </w:numPr>
        <w:contextualSpacing w:val="0"/>
        <w:rPr>
          <w:rFonts w:cs="Tahoma"/>
        </w:rPr>
      </w:pPr>
      <w:r w:rsidRPr="00C8148A">
        <w:rPr>
          <w:rFonts w:cs="Tahoma"/>
        </w:rPr>
        <w:t>Have generated 60 to 80 percent of net new jobs annually over the last decade.</w:t>
      </w:r>
    </w:p>
    <w:p w14:paraId="51DCAE31" w14:textId="77777777" w:rsidR="00C8148A" w:rsidRPr="00802A1E" w:rsidRDefault="00C8148A" w:rsidP="00144153">
      <w:pPr>
        <w:rPr>
          <w:rFonts w:cs="Tahoma"/>
        </w:rPr>
      </w:pPr>
    </w:p>
    <w:p w14:paraId="3826FE33" w14:textId="7D3F5A2D" w:rsidR="00144153" w:rsidRPr="00802A1E" w:rsidRDefault="00144153" w:rsidP="00144153">
      <w:pPr>
        <w:rPr>
          <w:rFonts w:cs="Tahoma"/>
        </w:rPr>
      </w:pPr>
      <w:r w:rsidRPr="00710C12">
        <w:rPr>
          <w:rFonts w:cs="Tahoma"/>
          <w:b/>
          <w:bCs/>
        </w:rPr>
        <w:t>Program Educational Outcomes:</w:t>
      </w:r>
      <w:r w:rsidR="0042221D">
        <w:rPr>
          <w:rFonts w:cs="Tahoma"/>
        </w:rPr>
        <w:t xml:space="preserve"> </w:t>
      </w:r>
      <w:r w:rsidRPr="00802A1E">
        <w:rPr>
          <w:rFonts w:cs="Tahoma"/>
        </w:rPr>
        <w:t>Upon completion of the Associate in Applied Science degree in the business management program, the graduate is prepared to:</w:t>
      </w:r>
    </w:p>
    <w:p w14:paraId="44BB382F" w14:textId="77777777" w:rsidR="00070105" w:rsidRPr="00070105" w:rsidRDefault="00070105">
      <w:pPr>
        <w:pStyle w:val="ListParagraph"/>
        <w:numPr>
          <w:ilvl w:val="0"/>
          <w:numId w:val="60"/>
        </w:numPr>
        <w:contextualSpacing w:val="0"/>
        <w:rPr>
          <w:rFonts w:cs="Tahoma"/>
        </w:rPr>
      </w:pPr>
      <w:r w:rsidRPr="00070105">
        <w:rPr>
          <w:rFonts w:cs="Tahoma"/>
        </w:rPr>
        <w:t>Use effective management and supervisory skills needed for working in a business environment.</w:t>
      </w:r>
    </w:p>
    <w:p w14:paraId="5D6733D8" w14:textId="77777777" w:rsidR="00070105" w:rsidRPr="00070105" w:rsidRDefault="00070105">
      <w:pPr>
        <w:pStyle w:val="ListParagraph"/>
        <w:numPr>
          <w:ilvl w:val="0"/>
          <w:numId w:val="60"/>
        </w:numPr>
        <w:contextualSpacing w:val="0"/>
        <w:rPr>
          <w:rFonts w:cs="Tahoma"/>
        </w:rPr>
      </w:pPr>
      <w:r w:rsidRPr="00070105">
        <w:rPr>
          <w:rFonts w:cs="Tahoma"/>
        </w:rPr>
        <w:t>Demonstrate oral and written presentation skills unique in the business community.</w:t>
      </w:r>
    </w:p>
    <w:p w14:paraId="5B3CDE54" w14:textId="77777777" w:rsidR="00070105" w:rsidRPr="00070105" w:rsidRDefault="00070105">
      <w:pPr>
        <w:pStyle w:val="ListParagraph"/>
        <w:numPr>
          <w:ilvl w:val="0"/>
          <w:numId w:val="60"/>
        </w:numPr>
        <w:contextualSpacing w:val="0"/>
        <w:rPr>
          <w:rFonts w:cs="Tahoma"/>
        </w:rPr>
      </w:pPr>
      <w:r w:rsidRPr="00070105">
        <w:rPr>
          <w:rFonts w:cs="Tahoma"/>
        </w:rPr>
        <w:t>Use technology to analyze business problems and develop appropriate solutions.</w:t>
      </w:r>
    </w:p>
    <w:p w14:paraId="492A15D4" w14:textId="77777777" w:rsidR="00070105" w:rsidRPr="00070105" w:rsidRDefault="00070105">
      <w:pPr>
        <w:pStyle w:val="ListParagraph"/>
        <w:numPr>
          <w:ilvl w:val="0"/>
          <w:numId w:val="60"/>
        </w:numPr>
        <w:contextualSpacing w:val="0"/>
        <w:rPr>
          <w:rFonts w:cs="Tahoma"/>
        </w:rPr>
      </w:pPr>
      <w:r w:rsidRPr="00070105">
        <w:rPr>
          <w:rFonts w:cs="Tahoma"/>
        </w:rPr>
        <w:t>Diagnose business and management related issues and plan future actions.</w:t>
      </w:r>
    </w:p>
    <w:p w14:paraId="6E9453A2" w14:textId="77777777" w:rsidR="00070105" w:rsidRPr="00070105" w:rsidRDefault="00070105">
      <w:pPr>
        <w:pStyle w:val="ListParagraph"/>
        <w:numPr>
          <w:ilvl w:val="0"/>
          <w:numId w:val="60"/>
        </w:numPr>
        <w:contextualSpacing w:val="0"/>
        <w:rPr>
          <w:rFonts w:cs="Tahoma"/>
        </w:rPr>
      </w:pPr>
      <w:r w:rsidRPr="00070105">
        <w:rPr>
          <w:rFonts w:cs="Tahoma"/>
        </w:rPr>
        <w:t>Demonstrate understanding of basic knowledge about financial institutions and investment.</w:t>
      </w:r>
    </w:p>
    <w:p w14:paraId="4B596417" w14:textId="77777777" w:rsidR="00070105" w:rsidRPr="00070105" w:rsidRDefault="00070105">
      <w:pPr>
        <w:pStyle w:val="ListParagraph"/>
        <w:numPr>
          <w:ilvl w:val="0"/>
          <w:numId w:val="60"/>
        </w:numPr>
        <w:contextualSpacing w:val="0"/>
        <w:rPr>
          <w:rFonts w:cs="Tahoma"/>
        </w:rPr>
      </w:pPr>
      <w:r w:rsidRPr="00070105">
        <w:rPr>
          <w:rFonts w:cs="Tahoma"/>
        </w:rPr>
        <w:t>Use appropriate technology and critical thinking skills to assess, evaluate, and apply information in the planning, management, and operation of a small business.</w:t>
      </w:r>
    </w:p>
    <w:p w14:paraId="3F61921C" w14:textId="77777777" w:rsidR="00070105" w:rsidRPr="00070105" w:rsidRDefault="00070105">
      <w:pPr>
        <w:pStyle w:val="ListParagraph"/>
        <w:numPr>
          <w:ilvl w:val="0"/>
          <w:numId w:val="60"/>
        </w:numPr>
        <w:contextualSpacing w:val="0"/>
        <w:rPr>
          <w:rFonts w:cs="Tahoma"/>
        </w:rPr>
      </w:pPr>
      <w:r w:rsidRPr="00070105">
        <w:rPr>
          <w:rFonts w:cs="Tahoma"/>
        </w:rPr>
        <w:t>Qualify for positions in business and in positions to envision, plan, develop, and operate a small business.</w:t>
      </w:r>
    </w:p>
    <w:p w14:paraId="608FE7CE" w14:textId="603CF291" w:rsidR="00144153" w:rsidRPr="00802A1E" w:rsidRDefault="00144153" w:rsidP="00AE75F1">
      <w:pPr>
        <w:rPr>
          <w:rFonts w:cs="Tahoma"/>
        </w:rPr>
      </w:pPr>
    </w:p>
    <w:p w14:paraId="6044657B" w14:textId="4E86B6F2" w:rsidR="00710C12" w:rsidRDefault="00144153" w:rsidP="00144153">
      <w:pPr>
        <w:rPr>
          <w:rFonts w:cs="Tahoma"/>
        </w:rPr>
      </w:pPr>
      <w:r w:rsidRPr="00802A1E">
        <w:rPr>
          <w:rFonts w:cs="Tahoma"/>
        </w:rPr>
        <w:t xml:space="preserve"> </w:t>
      </w:r>
    </w:p>
    <w:p w14:paraId="21252FC4" w14:textId="77777777" w:rsidR="00710C12" w:rsidRDefault="00710C12">
      <w:pPr>
        <w:spacing w:line="276" w:lineRule="auto"/>
        <w:rPr>
          <w:rFonts w:cs="Tahoma"/>
        </w:rPr>
      </w:pPr>
      <w:r>
        <w:rPr>
          <w:rFonts w:cs="Tahoma"/>
        </w:rPr>
        <w:br w:type="page"/>
      </w:r>
    </w:p>
    <w:p w14:paraId="3AF61326" w14:textId="77777777" w:rsidR="00144153" w:rsidRPr="00802A1E" w:rsidRDefault="00144153" w:rsidP="00B33289">
      <w:pPr>
        <w:jc w:val="center"/>
        <w:rPr>
          <w:rFonts w:cs="Tahoma"/>
        </w:rPr>
      </w:pPr>
      <w:r w:rsidRPr="00802A1E">
        <w:rPr>
          <w:rFonts w:cs="Tahoma"/>
        </w:rPr>
        <w:lastRenderedPageBreak/>
        <w:t>Business Management</w:t>
      </w:r>
    </w:p>
    <w:p w14:paraId="0D496F20" w14:textId="7F30CFC8" w:rsidR="00144153" w:rsidRPr="00802A1E" w:rsidRDefault="00144153" w:rsidP="00B33289">
      <w:pPr>
        <w:jc w:val="center"/>
        <w:rPr>
          <w:rFonts w:cs="Tahoma"/>
        </w:rPr>
      </w:pPr>
      <w:r w:rsidRPr="00802A1E">
        <w:rPr>
          <w:rFonts w:cs="Tahoma"/>
        </w:rPr>
        <w:t xml:space="preserve">Associate in Applied Science </w:t>
      </w:r>
      <w:r w:rsidR="00C65C3A">
        <w:rPr>
          <w:rFonts w:cs="Tahoma"/>
        </w:rPr>
        <w:t>—</w:t>
      </w:r>
      <w:r w:rsidRPr="00802A1E">
        <w:rPr>
          <w:rFonts w:cs="Tahoma"/>
        </w:rPr>
        <w:t xml:space="preserve"> 61 credit hours</w:t>
      </w:r>
    </w:p>
    <w:tbl>
      <w:tblPr>
        <w:tblStyle w:val="GridTable4-Accent2"/>
        <w:tblW w:w="0" w:type="auto"/>
        <w:tblLook w:val="04A0" w:firstRow="1" w:lastRow="0" w:firstColumn="1" w:lastColumn="0" w:noHBand="0" w:noVBand="1"/>
      </w:tblPr>
      <w:tblGrid>
        <w:gridCol w:w="2400"/>
        <w:gridCol w:w="6228"/>
        <w:gridCol w:w="1442"/>
      </w:tblGrid>
      <w:tr w:rsidR="00B33289" w:rsidRPr="00B33289" w14:paraId="7876EA85" w14:textId="77777777" w:rsidTr="00A201C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DC769E6" w14:textId="2C0DF662" w:rsidR="00B33289" w:rsidRPr="00B33289" w:rsidRDefault="00993FBE" w:rsidP="00993FBE">
            <w:pPr>
              <w:rPr>
                <w:rFonts w:cs="Tahoma"/>
              </w:rPr>
            </w:pPr>
            <w:r>
              <w:rPr>
                <w:rFonts w:cs="Tahoma"/>
              </w:rPr>
              <w:t>Course #</w:t>
            </w:r>
          </w:p>
        </w:tc>
        <w:tc>
          <w:tcPr>
            <w:tcW w:w="6390" w:type="dxa"/>
          </w:tcPr>
          <w:p w14:paraId="26365F8B" w14:textId="34F39D8F" w:rsidR="00B33289" w:rsidRPr="00B33289" w:rsidRDefault="00993FBE" w:rsidP="00993FBE">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458" w:type="dxa"/>
          </w:tcPr>
          <w:p w14:paraId="0EFC19D0" w14:textId="031EB851" w:rsidR="00B33289" w:rsidRPr="00B33289" w:rsidRDefault="00993FBE" w:rsidP="00993FBE">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993FBE" w:rsidRPr="00B33289" w14:paraId="36FF90BC"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4D052A7" w14:textId="5A2CBA16" w:rsidR="00993FBE" w:rsidRPr="00B33289" w:rsidRDefault="00993FBE" w:rsidP="00993FBE">
            <w:pPr>
              <w:jc w:val="center"/>
              <w:rPr>
                <w:rFonts w:cs="Tahoma"/>
              </w:rPr>
            </w:pPr>
            <w:r>
              <w:rPr>
                <w:rFonts w:cs="Tahoma"/>
              </w:rPr>
              <w:t>Semester 1</w:t>
            </w:r>
          </w:p>
        </w:tc>
      </w:tr>
      <w:tr w:rsidR="00B33289" w:rsidRPr="00B33289" w14:paraId="18E6B6A9"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859D795" w14:textId="01D1F55C" w:rsidR="00B33289" w:rsidRPr="00B33289" w:rsidRDefault="008E0B7A" w:rsidP="00993FBE">
            <w:pPr>
              <w:rPr>
                <w:rFonts w:cs="Tahoma"/>
              </w:rPr>
            </w:pPr>
            <w:hyperlink w:anchor="_BUS110_Introduction_to" w:history="1">
              <w:r w:rsidR="00B33289" w:rsidRPr="00E25523">
                <w:rPr>
                  <w:rStyle w:val="Hyperlink"/>
                  <w:rFonts w:cs="Tahoma"/>
                  <w:b w:val="0"/>
                  <w:bCs/>
                  <w:sz w:val="22"/>
                </w:rPr>
                <w:t>BUS110</w:t>
              </w:r>
            </w:hyperlink>
          </w:p>
        </w:tc>
        <w:tc>
          <w:tcPr>
            <w:tcW w:w="6390" w:type="dxa"/>
          </w:tcPr>
          <w:p w14:paraId="49B02F91"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 xml:space="preserve">Introduction to Business </w:t>
            </w:r>
          </w:p>
        </w:tc>
        <w:tc>
          <w:tcPr>
            <w:tcW w:w="1458" w:type="dxa"/>
          </w:tcPr>
          <w:p w14:paraId="071DAF9C"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25B1341B"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5FA33B4" w14:textId="2ACE9FBC" w:rsidR="00B33289" w:rsidRPr="00B33289" w:rsidRDefault="008E0B7A" w:rsidP="00993FBE">
            <w:pPr>
              <w:rPr>
                <w:rFonts w:cs="Tahoma"/>
              </w:rPr>
            </w:pPr>
            <w:hyperlink w:anchor="_BUS132_Business_Law" w:history="1">
              <w:r w:rsidR="00B33289" w:rsidRPr="002B0531">
                <w:rPr>
                  <w:rStyle w:val="Hyperlink"/>
                  <w:rFonts w:cs="Tahoma"/>
                  <w:b w:val="0"/>
                  <w:bCs/>
                  <w:sz w:val="22"/>
                </w:rPr>
                <w:t>BUS132</w:t>
              </w:r>
            </w:hyperlink>
          </w:p>
        </w:tc>
        <w:tc>
          <w:tcPr>
            <w:tcW w:w="6390" w:type="dxa"/>
          </w:tcPr>
          <w:p w14:paraId="4A9E7714" w14:textId="77777777" w:rsidR="00B33289" w:rsidRPr="00B33289" w:rsidRDefault="00B33289" w:rsidP="00993FBE">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Law</w:t>
            </w:r>
          </w:p>
        </w:tc>
        <w:tc>
          <w:tcPr>
            <w:tcW w:w="1458" w:type="dxa"/>
          </w:tcPr>
          <w:p w14:paraId="3C4B0951" w14:textId="77777777" w:rsidR="00B33289" w:rsidRPr="00B33289" w:rsidRDefault="00B33289" w:rsidP="00993FBE">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B33289" w:rsidRPr="00B33289" w14:paraId="1D75C37A"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A28B4D2" w14:textId="0368F54A" w:rsidR="00B33289" w:rsidRPr="00B33289" w:rsidRDefault="008E0B7A" w:rsidP="00993FBE">
            <w:pPr>
              <w:rPr>
                <w:rFonts w:cs="Tahoma"/>
              </w:rPr>
            </w:pPr>
            <w:hyperlink w:anchor="_CPT140_Word_Processing" w:history="1">
              <w:r w:rsidR="00B33289" w:rsidRPr="00A87759">
                <w:rPr>
                  <w:rStyle w:val="Hyperlink"/>
                  <w:rFonts w:cs="Tahoma"/>
                  <w:b w:val="0"/>
                  <w:bCs/>
                  <w:sz w:val="22"/>
                </w:rPr>
                <w:t>CPT140</w:t>
              </w:r>
            </w:hyperlink>
          </w:p>
        </w:tc>
        <w:tc>
          <w:tcPr>
            <w:tcW w:w="6390" w:type="dxa"/>
          </w:tcPr>
          <w:p w14:paraId="26AD9AEE"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Word Processing</w:t>
            </w:r>
          </w:p>
        </w:tc>
        <w:tc>
          <w:tcPr>
            <w:tcW w:w="1458" w:type="dxa"/>
          </w:tcPr>
          <w:p w14:paraId="6D1D709A"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0215C9CF"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9D8D8CA" w14:textId="5B6A77AA" w:rsidR="00B33289" w:rsidRPr="00B33289" w:rsidRDefault="008E0B7A" w:rsidP="00993FBE">
            <w:pPr>
              <w:rPr>
                <w:rFonts w:cs="Tahoma"/>
              </w:rPr>
            </w:pPr>
            <w:hyperlink w:anchor="_ENG101_College_Composition" w:history="1">
              <w:r w:rsidR="00B33289" w:rsidRPr="00A87759">
                <w:rPr>
                  <w:rStyle w:val="Hyperlink"/>
                  <w:rFonts w:cs="Tahoma"/>
                  <w:b w:val="0"/>
                  <w:bCs/>
                  <w:sz w:val="22"/>
                </w:rPr>
                <w:t>ENG101</w:t>
              </w:r>
            </w:hyperlink>
          </w:p>
        </w:tc>
        <w:tc>
          <w:tcPr>
            <w:tcW w:w="6390" w:type="dxa"/>
          </w:tcPr>
          <w:p w14:paraId="1F01A370" w14:textId="77777777" w:rsidR="00B33289" w:rsidRPr="00B33289" w:rsidRDefault="00B33289" w:rsidP="00993FBE">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College Composition</w:t>
            </w:r>
          </w:p>
        </w:tc>
        <w:tc>
          <w:tcPr>
            <w:tcW w:w="1458" w:type="dxa"/>
          </w:tcPr>
          <w:p w14:paraId="1CE7C24D" w14:textId="77777777" w:rsidR="00B33289" w:rsidRPr="00B33289" w:rsidRDefault="00B33289" w:rsidP="00993FBE">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B33289" w:rsidRPr="00B33289" w14:paraId="5C1EEE49"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8EBC8C4" w14:textId="012079F7" w:rsidR="00B33289" w:rsidRPr="00B33289" w:rsidRDefault="008E0B7A" w:rsidP="00993FBE">
            <w:pPr>
              <w:rPr>
                <w:rFonts w:cs="Tahoma"/>
              </w:rPr>
            </w:pPr>
            <w:hyperlink w:anchor="_FYE100_First_Year" w:history="1">
              <w:r w:rsidR="00B33289" w:rsidRPr="00435E73">
                <w:rPr>
                  <w:rStyle w:val="Hyperlink"/>
                  <w:rFonts w:cs="Tahoma"/>
                  <w:b w:val="0"/>
                  <w:bCs/>
                  <w:sz w:val="22"/>
                </w:rPr>
                <w:t>FYE100</w:t>
              </w:r>
            </w:hyperlink>
          </w:p>
        </w:tc>
        <w:tc>
          <w:tcPr>
            <w:tcW w:w="6390" w:type="dxa"/>
          </w:tcPr>
          <w:p w14:paraId="2881D462"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First Year Experience</w:t>
            </w:r>
          </w:p>
        </w:tc>
        <w:tc>
          <w:tcPr>
            <w:tcW w:w="1458" w:type="dxa"/>
          </w:tcPr>
          <w:p w14:paraId="17BD8188"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w:t>
            </w:r>
          </w:p>
        </w:tc>
      </w:tr>
      <w:tr w:rsidR="00B33289" w:rsidRPr="00B33289" w14:paraId="6801547E"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29A842FC" w14:textId="0204DA24" w:rsidR="00B33289" w:rsidRPr="00B33289" w:rsidRDefault="008E0B7A" w:rsidP="00993FBE">
            <w:pPr>
              <w:rPr>
                <w:rFonts w:cs="Tahoma"/>
              </w:rPr>
            </w:pPr>
            <w:hyperlink w:anchor="_MAT112_Business_Mathematics" w:history="1">
              <w:r w:rsidR="00B33289" w:rsidRPr="00435E73">
                <w:rPr>
                  <w:rStyle w:val="Hyperlink"/>
                  <w:rFonts w:cs="Tahoma"/>
                  <w:b w:val="0"/>
                  <w:bCs/>
                  <w:sz w:val="22"/>
                </w:rPr>
                <w:t>MAT112</w:t>
              </w:r>
            </w:hyperlink>
          </w:p>
        </w:tc>
        <w:tc>
          <w:tcPr>
            <w:tcW w:w="6390" w:type="dxa"/>
          </w:tcPr>
          <w:p w14:paraId="371E7691" w14:textId="77777777" w:rsidR="00B33289" w:rsidRPr="00B33289" w:rsidRDefault="00B33289" w:rsidP="00993FBE">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Math</w:t>
            </w:r>
          </w:p>
        </w:tc>
        <w:tc>
          <w:tcPr>
            <w:tcW w:w="1458" w:type="dxa"/>
          </w:tcPr>
          <w:p w14:paraId="26B77B49" w14:textId="77777777" w:rsidR="00B33289" w:rsidRPr="00B33289" w:rsidRDefault="00B33289" w:rsidP="00993FBE">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993FBE" w:rsidRPr="00B33289" w14:paraId="5DBE7D43"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7DE63FE6" w14:textId="17C73E58" w:rsidR="00993FBE" w:rsidRPr="00B33289" w:rsidRDefault="00993FBE" w:rsidP="00993FBE">
            <w:pPr>
              <w:jc w:val="right"/>
              <w:rPr>
                <w:rFonts w:cs="Tahoma"/>
              </w:rPr>
            </w:pPr>
            <w:r w:rsidRPr="00B33289">
              <w:rPr>
                <w:rFonts w:cs="Tahoma"/>
              </w:rPr>
              <w:t xml:space="preserve"> Total</w:t>
            </w:r>
          </w:p>
        </w:tc>
        <w:tc>
          <w:tcPr>
            <w:tcW w:w="1458" w:type="dxa"/>
          </w:tcPr>
          <w:p w14:paraId="052E56A4" w14:textId="77777777" w:rsidR="00993FBE" w:rsidRPr="00B33289" w:rsidRDefault="00993FBE"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16</w:t>
            </w:r>
          </w:p>
        </w:tc>
      </w:tr>
      <w:tr w:rsidR="00993FBE" w:rsidRPr="00B33289" w14:paraId="17D2F2A0"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E622FDB" w14:textId="166F1FF6" w:rsidR="00993FBE" w:rsidRPr="00B33289" w:rsidRDefault="00993FBE" w:rsidP="00993FBE">
            <w:pPr>
              <w:jc w:val="center"/>
              <w:rPr>
                <w:rFonts w:cs="Tahoma"/>
              </w:rPr>
            </w:pPr>
            <w:r w:rsidRPr="00B33289">
              <w:rPr>
                <w:rFonts w:cs="Tahoma"/>
              </w:rPr>
              <w:t>Semester 2</w:t>
            </w:r>
          </w:p>
        </w:tc>
      </w:tr>
      <w:tr w:rsidR="00B33289" w:rsidRPr="00B33289" w14:paraId="79A72A28"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2B2A697" w14:textId="28E317F2" w:rsidR="00B33289" w:rsidRPr="00B33289" w:rsidRDefault="008E0B7A" w:rsidP="00993FBE">
            <w:pPr>
              <w:rPr>
                <w:rFonts w:cs="Tahoma"/>
              </w:rPr>
            </w:pPr>
            <w:hyperlink w:anchor="_BUS140_Accounting_Principles" w:history="1">
              <w:r w:rsidR="00B33289" w:rsidRPr="00435E73">
                <w:rPr>
                  <w:rStyle w:val="Hyperlink"/>
                  <w:rFonts w:cs="Tahoma"/>
                  <w:b w:val="0"/>
                  <w:bCs/>
                  <w:sz w:val="22"/>
                </w:rPr>
                <w:t>BUS140</w:t>
              </w:r>
            </w:hyperlink>
          </w:p>
        </w:tc>
        <w:tc>
          <w:tcPr>
            <w:tcW w:w="6390" w:type="dxa"/>
          </w:tcPr>
          <w:p w14:paraId="6AADA6C0"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Accounting Principles I</w:t>
            </w:r>
          </w:p>
        </w:tc>
        <w:tc>
          <w:tcPr>
            <w:tcW w:w="1458" w:type="dxa"/>
          </w:tcPr>
          <w:p w14:paraId="22E300EC"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08E4A58E"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D094B3A" w14:textId="2FB7E4F2" w:rsidR="00B33289" w:rsidRPr="00B33289" w:rsidRDefault="008E0B7A" w:rsidP="00993FBE">
            <w:pPr>
              <w:rPr>
                <w:rFonts w:cs="Tahoma"/>
              </w:rPr>
            </w:pPr>
            <w:hyperlink w:anchor="_CPT123_Electronic_Spreadsheet" w:history="1">
              <w:r w:rsidR="00B33289" w:rsidRPr="00435E73">
                <w:rPr>
                  <w:rStyle w:val="Hyperlink"/>
                  <w:rFonts w:cs="Tahoma"/>
                  <w:b w:val="0"/>
                  <w:bCs/>
                  <w:sz w:val="22"/>
                </w:rPr>
                <w:t>CPT123</w:t>
              </w:r>
            </w:hyperlink>
          </w:p>
        </w:tc>
        <w:tc>
          <w:tcPr>
            <w:tcW w:w="6390" w:type="dxa"/>
          </w:tcPr>
          <w:p w14:paraId="0897ABF1" w14:textId="77777777" w:rsidR="00B33289" w:rsidRPr="00B33289" w:rsidRDefault="00B33289" w:rsidP="00993FBE">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Electronic Spreadsheet</w:t>
            </w:r>
          </w:p>
        </w:tc>
        <w:tc>
          <w:tcPr>
            <w:tcW w:w="1458" w:type="dxa"/>
          </w:tcPr>
          <w:p w14:paraId="3DABF50C" w14:textId="77777777" w:rsidR="00B33289" w:rsidRPr="00B33289" w:rsidRDefault="00B33289" w:rsidP="00993FBE">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B33289" w:rsidRPr="00B33289" w14:paraId="1853D238"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6AFE40B" w14:textId="675AD531" w:rsidR="00B33289" w:rsidRPr="00B33289" w:rsidRDefault="008E0B7A" w:rsidP="00993FBE">
            <w:pPr>
              <w:rPr>
                <w:rFonts w:cs="Tahoma"/>
              </w:rPr>
            </w:pPr>
            <w:hyperlink w:anchor="_ENG107_Speech" w:history="1">
              <w:r w:rsidR="00B33289" w:rsidRPr="00435E73">
                <w:rPr>
                  <w:rStyle w:val="Hyperlink"/>
                  <w:rFonts w:cs="Tahoma"/>
                  <w:b w:val="0"/>
                  <w:bCs/>
                  <w:sz w:val="22"/>
                </w:rPr>
                <w:t>ENG107</w:t>
              </w:r>
            </w:hyperlink>
          </w:p>
        </w:tc>
        <w:tc>
          <w:tcPr>
            <w:tcW w:w="6390" w:type="dxa"/>
          </w:tcPr>
          <w:p w14:paraId="64CC6152"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Speech</w:t>
            </w:r>
          </w:p>
        </w:tc>
        <w:tc>
          <w:tcPr>
            <w:tcW w:w="1458" w:type="dxa"/>
          </w:tcPr>
          <w:p w14:paraId="0FBE7323"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28AA33F3"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2B47347" w14:textId="0B10FA66" w:rsidR="00B33289" w:rsidRPr="00B33289" w:rsidRDefault="008E0B7A" w:rsidP="00993FBE">
            <w:pPr>
              <w:rPr>
                <w:rFonts w:cs="Tahoma"/>
              </w:rPr>
            </w:pPr>
            <w:hyperlink w:anchor="_MAT115_Statistics:_Concepts" w:history="1">
              <w:r w:rsidR="00B33289" w:rsidRPr="003A5664">
                <w:rPr>
                  <w:rStyle w:val="Hyperlink"/>
                  <w:rFonts w:cs="Tahoma"/>
                  <w:b w:val="0"/>
                  <w:bCs/>
                  <w:sz w:val="22"/>
                </w:rPr>
                <w:t>MAT</w:t>
              </w:r>
            </w:hyperlink>
            <w:r w:rsidR="00B33289" w:rsidRPr="00B33289">
              <w:rPr>
                <w:rFonts w:cs="Tahoma"/>
              </w:rPr>
              <w:t>/</w:t>
            </w:r>
            <w:hyperlink w:anchor="_BIO120_General_Biology" w:history="1">
              <w:r w:rsidR="00B33289" w:rsidRPr="006254C7">
                <w:rPr>
                  <w:rStyle w:val="Hyperlink"/>
                  <w:rFonts w:cs="Tahoma"/>
                  <w:b w:val="0"/>
                  <w:bCs/>
                  <w:sz w:val="22"/>
                </w:rPr>
                <w:t>SCI Elective</w:t>
              </w:r>
            </w:hyperlink>
            <w:r w:rsidR="0045486A">
              <w:rPr>
                <w:rFonts w:cs="Tahoma"/>
              </w:rPr>
              <w:t xml:space="preserve"> </w:t>
            </w:r>
          </w:p>
        </w:tc>
        <w:tc>
          <w:tcPr>
            <w:tcW w:w="6390" w:type="dxa"/>
          </w:tcPr>
          <w:p w14:paraId="3FB748D4" w14:textId="54D5E14B" w:rsidR="00B33289" w:rsidRPr="00B33289" w:rsidRDefault="008E0B7A" w:rsidP="00993FBE">
            <w:pPr>
              <w:cnfStyle w:val="000000100000" w:firstRow="0" w:lastRow="0" w:firstColumn="0" w:lastColumn="0" w:oddVBand="0" w:evenVBand="0" w:oddHBand="1" w:evenHBand="0" w:firstRowFirstColumn="0" w:firstRowLastColumn="0" w:lastRowFirstColumn="0" w:lastRowLastColumn="0"/>
              <w:rPr>
                <w:rFonts w:cs="Tahoma"/>
              </w:rPr>
            </w:pPr>
            <w:hyperlink w:anchor="_MAT115_Statistics:_Concepts" w:history="1">
              <w:r w:rsidR="00B33289" w:rsidRPr="003A5664">
                <w:rPr>
                  <w:rStyle w:val="Hyperlink"/>
                  <w:rFonts w:cs="Tahoma"/>
                  <w:sz w:val="22"/>
                </w:rPr>
                <w:t>Math</w:t>
              </w:r>
              <w:r w:rsidR="003A5664" w:rsidRPr="003A5664">
                <w:rPr>
                  <w:rStyle w:val="Hyperlink"/>
                  <w:rFonts w:cs="Tahoma"/>
                  <w:sz w:val="22"/>
                </w:rPr>
                <w:t>115</w:t>
              </w:r>
            </w:hyperlink>
            <w:r w:rsidR="003A5664">
              <w:rPr>
                <w:rFonts w:cs="Tahoma"/>
              </w:rPr>
              <w:t xml:space="preserve"> or above</w:t>
            </w:r>
            <w:r w:rsidR="00B33289" w:rsidRPr="00B33289">
              <w:rPr>
                <w:rFonts w:cs="Tahoma"/>
              </w:rPr>
              <w:t xml:space="preserve">/Science Elective </w:t>
            </w:r>
          </w:p>
        </w:tc>
        <w:tc>
          <w:tcPr>
            <w:tcW w:w="1458" w:type="dxa"/>
          </w:tcPr>
          <w:p w14:paraId="7571C547" w14:textId="3C5848C1" w:rsidR="00B33289" w:rsidRPr="00B33289" w:rsidRDefault="0045486A" w:rsidP="00993FB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435E73" w:rsidRPr="00B33289" w14:paraId="564E66D8"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573577E8" w14:textId="6EDC80B9" w:rsidR="00435E73" w:rsidRPr="00B33289" w:rsidRDefault="008E0B7A" w:rsidP="00435E73">
            <w:pPr>
              <w:rPr>
                <w:rFonts w:cs="Tahoma"/>
              </w:rPr>
            </w:pPr>
            <w:hyperlink w:anchor="_PSY101_Introduction_to" w:history="1">
              <w:r w:rsidR="00435E73" w:rsidRPr="006254C7">
                <w:rPr>
                  <w:rStyle w:val="Hyperlink"/>
                  <w:rFonts w:cs="Tahoma"/>
                  <w:b w:val="0"/>
                  <w:bCs/>
                  <w:sz w:val="22"/>
                </w:rPr>
                <w:t>PSY101</w:t>
              </w:r>
            </w:hyperlink>
            <w:r w:rsidR="00435E73" w:rsidRPr="00B33289">
              <w:rPr>
                <w:rFonts w:cs="Tahoma"/>
              </w:rPr>
              <w:t xml:space="preserve"> or</w:t>
            </w:r>
            <w:r w:rsidR="0045486A">
              <w:rPr>
                <w:rFonts w:cs="Tahoma"/>
              </w:rPr>
              <w:t xml:space="preserve"> </w:t>
            </w:r>
            <w:hyperlink w:anchor="_SOC101_Introduction_to" w:history="1">
              <w:r w:rsidR="0045486A" w:rsidRPr="006254C7">
                <w:rPr>
                  <w:rStyle w:val="Hyperlink"/>
                  <w:rFonts w:cs="Tahoma"/>
                  <w:b w:val="0"/>
                  <w:bCs/>
                  <w:sz w:val="22"/>
                </w:rPr>
                <w:t>SOC101</w:t>
              </w:r>
            </w:hyperlink>
          </w:p>
        </w:tc>
        <w:tc>
          <w:tcPr>
            <w:tcW w:w="6390" w:type="dxa"/>
          </w:tcPr>
          <w:p w14:paraId="3945E5B5" w14:textId="7BB0D635" w:rsidR="00435E73" w:rsidRPr="00B33289" w:rsidRDefault="0045486A"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Introduction to Psychology or Introduction to Sociology</w:t>
            </w:r>
          </w:p>
        </w:tc>
        <w:tc>
          <w:tcPr>
            <w:tcW w:w="1458" w:type="dxa"/>
          </w:tcPr>
          <w:p w14:paraId="498A3635" w14:textId="0F2FEB08" w:rsidR="00435E73" w:rsidRPr="00B33289" w:rsidRDefault="0045486A" w:rsidP="00435E73">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435E73" w:rsidRPr="00B33289" w14:paraId="4CA9618C"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1CF33FCF" w14:textId="51FB62CF" w:rsidR="00435E73" w:rsidRPr="00B33289" w:rsidRDefault="00435E73" w:rsidP="00435E73">
            <w:pPr>
              <w:jc w:val="right"/>
              <w:rPr>
                <w:rFonts w:cs="Tahoma"/>
              </w:rPr>
            </w:pPr>
            <w:r w:rsidRPr="00B33289">
              <w:rPr>
                <w:rFonts w:cs="Tahoma"/>
              </w:rPr>
              <w:t xml:space="preserve"> Total</w:t>
            </w:r>
          </w:p>
        </w:tc>
        <w:tc>
          <w:tcPr>
            <w:tcW w:w="1458" w:type="dxa"/>
          </w:tcPr>
          <w:p w14:paraId="3AE3B527"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15</w:t>
            </w:r>
          </w:p>
        </w:tc>
      </w:tr>
      <w:tr w:rsidR="00435E73" w:rsidRPr="00B33289" w14:paraId="6CCCFC5A"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9870B66" w14:textId="7998E177" w:rsidR="00435E73" w:rsidRPr="00B33289" w:rsidRDefault="00435E73" w:rsidP="00435E73">
            <w:pPr>
              <w:jc w:val="center"/>
              <w:rPr>
                <w:rFonts w:cs="Tahoma"/>
              </w:rPr>
            </w:pPr>
            <w:r w:rsidRPr="00B33289">
              <w:rPr>
                <w:rFonts w:cs="Tahoma"/>
              </w:rPr>
              <w:t>Semester 3</w:t>
            </w:r>
          </w:p>
        </w:tc>
      </w:tr>
      <w:tr w:rsidR="00435E73" w:rsidRPr="00B33289" w14:paraId="19110BAE"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0EFA00A9" w14:textId="0FE9C77C" w:rsidR="00435E73" w:rsidRPr="00B33289" w:rsidRDefault="008E0B7A" w:rsidP="00435E73">
            <w:pPr>
              <w:rPr>
                <w:rFonts w:cs="Tahoma"/>
              </w:rPr>
            </w:pPr>
            <w:hyperlink w:anchor="_BUS132_Business_Law" w:history="1">
              <w:r w:rsidR="00435E73" w:rsidRPr="006254C7">
                <w:rPr>
                  <w:rStyle w:val="Hyperlink"/>
                  <w:rFonts w:cs="Tahoma"/>
                  <w:b w:val="0"/>
                  <w:bCs/>
                  <w:sz w:val="22"/>
                </w:rPr>
                <w:t>BUS</w:t>
              </w:r>
            </w:hyperlink>
          </w:p>
        </w:tc>
        <w:tc>
          <w:tcPr>
            <w:tcW w:w="6390" w:type="dxa"/>
          </w:tcPr>
          <w:p w14:paraId="27F7FF87" w14:textId="77777777" w:rsidR="00435E73" w:rsidRPr="00B33289" w:rsidRDefault="00435E73" w:rsidP="00435E73">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Elective</w:t>
            </w:r>
          </w:p>
        </w:tc>
        <w:tc>
          <w:tcPr>
            <w:tcW w:w="1458" w:type="dxa"/>
          </w:tcPr>
          <w:p w14:paraId="7012B75B"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435E73" w:rsidRPr="00B33289" w14:paraId="43D6A517"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DF9E229" w14:textId="0CE3C672" w:rsidR="00435E73" w:rsidRPr="00B33289" w:rsidRDefault="008E0B7A" w:rsidP="00435E73">
            <w:pPr>
              <w:rPr>
                <w:rFonts w:cs="Tahoma"/>
              </w:rPr>
            </w:pPr>
            <w:hyperlink w:anchor="_BUS176_QuickBooks_Computerized" w:history="1">
              <w:r w:rsidR="00435E73" w:rsidRPr="00557E38">
                <w:rPr>
                  <w:rStyle w:val="Hyperlink"/>
                  <w:rFonts w:cs="Tahoma"/>
                  <w:b w:val="0"/>
                  <w:bCs/>
                  <w:sz w:val="22"/>
                </w:rPr>
                <w:t>BUS17</w:t>
              </w:r>
              <w:r w:rsidR="0078188F" w:rsidRPr="00557E38">
                <w:rPr>
                  <w:rStyle w:val="Hyperlink"/>
                  <w:rFonts w:cs="Tahoma"/>
                  <w:b w:val="0"/>
                  <w:bCs/>
                  <w:sz w:val="22"/>
                </w:rPr>
                <w:t>6</w:t>
              </w:r>
            </w:hyperlink>
          </w:p>
        </w:tc>
        <w:tc>
          <w:tcPr>
            <w:tcW w:w="6390" w:type="dxa"/>
          </w:tcPr>
          <w:p w14:paraId="36661177" w14:textId="04112DF3" w:rsidR="00435E73" w:rsidRPr="00B33289" w:rsidRDefault="0078188F" w:rsidP="00435E73">
            <w:pPr>
              <w:cnfStyle w:val="000000000000" w:firstRow="0" w:lastRow="0" w:firstColumn="0" w:lastColumn="0" w:oddVBand="0" w:evenVBand="0" w:oddHBand="0" w:evenHBand="0" w:firstRowFirstColumn="0" w:firstRowLastColumn="0" w:lastRowFirstColumn="0" w:lastRowLastColumn="0"/>
              <w:rPr>
                <w:rFonts w:cs="Tahoma"/>
              </w:rPr>
            </w:pPr>
            <w:r>
              <w:rPr>
                <w:rFonts w:cs="Tahoma"/>
              </w:rPr>
              <w:t>Qu</w:t>
            </w:r>
            <w:r w:rsidR="00F14EE5">
              <w:rPr>
                <w:rFonts w:cs="Tahoma"/>
              </w:rPr>
              <w:t>ickBooks Computerized Accounting</w:t>
            </w:r>
          </w:p>
        </w:tc>
        <w:tc>
          <w:tcPr>
            <w:tcW w:w="1458" w:type="dxa"/>
          </w:tcPr>
          <w:p w14:paraId="04B8E284"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76B3639F"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C88339B" w14:textId="1E497685" w:rsidR="00435E73" w:rsidRPr="00B33289" w:rsidRDefault="008E0B7A" w:rsidP="00435E73">
            <w:pPr>
              <w:rPr>
                <w:rFonts w:cs="Tahoma"/>
              </w:rPr>
            </w:pPr>
            <w:hyperlink w:anchor="_BUS230_Supervisory_Management" w:history="1">
              <w:r w:rsidR="00435E73" w:rsidRPr="006254C7">
                <w:rPr>
                  <w:rStyle w:val="Hyperlink"/>
                  <w:rFonts w:cs="Tahoma"/>
                  <w:b w:val="0"/>
                  <w:bCs/>
                  <w:sz w:val="22"/>
                </w:rPr>
                <w:t>BUS230</w:t>
              </w:r>
            </w:hyperlink>
          </w:p>
        </w:tc>
        <w:tc>
          <w:tcPr>
            <w:tcW w:w="6390" w:type="dxa"/>
          </w:tcPr>
          <w:p w14:paraId="30308964" w14:textId="77777777" w:rsidR="00435E73" w:rsidRPr="00B33289" w:rsidRDefault="00435E73" w:rsidP="00435E73">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 xml:space="preserve">Supervisory Management </w:t>
            </w:r>
          </w:p>
        </w:tc>
        <w:tc>
          <w:tcPr>
            <w:tcW w:w="1458" w:type="dxa"/>
          </w:tcPr>
          <w:p w14:paraId="51139120"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435E73" w:rsidRPr="00B33289" w14:paraId="3D6F9464"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5B01B349" w14:textId="67E7760C" w:rsidR="00435E73" w:rsidRPr="00B33289" w:rsidRDefault="008E0B7A" w:rsidP="00435E73">
            <w:pPr>
              <w:rPr>
                <w:rFonts w:cs="Tahoma"/>
              </w:rPr>
            </w:pPr>
            <w:hyperlink w:anchor="_BUS240_Advertising_and" w:history="1">
              <w:r w:rsidR="00435E73" w:rsidRPr="006254C7">
                <w:rPr>
                  <w:rStyle w:val="Hyperlink"/>
                  <w:rFonts w:cs="Tahoma"/>
                  <w:b w:val="0"/>
                  <w:bCs/>
                  <w:sz w:val="22"/>
                </w:rPr>
                <w:t>BUS240</w:t>
              </w:r>
            </w:hyperlink>
            <w:r w:rsidR="00435E73" w:rsidRPr="00B33289">
              <w:rPr>
                <w:rFonts w:cs="Tahoma"/>
              </w:rPr>
              <w:t xml:space="preserve"> or </w:t>
            </w:r>
            <w:hyperlink w:anchor="_BUS242_International_Marketing" w:history="1">
              <w:r w:rsidR="00435E73" w:rsidRPr="006254C7">
                <w:rPr>
                  <w:rStyle w:val="Hyperlink"/>
                  <w:rFonts w:cs="Tahoma"/>
                  <w:b w:val="0"/>
                  <w:bCs/>
                  <w:sz w:val="22"/>
                </w:rPr>
                <w:t>BUS242</w:t>
              </w:r>
            </w:hyperlink>
          </w:p>
        </w:tc>
        <w:tc>
          <w:tcPr>
            <w:tcW w:w="6390" w:type="dxa"/>
          </w:tcPr>
          <w:p w14:paraId="6B47E058"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Advertising &amp; Marketing or International Marketing</w:t>
            </w:r>
          </w:p>
        </w:tc>
        <w:tc>
          <w:tcPr>
            <w:tcW w:w="1458" w:type="dxa"/>
          </w:tcPr>
          <w:p w14:paraId="3F766E3B"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4A37E7BB"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C9C9AB0" w14:textId="572B899A" w:rsidR="00435E73" w:rsidRPr="00B33289" w:rsidRDefault="008E0B7A" w:rsidP="00435E73">
            <w:pPr>
              <w:rPr>
                <w:rFonts w:cs="Tahoma"/>
              </w:rPr>
            </w:pPr>
            <w:hyperlink w:anchor="_BUS255_International_Business" w:history="1">
              <w:r w:rsidR="00435E73" w:rsidRPr="006254C7">
                <w:rPr>
                  <w:rStyle w:val="Hyperlink"/>
                  <w:rFonts w:cs="Tahoma"/>
                  <w:b w:val="0"/>
                  <w:bCs/>
                  <w:sz w:val="22"/>
                </w:rPr>
                <w:t>BUS255</w:t>
              </w:r>
            </w:hyperlink>
          </w:p>
        </w:tc>
        <w:tc>
          <w:tcPr>
            <w:tcW w:w="6390" w:type="dxa"/>
          </w:tcPr>
          <w:p w14:paraId="1EE75464" w14:textId="77777777" w:rsidR="00435E73" w:rsidRPr="00B33289" w:rsidRDefault="00435E73" w:rsidP="00435E73">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International Business</w:t>
            </w:r>
          </w:p>
        </w:tc>
        <w:tc>
          <w:tcPr>
            <w:tcW w:w="1458" w:type="dxa"/>
          </w:tcPr>
          <w:p w14:paraId="2B9D3CF2"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435E73" w:rsidRPr="00B33289" w14:paraId="34B01561"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DE0675C" w14:textId="32E9BB99" w:rsidR="00435E73" w:rsidRPr="00B33289" w:rsidRDefault="00435E73" w:rsidP="00435E73">
            <w:pPr>
              <w:jc w:val="right"/>
              <w:rPr>
                <w:rFonts w:cs="Tahoma"/>
              </w:rPr>
            </w:pPr>
            <w:r w:rsidRPr="00B33289">
              <w:rPr>
                <w:rFonts w:cs="Tahoma"/>
              </w:rPr>
              <w:t xml:space="preserve"> Total</w:t>
            </w:r>
          </w:p>
        </w:tc>
        <w:tc>
          <w:tcPr>
            <w:tcW w:w="1458" w:type="dxa"/>
          </w:tcPr>
          <w:p w14:paraId="54EA1EE5"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15</w:t>
            </w:r>
          </w:p>
        </w:tc>
      </w:tr>
      <w:tr w:rsidR="00435E73" w:rsidRPr="00B33289" w14:paraId="605D39A1"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3CDFC85" w14:textId="790E8099" w:rsidR="00435E73" w:rsidRPr="00B33289" w:rsidRDefault="00435E73" w:rsidP="00435E73">
            <w:pPr>
              <w:jc w:val="center"/>
              <w:rPr>
                <w:rFonts w:cs="Tahoma"/>
              </w:rPr>
            </w:pPr>
            <w:r w:rsidRPr="00B33289">
              <w:rPr>
                <w:rFonts w:cs="Tahoma"/>
              </w:rPr>
              <w:t>Semester 4</w:t>
            </w:r>
          </w:p>
        </w:tc>
      </w:tr>
      <w:tr w:rsidR="00435E73" w:rsidRPr="00B33289" w14:paraId="07FB2AAE"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378C1FB" w14:textId="50A56D87" w:rsidR="00435E73" w:rsidRPr="00B33289" w:rsidRDefault="008E0B7A" w:rsidP="00435E73">
            <w:pPr>
              <w:rPr>
                <w:rFonts w:cs="Tahoma"/>
              </w:rPr>
            </w:pPr>
            <w:hyperlink w:anchor="_BUS205_Business_Communications" w:history="1">
              <w:r w:rsidR="00435E73" w:rsidRPr="00AF37D7">
                <w:rPr>
                  <w:rStyle w:val="Hyperlink"/>
                  <w:rFonts w:cs="Tahoma"/>
                  <w:b w:val="0"/>
                  <w:bCs/>
                  <w:sz w:val="22"/>
                </w:rPr>
                <w:t>BUS205</w:t>
              </w:r>
            </w:hyperlink>
          </w:p>
        </w:tc>
        <w:tc>
          <w:tcPr>
            <w:tcW w:w="6390" w:type="dxa"/>
          </w:tcPr>
          <w:p w14:paraId="7AB6BAFB"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Business Communications</w:t>
            </w:r>
          </w:p>
        </w:tc>
        <w:tc>
          <w:tcPr>
            <w:tcW w:w="1458" w:type="dxa"/>
          </w:tcPr>
          <w:p w14:paraId="4F3038AD"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0037C76E"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9A102EB" w14:textId="4F20B0EC" w:rsidR="00435E73" w:rsidRPr="00B33289" w:rsidRDefault="008E0B7A" w:rsidP="00435E73">
            <w:pPr>
              <w:rPr>
                <w:rFonts w:cs="Tahoma"/>
              </w:rPr>
            </w:pPr>
            <w:hyperlink w:anchor="_BUS215_Business_Management" w:history="1">
              <w:r w:rsidR="00435E73" w:rsidRPr="00AF37D7">
                <w:rPr>
                  <w:rStyle w:val="Hyperlink"/>
                  <w:rFonts w:cs="Tahoma"/>
                  <w:b w:val="0"/>
                  <w:bCs/>
                  <w:sz w:val="22"/>
                </w:rPr>
                <w:t>BUS215</w:t>
              </w:r>
            </w:hyperlink>
          </w:p>
        </w:tc>
        <w:tc>
          <w:tcPr>
            <w:tcW w:w="6390" w:type="dxa"/>
          </w:tcPr>
          <w:p w14:paraId="40F9C391" w14:textId="77777777" w:rsidR="00435E73" w:rsidRPr="00B33289" w:rsidRDefault="00435E73" w:rsidP="00435E73">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Management</w:t>
            </w:r>
          </w:p>
        </w:tc>
        <w:tc>
          <w:tcPr>
            <w:tcW w:w="1458" w:type="dxa"/>
          </w:tcPr>
          <w:p w14:paraId="48D0757B"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435E73" w:rsidRPr="00B33289" w14:paraId="0C47F7CF"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6EA6EF8" w14:textId="39967683" w:rsidR="00435E73" w:rsidRPr="00B33289" w:rsidRDefault="008E0B7A" w:rsidP="00435E73">
            <w:pPr>
              <w:rPr>
                <w:rFonts w:cs="Tahoma"/>
              </w:rPr>
            </w:pPr>
            <w:hyperlink w:anchor="_BUS218_Business_Finance" w:history="1">
              <w:r w:rsidR="00435E73" w:rsidRPr="00AF37D7">
                <w:rPr>
                  <w:rStyle w:val="Hyperlink"/>
                  <w:rFonts w:cs="Tahoma"/>
                  <w:b w:val="0"/>
                  <w:bCs/>
                  <w:sz w:val="22"/>
                </w:rPr>
                <w:t>BUS218</w:t>
              </w:r>
            </w:hyperlink>
          </w:p>
        </w:tc>
        <w:tc>
          <w:tcPr>
            <w:tcW w:w="6390" w:type="dxa"/>
          </w:tcPr>
          <w:p w14:paraId="1AB02026"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Business Finance</w:t>
            </w:r>
          </w:p>
        </w:tc>
        <w:tc>
          <w:tcPr>
            <w:tcW w:w="1458" w:type="dxa"/>
          </w:tcPr>
          <w:p w14:paraId="71CE2400"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57AEE04D"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FFA7194" w14:textId="565E1520" w:rsidR="00435E73" w:rsidRPr="00B33289" w:rsidRDefault="008E0B7A" w:rsidP="00435E73">
            <w:pPr>
              <w:rPr>
                <w:rFonts w:cs="Tahoma"/>
              </w:rPr>
            </w:pPr>
            <w:hyperlink w:anchor="_BUS248_Business_Cooperative" w:history="1">
              <w:r w:rsidR="00435E73" w:rsidRPr="00AF37D7">
                <w:rPr>
                  <w:rStyle w:val="Hyperlink"/>
                  <w:rFonts w:cs="Tahoma"/>
                  <w:b w:val="0"/>
                  <w:bCs/>
                  <w:sz w:val="22"/>
                </w:rPr>
                <w:t>BUS248</w:t>
              </w:r>
            </w:hyperlink>
          </w:p>
        </w:tc>
        <w:tc>
          <w:tcPr>
            <w:tcW w:w="6390" w:type="dxa"/>
          </w:tcPr>
          <w:p w14:paraId="05E40925" w14:textId="77777777" w:rsidR="00435E73" w:rsidRPr="00B33289" w:rsidRDefault="00435E73" w:rsidP="00435E73">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Cooperative Internship</w:t>
            </w:r>
          </w:p>
        </w:tc>
        <w:tc>
          <w:tcPr>
            <w:tcW w:w="1458" w:type="dxa"/>
          </w:tcPr>
          <w:p w14:paraId="183F83C5"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435E73" w:rsidRPr="00B33289" w14:paraId="38FCE37E"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ADFCB9A" w14:textId="02692606" w:rsidR="00435E73" w:rsidRPr="00B33289" w:rsidRDefault="008E0B7A" w:rsidP="00435E73">
            <w:pPr>
              <w:rPr>
                <w:rFonts w:cs="Tahoma"/>
              </w:rPr>
            </w:pPr>
            <w:hyperlink w:anchor="_ECO200_Macroeconomics" w:history="1">
              <w:r w:rsidR="00435E73" w:rsidRPr="00AF37D7">
                <w:rPr>
                  <w:rStyle w:val="Hyperlink"/>
                  <w:rFonts w:cs="Tahoma"/>
                  <w:b w:val="0"/>
                  <w:bCs/>
                  <w:sz w:val="22"/>
                </w:rPr>
                <w:t>ECO200</w:t>
              </w:r>
            </w:hyperlink>
          </w:p>
        </w:tc>
        <w:tc>
          <w:tcPr>
            <w:tcW w:w="6390" w:type="dxa"/>
          </w:tcPr>
          <w:p w14:paraId="2692C6C9"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Macroeconomics</w:t>
            </w:r>
          </w:p>
        </w:tc>
        <w:tc>
          <w:tcPr>
            <w:tcW w:w="1458" w:type="dxa"/>
          </w:tcPr>
          <w:p w14:paraId="67E0DFF7"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72E3335B"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79D4CB3D" w14:textId="555EE805" w:rsidR="00435E73" w:rsidRPr="00B33289" w:rsidRDefault="00435E73" w:rsidP="00435E73">
            <w:pPr>
              <w:jc w:val="right"/>
              <w:rPr>
                <w:rFonts w:cs="Tahoma"/>
              </w:rPr>
            </w:pPr>
            <w:r w:rsidRPr="00B33289">
              <w:rPr>
                <w:rFonts w:cs="Tahoma"/>
              </w:rPr>
              <w:t>Total</w:t>
            </w:r>
          </w:p>
        </w:tc>
        <w:tc>
          <w:tcPr>
            <w:tcW w:w="1458" w:type="dxa"/>
          </w:tcPr>
          <w:p w14:paraId="7385E65B"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15</w:t>
            </w:r>
          </w:p>
        </w:tc>
      </w:tr>
    </w:tbl>
    <w:p w14:paraId="315FC8E4" w14:textId="77777777" w:rsidR="00144153" w:rsidRPr="00802A1E" w:rsidRDefault="00144153" w:rsidP="00144153">
      <w:pPr>
        <w:rPr>
          <w:rFonts w:cs="Tahoma"/>
        </w:rPr>
      </w:pPr>
    </w:p>
    <w:p w14:paraId="56296B03" w14:textId="77777777" w:rsidR="000C76CE" w:rsidRDefault="000C76CE" w:rsidP="00074013">
      <w:pPr>
        <w:jc w:val="center"/>
        <w:rPr>
          <w:rFonts w:cs="Tahoma"/>
        </w:rPr>
      </w:pPr>
    </w:p>
    <w:p w14:paraId="72BF7A08" w14:textId="77777777" w:rsidR="00977763" w:rsidRDefault="00977763">
      <w:pPr>
        <w:spacing w:line="276" w:lineRule="auto"/>
        <w:rPr>
          <w:rFonts w:eastAsiaTheme="majorEastAsia" w:cs="Tahoma"/>
          <w:color w:val="2683C6" w:themeColor="accent2"/>
          <w:sz w:val="40"/>
          <w:szCs w:val="40"/>
        </w:rPr>
      </w:pPr>
      <w:r>
        <w:br w:type="page"/>
      </w:r>
    </w:p>
    <w:p w14:paraId="0C99FD68" w14:textId="24768B01" w:rsidR="00144153" w:rsidRPr="00802A1E" w:rsidRDefault="00144153" w:rsidP="00B20E91">
      <w:pPr>
        <w:pStyle w:val="Heading2"/>
        <w:jc w:val="center"/>
      </w:pPr>
      <w:bookmarkStart w:id="104" w:name="_Toc172097194"/>
      <w:r w:rsidRPr="00802A1E">
        <w:lastRenderedPageBreak/>
        <w:t>Career Studies</w:t>
      </w:r>
      <w:r w:rsidR="00BB25F4">
        <w:t xml:space="preserve"> (AAS)</w:t>
      </w:r>
      <w:bookmarkEnd w:id="104"/>
    </w:p>
    <w:p w14:paraId="0A9B3841" w14:textId="2978EF47" w:rsidR="00144153" w:rsidRPr="00802A1E" w:rsidRDefault="00144153" w:rsidP="00BB25F4">
      <w:pPr>
        <w:jc w:val="center"/>
        <w:rPr>
          <w:rFonts w:cs="Tahoma"/>
        </w:rPr>
      </w:pPr>
      <w:r w:rsidRPr="00802A1E">
        <w:rPr>
          <w:rFonts w:cs="Tahoma"/>
        </w:rPr>
        <w:t xml:space="preserve">Associate in Applied Science </w:t>
      </w:r>
      <w:r w:rsidR="00B64F70">
        <w:rPr>
          <w:rFonts w:cs="Tahoma"/>
        </w:rPr>
        <w:t xml:space="preserve">— </w:t>
      </w:r>
      <w:r w:rsidRPr="00802A1E">
        <w:rPr>
          <w:rFonts w:cs="Tahoma"/>
        </w:rPr>
        <w:t>61</w:t>
      </w:r>
      <w:r w:rsidR="00B64F70">
        <w:rPr>
          <w:rFonts w:cs="Tahoma"/>
        </w:rPr>
        <w:t>–</w:t>
      </w:r>
      <w:r w:rsidRPr="00802A1E">
        <w:rPr>
          <w:rFonts w:cs="Tahoma"/>
        </w:rPr>
        <w:t>62 credit hours</w:t>
      </w:r>
    </w:p>
    <w:p w14:paraId="7D08D3F2" w14:textId="1FF13726" w:rsidR="00144153" w:rsidRPr="00802A1E" w:rsidRDefault="00144153" w:rsidP="00144153">
      <w:pPr>
        <w:rPr>
          <w:rFonts w:cs="Tahoma"/>
        </w:rPr>
      </w:pPr>
      <w:r w:rsidRPr="00BB25F4">
        <w:rPr>
          <w:rFonts w:cs="Tahoma"/>
          <w:b/>
          <w:bCs/>
        </w:rPr>
        <w:t>Purpose:</w:t>
      </w:r>
      <w:r w:rsidR="0042221D">
        <w:rPr>
          <w:rFonts w:cs="Tahoma"/>
        </w:rPr>
        <w:t xml:space="preserve"> </w:t>
      </w:r>
      <w:r w:rsidRPr="00802A1E">
        <w:rPr>
          <w:rFonts w:cs="Tahoma"/>
        </w:rPr>
        <w:t>The Career Studies program provides an individualized and flexible program to meet the needs of students with significant work experience and/or learning experience whose education goals cannot be met by other technical programs at the college. The objectives of the program include recognizing significant work and/or learning experiences in a broad range of career fields and enhancing educational opportunities to assist individuals in advancing in their chosen occupation.</w:t>
      </w:r>
    </w:p>
    <w:p w14:paraId="65C7120B" w14:textId="5E59379D" w:rsidR="00144153" w:rsidRPr="00802A1E" w:rsidRDefault="00144153" w:rsidP="00144153">
      <w:pPr>
        <w:rPr>
          <w:rFonts w:cs="Tahoma"/>
        </w:rPr>
      </w:pPr>
      <w:r w:rsidRPr="00BB25F4">
        <w:rPr>
          <w:rFonts w:cs="Tahoma"/>
          <w:b/>
          <w:bCs/>
        </w:rPr>
        <w:t>Career Opportunities:</w:t>
      </w:r>
      <w:r w:rsidR="0042221D">
        <w:rPr>
          <w:rFonts w:cs="Tahoma"/>
        </w:rPr>
        <w:t xml:space="preserve"> </w:t>
      </w:r>
      <w:r w:rsidRPr="00802A1E">
        <w:rPr>
          <w:rFonts w:cs="Tahoma"/>
        </w:rPr>
        <w:t>Employment and occupational outlook studies continue to show the value of post-secondary education to a person’s career opportunities. In addition, the Associate degree can serve as a platform of accomplishment for pursuing educational and career goals.</w:t>
      </w:r>
    </w:p>
    <w:p w14:paraId="6A295723" w14:textId="5C79C1F0" w:rsidR="00144153" w:rsidRPr="00802A1E" w:rsidRDefault="00144153" w:rsidP="00144153">
      <w:pPr>
        <w:rPr>
          <w:rFonts w:cs="Tahoma"/>
        </w:rPr>
      </w:pPr>
      <w:r w:rsidRPr="00BB25F4">
        <w:rPr>
          <w:rFonts w:cs="Tahoma"/>
          <w:b/>
          <w:bCs/>
        </w:rPr>
        <w:t>Program Educational Outcomes:</w:t>
      </w:r>
      <w:r w:rsidR="0042221D">
        <w:rPr>
          <w:rFonts w:cs="Tahoma"/>
        </w:rPr>
        <w:t xml:space="preserve"> </w:t>
      </w:r>
      <w:r w:rsidRPr="00802A1E">
        <w:rPr>
          <w:rFonts w:cs="Tahoma"/>
        </w:rPr>
        <w:t>Upon completion of the Associate in Applied Science Degree in the Career Studies program, the graduate is prepared to:</w:t>
      </w:r>
    </w:p>
    <w:p w14:paraId="0FDEAAB4" w14:textId="77777777" w:rsidR="00AE75F1" w:rsidRPr="00AE75F1" w:rsidRDefault="00AE75F1">
      <w:pPr>
        <w:pStyle w:val="ListParagraph"/>
        <w:numPr>
          <w:ilvl w:val="0"/>
          <w:numId w:val="59"/>
        </w:numPr>
        <w:contextualSpacing w:val="0"/>
        <w:rPr>
          <w:rFonts w:cs="Tahoma"/>
        </w:rPr>
      </w:pPr>
      <w:r w:rsidRPr="00AE75F1">
        <w:rPr>
          <w:rFonts w:cs="Tahoma"/>
        </w:rPr>
        <w:t>Achieve recognition for completion of significant work experience and/or learning experiences.</w:t>
      </w:r>
    </w:p>
    <w:p w14:paraId="6C478112" w14:textId="77777777" w:rsidR="00AE75F1" w:rsidRPr="00AE75F1" w:rsidRDefault="00AE75F1">
      <w:pPr>
        <w:pStyle w:val="ListParagraph"/>
        <w:numPr>
          <w:ilvl w:val="0"/>
          <w:numId w:val="59"/>
        </w:numPr>
        <w:contextualSpacing w:val="0"/>
        <w:rPr>
          <w:rFonts w:cs="Tahoma"/>
        </w:rPr>
      </w:pPr>
      <w:r w:rsidRPr="00AE75F1">
        <w:rPr>
          <w:rFonts w:cs="Tahoma"/>
        </w:rPr>
        <w:t>Demonstrate knowledge and its application through completion and/or documentation of prior learning or equivalent coursework.</w:t>
      </w:r>
    </w:p>
    <w:p w14:paraId="063DF800" w14:textId="2B285F37" w:rsidR="00144153" w:rsidRPr="00AE75F1" w:rsidRDefault="00AE75F1">
      <w:pPr>
        <w:pStyle w:val="ListParagraph"/>
        <w:numPr>
          <w:ilvl w:val="0"/>
          <w:numId w:val="59"/>
        </w:numPr>
        <w:contextualSpacing w:val="0"/>
        <w:rPr>
          <w:rFonts w:cs="Tahoma"/>
        </w:rPr>
      </w:pPr>
      <w:r w:rsidRPr="00AE75F1">
        <w:rPr>
          <w:rFonts w:cs="Tahoma"/>
        </w:rPr>
        <w:t>Transfer credits earned through completion of the Associate in Applied Science Degree into a specialty degree</w:t>
      </w:r>
      <w:r w:rsidR="00943594">
        <w:rPr>
          <w:rFonts w:cs="Tahoma"/>
        </w:rPr>
        <w:t>.</w:t>
      </w:r>
    </w:p>
    <w:p w14:paraId="000DD8FF" w14:textId="390D9268" w:rsidR="00144153" w:rsidRPr="00802A1E" w:rsidRDefault="00144153" w:rsidP="00144153">
      <w:pPr>
        <w:rPr>
          <w:rFonts w:cs="Tahoma"/>
        </w:rPr>
      </w:pPr>
      <w:r w:rsidRPr="00496B8B">
        <w:rPr>
          <w:rFonts w:cs="Tahoma"/>
          <w:b/>
          <w:bCs/>
        </w:rPr>
        <w:t>Course Requirements:</w:t>
      </w:r>
      <w:r w:rsidR="0042221D">
        <w:rPr>
          <w:rFonts w:cs="Tahoma"/>
        </w:rPr>
        <w:t xml:space="preserve"> </w:t>
      </w:r>
      <w:r w:rsidRPr="00802A1E">
        <w:rPr>
          <w:rFonts w:cs="Tahoma"/>
        </w:rPr>
        <w:t>Consistent with the standards of accreditation established by the New England Commission of Higher Education, the curriculum is as follows:</w:t>
      </w:r>
    </w:p>
    <w:p w14:paraId="2E4A61AA" w14:textId="7C0FFA78" w:rsidR="00616C49" w:rsidRDefault="00616C49">
      <w:pPr>
        <w:spacing w:line="276" w:lineRule="auto"/>
        <w:rPr>
          <w:rFonts w:cs="Tahoma"/>
        </w:rPr>
      </w:pPr>
      <w:r>
        <w:rPr>
          <w:rFonts w:cs="Tahoma"/>
        </w:rPr>
        <w:br w:type="page"/>
      </w:r>
    </w:p>
    <w:p w14:paraId="7683CFAF" w14:textId="3A537597" w:rsidR="00AE2883" w:rsidRDefault="00AE2883" w:rsidP="00CA0CA8">
      <w:pPr>
        <w:jc w:val="center"/>
        <w:rPr>
          <w:rFonts w:cs="Tahoma"/>
        </w:rPr>
      </w:pPr>
      <w:r>
        <w:rPr>
          <w:rFonts w:cs="Tahoma"/>
        </w:rPr>
        <w:lastRenderedPageBreak/>
        <w:t>Career Studies</w:t>
      </w:r>
    </w:p>
    <w:p w14:paraId="6C87EA6F" w14:textId="33F86BC6" w:rsidR="00AE2883" w:rsidRPr="00802A1E" w:rsidRDefault="00CA0CA8" w:rsidP="00CA0CA8">
      <w:pPr>
        <w:jc w:val="center"/>
        <w:rPr>
          <w:rFonts w:cs="Tahoma"/>
        </w:rPr>
      </w:pPr>
      <w:r>
        <w:rPr>
          <w:rFonts w:cs="Tahoma"/>
        </w:rPr>
        <w:t xml:space="preserve">Associate in Applied Science </w:t>
      </w:r>
      <w:r w:rsidR="0080539E">
        <w:rPr>
          <w:rFonts w:cs="Tahoma"/>
        </w:rPr>
        <w:t>—</w:t>
      </w:r>
      <w:r>
        <w:rPr>
          <w:rFonts w:cs="Tahoma"/>
        </w:rPr>
        <w:t xml:space="preserve"> 61</w:t>
      </w:r>
      <w:r w:rsidR="0080539E">
        <w:rPr>
          <w:rFonts w:cs="Tahoma"/>
        </w:rPr>
        <w:t>–</w:t>
      </w:r>
      <w:r>
        <w:rPr>
          <w:rFonts w:cs="Tahoma"/>
        </w:rPr>
        <w:t>62 credit hours</w:t>
      </w:r>
    </w:p>
    <w:tbl>
      <w:tblPr>
        <w:tblStyle w:val="GridTable4-Accent2"/>
        <w:tblW w:w="0" w:type="auto"/>
        <w:tblLook w:val="04A0" w:firstRow="1" w:lastRow="0" w:firstColumn="1" w:lastColumn="0" w:noHBand="0" w:noVBand="1"/>
      </w:tblPr>
      <w:tblGrid>
        <w:gridCol w:w="3345"/>
        <w:gridCol w:w="5461"/>
        <w:gridCol w:w="1264"/>
      </w:tblGrid>
      <w:tr w:rsidR="009245BC" w:rsidRPr="009245BC" w14:paraId="39EB4AA3" w14:textId="77777777" w:rsidTr="00A10C2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3DE8E71" w14:textId="77777777" w:rsidR="009245BC" w:rsidRPr="009245BC" w:rsidRDefault="009245BC" w:rsidP="00AE2883">
            <w:pPr>
              <w:rPr>
                <w:rFonts w:cs="Tahoma"/>
              </w:rPr>
            </w:pPr>
            <w:r w:rsidRPr="009245BC">
              <w:rPr>
                <w:rFonts w:cs="Tahoma"/>
              </w:rPr>
              <w:t>Course #</w:t>
            </w:r>
          </w:p>
        </w:tc>
        <w:tc>
          <w:tcPr>
            <w:tcW w:w="5586" w:type="dxa"/>
          </w:tcPr>
          <w:p w14:paraId="4C0B58E5" w14:textId="77777777" w:rsidR="009245BC" w:rsidRPr="009245BC" w:rsidRDefault="009245BC" w:rsidP="00AE2883">
            <w:pPr>
              <w:cnfStyle w:val="100000000000" w:firstRow="1" w:lastRow="0" w:firstColumn="0" w:lastColumn="0" w:oddVBand="0" w:evenVBand="0" w:oddHBand="0" w:evenHBand="0" w:firstRowFirstColumn="0" w:firstRowLastColumn="0" w:lastRowFirstColumn="0" w:lastRowLastColumn="0"/>
              <w:rPr>
                <w:rFonts w:cs="Tahoma"/>
              </w:rPr>
            </w:pPr>
            <w:r w:rsidRPr="009245BC">
              <w:rPr>
                <w:rFonts w:cs="Tahoma"/>
              </w:rPr>
              <w:t>Courses</w:t>
            </w:r>
          </w:p>
        </w:tc>
        <w:tc>
          <w:tcPr>
            <w:tcW w:w="1278" w:type="dxa"/>
          </w:tcPr>
          <w:p w14:paraId="6A5E2CD8" w14:textId="77777777" w:rsidR="009245BC" w:rsidRPr="009245BC" w:rsidRDefault="009245BC" w:rsidP="00AE2883">
            <w:pPr>
              <w:jc w:val="center"/>
              <w:cnfStyle w:val="100000000000" w:firstRow="1" w:lastRow="0" w:firstColumn="0" w:lastColumn="0" w:oddVBand="0" w:evenVBand="0" w:oddHBand="0" w:evenHBand="0" w:firstRowFirstColumn="0" w:firstRowLastColumn="0" w:lastRowFirstColumn="0" w:lastRowLastColumn="0"/>
              <w:rPr>
                <w:rFonts w:cs="Tahoma"/>
              </w:rPr>
            </w:pPr>
            <w:r w:rsidRPr="009245BC">
              <w:rPr>
                <w:rFonts w:cs="Tahoma"/>
              </w:rPr>
              <w:t>Credits</w:t>
            </w:r>
          </w:p>
        </w:tc>
      </w:tr>
      <w:tr w:rsidR="009245BC" w:rsidRPr="009245BC" w14:paraId="5C008027" w14:textId="77777777" w:rsidTr="00A10C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29B25D6" w14:textId="746D8DC5" w:rsidR="009245BC" w:rsidRPr="009245BC" w:rsidRDefault="008E0B7A" w:rsidP="00AE2883">
            <w:pPr>
              <w:rPr>
                <w:rFonts w:cs="Tahoma"/>
              </w:rPr>
            </w:pPr>
            <w:hyperlink w:anchor="_ADV_100_Introduction" w:history="1">
              <w:r w:rsidR="00604FA8" w:rsidRPr="00672B9C">
                <w:rPr>
                  <w:rStyle w:val="Hyperlink"/>
                  <w:rFonts w:cs="Tahoma"/>
                  <w:b w:val="0"/>
                  <w:bCs/>
                  <w:sz w:val="22"/>
                </w:rPr>
                <w:t>Career/</w:t>
              </w:r>
              <w:r w:rsidR="00795E47" w:rsidRPr="00672B9C">
                <w:rPr>
                  <w:rStyle w:val="Hyperlink"/>
                  <w:rFonts w:cs="Tahoma"/>
                  <w:b w:val="0"/>
                  <w:bCs/>
                  <w:sz w:val="22"/>
                </w:rPr>
                <w:t xml:space="preserve"> Occupational / Technical </w:t>
              </w:r>
              <w:r w:rsidR="00672B9C" w:rsidRPr="00672B9C">
                <w:rPr>
                  <w:rStyle w:val="Hyperlink"/>
                  <w:rFonts w:cs="Tahoma"/>
                  <w:b w:val="0"/>
                  <w:bCs/>
                  <w:sz w:val="22"/>
                </w:rPr>
                <w:t>courses</w:t>
              </w:r>
            </w:hyperlink>
          </w:p>
        </w:tc>
        <w:tc>
          <w:tcPr>
            <w:tcW w:w="5586" w:type="dxa"/>
          </w:tcPr>
          <w:p w14:paraId="65073551" w14:textId="0E67500A" w:rsidR="009245BC" w:rsidRPr="009245BC" w:rsidRDefault="009245BC" w:rsidP="00AE2883">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Career/Occupational/Technical</w:t>
            </w:r>
            <w:r w:rsidR="0080539E">
              <w:rPr>
                <w:rFonts w:cs="Tahoma"/>
              </w:rPr>
              <w:t xml:space="preserve"> — </w:t>
            </w:r>
            <w:r w:rsidRPr="009245BC">
              <w:rPr>
                <w:rFonts w:cs="Tahoma"/>
              </w:rPr>
              <w:t>WCCC approved (Documented and evaluated portfolio of student’s prior learning or equivalent coursework)</w:t>
            </w:r>
          </w:p>
        </w:tc>
        <w:tc>
          <w:tcPr>
            <w:tcW w:w="1278" w:type="dxa"/>
          </w:tcPr>
          <w:p w14:paraId="60955591" w14:textId="08DDF940" w:rsidR="009245BC" w:rsidRPr="009245BC" w:rsidRDefault="009245BC" w:rsidP="00AE2883">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24</w:t>
            </w:r>
          </w:p>
        </w:tc>
      </w:tr>
      <w:tr w:rsidR="009245BC" w:rsidRPr="009245BC" w14:paraId="6BB3D1DC"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A414843" w14:textId="3B876A7A" w:rsidR="009245BC" w:rsidRPr="009245BC" w:rsidRDefault="008E0B7A" w:rsidP="00AE2883">
            <w:pPr>
              <w:rPr>
                <w:rFonts w:cs="Tahoma"/>
              </w:rPr>
            </w:pPr>
            <w:hyperlink w:anchor="_FYE100_First_Year" w:history="1">
              <w:r w:rsidR="00EC098F" w:rsidRPr="00672B9C">
                <w:rPr>
                  <w:rStyle w:val="Hyperlink"/>
                  <w:rFonts w:cs="Tahoma"/>
                  <w:b w:val="0"/>
                  <w:bCs/>
                  <w:sz w:val="22"/>
                </w:rPr>
                <w:t>FYE100</w:t>
              </w:r>
            </w:hyperlink>
          </w:p>
        </w:tc>
        <w:tc>
          <w:tcPr>
            <w:tcW w:w="5586" w:type="dxa"/>
          </w:tcPr>
          <w:p w14:paraId="557E01FD" w14:textId="67E0B925"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First Year Experience</w:t>
            </w:r>
          </w:p>
        </w:tc>
        <w:tc>
          <w:tcPr>
            <w:tcW w:w="1278" w:type="dxa"/>
          </w:tcPr>
          <w:p w14:paraId="5E1F23F8" w14:textId="332BC12B"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1</w:t>
            </w:r>
          </w:p>
        </w:tc>
      </w:tr>
      <w:tr w:rsidR="009245BC" w:rsidRPr="009245BC" w14:paraId="07EA639B" w14:textId="77777777" w:rsidTr="00A10C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C86CCEC" w14:textId="3E7836E9" w:rsidR="009245BC" w:rsidRPr="009245BC" w:rsidRDefault="008E0B7A" w:rsidP="00AE2883">
            <w:pPr>
              <w:rPr>
                <w:rFonts w:cs="Tahoma"/>
              </w:rPr>
            </w:pPr>
            <w:hyperlink w:anchor="_ART100_Introduction_to" w:history="1">
              <w:r w:rsidR="00604FA8" w:rsidRPr="00672B9C">
                <w:rPr>
                  <w:rStyle w:val="Hyperlink"/>
                  <w:rFonts w:cs="Tahoma"/>
                  <w:b w:val="0"/>
                  <w:bCs/>
                  <w:sz w:val="22"/>
                </w:rPr>
                <w:t>General education electives</w:t>
              </w:r>
            </w:hyperlink>
          </w:p>
        </w:tc>
        <w:tc>
          <w:tcPr>
            <w:tcW w:w="5586" w:type="dxa"/>
          </w:tcPr>
          <w:p w14:paraId="0A705813" w14:textId="530457CC" w:rsidR="009245BC" w:rsidRPr="009245BC" w:rsidRDefault="009245BC" w:rsidP="00AE2883">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 xml:space="preserve">General Education </w:t>
            </w:r>
            <w:r w:rsidR="0080539E">
              <w:rPr>
                <w:rFonts w:cs="Tahoma"/>
              </w:rPr>
              <w:t>—</w:t>
            </w:r>
            <w:r w:rsidRPr="009245BC">
              <w:rPr>
                <w:rFonts w:cs="Tahoma"/>
              </w:rPr>
              <w:t xml:space="preserve"> WCCC approved coursework in communications and/or literature; and/or social sciences, and/or humanities and/or fine arts</w:t>
            </w:r>
          </w:p>
        </w:tc>
        <w:tc>
          <w:tcPr>
            <w:tcW w:w="1278" w:type="dxa"/>
          </w:tcPr>
          <w:p w14:paraId="12EF7865" w14:textId="487084A9" w:rsidR="009245BC" w:rsidRPr="009245BC" w:rsidRDefault="009245BC" w:rsidP="00AE2883">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w:t>
            </w:r>
          </w:p>
        </w:tc>
      </w:tr>
      <w:tr w:rsidR="009245BC" w:rsidRPr="009245BC" w14:paraId="2554EDDA"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5FBEB87" w14:textId="09045286" w:rsidR="009245BC" w:rsidRPr="009245BC" w:rsidRDefault="008E0B7A" w:rsidP="00AE2883">
            <w:pPr>
              <w:rPr>
                <w:rFonts w:cs="Tahoma"/>
              </w:rPr>
            </w:pPr>
            <w:hyperlink w:anchor="_ENG101_College_Composition" w:history="1">
              <w:r w:rsidR="00EC098F" w:rsidRPr="00672B9C">
                <w:rPr>
                  <w:rStyle w:val="Hyperlink"/>
                  <w:rFonts w:cs="Tahoma"/>
                  <w:b w:val="0"/>
                  <w:bCs/>
                  <w:sz w:val="22"/>
                </w:rPr>
                <w:t>ENG101</w:t>
              </w:r>
            </w:hyperlink>
          </w:p>
        </w:tc>
        <w:tc>
          <w:tcPr>
            <w:tcW w:w="5586" w:type="dxa"/>
          </w:tcPr>
          <w:p w14:paraId="6C87790D" w14:textId="1F9E183F"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ENG 101 is a core requirement</w:t>
            </w:r>
          </w:p>
        </w:tc>
        <w:tc>
          <w:tcPr>
            <w:tcW w:w="1278" w:type="dxa"/>
          </w:tcPr>
          <w:p w14:paraId="243BCDDA" w14:textId="0F14DBFE"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9245BC" w:rsidRPr="009245BC" w14:paraId="52D79B57" w14:textId="77777777" w:rsidTr="00A10C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6358CE0" w14:textId="1239F7D5" w:rsidR="009245BC" w:rsidRPr="009245BC" w:rsidRDefault="008E0B7A" w:rsidP="00AE2883">
            <w:pPr>
              <w:rPr>
                <w:rFonts w:cs="Tahoma"/>
              </w:rPr>
            </w:pPr>
            <w:hyperlink w:anchor="_COM103_Essential_Communications" w:history="1">
              <w:r w:rsidR="00EC098F" w:rsidRPr="00672B9C">
                <w:rPr>
                  <w:rStyle w:val="Hyperlink"/>
                  <w:rFonts w:cs="Tahoma"/>
                  <w:b w:val="0"/>
                  <w:bCs/>
                  <w:sz w:val="22"/>
                </w:rPr>
                <w:t>COM elective</w:t>
              </w:r>
            </w:hyperlink>
          </w:p>
        </w:tc>
        <w:tc>
          <w:tcPr>
            <w:tcW w:w="5586" w:type="dxa"/>
          </w:tcPr>
          <w:p w14:paraId="0F6A4E8F" w14:textId="2E484E1B" w:rsidR="009245BC" w:rsidRPr="009245BC" w:rsidRDefault="009245BC" w:rsidP="00AE2883">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Coursework in communication</w:t>
            </w:r>
          </w:p>
        </w:tc>
        <w:tc>
          <w:tcPr>
            <w:tcW w:w="1278" w:type="dxa"/>
          </w:tcPr>
          <w:p w14:paraId="7C548DFA" w14:textId="26E92971" w:rsidR="009245BC" w:rsidRPr="009245BC" w:rsidRDefault="009245BC" w:rsidP="00AE2883">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w:t>
            </w:r>
          </w:p>
        </w:tc>
      </w:tr>
      <w:tr w:rsidR="009245BC" w:rsidRPr="009245BC" w14:paraId="7BE18BF4"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346F4B9F" w14:textId="783B5B9A" w:rsidR="009245BC" w:rsidRPr="009245BC" w:rsidRDefault="008E0B7A" w:rsidP="00AE2883">
            <w:pPr>
              <w:rPr>
                <w:rFonts w:cs="Tahoma"/>
              </w:rPr>
            </w:pPr>
            <w:hyperlink w:anchor="_MAT106_College_Mathematics" w:history="1">
              <w:r w:rsidR="00EC098F" w:rsidRPr="00904E8B">
                <w:rPr>
                  <w:rStyle w:val="Hyperlink"/>
                  <w:rFonts w:cs="Tahoma"/>
                  <w:b w:val="0"/>
                  <w:bCs/>
                  <w:sz w:val="22"/>
                </w:rPr>
                <w:t>MAT106</w:t>
              </w:r>
            </w:hyperlink>
          </w:p>
        </w:tc>
        <w:tc>
          <w:tcPr>
            <w:tcW w:w="5586" w:type="dxa"/>
          </w:tcPr>
          <w:p w14:paraId="2CB4E5A2" w14:textId="59E7A067"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MAT 106 is a core requirement</w:t>
            </w:r>
          </w:p>
        </w:tc>
        <w:tc>
          <w:tcPr>
            <w:tcW w:w="1278" w:type="dxa"/>
          </w:tcPr>
          <w:p w14:paraId="32DA4DA5" w14:textId="26016CC8"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9245BC" w:rsidRPr="009245BC" w14:paraId="6579DECF" w14:textId="77777777" w:rsidTr="00A10C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6C307C1" w14:textId="5E6333A8" w:rsidR="009245BC" w:rsidRPr="009245BC" w:rsidRDefault="008E0B7A" w:rsidP="00AE2883">
            <w:pPr>
              <w:rPr>
                <w:rFonts w:cs="Tahoma"/>
              </w:rPr>
            </w:pPr>
            <w:hyperlink w:anchor="_BIO112_Marine_Biology" w:history="1">
              <w:r w:rsidR="00EC098F" w:rsidRPr="00904E8B">
                <w:rPr>
                  <w:rStyle w:val="Hyperlink"/>
                  <w:rFonts w:cs="Tahoma"/>
                  <w:b w:val="0"/>
                  <w:bCs/>
                  <w:sz w:val="22"/>
                </w:rPr>
                <w:t>MAT/SCI elective</w:t>
              </w:r>
            </w:hyperlink>
          </w:p>
        </w:tc>
        <w:tc>
          <w:tcPr>
            <w:tcW w:w="5586" w:type="dxa"/>
          </w:tcPr>
          <w:p w14:paraId="530D312F" w14:textId="1FB6F493" w:rsidR="009245BC" w:rsidRPr="009245BC" w:rsidRDefault="009245BC" w:rsidP="00AE2883">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Coursework in mathematics, and/or sciences</w:t>
            </w:r>
          </w:p>
        </w:tc>
        <w:tc>
          <w:tcPr>
            <w:tcW w:w="1278" w:type="dxa"/>
          </w:tcPr>
          <w:p w14:paraId="3C24A926" w14:textId="48D15C8E" w:rsidR="009245BC" w:rsidRPr="009245BC" w:rsidRDefault="009245BC" w:rsidP="00AE2883">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3-4</w:t>
            </w:r>
          </w:p>
        </w:tc>
      </w:tr>
      <w:tr w:rsidR="009245BC" w:rsidRPr="009245BC" w14:paraId="3E4BEE96"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F659A65" w14:textId="17B31870" w:rsidR="009245BC" w:rsidRPr="009245BC" w:rsidRDefault="008E0B7A" w:rsidP="00AE2883">
            <w:pPr>
              <w:rPr>
                <w:rFonts w:cs="Tahoma"/>
              </w:rPr>
            </w:pPr>
            <w:hyperlink w:anchor="_ART100_Introduction_to" w:history="1">
              <w:r w:rsidR="008759BE" w:rsidRPr="00904E8B">
                <w:rPr>
                  <w:rStyle w:val="Hyperlink"/>
                  <w:rFonts w:cs="Tahoma"/>
                  <w:b w:val="0"/>
                  <w:bCs/>
                  <w:sz w:val="22"/>
                </w:rPr>
                <w:t xml:space="preserve">ART/HUS/Social Science </w:t>
              </w:r>
              <w:r w:rsidR="00337315">
                <w:rPr>
                  <w:rStyle w:val="Hyperlink"/>
                  <w:rFonts w:cs="Tahoma"/>
                  <w:b w:val="0"/>
                  <w:bCs/>
                  <w:sz w:val="22"/>
                </w:rPr>
                <w:t>e</w:t>
              </w:r>
              <w:r w:rsidR="008759BE" w:rsidRPr="00904E8B">
                <w:rPr>
                  <w:rStyle w:val="Hyperlink"/>
                  <w:rFonts w:cs="Tahoma"/>
                  <w:b w:val="0"/>
                  <w:bCs/>
                  <w:sz w:val="22"/>
                </w:rPr>
                <w:t>lective</w:t>
              </w:r>
            </w:hyperlink>
          </w:p>
        </w:tc>
        <w:tc>
          <w:tcPr>
            <w:tcW w:w="5586" w:type="dxa"/>
          </w:tcPr>
          <w:p w14:paraId="47E0DD72" w14:textId="22D8936C"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Coursework in Creative Arts/Humanities/Social Science</w:t>
            </w:r>
          </w:p>
        </w:tc>
        <w:tc>
          <w:tcPr>
            <w:tcW w:w="1278" w:type="dxa"/>
          </w:tcPr>
          <w:p w14:paraId="189C4691" w14:textId="699C55EC"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w:t>
            </w:r>
          </w:p>
        </w:tc>
      </w:tr>
      <w:tr w:rsidR="009245BC" w:rsidRPr="009245BC" w14:paraId="20C5C751" w14:textId="77777777" w:rsidTr="00A10C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20CB608" w14:textId="337939C3" w:rsidR="009245BC" w:rsidRPr="009245BC" w:rsidRDefault="009245BC" w:rsidP="00AE2883">
            <w:pPr>
              <w:rPr>
                <w:rFonts w:cs="Tahoma"/>
              </w:rPr>
            </w:pPr>
          </w:p>
        </w:tc>
        <w:tc>
          <w:tcPr>
            <w:tcW w:w="5586" w:type="dxa"/>
          </w:tcPr>
          <w:p w14:paraId="3CAFF399" w14:textId="2C1F57F1" w:rsidR="009245BC" w:rsidRPr="009245BC" w:rsidRDefault="009245BC" w:rsidP="00AE2883">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 xml:space="preserve">Electives </w:t>
            </w:r>
            <w:r w:rsidR="0080539E">
              <w:rPr>
                <w:rFonts w:cs="Tahoma"/>
              </w:rPr>
              <w:t>—</w:t>
            </w:r>
            <w:r w:rsidRPr="009245BC">
              <w:rPr>
                <w:rFonts w:cs="Tahoma"/>
              </w:rPr>
              <w:t xml:space="preserve"> WCCC approved</w:t>
            </w:r>
            <w:r w:rsidR="008759BE">
              <w:rPr>
                <w:rFonts w:cs="Tahoma"/>
              </w:rPr>
              <w:t xml:space="preserve"> </w:t>
            </w:r>
            <w:r w:rsidR="008759BE" w:rsidRPr="009245BC">
              <w:rPr>
                <w:rFonts w:cs="Tahoma"/>
              </w:rPr>
              <w:t xml:space="preserve">Career Studies majors may elect courses offered by the college, </w:t>
            </w:r>
            <w:proofErr w:type="gramStart"/>
            <w:r w:rsidR="008759BE" w:rsidRPr="009245BC">
              <w:rPr>
                <w:rFonts w:cs="Tahoma"/>
              </w:rPr>
              <w:t>provided that</w:t>
            </w:r>
            <w:proofErr w:type="gramEnd"/>
            <w:r w:rsidR="008759BE" w:rsidRPr="009245BC">
              <w:rPr>
                <w:rFonts w:cs="Tahoma"/>
              </w:rPr>
              <w:t xml:space="preserve"> </w:t>
            </w:r>
            <w:r w:rsidR="00FA51FC" w:rsidRPr="00FA51FC">
              <w:rPr>
                <w:rFonts w:cs="Tahoma"/>
              </w:rPr>
              <w:t>pre-requisites</w:t>
            </w:r>
            <w:r w:rsidR="00FA51FC">
              <w:rPr>
                <w:rFonts w:cs="Tahoma"/>
              </w:rPr>
              <w:t xml:space="preserve"> </w:t>
            </w:r>
            <w:r w:rsidR="00FA51FC" w:rsidRPr="009245BC">
              <w:rPr>
                <w:rFonts w:cs="Tahoma"/>
              </w:rPr>
              <w:t>a</w:t>
            </w:r>
            <w:r w:rsidR="008759BE" w:rsidRPr="009245BC">
              <w:rPr>
                <w:rFonts w:cs="Tahoma"/>
              </w:rPr>
              <w:t>re met</w:t>
            </w:r>
          </w:p>
        </w:tc>
        <w:tc>
          <w:tcPr>
            <w:tcW w:w="1278" w:type="dxa"/>
          </w:tcPr>
          <w:p w14:paraId="4521123F" w14:textId="14C1DC44" w:rsidR="009245BC" w:rsidRPr="009245BC" w:rsidRDefault="008759BE" w:rsidP="00AE2883">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15</w:t>
            </w:r>
          </w:p>
        </w:tc>
      </w:tr>
      <w:tr w:rsidR="008759BE" w:rsidRPr="009245BC" w14:paraId="67A7CF96"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9018" w:type="dxa"/>
            <w:gridSpan w:val="2"/>
          </w:tcPr>
          <w:p w14:paraId="491B92C3" w14:textId="4C04A639" w:rsidR="008759BE" w:rsidRPr="009245BC" w:rsidRDefault="008759BE" w:rsidP="00CA0CA8">
            <w:pPr>
              <w:jc w:val="right"/>
              <w:rPr>
                <w:rFonts w:cs="Tahoma"/>
              </w:rPr>
            </w:pPr>
            <w:r w:rsidRPr="009245BC">
              <w:rPr>
                <w:rFonts w:cs="Tahoma"/>
              </w:rPr>
              <w:t>TOTAL</w:t>
            </w:r>
          </w:p>
        </w:tc>
        <w:tc>
          <w:tcPr>
            <w:tcW w:w="1278" w:type="dxa"/>
          </w:tcPr>
          <w:p w14:paraId="41DA1D6E" w14:textId="208B2A84" w:rsidR="008759BE" w:rsidRPr="009245BC" w:rsidRDefault="008759BE"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61-62</w:t>
            </w:r>
          </w:p>
        </w:tc>
      </w:tr>
    </w:tbl>
    <w:p w14:paraId="5320104F" w14:textId="77777777" w:rsidR="00144153" w:rsidRPr="00802A1E" w:rsidRDefault="00144153" w:rsidP="00144153">
      <w:pPr>
        <w:rPr>
          <w:rFonts w:cs="Tahoma"/>
        </w:rPr>
      </w:pPr>
    </w:p>
    <w:p w14:paraId="68FBC98B" w14:textId="77777777" w:rsidR="003863AB" w:rsidRDefault="003863AB">
      <w:pPr>
        <w:spacing w:line="276" w:lineRule="auto"/>
        <w:rPr>
          <w:rFonts w:cs="Tahoma"/>
        </w:rPr>
      </w:pPr>
      <w:r>
        <w:rPr>
          <w:rFonts w:cs="Tahoma"/>
        </w:rPr>
        <w:br w:type="page"/>
      </w:r>
    </w:p>
    <w:p w14:paraId="5395B525" w14:textId="10FF0A74" w:rsidR="00144153" w:rsidRPr="00802A1E" w:rsidRDefault="00144153" w:rsidP="00B20E91">
      <w:pPr>
        <w:pStyle w:val="Heading2"/>
        <w:jc w:val="center"/>
      </w:pPr>
      <w:bookmarkStart w:id="105" w:name="_Toc172097195"/>
      <w:r w:rsidRPr="00802A1E">
        <w:lastRenderedPageBreak/>
        <w:t>Computer Technology</w:t>
      </w:r>
      <w:r w:rsidR="00F61F9B">
        <w:t xml:space="preserve"> (AAS)</w:t>
      </w:r>
      <w:bookmarkEnd w:id="105"/>
    </w:p>
    <w:p w14:paraId="31532E73" w14:textId="670846E9" w:rsidR="00144153" w:rsidRPr="00802A1E" w:rsidRDefault="00144153" w:rsidP="00F61F9B">
      <w:pPr>
        <w:jc w:val="center"/>
        <w:rPr>
          <w:rFonts w:cs="Tahoma"/>
        </w:rPr>
      </w:pPr>
      <w:r w:rsidRPr="00802A1E">
        <w:rPr>
          <w:rFonts w:cs="Tahoma"/>
        </w:rPr>
        <w:t xml:space="preserve">Associate in Applied Science </w:t>
      </w:r>
      <w:r w:rsidR="00B97148">
        <w:rPr>
          <w:rFonts w:cs="Tahoma"/>
        </w:rPr>
        <w:t>—</w:t>
      </w:r>
      <w:r w:rsidRPr="00802A1E">
        <w:rPr>
          <w:rFonts w:cs="Tahoma"/>
        </w:rPr>
        <w:t xml:space="preserve"> 61 credit hours</w:t>
      </w:r>
    </w:p>
    <w:p w14:paraId="5F13D97C" w14:textId="03A327E0" w:rsidR="00144153" w:rsidRPr="00802A1E" w:rsidRDefault="00144153" w:rsidP="00144153">
      <w:pPr>
        <w:rPr>
          <w:rFonts w:cs="Tahoma"/>
        </w:rPr>
      </w:pPr>
      <w:r w:rsidRPr="00F61F9B">
        <w:rPr>
          <w:rFonts w:cs="Tahoma"/>
          <w:b/>
          <w:bCs/>
        </w:rPr>
        <w:t>Purpose:</w:t>
      </w:r>
      <w:r w:rsidRPr="00802A1E">
        <w:rPr>
          <w:rFonts w:cs="Tahoma"/>
        </w:rPr>
        <w:t xml:space="preserve"> This </w:t>
      </w:r>
      <w:r w:rsidR="00B97148" w:rsidRPr="00802A1E">
        <w:rPr>
          <w:rFonts w:cs="Tahoma"/>
        </w:rPr>
        <w:t>two-year</w:t>
      </w:r>
      <w:r w:rsidRPr="00802A1E">
        <w:rPr>
          <w:rFonts w:cs="Tahoma"/>
        </w:rPr>
        <w:t xml:space="preserve"> Associate in Applied Science in Computer Technology is designed to provide students with a </w:t>
      </w:r>
      <w:proofErr w:type="gramStart"/>
      <w:r w:rsidRPr="00802A1E">
        <w:rPr>
          <w:rFonts w:cs="Tahoma"/>
        </w:rPr>
        <w:t>broad based</w:t>
      </w:r>
      <w:proofErr w:type="gramEnd"/>
      <w:r w:rsidRPr="00802A1E">
        <w:rPr>
          <w:rFonts w:cs="Tahoma"/>
        </w:rPr>
        <w:t xml:space="preserve"> education in all aspects of the computer field.</w:t>
      </w:r>
      <w:r w:rsidR="0042221D">
        <w:rPr>
          <w:rFonts w:cs="Tahoma"/>
        </w:rPr>
        <w:t xml:space="preserve"> </w:t>
      </w:r>
      <w:r w:rsidRPr="00802A1E">
        <w:rPr>
          <w:rFonts w:cs="Tahoma"/>
        </w:rPr>
        <w:t xml:space="preserve">Students gain extensive experience and knowledge in computer operation, diagnosis, repair, </w:t>
      </w:r>
      <w:proofErr w:type="gramStart"/>
      <w:r w:rsidRPr="00802A1E">
        <w:rPr>
          <w:rFonts w:cs="Tahoma"/>
        </w:rPr>
        <w:t>networking</w:t>
      </w:r>
      <w:proofErr w:type="gramEnd"/>
      <w:r w:rsidRPr="00802A1E">
        <w:rPr>
          <w:rFonts w:cs="Tahoma"/>
        </w:rPr>
        <w:t xml:space="preserve"> and programming.</w:t>
      </w:r>
      <w:r w:rsidR="0042221D">
        <w:rPr>
          <w:rFonts w:cs="Tahoma"/>
        </w:rPr>
        <w:t xml:space="preserve"> </w:t>
      </w:r>
      <w:r w:rsidRPr="00802A1E">
        <w:rPr>
          <w:rFonts w:cs="Tahoma"/>
        </w:rPr>
        <w:t>The program prepares students for a variety of industry certifications.</w:t>
      </w:r>
      <w:r w:rsidR="0042221D">
        <w:rPr>
          <w:rFonts w:cs="Tahoma"/>
        </w:rPr>
        <w:t xml:space="preserve"> </w:t>
      </w:r>
      <w:r w:rsidRPr="00802A1E">
        <w:rPr>
          <w:rFonts w:cs="Tahoma"/>
        </w:rPr>
        <w:t>Graduates will be able to diagnose system hardware or software failures and perform remedial actions necessary to correct problems.</w:t>
      </w:r>
      <w:r w:rsidR="0042221D">
        <w:rPr>
          <w:rFonts w:cs="Tahoma"/>
        </w:rPr>
        <w:t xml:space="preserve"> </w:t>
      </w:r>
      <w:r w:rsidRPr="00802A1E">
        <w:rPr>
          <w:rFonts w:cs="Tahoma"/>
        </w:rPr>
        <w:t>The program provides a solid foundation in hardware installation and diagnostics complemented by extensive knowledge of modern networking techniques.</w:t>
      </w:r>
    </w:p>
    <w:p w14:paraId="59193AB3" w14:textId="77777777" w:rsidR="00144153" w:rsidRPr="00802A1E" w:rsidRDefault="00144153" w:rsidP="00144153">
      <w:pPr>
        <w:rPr>
          <w:rFonts w:cs="Tahoma"/>
        </w:rPr>
      </w:pPr>
      <w:r w:rsidRPr="00F61F9B">
        <w:rPr>
          <w:rFonts w:cs="Tahoma"/>
          <w:b/>
          <w:bCs/>
        </w:rPr>
        <w:t>Career Opportunities:</w:t>
      </w:r>
      <w:r w:rsidRPr="00802A1E">
        <w:rPr>
          <w:rFonts w:cs="Tahoma"/>
        </w:rPr>
        <w:t xml:space="preserve"> Graduates of the program will be prepared for a variety of positions in computer repair, troubleshooting, and computer networking.</w:t>
      </w:r>
    </w:p>
    <w:p w14:paraId="374A161D" w14:textId="434EB4F8" w:rsidR="00144153" w:rsidRPr="00802A1E" w:rsidRDefault="00144153" w:rsidP="00144153">
      <w:pPr>
        <w:rPr>
          <w:rFonts w:cs="Tahoma"/>
        </w:rPr>
      </w:pPr>
      <w:r w:rsidRPr="00F61F9B">
        <w:rPr>
          <w:rFonts w:cs="Tahoma"/>
          <w:b/>
          <w:bCs/>
        </w:rPr>
        <w:t>Program Educational Outcomes:</w:t>
      </w:r>
      <w:r w:rsidR="0042221D">
        <w:rPr>
          <w:rFonts w:cs="Tahoma"/>
        </w:rPr>
        <w:t xml:space="preserve"> </w:t>
      </w:r>
      <w:r w:rsidRPr="00802A1E">
        <w:rPr>
          <w:rFonts w:cs="Tahoma"/>
        </w:rPr>
        <w:t>Upon completion of the Associate in Applied Science Degree in the Computer Technology Program, the graduate is prepared to:</w:t>
      </w:r>
    </w:p>
    <w:p w14:paraId="617DAACD" w14:textId="77777777" w:rsidR="006F7106" w:rsidRPr="006F7106" w:rsidRDefault="006F7106">
      <w:pPr>
        <w:pStyle w:val="ListParagraph"/>
        <w:numPr>
          <w:ilvl w:val="0"/>
          <w:numId w:val="32"/>
        </w:numPr>
        <w:contextualSpacing w:val="0"/>
        <w:rPr>
          <w:rFonts w:cs="Tahoma"/>
        </w:rPr>
      </w:pPr>
      <w:r w:rsidRPr="006F7106">
        <w:rPr>
          <w:rFonts w:cs="Tahoma"/>
        </w:rPr>
        <w:t xml:space="preserve">Describe and apply trouble-shooting techniques and strategies to solve a wide range of computer hardware, </w:t>
      </w:r>
      <w:proofErr w:type="gramStart"/>
      <w:r w:rsidRPr="006F7106">
        <w:rPr>
          <w:rFonts w:cs="Tahoma"/>
        </w:rPr>
        <w:t>software</w:t>
      </w:r>
      <w:proofErr w:type="gramEnd"/>
      <w:r w:rsidRPr="006F7106">
        <w:rPr>
          <w:rFonts w:cs="Tahoma"/>
        </w:rPr>
        <w:t xml:space="preserve"> and networking problems.</w:t>
      </w:r>
    </w:p>
    <w:p w14:paraId="2D0E6758" w14:textId="77777777" w:rsidR="006F7106" w:rsidRPr="006F7106" w:rsidRDefault="006F7106">
      <w:pPr>
        <w:pStyle w:val="ListParagraph"/>
        <w:numPr>
          <w:ilvl w:val="0"/>
          <w:numId w:val="32"/>
        </w:numPr>
        <w:contextualSpacing w:val="0"/>
        <w:rPr>
          <w:rFonts w:cs="Tahoma"/>
        </w:rPr>
      </w:pPr>
      <w:r w:rsidRPr="006F7106">
        <w:rPr>
          <w:rFonts w:cs="Tahoma"/>
        </w:rPr>
        <w:t>Analyze and communicate essential industry concepts in both technical and non-technical terms.</w:t>
      </w:r>
    </w:p>
    <w:p w14:paraId="1C9F71E3" w14:textId="77777777" w:rsidR="006F7106" w:rsidRPr="006F7106" w:rsidRDefault="006F7106">
      <w:pPr>
        <w:pStyle w:val="ListParagraph"/>
        <w:numPr>
          <w:ilvl w:val="0"/>
          <w:numId w:val="32"/>
        </w:numPr>
        <w:contextualSpacing w:val="0"/>
        <w:rPr>
          <w:rFonts w:cs="Tahoma"/>
        </w:rPr>
      </w:pPr>
      <w:r w:rsidRPr="006F7106">
        <w:rPr>
          <w:rFonts w:cs="Tahoma"/>
        </w:rPr>
        <w:t>Create technical reports and documentation through researching and interpreting a variety of industry sources.</w:t>
      </w:r>
    </w:p>
    <w:p w14:paraId="2BE0DFEB" w14:textId="77777777" w:rsidR="006F7106" w:rsidRPr="006F7106" w:rsidRDefault="006F7106">
      <w:pPr>
        <w:pStyle w:val="ListParagraph"/>
        <w:numPr>
          <w:ilvl w:val="0"/>
          <w:numId w:val="32"/>
        </w:numPr>
        <w:contextualSpacing w:val="0"/>
        <w:rPr>
          <w:rFonts w:cs="Tahoma"/>
        </w:rPr>
      </w:pPr>
      <w:r w:rsidRPr="006F7106">
        <w:rPr>
          <w:rFonts w:cs="Tahoma"/>
        </w:rPr>
        <w:t>Operate both independently and as a team member on information technology projects.</w:t>
      </w:r>
    </w:p>
    <w:p w14:paraId="6CFAF4AA" w14:textId="77777777" w:rsidR="006F7106" w:rsidRPr="006F7106" w:rsidRDefault="006F7106">
      <w:pPr>
        <w:pStyle w:val="ListParagraph"/>
        <w:numPr>
          <w:ilvl w:val="0"/>
          <w:numId w:val="32"/>
        </w:numPr>
        <w:contextualSpacing w:val="0"/>
        <w:rPr>
          <w:rFonts w:cs="Tahoma"/>
        </w:rPr>
      </w:pPr>
      <w:r w:rsidRPr="006F7106">
        <w:rPr>
          <w:rFonts w:cs="Tahoma"/>
        </w:rPr>
        <w:t>Describe and explain ethical issues in technology and the applicable industry standards and codes of conduct.</w:t>
      </w:r>
    </w:p>
    <w:p w14:paraId="728903BC" w14:textId="77777777" w:rsidR="006F7106" w:rsidRPr="006F7106" w:rsidRDefault="006F7106">
      <w:pPr>
        <w:pStyle w:val="ListParagraph"/>
        <w:numPr>
          <w:ilvl w:val="0"/>
          <w:numId w:val="32"/>
        </w:numPr>
        <w:contextualSpacing w:val="0"/>
        <w:rPr>
          <w:rFonts w:cs="Tahoma"/>
        </w:rPr>
      </w:pPr>
      <w:r w:rsidRPr="006F7106">
        <w:rPr>
          <w:rFonts w:cs="Tahoma"/>
        </w:rPr>
        <w:t>Recognize the value of diversity in opinions, values, abilities and cultures of colleagues and customers in a professional environment.</w:t>
      </w:r>
    </w:p>
    <w:p w14:paraId="0D612562" w14:textId="77777777" w:rsidR="006F7106" w:rsidRPr="006F7106" w:rsidRDefault="006F7106">
      <w:pPr>
        <w:pStyle w:val="ListParagraph"/>
        <w:numPr>
          <w:ilvl w:val="0"/>
          <w:numId w:val="32"/>
        </w:numPr>
        <w:contextualSpacing w:val="0"/>
        <w:rPr>
          <w:rFonts w:cs="Tahoma"/>
        </w:rPr>
      </w:pPr>
      <w:r w:rsidRPr="006F7106">
        <w:rPr>
          <w:rFonts w:cs="Tahoma"/>
        </w:rPr>
        <w:t>Research and explain how culture, economics, history, and politics affect technology trends.</w:t>
      </w:r>
    </w:p>
    <w:p w14:paraId="62E3CB3C" w14:textId="77777777" w:rsidR="006F7106" w:rsidRPr="006F7106" w:rsidRDefault="006F7106">
      <w:pPr>
        <w:pStyle w:val="ListParagraph"/>
        <w:numPr>
          <w:ilvl w:val="0"/>
          <w:numId w:val="32"/>
        </w:numPr>
        <w:contextualSpacing w:val="0"/>
        <w:rPr>
          <w:rFonts w:cs="Tahoma"/>
        </w:rPr>
      </w:pPr>
      <w:r w:rsidRPr="006F7106">
        <w:rPr>
          <w:rFonts w:cs="Tahoma"/>
        </w:rPr>
        <w:t xml:space="preserve">Identify and analyze system, </w:t>
      </w:r>
      <w:proofErr w:type="gramStart"/>
      <w:r w:rsidRPr="006F7106">
        <w:rPr>
          <w:rFonts w:cs="Tahoma"/>
        </w:rPr>
        <w:t>network</w:t>
      </w:r>
      <w:proofErr w:type="gramEnd"/>
      <w:r w:rsidRPr="006F7106">
        <w:rPr>
          <w:rFonts w:cs="Tahoma"/>
        </w:rPr>
        <w:t xml:space="preserve"> and security requirements.</w:t>
      </w:r>
    </w:p>
    <w:p w14:paraId="57F8A432" w14:textId="77777777" w:rsidR="006F7106" w:rsidRPr="006F7106" w:rsidRDefault="006F7106">
      <w:pPr>
        <w:pStyle w:val="ListParagraph"/>
        <w:numPr>
          <w:ilvl w:val="0"/>
          <w:numId w:val="32"/>
        </w:numPr>
        <w:contextualSpacing w:val="0"/>
        <w:rPr>
          <w:rFonts w:cs="Tahoma"/>
        </w:rPr>
      </w:pPr>
      <w:r w:rsidRPr="006F7106">
        <w:rPr>
          <w:rFonts w:cs="Tahoma"/>
        </w:rPr>
        <w:t>Apply problem-solving concepts and quantitative analysis to the study of a wide variety of technology problems.</w:t>
      </w:r>
    </w:p>
    <w:p w14:paraId="6FBCA278" w14:textId="0B523064" w:rsidR="00144153" w:rsidRPr="00802A1E" w:rsidRDefault="00144153" w:rsidP="006A193D">
      <w:pPr>
        <w:rPr>
          <w:rFonts w:cs="Tahoma"/>
        </w:rPr>
      </w:pPr>
    </w:p>
    <w:p w14:paraId="32B1C23E" w14:textId="394F6DAC" w:rsidR="00F61F9B" w:rsidRDefault="00F61F9B">
      <w:pPr>
        <w:spacing w:line="276" w:lineRule="auto"/>
        <w:rPr>
          <w:rFonts w:cs="Tahoma"/>
        </w:rPr>
      </w:pPr>
      <w:r>
        <w:rPr>
          <w:rFonts w:cs="Tahoma"/>
        </w:rPr>
        <w:br w:type="page"/>
      </w:r>
    </w:p>
    <w:p w14:paraId="687586AF" w14:textId="77777777" w:rsidR="00144153" w:rsidRPr="00802A1E" w:rsidRDefault="00144153" w:rsidP="00F61F9B">
      <w:pPr>
        <w:jc w:val="center"/>
        <w:rPr>
          <w:rFonts w:cs="Tahoma"/>
        </w:rPr>
      </w:pPr>
      <w:r w:rsidRPr="00802A1E">
        <w:rPr>
          <w:rFonts w:cs="Tahoma"/>
        </w:rPr>
        <w:lastRenderedPageBreak/>
        <w:t>Computer Technology</w:t>
      </w:r>
    </w:p>
    <w:p w14:paraId="7FBCD052" w14:textId="159AB8F3" w:rsidR="00144153" w:rsidRPr="00802A1E" w:rsidRDefault="00144153" w:rsidP="00F61F9B">
      <w:pPr>
        <w:jc w:val="center"/>
        <w:rPr>
          <w:rFonts w:cs="Tahoma"/>
        </w:rPr>
      </w:pPr>
      <w:r w:rsidRPr="00802A1E">
        <w:rPr>
          <w:rFonts w:cs="Tahoma"/>
        </w:rPr>
        <w:t xml:space="preserve">Associate in Applied Science </w:t>
      </w:r>
      <w:r w:rsidR="003F7D2B">
        <w:rPr>
          <w:rFonts w:cs="Tahoma"/>
        </w:rPr>
        <w:t>—</w:t>
      </w:r>
      <w:r w:rsidRPr="00802A1E">
        <w:rPr>
          <w:rFonts w:cs="Tahoma"/>
        </w:rPr>
        <w:t xml:space="preserve"> 61 credit hours</w:t>
      </w:r>
    </w:p>
    <w:tbl>
      <w:tblPr>
        <w:tblStyle w:val="GridTable4-Accent2"/>
        <w:tblW w:w="0" w:type="auto"/>
        <w:tblLook w:val="04A0" w:firstRow="1" w:lastRow="0" w:firstColumn="1" w:lastColumn="0" w:noHBand="0" w:noVBand="1"/>
      </w:tblPr>
      <w:tblGrid>
        <w:gridCol w:w="2220"/>
        <w:gridCol w:w="6238"/>
        <w:gridCol w:w="1612"/>
      </w:tblGrid>
      <w:tr w:rsidR="00F61F9B" w:rsidRPr="00F61F9B" w14:paraId="088E81D1" w14:textId="77777777" w:rsidTr="006A7C2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21BB3F3B" w14:textId="73DAAB4F" w:rsidR="00F61F9B" w:rsidRPr="00F61F9B" w:rsidRDefault="00F61F9B" w:rsidP="00497879">
            <w:pPr>
              <w:rPr>
                <w:rFonts w:cs="Tahoma"/>
              </w:rPr>
            </w:pPr>
            <w:r>
              <w:rPr>
                <w:rFonts w:cs="Tahoma"/>
              </w:rPr>
              <w:t>Course #</w:t>
            </w:r>
          </w:p>
        </w:tc>
        <w:tc>
          <w:tcPr>
            <w:tcW w:w="6238" w:type="dxa"/>
          </w:tcPr>
          <w:p w14:paraId="27758537" w14:textId="0BEE02F5" w:rsidR="00F61F9B" w:rsidRPr="00F61F9B" w:rsidRDefault="00F61F9B" w:rsidP="00497879">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612" w:type="dxa"/>
          </w:tcPr>
          <w:p w14:paraId="62844D18" w14:textId="16EEB1CE" w:rsidR="00F61F9B" w:rsidRPr="00F61F9B" w:rsidRDefault="00F61F9B" w:rsidP="00497879">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F61F9B" w:rsidRPr="00F61F9B" w14:paraId="685EF77E"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0F486BDF" w14:textId="6C3D24BF" w:rsidR="00F61F9B" w:rsidRPr="00F61F9B" w:rsidRDefault="006C2400" w:rsidP="00497879">
            <w:pPr>
              <w:jc w:val="center"/>
              <w:rPr>
                <w:rFonts w:cs="Tahoma"/>
              </w:rPr>
            </w:pPr>
            <w:r>
              <w:rPr>
                <w:rFonts w:cs="Tahoma"/>
              </w:rPr>
              <w:t>Semester 1</w:t>
            </w:r>
          </w:p>
        </w:tc>
      </w:tr>
      <w:tr w:rsidR="00F61F9B" w:rsidRPr="00F61F9B" w14:paraId="12B34DBD"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67D1979F" w14:textId="26CD79BB" w:rsidR="00F61F9B" w:rsidRPr="00F61F9B" w:rsidRDefault="008E0B7A" w:rsidP="00497879">
            <w:pPr>
              <w:rPr>
                <w:rFonts w:cs="Tahoma"/>
              </w:rPr>
            </w:pPr>
            <w:hyperlink w:anchor="_CTT100_Microcomputer_Hardware" w:history="1">
              <w:r w:rsidR="00F61F9B" w:rsidRPr="004A25F5">
                <w:rPr>
                  <w:rStyle w:val="Hyperlink"/>
                  <w:rFonts w:cs="Tahoma"/>
                  <w:b w:val="0"/>
                  <w:bCs/>
                  <w:sz w:val="22"/>
                </w:rPr>
                <w:t>CTT100</w:t>
              </w:r>
            </w:hyperlink>
          </w:p>
        </w:tc>
        <w:tc>
          <w:tcPr>
            <w:tcW w:w="6238" w:type="dxa"/>
          </w:tcPr>
          <w:p w14:paraId="6EB2A419"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Microcomputer Hardware I</w:t>
            </w:r>
          </w:p>
        </w:tc>
        <w:tc>
          <w:tcPr>
            <w:tcW w:w="1612" w:type="dxa"/>
          </w:tcPr>
          <w:p w14:paraId="564E3E27"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33A1CF57"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03BA10E6" w14:textId="65A8F684" w:rsidR="00F61F9B" w:rsidRPr="00F61F9B" w:rsidRDefault="008E0B7A" w:rsidP="00497879">
            <w:pPr>
              <w:rPr>
                <w:rFonts w:cs="Tahoma"/>
              </w:rPr>
            </w:pPr>
            <w:hyperlink w:anchor="_CTT110_Microcomputer_Operating" w:history="1">
              <w:r w:rsidR="00F61F9B" w:rsidRPr="004A25F5">
                <w:rPr>
                  <w:rStyle w:val="Hyperlink"/>
                  <w:rFonts w:cs="Tahoma"/>
                  <w:b w:val="0"/>
                  <w:bCs/>
                  <w:sz w:val="22"/>
                </w:rPr>
                <w:t>CTT110</w:t>
              </w:r>
            </w:hyperlink>
          </w:p>
        </w:tc>
        <w:tc>
          <w:tcPr>
            <w:tcW w:w="6238" w:type="dxa"/>
          </w:tcPr>
          <w:p w14:paraId="1426F4BD"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Microcomputer Operating Systems &amp; Applications</w:t>
            </w:r>
          </w:p>
        </w:tc>
        <w:tc>
          <w:tcPr>
            <w:tcW w:w="1612" w:type="dxa"/>
          </w:tcPr>
          <w:p w14:paraId="3587BE71"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37F0FF0E"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619C11B9" w14:textId="4ED97E7E" w:rsidR="00F61F9B" w:rsidRPr="00F61F9B" w:rsidRDefault="008E0B7A" w:rsidP="00497879">
            <w:pPr>
              <w:rPr>
                <w:rFonts w:cs="Tahoma"/>
              </w:rPr>
            </w:pPr>
            <w:hyperlink w:anchor="_CTT140_Introduction_to" w:history="1">
              <w:r w:rsidR="00F61F9B" w:rsidRPr="004A25F5">
                <w:rPr>
                  <w:rStyle w:val="Hyperlink"/>
                  <w:rFonts w:cs="Tahoma"/>
                  <w:b w:val="0"/>
                  <w:bCs/>
                  <w:sz w:val="22"/>
                </w:rPr>
                <w:t>CTT140</w:t>
              </w:r>
            </w:hyperlink>
          </w:p>
        </w:tc>
        <w:tc>
          <w:tcPr>
            <w:tcW w:w="6238" w:type="dxa"/>
          </w:tcPr>
          <w:p w14:paraId="3B60CD3C"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Introduction to Computer Networking</w:t>
            </w:r>
          </w:p>
        </w:tc>
        <w:tc>
          <w:tcPr>
            <w:tcW w:w="1612" w:type="dxa"/>
          </w:tcPr>
          <w:p w14:paraId="0BAE4746"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08CFA49B"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33757F86" w14:textId="6AC18FBC" w:rsidR="00F61F9B" w:rsidRPr="00F61F9B" w:rsidRDefault="008E0B7A" w:rsidP="00497879">
            <w:pPr>
              <w:rPr>
                <w:rFonts w:cs="Tahoma"/>
              </w:rPr>
            </w:pPr>
            <w:hyperlink w:anchor="_ENG101_College_Composition" w:history="1">
              <w:r w:rsidR="00F61F9B" w:rsidRPr="004A25F5">
                <w:rPr>
                  <w:rStyle w:val="Hyperlink"/>
                  <w:rFonts w:cs="Tahoma"/>
                  <w:b w:val="0"/>
                  <w:bCs/>
                  <w:sz w:val="22"/>
                </w:rPr>
                <w:t>ENG101</w:t>
              </w:r>
            </w:hyperlink>
          </w:p>
        </w:tc>
        <w:tc>
          <w:tcPr>
            <w:tcW w:w="6238" w:type="dxa"/>
          </w:tcPr>
          <w:p w14:paraId="3DA9FD70"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College Composition</w:t>
            </w:r>
          </w:p>
        </w:tc>
        <w:tc>
          <w:tcPr>
            <w:tcW w:w="1612" w:type="dxa"/>
          </w:tcPr>
          <w:p w14:paraId="3D6C8FA6"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1C0AA4D8"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20EA84DC" w14:textId="44BCA3F8" w:rsidR="00F61F9B" w:rsidRPr="00F61F9B" w:rsidRDefault="008E0B7A" w:rsidP="00497879">
            <w:pPr>
              <w:rPr>
                <w:rFonts w:cs="Tahoma"/>
              </w:rPr>
            </w:pPr>
            <w:hyperlink w:anchor="_FYE100_First_Year" w:history="1">
              <w:r w:rsidR="00F61F9B" w:rsidRPr="004A25F5">
                <w:rPr>
                  <w:rStyle w:val="Hyperlink"/>
                  <w:rFonts w:cs="Tahoma"/>
                  <w:b w:val="0"/>
                  <w:bCs/>
                  <w:sz w:val="22"/>
                </w:rPr>
                <w:t>FYE100</w:t>
              </w:r>
            </w:hyperlink>
          </w:p>
        </w:tc>
        <w:tc>
          <w:tcPr>
            <w:tcW w:w="6238" w:type="dxa"/>
          </w:tcPr>
          <w:p w14:paraId="5FF7A863"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First Year Experience</w:t>
            </w:r>
          </w:p>
        </w:tc>
        <w:tc>
          <w:tcPr>
            <w:tcW w:w="1612" w:type="dxa"/>
          </w:tcPr>
          <w:p w14:paraId="3B03CE35"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1</w:t>
            </w:r>
          </w:p>
        </w:tc>
      </w:tr>
      <w:tr w:rsidR="00F61F9B" w:rsidRPr="00F61F9B" w14:paraId="063C8BBF"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5F62A0EC" w14:textId="65BDB6E0" w:rsidR="00F61F9B" w:rsidRPr="00F61F9B" w:rsidRDefault="008E0B7A" w:rsidP="00497879">
            <w:pPr>
              <w:rPr>
                <w:rFonts w:cs="Tahoma"/>
              </w:rPr>
            </w:pPr>
            <w:hyperlink w:anchor="_MAT127_College_Algebra" w:history="1">
              <w:r w:rsidR="00F61F9B" w:rsidRPr="004A25F5">
                <w:rPr>
                  <w:rStyle w:val="Hyperlink"/>
                  <w:rFonts w:cs="Tahoma"/>
                  <w:b w:val="0"/>
                  <w:bCs/>
                  <w:sz w:val="22"/>
                </w:rPr>
                <w:t>MAT127</w:t>
              </w:r>
            </w:hyperlink>
          </w:p>
        </w:tc>
        <w:tc>
          <w:tcPr>
            <w:tcW w:w="6238" w:type="dxa"/>
          </w:tcPr>
          <w:p w14:paraId="65C46F40"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College Algebra</w:t>
            </w:r>
          </w:p>
        </w:tc>
        <w:tc>
          <w:tcPr>
            <w:tcW w:w="1612" w:type="dxa"/>
          </w:tcPr>
          <w:p w14:paraId="3BECCB35"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6C2400" w:rsidRPr="00F61F9B" w14:paraId="34233669"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8458" w:type="dxa"/>
            <w:gridSpan w:val="2"/>
          </w:tcPr>
          <w:p w14:paraId="6745CB4F" w14:textId="77777777" w:rsidR="006C2400" w:rsidRPr="00F61F9B" w:rsidRDefault="006C2400" w:rsidP="00497879">
            <w:pPr>
              <w:jc w:val="right"/>
              <w:rPr>
                <w:rFonts w:cs="Tahoma"/>
              </w:rPr>
            </w:pPr>
            <w:r w:rsidRPr="00F61F9B">
              <w:rPr>
                <w:rFonts w:cs="Tahoma"/>
              </w:rPr>
              <w:t>Total</w:t>
            </w:r>
          </w:p>
        </w:tc>
        <w:tc>
          <w:tcPr>
            <w:tcW w:w="1612" w:type="dxa"/>
          </w:tcPr>
          <w:p w14:paraId="7B959287" w14:textId="77777777" w:rsidR="006C2400" w:rsidRPr="00F61F9B" w:rsidRDefault="006C2400"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16</w:t>
            </w:r>
          </w:p>
        </w:tc>
      </w:tr>
      <w:tr w:rsidR="006C2400" w:rsidRPr="00F61F9B" w14:paraId="7441ED45"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51242F93" w14:textId="6383BC1E" w:rsidR="006C2400" w:rsidRPr="00F61F9B" w:rsidRDefault="006C2400" w:rsidP="00497879">
            <w:pPr>
              <w:jc w:val="center"/>
              <w:rPr>
                <w:rFonts w:cs="Tahoma"/>
              </w:rPr>
            </w:pPr>
            <w:r w:rsidRPr="00F61F9B">
              <w:rPr>
                <w:rFonts w:cs="Tahoma"/>
              </w:rPr>
              <w:t>Semester 2</w:t>
            </w:r>
          </w:p>
        </w:tc>
      </w:tr>
      <w:tr w:rsidR="00F61F9B" w:rsidRPr="00F61F9B" w14:paraId="1009D3E4"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20386C3A" w14:textId="038ABC63" w:rsidR="00F61F9B" w:rsidRPr="00F61F9B" w:rsidRDefault="008E0B7A" w:rsidP="00497879">
            <w:pPr>
              <w:rPr>
                <w:rFonts w:cs="Tahoma"/>
              </w:rPr>
            </w:pPr>
            <w:hyperlink w:anchor="_CTT130_Introduction_to" w:history="1">
              <w:r w:rsidR="00F61F9B" w:rsidRPr="004A25F5">
                <w:rPr>
                  <w:rStyle w:val="Hyperlink"/>
                  <w:rFonts w:cs="Tahoma"/>
                  <w:b w:val="0"/>
                  <w:bCs/>
                  <w:sz w:val="22"/>
                </w:rPr>
                <w:t>CTT130</w:t>
              </w:r>
            </w:hyperlink>
          </w:p>
        </w:tc>
        <w:tc>
          <w:tcPr>
            <w:tcW w:w="6238" w:type="dxa"/>
          </w:tcPr>
          <w:p w14:paraId="2F9C9FCC"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Introduction to Computer Programming</w:t>
            </w:r>
          </w:p>
        </w:tc>
        <w:tc>
          <w:tcPr>
            <w:tcW w:w="1612" w:type="dxa"/>
          </w:tcPr>
          <w:p w14:paraId="26AB2DD4"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6A7C25" w:rsidRPr="00F61F9B" w14:paraId="3E7CF460"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64129C4E" w14:textId="0E85FFF3" w:rsidR="006A7C25" w:rsidRPr="00F61F9B" w:rsidRDefault="008E0B7A" w:rsidP="006A7C25">
            <w:pPr>
              <w:rPr>
                <w:rFonts w:cs="Tahoma"/>
              </w:rPr>
            </w:pPr>
            <w:hyperlink w:anchor="_CTT155_Advanced_Computer" w:history="1">
              <w:r w:rsidR="006A7C25" w:rsidRPr="004A25F5">
                <w:rPr>
                  <w:rStyle w:val="Hyperlink"/>
                  <w:rFonts w:cs="Tahoma"/>
                  <w:b w:val="0"/>
                  <w:bCs/>
                  <w:sz w:val="22"/>
                </w:rPr>
                <w:t>CTT155</w:t>
              </w:r>
            </w:hyperlink>
          </w:p>
        </w:tc>
        <w:tc>
          <w:tcPr>
            <w:tcW w:w="6238" w:type="dxa"/>
          </w:tcPr>
          <w:p w14:paraId="39034B4E" w14:textId="5D00CFB0" w:rsidR="006A7C25" w:rsidRPr="00F61F9B" w:rsidRDefault="006A7C25" w:rsidP="006A7C25">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Advanced Computer Networking</w:t>
            </w:r>
          </w:p>
        </w:tc>
        <w:tc>
          <w:tcPr>
            <w:tcW w:w="1612" w:type="dxa"/>
          </w:tcPr>
          <w:p w14:paraId="4E6CC98D" w14:textId="5BF0ED78" w:rsidR="006A7C25" w:rsidRPr="00F61F9B" w:rsidRDefault="006A7C25" w:rsidP="006A7C25">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6A7C25" w:rsidRPr="00F61F9B" w14:paraId="006B12D0"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2B6607D6" w14:textId="6B525AA1" w:rsidR="006A7C25" w:rsidRDefault="008E0B7A" w:rsidP="006A7C25">
            <w:hyperlink w:anchor="_CTT157_Introduction_to" w:history="1">
              <w:r w:rsidR="006A7C25" w:rsidRPr="004A25F5">
                <w:rPr>
                  <w:rStyle w:val="Hyperlink"/>
                  <w:rFonts w:cs="Tahoma"/>
                  <w:b w:val="0"/>
                  <w:bCs/>
                  <w:sz w:val="22"/>
                </w:rPr>
                <w:t>CTT157</w:t>
              </w:r>
            </w:hyperlink>
          </w:p>
        </w:tc>
        <w:tc>
          <w:tcPr>
            <w:tcW w:w="6238" w:type="dxa"/>
          </w:tcPr>
          <w:p w14:paraId="0447662D" w14:textId="516BBEC2" w:rsidR="006A7C25" w:rsidRPr="00F61F9B" w:rsidRDefault="006A7C25" w:rsidP="006A7C25">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Introduction to Network Security</w:t>
            </w:r>
          </w:p>
        </w:tc>
        <w:tc>
          <w:tcPr>
            <w:tcW w:w="1612" w:type="dxa"/>
          </w:tcPr>
          <w:p w14:paraId="42278020" w14:textId="2D820473" w:rsidR="006A7C25" w:rsidRPr="00F61F9B" w:rsidRDefault="006A7C25" w:rsidP="006A7C25">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2607D90F"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7FAFFE69" w14:textId="4897709F" w:rsidR="00F61F9B" w:rsidRPr="00F61F9B" w:rsidRDefault="008E0B7A" w:rsidP="00497879">
            <w:pPr>
              <w:rPr>
                <w:rFonts w:cs="Tahoma"/>
              </w:rPr>
            </w:pPr>
            <w:hyperlink w:anchor="_CTT144_Web_Page" w:history="1">
              <w:r w:rsidR="00F61F9B" w:rsidRPr="004A25F5">
                <w:rPr>
                  <w:rStyle w:val="Hyperlink"/>
                  <w:rFonts w:cs="Tahoma"/>
                  <w:b w:val="0"/>
                  <w:bCs/>
                  <w:sz w:val="22"/>
                </w:rPr>
                <w:t>CTT</w:t>
              </w:r>
            </w:hyperlink>
          </w:p>
        </w:tc>
        <w:tc>
          <w:tcPr>
            <w:tcW w:w="6238" w:type="dxa"/>
          </w:tcPr>
          <w:p w14:paraId="1DBFFD41"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Computer Elective</w:t>
            </w:r>
          </w:p>
        </w:tc>
        <w:tc>
          <w:tcPr>
            <w:tcW w:w="1612" w:type="dxa"/>
          </w:tcPr>
          <w:p w14:paraId="69636ADF"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509BCB57"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161EEB72" w14:textId="3359813A" w:rsidR="00F61F9B" w:rsidRPr="00F61F9B" w:rsidRDefault="008E0B7A" w:rsidP="00497879">
            <w:pPr>
              <w:rPr>
                <w:rFonts w:cs="Tahoma"/>
              </w:rPr>
            </w:pPr>
            <w:hyperlink w:anchor="_PHI115_Ethics" w:history="1">
              <w:r w:rsidR="00F61F9B" w:rsidRPr="00A3057D">
                <w:rPr>
                  <w:rStyle w:val="Hyperlink"/>
                  <w:rFonts w:cs="Tahoma"/>
                  <w:b w:val="0"/>
                  <w:bCs/>
                  <w:sz w:val="22"/>
                </w:rPr>
                <w:t>Elective</w:t>
              </w:r>
            </w:hyperlink>
          </w:p>
        </w:tc>
        <w:tc>
          <w:tcPr>
            <w:tcW w:w="6238" w:type="dxa"/>
          </w:tcPr>
          <w:p w14:paraId="3B3B2378"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Humanities Elective</w:t>
            </w:r>
          </w:p>
        </w:tc>
        <w:tc>
          <w:tcPr>
            <w:tcW w:w="1612" w:type="dxa"/>
          </w:tcPr>
          <w:p w14:paraId="66CC8F21"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6C2400" w:rsidRPr="00F61F9B" w14:paraId="10AEE467"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8" w:type="dxa"/>
            <w:gridSpan w:val="2"/>
          </w:tcPr>
          <w:p w14:paraId="101AF912" w14:textId="77777777" w:rsidR="006C2400" w:rsidRPr="00F61F9B" w:rsidRDefault="006C2400" w:rsidP="00497879">
            <w:pPr>
              <w:jc w:val="right"/>
              <w:rPr>
                <w:rFonts w:cs="Tahoma"/>
              </w:rPr>
            </w:pPr>
            <w:r w:rsidRPr="00F61F9B">
              <w:rPr>
                <w:rFonts w:cs="Tahoma"/>
              </w:rPr>
              <w:t>Total</w:t>
            </w:r>
          </w:p>
        </w:tc>
        <w:tc>
          <w:tcPr>
            <w:tcW w:w="1612" w:type="dxa"/>
          </w:tcPr>
          <w:p w14:paraId="75D1E79A" w14:textId="77777777" w:rsidR="006C2400" w:rsidRPr="00F61F9B" w:rsidRDefault="006C2400"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15</w:t>
            </w:r>
          </w:p>
        </w:tc>
      </w:tr>
      <w:tr w:rsidR="006C2400" w:rsidRPr="00F61F9B" w14:paraId="77E73078"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3860E2BD" w14:textId="6771B54F" w:rsidR="006C2400" w:rsidRPr="00F61F9B" w:rsidRDefault="006C2400" w:rsidP="00497879">
            <w:pPr>
              <w:jc w:val="center"/>
              <w:rPr>
                <w:rFonts w:cs="Tahoma"/>
              </w:rPr>
            </w:pPr>
            <w:r w:rsidRPr="00F61F9B">
              <w:rPr>
                <w:rFonts w:cs="Tahoma"/>
              </w:rPr>
              <w:t>Semester 3</w:t>
            </w:r>
          </w:p>
        </w:tc>
      </w:tr>
      <w:tr w:rsidR="00F61F9B" w:rsidRPr="00F61F9B" w14:paraId="04CDE696"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7B3B5431" w14:textId="641C4311" w:rsidR="00F61F9B" w:rsidRPr="00F61F9B" w:rsidRDefault="008E0B7A" w:rsidP="00497879">
            <w:pPr>
              <w:rPr>
                <w:rFonts w:cs="Tahoma"/>
              </w:rPr>
            </w:pPr>
            <w:hyperlink w:anchor="_CTT120_Database_Structures" w:history="1">
              <w:r w:rsidR="00F61F9B" w:rsidRPr="004A25F5">
                <w:rPr>
                  <w:rStyle w:val="Hyperlink"/>
                  <w:rFonts w:cs="Tahoma"/>
                  <w:b w:val="0"/>
                  <w:bCs/>
                  <w:sz w:val="22"/>
                </w:rPr>
                <w:t>CTT120</w:t>
              </w:r>
            </w:hyperlink>
          </w:p>
        </w:tc>
        <w:tc>
          <w:tcPr>
            <w:tcW w:w="6238" w:type="dxa"/>
          </w:tcPr>
          <w:p w14:paraId="2E19CB85"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Database Structure and Development</w:t>
            </w:r>
          </w:p>
        </w:tc>
        <w:tc>
          <w:tcPr>
            <w:tcW w:w="1612" w:type="dxa"/>
          </w:tcPr>
          <w:p w14:paraId="2EA18090"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4A307545"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6A13CCE6" w14:textId="24C7111C" w:rsidR="00F61F9B" w:rsidRPr="00F61F9B" w:rsidRDefault="008E0B7A" w:rsidP="00497879">
            <w:pPr>
              <w:rPr>
                <w:rFonts w:cs="Tahoma"/>
              </w:rPr>
            </w:pPr>
            <w:hyperlink w:anchor="_CTT245_Computer_Network" w:history="1">
              <w:r w:rsidR="00F61F9B" w:rsidRPr="004A25F5">
                <w:rPr>
                  <w:rStyle w:val="Hyperlink"/>
                  <w:rFonts w:cs="Tahoma"/>
                  <w:b w:val="0"/>
                  <w:bCs/>
                  <w:sz w:val="22"/>
                </w:rPr>
                <w:t>CTT245</w:t>
              </w:r>
            </w:hyperlink>
          </w:p>
        </w:tc>
        <w:tc>
          <w:tcPr>
            <w:tcW w:w="6238" w:type="dxa"/>
          </w:tcPr>
          <w:p w14:paraId="14A88D8A"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Computer Network Installation/Configuration</w:t>
            </w:r>
          </w:p>
        </w:tc>
        <w:tc>
          <w:tcPr>
            <w:tcW w:w="1612" w:type="dxa"/>
          </w:tcPr>
          <w:p w14:paraId="214AB5E2"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1C66C960"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400FAD8F" w14:textId="7688A17B" w:rsidR="00F61F9B" w:rsidRPr="00F61F9B" w:rsidRDefault="008E0B7A" w:rsidP="00497879">
            <w:pPr>
              <w:rPr>
                <w:rFonts w:cs="Tahoma"/>
              </w:rPr>
            </w:pPr>
            <w:hyperlink w:anchor="_PSY105_Human_Relations" w:history="1">
              <w:r w:rsidR="00F61F9B" w:rsidRPr="00A3057D">
                <w:rPr>
                  <w:rStyle w:val="Hyperlink"/>
                  <w:rFonts w:cs="Tahoma"/>
                  <w:b w:val="0"/>
                  <w:bCs/>
                  <w:sz w:val="22"/>
                </w:rPr>
                <w:t>Elective</w:t>
              </w:r>
            </w:hyperlink>
          </w:p>
        </w:tc>
        <w:tc>
          <w:tcPr>
            <w:tcW w:w="6238" w:type="dxa"/>
          </w:tcPr>
          <w:p w14:paraId="34822A74"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Social Science Elective</w:t>
            </w:r>
          </w:p>
        </w:tc>
        <w:tc>
          <w:tcPr>
            <w:tcW w:w="1612" w:type="dxa"/>
          </w:tcPr>
          <w:p w14:paraId="00A38660"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2CCBAE1E"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2E4819B4" w14:textId="194BCADD" w:rsidR="00F61F9B" w:rsidRPr="00F61F9B" w:rsidRDefault="008E0B7A" w:rsidP="00497879">
            <w:pPr>
              <w:rPr>
                <w:rFonts w:cs="Tahoma"/>
              </w:rPr>
            </w:pPr>
            <w:hyperlink w:anchor="_ENG210_Technical_Writing" w:history="1">
              <w:r w:rsidR="00F61F9B" w:rsidRPr="00A3057D">
                <w:rPr>
                  <w:rStyle w:val="Hyperlink"/>
                  <w:rFonts w:cs="Tahoma"/>
                  <w:b w:val="0"/>
                  <w:bCs/>
                  <w:sz w:val="22"/>
                </w:rPr>
                <w:t>ENG210</w:t>
              </w:r>
            </w:hyperlink>
          </w:p>
        </w:tc>
        <w:tc>
          <w:tcPr>
            <w:tcW w:w="6238" w:type="dxa"/>
          </w:tcPr>
          <w:p w14:paraId="1F0EEBB7"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Technical Writing</w:t>
            </w:r>
          </w:p>
        </w:tc>
        <w:tc>
          <w:tcPr>
            <w:tcW w:w="1612" w:type="dxa"/>
          </w:tcPr>
          <w:p w14:paraId="1A759B18"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56E38D3A"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1CE36E2F" w14:textId="2E4BF464" w:rsidR="00F61F9B" w:rsidRPr="00F61F9B" w:rsidRDefault="008E0B7A" w:rsidP="00497879">
            <w:pPr>
              <w:rPr>
                <w:rFonts w:cs="Tahoma"/>
              </w:rPr>
            </w:pPr>
            <w:hyperlink w:anchor="_MAT115_Statistics:_Concepts" w:history="1">
              <w:r w:rsidR="00F61F9B" w:rsidRPr="00A3057D">
                <w:rPr>
                  <w:rStyle w:val="Hyperlink"/>
                  <w:rFonts w:cs="Tahoma"/>
                  <w:b w:val="0"/>
                  <w:bCs/>
                  <w:sz w:val="22"/>
                </w:rPr>
                <w:t>MAT115</w:t>
              </w:r>
            </w:hyperlink>
          </w:p>
        </w:tc>
        <w:tc>
          <w:tcPr>
            <w:tcW w:w="6238" w:type="dxa"/>
          </w:tcPr>
          <w:p w14:paraId="5C06C286"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Statistics</w:t>
            </w:r>
          </w:p>
        </w:tc>
        <w:tc>
          <w:tcPr>
            <w:tcW w:w="1612" w:type="dxa"/>
          </w:tcPr>
          <w:p w14:paraId="0A616EC7"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6C2400" w:rsidRPr="00F61F9B" w14:paraId="7262623F"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8458" w:type="dxa"/>
            <w:gridSpan w:val="2"/>
          </w:tcPr>
          <w:p w14:paraId="0FE28C14" w14:textId="77777777" w:rsidR="006C2400" w:rsidRPr="00F61F9B" w:rsidRDefault="006C2400" w:rsidP="00497879">
            <w:pPr>
              <w:jc w:val="right"/>
              <w:rPr>
                <w:rFonts w:cs="Tahoma"/>
              </w:rPr>
            </w:pPr>
            <w:r w:rsidRPr="00F61F9B">
              <w:rPr>
                <w:rFonts w:cs="Tahoma"/>
              </w:rPr>
              <w:t>Total</w:t>
            </w:r>
          </w:p>
        </w:tc>
        <w:tc>
          <w:tcPr>
            <w:tcW w:w="1612" w:type="dxa"/>
          </w:tcPr>
          <w:p w14:paraId="01248DD9" w14:textId="77777777" w:rsidR="006C2400" w:rsidRPr="00F61F9B" w:rsidRDefault="006C2400"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15</w:t>
            </w:r>
          </w:p>
        </w:tc>
      </w:tr>
      <w:tr w:rsidR="006C2400" w:rsidRPr="00F61F9B" w14:paraId="68029D14"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D8EBD57" w14:textId="0D410C46" w:rsidR="006C2400" w:rsidRPr="00F61F9B" w:rsidRDefault="006C2400" w:rsidP="00497879">
            <w:pPr>
              <w:jc w:val="center"/>
              <w:rPr>
                <w:rFonts w:cs="Tahoma"/>
              </w:rPr>
            </w:pPr>
            <w:r w:rsidRPr="00F61F9B">
              <w:rPr>
                <w:rFonts w:cs="Tahoma"/>
              </w:rPr>
              <w:t>Semester 4</w:t>
            </w:r>
          </w:p>
        </w:tc>
      </w:tr>
      <w:tr w:rsidR="00F61F9B" w:rsidRPr="00F61F9B" w14:paraId="4AF1E9E3"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4750E673" w14:textId="3F8C728B" w:rsidR="00F61F9B" w:rsidRPr="00F61F9B" w:rsidRDefault="008E0B7A" w:rsidP="00497879">
            <w:pPr>
              <w:rPr>
                <w:rFonts w:cs="Tahoma"/>
              </w:rPr>
            </w:pPr>
            <w:hyperlink w:anchor="_CTT251_Cloud_Computing" w:history="1">
              <w:r w:rsidR="00F61F9B" w:rsidRPr="00A3057D">
                <w:rPr>
                  <w:rStyle w:val="Hyperlink"/>
                  <w:rFonts w:cs="Tahoma"/>
                  <w:b w:val="0"/>
                  <w:bCs/>
                  <w:sz w:val="22"/>
                </w:rPr>
                <w:t>CTT25</w:t>
              </w:r>
              <w:r w:rsidR="009024BE" w:rsidRPr="00A3057D">
                <w:rPr>
                  <w:rStyle w:val="Hyperlink"/>
                  <w:rFonts w:cs="Tahoma"/>
                  <w:b w:val="0"/>
                  <w:bCs/>
                  <w:sz w:val="22"/>
                </w:rPr>
                <w:t>1</w:t>
              </w:r>
            </w:hyperlink>
          </w:p>
        </w:tc>
        <w:tc>
          <w:tcPr>
            <w:tcW w:w="6238" w:type="dxa"/>
          </w:tcPr>
          <w:p w14:paraId="05A5AFFC" w14:textId="14384247" w:rsidR="00F61F9B" w:rsidRPr="00F61F9B" w:rsidRDefault="00810886" w:rsidP="00497879">
            <w:pPr>
              <w:cnfStyle w:val="000000000000" w:firstRow="0" w:lastRow="0" w:firstColumn="0" w:lastColumn="0" w:oddVBand="0" w:evenVBand="0" w:oddHBand="0" w:evenHBand="0" w:firstRowFirstColumn="0" w:firstRowLastColumn="0" w:lastRowFirstColumn="0" w:lastRowLastColumn="0"/>
              <w:rPr>
                <w:rFonts w:cs="Tahoma"/>
              </w:rPr>
            </w:pPr>
            <w:r>
              <w:rPr>
                <w:rFonts w:cs="Tahoma"/>
              </w:rPr>
              <w:t>Cloud Computing</w:t>
            </w:r>
          </w:p>
        </w:tc>
        <w:tc>
          <w:tcPr>
            <w:tcW w:w="1612" w:type="dxa"/>
          </w:tcPr>
          <w:p w14:paraId="405D00BB"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0B663C2A"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3DA68F25" w14:textId="461A0E7D" w:rsidR="00F61F9B" w:rsidRPr="00F61F9B" w:rsidRDefault="008E0B7A" w:rsidP="00497879">
            <w:pPr>
              <w:rPr>
                <w:rFonts w:cs="Tahoma"/>
              </w:rPr>
            </w:pPr>
            <w:hyperlink w:anchor="_CTT255_Server_Operating" w:history="1">
              <w:r w:rsidR="00F61F9B" w:rsidRPr="00A3057D">
                <w:rPr>
                  <w:rStyle w:val="Hyperlink"/>
                  <w:rFonts w:cs="Tahoma"/>
                  <w:b w:val="0"/>
                  <w:bCs/>
                  <w:sz w:val="22"/>
                </w:rPr>
                <w:t>CTT255</w:t>
              </w:r>
            </w:hyperlink>
          </w:p>
        </w:tc>
        <w:tc>
          <w:tcPr>
            <w:tcW w:w="6238" w:type="dxa"/>
          </w:tcPr>
          <w:p w14:paraId="39CE4493"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Server Operating Systems</w:t>
            </w:r>
          </w:p>
        </w:tc>
        <w:tc>
          <w:tcPr>
            <w:tcW w:w="1612" w:type="dxa"/>
          </w:tcPr>
          <w:p w14:paraId="392995D7"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43CABEBB"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6C1ECFAD" w14:textId="2D9DAF88" w:rsidR="00F61F9B" w:rsidRPr="00F61F9B" w:rsidRDefault="008E0B7A" w:rsidP="00497879">
            <w:pPr>
              <w:rPr>
                <w:rFonts w:cs="Tahoma"/>
              </w:rPr>
            </w:pPr>
            <w:hyperlink w:anchor="_CTT260_Computer_Capstone" w:history="1">
              <w:r w:rsidR="00F61F9B" w:rsidRPr="00A3057D">
                <w:rPr>
                  <w:rStyle w:val="Hyperlink"/>
                  <w:rFonts w:cs="Tahoma"/>
                  <w:b w:val="0"/>
                  <w:bCs/>
                  <w:sz w:val="22"/>
                </w:rPr>
                <w:t>CTT260</w:t>
              </w:r>
            </w:hyperlink>
          </w:p>
        </w:tc>
        <w:tc>
          <w:tcPr>
            <w:tcW w:w="6238" w:type="dxa"/>
          </w:tcPr>
          <w:p w14:paraId="7512176E"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Computer Capstone Project</w:t>
            </w:r>
          </w:p>
        </w:tc>
        <w:tc>
          <w:tcPr>
            <w:tcW w:w="1612" w:type="dxa"/>
          </w:tcPr>
          <w:p w14:paraId="5219D344"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13B23F20"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5403DC68" w14:textId="499F4CCA" w:rsidR="00F61F9B" w:rsidRPr="00F61F9B" w:rsidRDefault="008E0B7A" w:rsidP="00497879">
            <w:pPr>
              <w:rPr>
                <w:rFonts w:cs="Tahoma"/>
              </w:rPr>
            </w:pPr>
            <w:hyperlink w:anchor="_ENG107_Speech" w:history="1">
              <w:r w:rsidR="00095041" w:rsidRPr="00A3057D">
                <w:rPr>
                  <w:rStyle w:val="Hyperlink"/>
                  <w:rFonts w:cs="Tahoma"/>
                  <w:b w:val="0"/>
                  <w:bCs/>
                  <w:sz w:val="22"/>
                </w:rPr>
                <w:t>ENG107</w:t>
              </w:r>
            </w:hyperlink>
          </w:p>
        </w:tc>
        <w:tc>
          <w:tcPr>
            <w:tcW w:w="6238" w:type="dxa"/>
          </w:tcPr>
          <w:p w14:paraId="332B5EC5" w14:textId="707509B2" w:rsidR="00F61F9B" w:rsidRPr="00F61F9B" w:rsidRDefault="00095041" w:rsidP="0049787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Speech </w:t>
            </w:r>
          </w:p>
        </w:tc>
        <w:tc>
          <w:tcPr>
            <w:tcW w:w="1612" w:type="dxa"/>
          </w:tcPr>
          <w:p w14:paraId="21DF6F01"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6482B142"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382C6639" w14:textId="3A46F6E7" w:rsidR="00F61F9B" w:rsidRPr="00F61F9B" w:rsidRDefault="00943594" w:rsidP="00497879">
            <w:pPr>
              <w:rPr>
                <w:rFonts w:cs="Tahoma"/>
              </w:rPr>
            </w:pPr>
            <w:r>
              <w:rPr>
                <w:rFonts w:cs="Tahoma"/>
              </w:rPr>
              <w:t>Elective</w:t>
            </w:r>
          </w:p>
        </w:tc>
        <w:tc>
          <w:tcPr>
            <w:tcW w:w="6238" w:type="dxa"/>
          </w:tcPr>
          <w:p w14:paraId="1A5A6A02"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General Elective</w:t>
            </w:r>
          </w:p>
        </w:tc>
        <w:tc>
          <w:tcPr>
            <w:tcW w:w="1612" w:type="dxa"/>
          </w:tcPr>
          <w:p w14:paraId="19A18547"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6C2400" w:rsidRPr="00F61F9B" w14:paraId="7F38664E"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8" w:type="dxa"/>
            <w:gridSpan w:val="2"/>
          </w:tcPr>
          <w:p w14:paraId="4C223EEE" w14:textId="77777777" w:rsidR="006C2400" w:rsidRPr="00F61F9B" w:rsidRDefault="006C2400" w:rsidP="00497879">
            <w:pPr>
              <w:jc w:val="right"/>
              <w:rPr>
                <w:rFonts w:cs="Tahoma"/>
              </w:rPr>
            </w:pPr>
            <w:r w:rsidRPr="00F61F9B">
              <w:rPr>
                <w:rFonts w:cs="Tahoma"/>
              </w:rPr>
              <w:t>Total</w:t>
            </w:r>
          </w:p>
        </w:tc>
        <w:tc>
          <w:tcPr>
            <w:tcW w:w="1612" w:type="dxa"/>
          </w:tcPr>
          <w:p w14:paraId="58D50547" w14:textId="77777777" w:rsidR="006C2400" w:rsidRPr="00F61F9B" w:rsidRDefault="006C2400"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15</w:t>
            </w:r>
          </w:p>
        </w:tc>
      </w:tr>
    </w:tbl>
    <w:p w14:paraId="5C106EEA" w14:textId="77777777" w:rsidR="00144153" w:rsidRPr="00802A1E" w:rsidRDefault="00144153" w:rsidP="00144153">
      <w:pPr>
        <w:rPr>
          <w:rFonts w:cs="Tahoma"/>
        </w:rPr>
      </w:pPr>
    </w:p>
    <w:p w14:paraId="7D7C0183" w14:textId="45822D7B" w:rsidR="00E21D59" w:rsidRDefault="00E21D59">
      <w:pPr>
        <w:spacing w:line="276" w:lineRule="auto"/>
        <w:rPr>
          <w:rFonts w:cs="Tahoma"/>
        </w:rPr>
      </w:pPr>
      <w:r>
        <w:rPr>
          <w:rFonts w:cs="Tahoma"/>
        </w:rPr>
        <w:br w:type="page"/>
      </w:r>
    </w:p>
    <w:p w14:paraId="1952FE1F" w14:textId="21BA3BD1" w:rsidR="00144153" w:rsidRPr="00802A1E" w:rsidRDefault="00144153" w:rsidP="00B20E91">
      <w:pPr>
        <w:pStyle w:val="Heading2"/>
        <w:jc w:val="center"/>
      </w:pPr>
      <w:bookmarkStart w:id="106" w:name="_Toc172097196"/>
      <w:r w:rsidRPr="00802A1E">
        <w:lastRenderedPageBreak/>
        <w:t>Criminal Justice</w:t>
      </w:r>
      <w:r w:rsidR="00E21D59">
        <w:t xml:space="preserve"> (AAS)</w:t>
      </w:r>
      <w:bookmarkEnd w:id="106"/>
    </w:p>
    <w:p w14:paraId="1FEBA4BC" w14:textId="428731E9" w:rsidR="00144153" w:rsidRPr="00802A1E" w:rsidRDefault="00144153" w:rsidP="00E21D59">
      <w:pPr>
        <w:jc w:val="center"/>
        <w:rPr>
          <w:rFonts w:cs="Tahoma"/>
        </w:rPr>
      </w:pPr>
      <w:r w:rsidRPr="00802A1E">
        <w:rPr>
          <w:rFonts w:cs="Tahoma"/>
        </w:rPr>
        <w:t xml:space="preserve">Associate in Applied Science </w:t>
      </w:r>
      <w:r w:rsidR="003F7D2B">
        <w:rPr>
          <w:rFonts w:cs="Tahoma"/>
        </w:rPr>
        <w:t>—</w:t>
      </w:r>
      <w:r w:rsidRPr="00802A1E">
        <w:rPr>
          <w:rFonts w:cs="Tahoma"/>
        </w:rPr>
        <w:t xml:space="preserve"> 63 credit hours</w:t>
      </w:r>
    </w:p>
    <w:p w14:paraId="2E1B7FFD" w14:textId="77777777" w:rsidR="00144153" w:rsidRPr="00802A1E" w:rsidRDefault="00144153" w:rsidP="00144153">
      <w:pPr>
        <w:rPr>
          <w:rFonts w:cs="Tahoma"/>
        </w:rPr>
      </w:pPr>
    </w:p>
    <w:p w14:paraId="7009CF85" w14:textId="77777777" w:rsidR="00144153" w:rsidRPr="00802A1E" w:rsidRDefault="00144153" w:rsidP="00144153">
      <w:pPr>
        <w:rPr>
          <w:rFonts w:cs="Tahoma"/>
        </w:rPr>
      </w:pPr>
      <w:r w:rsidRPr="00E21D59">
        <w:rPr>
          <w:rFonts w:cs="Tahoma"/>
          <w:b/>
          <w:bCs/>
        </w:rPr>
        <w:t>Purpose:</w:t>
      </w:r>
      <w:r w:rsidRPr="00802A1E">
        <w:rPr>
          <w:rFonts w:cs="Tahoma"/>
        </w:rPr>
        <w:t xml:space="preserve"> The Associate in Applied Science (AAS) degree in Criminal Justice is designed with a three-fold purpose: (1) to prepare graduates for entry level positions relevant to law enforcement, (2) to prepare students for upper division coursework at universities and colleges where a bachelor’s degree is desired, and (3) to respond to the growing demand of law enforcement employees seeking to upgrade their skills and knowledge base for career advancement with a college degree.</w:t>
      </w:r>
    </w:p>
    <w:p w14:paraId="7CF23F84" w14:textId="2671E509" w:rsidR="00144153" w:rsidRPr="00802A1E" w:rsidRDefault="00144153" w:rsidP="00144153">
      <w:pPr>
        <w:rPr>
          <w:rFonts w:cs="Tahoma"/>
        </w:rPr>
      </w:pPr>
      <w:r w:rsidRPr="00E21D59">
        <w:rPr>
          <w:rFonts w:cs="Tahoma"/>
          <w:b/>
          <w:bCs/>
        </w:rPr>
        <w:t>Career Opportunities:</w:t>
      </w:r>
      <w:r w:rsidR="0042221D">
        <w:rPr>
          <w:rFonts w:cs="Tahoma"/>
        </w:rPr>
        <w:t xml:space="preserve"> </w:t>
      </w:r>
      <w:r w:rsidRPr="00802A1E">
        <w:rPr>
          <w:rFonts w:cs="Tahoma"/>
        </w:rPr>
        <w:t>Graduates of the program will be qualified for positions such as detectives and criminal investigators, correctional officers and jailers, forensic science technicians and protective service workers including TSA agents, security systems personnel, homeland security officers, reserve officer, safety officers, intake worker positions, jail transport officers.</w:t>
      </w:r>
    </w:p>
    <w:p w14:paraId="457C2536" w14:textId="28A2F65E" w:rsidR="00144153" w:rsidRPr="00802A1E" w:rsidRDefault="00144153" w:rsidP="00144153">
      <w:pPr>
        <w:rPr>
          <w:rFonts w:cs="Tahoma"/>
        </w:rPr>
      </w:pPr>
      <w:r w:rsidRPr="00E21D59">
        <w:rPr>
          <w:rFonts w:cs="Tahoma"/>
          <w:b/>
          <w:bCs/>
        </w:rPr>
        <w:t>Program Education Outcomes:</w:t>
      </w:r>
      <w:r w:rsidR="0042221D">
        <w:rPr>
          <w:rFonts w:cs="Tahoma"/>
        </w:rPr>
        <w:t xml:space="preserve"> </w:t>
      </w:r>
      <w:r w:rsidRPr="00802A1E">
        <w:rPr>
          <w:rFonts w:cs="Tahoma"/>
        </w:rPr>
        <w:t>Upon completion of the Associate in Applies Science Degree in the Criminal Justice Program, the graduate is prepared to:</w:t>
      </w:r>
    </w:p>
    <w:p w14:paraId="37F9E147" w14:textId="77777777" w:rsidR="00F93E61" w:rsidRPr="00F93E61" w:rsidRDefault="00F93E61">
      <w:pPr>
        <w:pStyle w:val="ListParagraph"/>
        <w:numPr>
          <w:ilvl w:val="0"/>
          <w:numId w:val="33"/>
        </w:numPr>
        <w:contextualSpacing w:val="0"/>
        <w:rPr>
          <w:rFonts w:cs="Tahoma"/>
        </w:rPr>
      </w:pPr>
      <w:r w:rsidRPr="00F93E61">
        <w:rPr>
          <w:rFonts w:cs="Tahoma"/>
        </w:rPr>
        <w:t>Demonstrate an understanding of the sociological and psychological theories of crime causation and evaluation of human behavior.</w:t>
      </w:r>
    </w:p>
    <w:p w14:paraId="0844353E" w14:textId="77777777" w:rsidR="00F93E61" w:rsidRPr="00F93E61" w:rsidRDefault="00F93E61">
      <w:pPr>
        <w:pStyle w:val="ListParagraph"/>
        <w:numPr>
          <w:ilvl w:val="0"/>
          <w:numId w:val="33"/>
        </w:numPr>
        <w:contextualSpacing w:val="0"/>
        <w:rPr>
          <w:rFonts w:cs="Tahoma"/>
        </w:rPr>
      </w:pPr>
      <w:r w:rsidRPr="00F93E61">
        <w:rPr>
          <w:rFonts w:cs="Tahoma"/>
        </w:rPr>
        <w:t xml:space="preserve">Apply critical thinking and </w:t>
      </w:r>
      <w:proofErr w:type="gramStart"/>
      <w:r w:rsidRPr="00F93E61">
        <w:rPr>
          <w:rFonts w:cs="Tahoma"/>
        </w:rPr>
        <w:t>problem solving</w:t>
      </w:r>
      <w:proofErr w:type="gramEnd"/>
      <w:r w:rsidRPr="00F93E61">
        <w:rPr>
          <w:rFonts w:cs="Tahoma"/>
        </w:rPr>
        <w:t xml:space="preserve"> techniques to the criminal justice and computer forensics environment.</w:t>
      </w:r>
    </w:p>
    <w:p w14:paraId="3BBB33D6" w14:textId="77777777" w:rsidR="00F93E61" w:rsidRPr="00F93E61" w:rsidRDefault="00F93E61">
      <w:pPr>
        <w:pStyle w:val="ListParagraph"/>
        <w:numPr>
          <w:ilvl w:val="0"/>
          <w:numId w:val="33"/>
        </w:numPr>
        <w:contextualSpacing w:val="0"/>
        <w:rPr>
          <w:rFonts w:cs="Tahoma"/>
        </w:rPr>
      </w:pPr>
      <w:r w:rsidRPr="00F93E61">
        <w:rPr>
          <w:rFonts w:cs="Tahoma"/>
        </w:rPr>
        <w:t>Demonstrate the ability to apply principles of statutory law and due process within the criminal justice system.</w:t>
      </w:r>
    </w:p>
    <w:p w14:paraId="17C067F2" w14:textId="77777777" w:rsidR="00F93E61" w:rsidRPr="00F93E61" w:rsidRDefault="00F93E61">
      <w:pPr>
        <w:pStyle w:val="ListParagraph"/>
        <w:numPr>
          <w:ilvl w:val="0"/>
          <w:numId w:val="33"/>
        </w:numPr>
        <w:contextualSpacing w:val="0"/>
        <w:rPr>
          <w:rFonts w:cs="Tahoma"/>
        </w:rPr>
      </w:pPr>
      <w:r w:rsidRPr="00F93E61">
        <w:rPr>
          <w:rFonts w:cs="Tahoma"/>
        </w:rPr>
        <w:t>Demonstrate interpersonal, written, and presentation skills required for successful employment in a criminal justice field.</w:t>
      </w:r>
    </w:p>
    <w:p w14:paraId="4B60622A" w14:textId="77777777" w:rsidR="00F93E61" w:rsidRPr="00F93E61" w:rsidRDefault="00F93E61">
      <w:pPr>
        <w:pStyle w:val="ListParagraph"/>
        <w:numPr>
          <w:ilvl w:val="0"/>
          <w:numId w:val="33"/>
        </w:numPr>
        <w:contextualSpacing w:val="0"/>
        <w:rPr>
          <w:rFonts w:cs="Tahoma"/>
        </w:rPr>
      </w:pPr>
      <w:r w:rsidRPr="00F93E61">
        <w:rPr>
          <w:rFonts w:cs="Tahoma"/>
        </w:rPr>
        <w:t>Consistently exhibit ethical behavior and respect for a diverse community, applying services equitably to all people.</w:t>
      </w:r>
    </w:p>
    <w:p w14:paraId="4BA2C863" w14:textId="77777777" w:rsidR="00F93E61" w:rsidRPr="00F93E61" w:rsidRDefault="00F93E61">
      <w:pPr>
        <w:pStyle w:val="ListParagraph"/>
        <w:numPr>
          <w:ilvl w:val="0"/>
          <w:numId w:val="33"/>
        </w:numPr>
        <w:contextualSpacing w:val="0"/>
        <w:rPr>
          <w:rFonts w:cs="Tahoma"/>
        </w:rPr>
      </w:pPr>
      <w:r w:rsidRPr="00F93E61">
        <w:rPr>
          <w:rFonts w:cs="Tahoma"/>
        </w:rPr>
        <w:t>Be a responsible member of society and the workforce, applying knowledge skills and abilities, ultimately, for the betterment of one’s local community.</w:t>
      </w:r>
    </w:p>
    <w:p w14:paraId="3F1D2AE6" w14:textId="4C8D061F" w:rsidR="00144153" w:rsidRPr="00802A1E" w:rsidRDefault="00144153" w:rsidP="007818D7">
      <w:pPr>
        <w:rPr>
          <w:rFonts w:cs="Tahoma"/>
        </w:rPr>
      </w:pPr>
    </w:p>
    <w:p w14:paraId="6C882361" w14:textId="483EDF76" w:rsidR="00144153" w:rsidRDefault="0077346F" w:rsidP="00144153">
      <w:pPr>
        <w:rPr>
          <w:rFonts w:cs="Tahoma"/>
        </w:rPr>
      </w:pPr>
      <w:r w:rsidRPr="004C4D46">
        <w:rPr>
          <w:rFonts w:cs="Tahoma"/>
          <w:color w:val="FF0000"/>
          <w:u w:val="single"/>
        </w:rPr>
        <w:t>Important Note:</w:t>
      </w:r>
      <w:r w:rsidR="00144153" w:rsidRPr="00802A1E">
        <w:rPr>
          <w:rFonts w:cs="Tahoma"/>
        </w:rPr>
        <w:t xml:space="preserve"> All students taking Criminal Justice courses will be subject to a criminal background check. A criminal conviction will not automatically prevent a person from being accepted into the program. The applicant would be denied acceptance if they have a “disqualifying conviction” or committed “disqualifying conduct” as defined by the Maine Criminal Justice Academy. Such conviction / conduct prohibits a person from being certified/licensed as a police officer in the State of Maine. </w:t>
      </w:r>
    </w:p>
    <w:p w14:paraId="065A3903" w14:textId="4E49EDD9" w:rsidR="00E21D59" w:rsidRDefault="00E21D59">
      <w:pPr>
        <w:spacing w:line="276" w:lineRule="auto"/>
        <w:rPr>
          <w:rFonts w:cs="Tahoma"/>
        </w:rPr>
      </w:pPr>
      <w:r>
        <w:rPr>
          <w:rFonts w:cs="Tahoma"/>
        </w:rPr>
        <w:br w:type="page"/>
      </w:r>
    </w:p>
    <w:p w14:paraId="3DC232F4" w14:textId="77777777" w:rsidR="00144153" w:rsidRPr="00802A1E" w:rsidRDefault="00144153" w:rsidP="00E21D59">
      <w:pPr>
        <w:jc w:val="center"/>
        <w:rPr>
          <w:rFonts w:cs="Tahoma"/>
        </w:rPr>
      </w:pPr>
      <w:r w:rsidRPr="00802A1E">
        <w:rPr>
          <w:rFonts w:cs="Tahoma"/>
        </w:rPr>
        <w:lastRenderedPageBreak/>
        <w:t>Criminal Justice</w:t>
      </w:r>
    </w:p>
    <w:p w14:paraId="5E299813" w14:textId="5C7071CD" w:rsidR="00144153" w:rsidRPr="00802A1E" w:rsidRDefault="00144153" w:rsidP="00E21D59">
      <w:pPr>
        <w:jc w:val="center"/>
        <w:rPr>
          <w:rFonts w:cs="Tahoma"/>
        </w:rPr>
      </w:pPr>
      <w:r w:rsidRPr="00802A1E">
        <w:rPr>
          <w:rFonts w:cs="Tahoma"/>
        </w:rPr>
        <w:t xml:space="preserve">Associate in Applied Science </w:t>
      </w:r>
      <w:r w:rsidR="00B62403">
        <w:rPr>
          <w:rFonts w:cs="Tahoma"/>
        </w:rPr>
        <w:t>—</w:t>
      </w:r>
      <w:r w:rsidRPr="00802A1E">
        <w:rPr>
          <w:rFonts w:cs="Tahoma"/>
        </w:rPr>
        <w:t xml:space="preserve"> 63 credit hours</w:t>
      </w:r>
    </w:p>
    <w:tbl>
      <w:tblPr>
        <w:tblStyle w:val="GridTable4-Accent2"/>
        <w:tblW w:w="0" w:type="auto"/>
        <w:tblLook w:val="04A0" w:firstRow="1" w:lastRow="0" w:firstColumn="1" w:lastColumn="0" w:noHBand="0" w:noVBand="1"/>
      </w:tblPr>
      <w:tblGrid>
        <w:gridCol w:w="2317"/>
        <w:gridCol w:w="6137"/>
        <w:gridCol w:w="1616"/>
      </w:tblGrid>
      <w:tr w:rsidR="00E21D59" w:rsidRPr="00E21D59" w14:paraId="3B19DC8A"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C4280A5" w14:textId="50A06735" w:rsidR="00E21D59" w:rsidRPr="00E21D59" w:rsidRDefault="00E21D59" w:rsidP="00E21D59">
            <w:pPr>
              <w:rPr>
                <w:rFonts w:cs="Tahoma"/>
                <w:szCs w:val="22"/>
              </w:rPr>
            </w:pPr>
            <w:r w:rsidRPr="00E21D59">
              <w:rPr>
                <w:rFonts w:cs="Tahoma"/>
                <w:szCs w:val="22"/>
              </w:rPr>
              <w:t>Course #</w:t>
            </w:r>
          </w:p>
        </w:tc>
        <w:tc>
          <w:tcPr>
            <w:tcW w:w="6300" w:type="dxa"/>
          </w:tcPr>
          <w:p w14:paraId="6E4DE998" w14:textId="7DC9107B" w:rsidR="00E21D59" w:rsidRPr="00E21D59" w:rsidRDefault="00E21D59" w:rsidP="00E21D59">
            <w:pPr>
              <w:cnfStyle w:val="100000000000" w:firstRow="1" w:lastRow="0" w:firstColumn="0" w:lastColumn="0" w:oddVBand="0" w:evenVBand="0" w:oddHBand="0" w:evenHBand="0" w:firstRowFirstColumn="0" w:firstRowLastColumn="0" w:lastRowFirstColumn="0" w:lastRowLastColumn="0"/>
              <w:rPr>
                <w:rFonts w:cs="Tahoma"/>
                <w:szCs w:val="22"/>
              </w:rPr>
            </w:pPr>
            <w:r w:rsidRPr="00E21D59">
              <w:rPr>
                <w:rFonts w:cs="Tahoma"/>
                <w:szCs w:val="22"/>
              </w:rPr>
              <w:t>Course Title</w:t>
            </w:r>
          </w:p>
        </w:tc>
        <w:tc>
          <w:tcPr>
            <w:tcW w:w="1638" w:type="dxa"/>
          </w:tcPr>
          <w:p w14:paraId="3E075A24" w14:textId="783D02AD" w:rsidR="00E21D59" w:rsidRPr="00E21D59" w:rsidRDefault="00E21D59" w:rsidP="00E21D59">
            <w:pPr>
              <w:jc w:val="center"/>
              <w:cnfStyle w:val="100000000000" w:firstRow="1" w:lastRow="0" w:firstColumn="0" w:lastColumn="0" w:oddVBand="0" w:evenVBand="0" w:oddHBand="0" w:evenHBand="0" w:firstRowFirstColumn="0" w:firstRowLastColumn="0" w:lastRowFirstColumn="0" w:lastRowLastColumn="0"/>
              <w:rPr>
                <w:rFonts w:cs="Tahoma"/>
                <w:szCs w:val="22"/>
              </w:rPr>
            </w:pPr>
            <w:r w:rsidRPr="00E21D59">
              <w:rPr>
                <w:rFonts w:cs="Tahoma"/>
                <w:szCs w:val="22"/>
              </w:rPr>
              <w:t>Credits</w:t>
            </w:r>
          </w:p>
        </w:tc>
      </w:tr>
      <w:tr w:rsidR="00E21D59" w:rsidRPr="00E21D59" w14:paraId="5A8D8D7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4437287" w14:textId="20849B96" w:rsidR="00E21D59" w:rsidRPr="00E21D59" w:rsidRDefault="00E21D59" w:rsidP="00E21D59">
            <w:pPr>
              <w:jc w:val="center"/>
              <w:rPr>
                <w:rFonts w:cs="Tahoma"/>
                <w:szCs w:val="22"/>
              </w:rPr>
            </w:pPr>
            <w:r w:rsidRPr="00E21D59">
              <w:rPr>
                <w:rFonts w:cs="Tahoma"/>
                <w:szCs w:val="22"/>
              </w:rPr>
              <w:t>Semester 1</w:t>
            </w:r>
          </w:p>
        </w:tc>
      </w:tr>
      <w:tr w:rsidR="00E21D59" w:rsidRPr="00E21D59" w14:paraId="5BA75DD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18E4EF7" w14:textId="0FF5DDAC" w:rsidR="00E21D59" w:rsidRPr="00E21D59" w:rsidRDefault="008E0B7A" w:rsidP="00E21D59">
            <w:pPr>
              <w:rPr>
                <w:rFonts w:cs="Tahoma"/>
                <w:szCs w:val="22"/>
              </w:rPr>
            </w:pPr>
            <w:hyperlink w:anchor="_CMJ101_Introduction_to" w:history="1">
              <w:r w:rsidR="00E21D59" w:rsidRPr="001D44E2">
                <w:rPr>
                  <w:rStyle w:val="Hyperlink"/>
                  <w:rFonts w:cs="Tahoma"/>
                  <w:b w:val="0"/>
                  <w:bCs/>
                  <w:sz w:val="22"/>
                  <w:szCs w:val="22"/>
                </w:rPr>
                <w:t>CMJ101</w:t>
              </w:r>
            </w:hyperlink>
          </w:p>
        </w:tc>
        <w:tc>
          <w:tcPr>
            <w:tcW w:w="6300" w:type="dxa"/>
          </w:tcPr>
          <w:p w14:paraId="0B782A6F"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Introduction to Criminal Justice</w:t>
            </w:r>
          </w:p>
        </w:tc>
        <w:tc>
          <w:tcPr>
            <w:tcW w:w="1638" w:type="dxa"/>
          </w:tcPr>
          <w:p w14:paraId="1C00897E"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54A870C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83E0DC3" w14:textId="3F320A2A" w:rsidR="00E21D59" w:rsidRPr="00E21D59" w:rsidRDefault="008E0B7A" w:rsidP="00E21D59">
            <w:pPr>
              <w:rPr>
                <w:rFonts w:cs="Tahoma"/>
                <w:szCs w:val="22"/>
              </w:rPr>
            </w:pPr>
            <w:hyperlink w:anchor="_ENG101_College_Composition" w:history="1">
              <w:r w:rsidR="00E21D59" w:rsidRPr="001D44E2">
                <w:rPr>
                  <w:rStyle w:val="Hyperlink"/>
                  <w:rFonts w:cs="Tahoma"/>
                  <w:b w:val="0"/>
                  <w:bCs/>
                  <w:sz w:val="22"/>
                  <w:szCs w:val="22"/>
                </w:rPr>
                <w:t>ENG101</w:t>
              </w:r>
            </w:hyperlink>
          </w:p>
        </w:tc>
        <w:tc>
          <w:tcPr>
            <w:tcW w:w="6300" w:type="dxa"/>
          </w:tcPr>
          <w:p w14:paraId="0FA2E010"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College Composition</w:t>
            </w:r>
          </w:p>
        </w:tc>
        <w:tc>
          <w:tcPr>
            <w:tcW w:w="1638" w:type="dxa"/>
          </w:tcPr>
          <w:p w14:paraId="767A80B4"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3AF4C67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CFA5D39" w14:textId="4A0C0ABD" w:rsidR="00E21D59" w:rsidRPr="00E21D59" w:rsidRDefault="008E0B7A" w:rsidP="00E21D59">
            <w:pPr>
              <w:rPr>
                <w:rFonts w:cs="Tahoma"/>
                <w:szCs w:val="22"/>
              </w:rPr>
            </w:pPr>
            <w:hyperlink w:anchor="_FYE100_First_Year" w:history="1">
              <w:r w:rsidR="00E21D59" w:rsidRPr="001D44E2">
                <w:rPr>
                  <w:rStyle w:val="Hyperlink"/>
                  <w:rFonts w:cs="Tahoma"/>
                  <w:b w:val="0"/>
                  <w:bCs/>
                  <w:sz w:val="22"/>
                  <w:szCs w:val="22"/>
                </w:rPr>
                <w:t>FYE100</w:t>
              </w:r>
            </w:hyperlink>
          </w:p>
        </w:tc>
        <w:tc>
          <w:tcPr>
            <w:tcW w:w="6300" w:type="dxa"/>
          </w:tcPr>
          <w:p w14:paraId="0BD74DFE"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First Year Experience</w:t>
            </w:r>
          </w:p>
        </w:tc>
        <w:tc>
          <w:tcPr>
            <w:tcW w:w="1638" w:type="dxa"/>
          </w:tcPr>
          <w:p w14:paraId="5DD7CD88"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1</w:t>
            </w:r>
          </w:p>
        </w:tc>
      </w:tr>
      <w:tr w:rsidR="00E21D59" w:rsidRPr="00E21D59" w14:paraId="10AD3DC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B6E2722" w14:textId="18814A65" w:rsidR="00E21D59" w:rsidRPr="00E21D59" w:rsidRDefault="008E0B7A" w:rsidP="00E21D59">
            <w:pPr>
              <w:rPr>
                <w:rFonts w:cs="Tahoma"/>
                <w:szCs w:val="22"/>
              </w:rPr>
            </w:pPr>
            <w:hyperlink w:anchor="_PFT100_Physically_Fit" w:history="1">
              <w:r w:rsidR="00E21D59" w:rsidRPr="001D44E2">
                <w:rPr>
                  <w:rStyle w:val="Hyperlink"/>
                  <w:rFonts w:cs="Tahoma"/>
                  <w:b w:val="0"/>
                  <w:bCs/>
                  <w:sz w:val="22"/>
                  <w:szCs w:val="22"/>
                </w:rPr>
                <w:t>PFT100</w:t>
              </w:r>
            </w:hyperlink>
          </w:p>
        </w:tc>
        <w:tc>
          <w:tcPr>
            <w:tcW w:w="6300" w:type="dxa"/>
          </w:tcPr>
          <w:p w14:paraId="2BE018C5"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Physically Fit for Duty (work)</w:t>
            </w:r>
          </w:p>
        </w:tc>
        <w:tc>
          <w:tcPr>
            <w:tcW w:w="1638" w:type="dxa"/>
          </w:tcPr>
          <w:p w14:paraId="4F231A1A"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1</w:t>
            </w:r>
          </w:p>
        </w:tc>
      </w:tr>
      <w:tr w:rsidR="006D468C" w:rsidRPr="00E21D59" w14:paraId="25AF18F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BDAD1EF" w14:textId="234DBB78" w:rsidR="006D468C" w:rsidRDefault="008E0B7A" w:rsidP="006D468C">
            <w:hyperlink w:anchor="_PHI116_Criminal_Justice" w:history="1">
              <w:r w:rsidR="006D468C" w:rsidRPr="001D44E2">
                <w:rPr>
                  <w:rStyle w:val="Hyperlink"/>
                  <w:rFonts w:cs="Tahoma"/>
                  <w:b w:val="0"/>
                  <w:bCs/>
                  <w:sz w:val="22"/>
                  <w:szCs w:val="22"/>
                </w:rPr>
                <w:t>PHI116</w:t>
              </w:r>
            </w:hyperlink>
          </w:p>
        </w:tc>
        <w:tc>
          <w:tcPr>
            <w:tcW w:w="6300" w:type="dxa"/>
          </w:tcPr>
          <w:p w14:paraId="34B479C5" w14:textId="781D9D64" w:rsidR="006D468C" w:rsidRPr="00E21D59" w:rsidRDefault="006D468C" w:rsidP="006D468C">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Criminal Justice Ethics</w:t>
            </w:r>
          </w:p>
        </w:tc>
        <w:tc>
          <w:tcPr>
            <w:tcW w:w="1638" w:type="dxa"/>
          </w:tcPr>
          <w:p w14:paraId="0AB03A09" w14:textId="232C0B60" w:rsidR="006D468C" w:rsidRPr="00E21D59" w:rsidRDefault="006D468C" w:rsidP="006D468C">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651A68F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1289998" w14:textId="36FC6070" w:rsidR="00E21D59" w:rsidRPr="00E21D59" w:rsidRDefault="008E0B7A" w:rsidP="00E21D59">
            <w:pPr>
              <w:rPr>
                <w:rFonts w:cs="Tahoma"/>
                <w:szCs w:val="22"/>
              </w:rPr>
            </w:pPr>
            <w:hyperlink w:anchor="_PSY101_Introduction_to" w:history="1">
              <w:r w:rsidR="00E21D59" w:rsidRPr="001D44E2">
                <w:rPr>
                  <w:rStyle w:val="Hyperlink"/>
                  <w:rFonts w:cs="Tahoma"/>
                  <w:b w:val="0"/>
                  <w:bCs/>
                  <w:sz w:val="22"/>
                  <w:szCs w:val="22"/>
                </w:rPr>
                <w:t>PSY101</w:t>
              </w:r>
            </w:hyperlink>
          </w:p>
        </w:tc>
        <w:tc>
          <w:tcPr>
            <w:tcW w:w="6300" w:type="dxa"/>
          </w:tcPr>
          <w:p w14:paraId="6D9937EE"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Introduction to Psychology</w:t>
            </w:r>
          </w:p>
        </w:tc>
        <w:tc>
          <w:tcPr>
            <w:tcW w:w="1638" w:type="dxa"/>
          </w:tcPr>
          <w:p w14:paraId="2A038BE4"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71281AF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0484EC10" w14:textId="77777777" w:rsidR="00E21D59" w:rsidRPr="00E21D59" w:rsidRDefault="00E21D59" w:rsidP="00E21D59">
            <w:pPr>
              <w:jc w:val="right"/>
              <w:rPr>
                <w:rFonts w:cs="Tahoma"/>
                <w:szCs w:val="22"/>
              </w:rPr>
            </w:pPr>
            <w:r w:rsidRPr="00E21D59">
              <w:rPr>
                <w:rFonts w:cs="Tahoma"/>
                <w:szCs w:val="22"/>
              </w:rPr>
              <w:t>Total</w:t>
            </w:r>
          </w:p>
        </w:tc>
        <w:tc>
          <w:tcPr>
            <w:tcW w:w="1638" w:type="dxa"/>
          </w:tcPr>
          <w:p w14:paraId="7A60DDC0"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14</w:t>
            </w:r>
          </w:p>
        </w:tc>
      </w:tr>
      <w:tr w:rsidR="00E21D59" w:rsidRPr="00E21D59" w14:paraId="6EA6050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8BB9093" w14:textId="299A783D" w:rsidR="00E21D59" w:rsidRPr="00E21D59" w:rsidRDefault="00E21D59" w:rsidP="00E21D59">
            <w:pPr>
              <w:jc w:val="center"/>
              <w:rPr>
                <w:rFonts w:cs="Tahoma"/>
                <w:szCs w:val="22"/>
              </w:rPr>
            </w:pPr>
            <w:r w:rsidRPr="00E21D59">
              <w:rPr>
                <w:rFonts w:cs="Tahoma"/>
                <w:szCs w:val="22"/>
              </w:rPr>
              <w:t>Semester 2</w:t>
            </w:r>
          </w:p>
        </w:tc>
      </w:tr>
      <w:tr w:rsidR="00E21D59" w:rsidRPr="00E21D59" w14:paraId="23E4F87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721BF57F" w14:textId="6987060D" w:rsidR="00E21D59" w:rsidRPr="00E21D59" w:rsidRDefault="008E0B7A" w:rsidP="00E21D59">
            <w:pPr>
              <w:rPr>
                <w:rFonts w:cs="Tahoma"/>
                <w:szCs w:val="22"/>
              </w:rPr>
            </w:pPr>
            <w:hyperlink w:anchor="_CMJ122_Criminal_Law" w:history="1">
              <w:r w:rsidR="00E21D59" w:rsidRPr="00DF5E45">
                <w:rPr>
                  <w:rStyle w:val="Hyperlink"/>
                  <w:rFonts w:cs="Tahoma"/>
                  <w:b w:val="0"/>
                  <w:bCs/>
                  <w:sz w:val="22"/>
                  <w:szCs w:val="22"/>
                </w:rPr>
                <w:t>CMJ122</w:t>
              </w:r>
            </w:hyperlink>
          </w:p>
        </w:tc>
        <w:tc>
          <w:tcPr>
            <w:tcW w:w="6300" w:type="dxa"/>
          </w:tcPr>
          <w:p w14:paraId="35A5F110"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Criminal Law &amp; Report Writing I</w:t>
            </w:r>
          </w:p>
        </w:tc>
        <w:tc>
          <w:tcPr>
            <w:tcW w:w="1638" w:type="dxa"/>
          </w:tcPr>
          <w:p w14:paraId="3A1DCA41"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00F6B29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21D4A7F" w14:textId="0228C601" w:rsidR="00E21D59" w:rsidRPr="00E21D59" w:rsidRDefault="008E0B7A" w:rsidP="00E21D59">
            <w:pPr>
              <w:rPr>
                <w:rFonts w:cs="Tahoma"/>
                <w:szCs w:val="22"/>
              </w:rPr>
            </w:pPr>
            <w:hyperlink w:anchor="_CMJ201_Civil_Liberties" w:history="1">
              <w:r w:rsidR="00E21D59" w:rsidRPr="00DF5E45">
                <w:rPr>
                  <w:rStyle w:val="Hyperlink"/>
                  <w:rFonts w:cs="Tahoma"/>
                  <w:b w:val="0"/>
                  <w:bCs/>
                  <w:sz w:val="22"/>
                  <w:szCs w:val="22"/>
                </w:rPr>
                <w:t>CMJ201</w:t>
              </w:r>
            </w:hyperlink>
          </w:p>
        </w:tc>
        <w:tc>
          <w:tcPr>
            <w:tcW w:w="6300" w:type="dxa"/>
          </w:tcPr>
          <w:p w14:paraId="58BFAC5F"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Civil Liberties</w:t>
            </w:r>
          </w:p>
        </w:tc>
        <w:tc>
          <w:tcPr>
            <w:tcW w:w="1638" w:type="dxa"/>
          </w:tcPr>
          <w:p w14:paraId="4C44A83B"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3DDB172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32EAF9D" w14:textId="14CB2740" w:rsidR="00E21D59" w:rsidRPr="00E21D59" w:rsidRDefault="008E0B7A" w:rsidP="00E21D59">
            <w:pPr>
              <w:rPr>
                <w:rFonts w:cs="Tahoma"/>
                <w:szCs w:val="22"/>
              </w:rPr>
            </w:pPr>
            <w:hyperlink w:anchor="_EMS114_Wilderness_Advanced" w:history="1">
              <w:r w:rsidR="00E21D59" w:rsidRPr="00DF5E45">
                <w:rPr>
                  <w:rStyle w:val="Hyperlink"/>
                  <w:rFonts w:cs="Tahoma"/>
                  <w:b w:val="0"/>
                  <w:bCs/>
                  <w:sz w:val="22"/>
                  <w:szCs w:val="22"/>
                </w:rPr>
                <w:t>EMS114</w:t>
              </w:r>
            </w:hyperlink>
          </w:p>
        </w:tc>
        <w:tc>
          <w:tcPr>
            <w:tcW w:w="6300" w:type="dxa"/>
          </w:tcPr>
          <w:p w14:paraId="0113E292" w14:textId="6D4796E3"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Wilderness First Aid</w:t>
            </w:r>
            <w:r>
              <w:rPr>
                <w:rFonts w:cs="Tahoma"/>
                <w:szCs w:val="22"/>
              </w:rPr>
              <w:t xml:space="preserve"> or First Aid Elective</w:t>
            </w:r>
          </w:p>
        </w:tc>
        <w:tc>
          <w:tcPr>
            <w:tcW w:w="1638" w:type="dxa"/>
          </w:tcPr>
          <w:p w14:paraId="72E7B36B"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1.5</w:t>
            </w:r>
          </w:p>
        </w:tc>
      </w:tr>
      <w:tr w:rsidR="00E21D59" w:rsidRPr="00E21D59" w14:paraId="4771FAE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91429EF" w14:textId="40D8EC3F" w:rsidR="00E21D59" w:rsidRPr="00E21D59" w:rsidRDefault="008E0B7A" w:rsidP="00E21D59">
            <w:pPr>
              <w:rPr>
                <w:rFonts w:cs="Tahoma"/>
                <w:szCs w:val="22"/>
              </w:rPr>
            </w:pPr>
            <w:hyperlink w:anchor="_ENG107_Speech" w:history="1">
              <w:r w:rsidR="00E21D59" w:rsidRPr="00DF5E45">
                <w:rPr>
                  <w:rStyle w:val="Hyperlink"/>
                  <w:rFonts w:cs="Tahoma"/>
                  <w:b w:val="0"/>
                  <w:bCs/>
                  <w:sz w:val="22"/>
                  <w:szCs w:val="22"/>
                </w:rPr>
                <w:t>ENG107</w:t>
              </w:r>
            </w:hyperlink>
          </w:p>
        </w:tc>
        <w:tc>
          <w:tcPr>
            <w:tcW w:w="6300" w:type="dxa"/>
          </w:tcPr>
          <w:p w14:paraId="3599657B"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Speech</w:t>
            </w:r>
          </w:p>
        </w:tc>
        <w:tc>
          <w:tcPr>
            <w:tcW w:w="1638" w:type="dxa"/>
          </w:tcPr>
          <w:p w14:paraId="58D6E73D"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3900D71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E6520A5" w14:textId="4247CD52" w:rsidR="00E21D59" w:rsidRPr="00E21D59" w:rsidRDefault="008E0B7A" w:rsidP="00E21D59">
            <w:pPr>
              <w:rPr>
                <w:rFonts w:cs="Tahoma"/>
                <w:szCs w:val="22"/>
              </w:rPr>
            </w:pPr>
            <w:hyperlink w:anchor="_MAT112_Business_Mathematics" w:history="1">
              <w:r w:rsidR="00E21D59" w:rsidRPr="00DF5E45">
                <w:rPr>
                  <w:rStyle w:val="Hyperlink"/>
                  <w:rFonts w:cs="Tahoma"/>
                  <w:b w:val="0"/>
                  <w:bCs/>
                  <w:sz w:val="22"/>
                  <w:szCs w:val="22"/>
                </w:rPr>
                <w:t>MAT</w:t>
              </w:r>
            </w:hyperlink>
          </w:p>
        </w:tc>
        <w:tc>
          <w:tcPr>
            <w:tcW w:w="6300" w:type="dxa"/>
          </w:tcPr>
          <w:p w14:paraId="28A22E2A" w14:textId="08D80EE6"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 xml:space="preserve">Math Elective of </w:t>
            </w:r>
            <w:hyperlink w:anchor="_MAT112_Business_Mathematics" w:history="1">
              <w:r w:rsidRPr="00DF5E45">
                <w:rPr>
                  <w:rStyle w:val="Hyperlink"/>
                  <w:rFonts w:cs="Tahoma"/>
                  <w:sz w:val="22"/>
                  <w:szCs w:val="22"/>
                </w:rPr>
                <w:t>MAT112</w:t>
              </w:r>
            </w:hyperlink>
            <w:r w:rsidRPr="00E21D59">
              <w:rPr>
                <w:rFonts w:cs="Tahoma"/>
                <w:szCs w:val="22"/>
              </w:rPr>
              <w:t xml:space="preserve"> or above</w:t>
            </w:r>
          </w:p>
        </w:tc>
        <w:tc>
          <w:tcPr>
            <w:tcW w:w="1638" w:type="dxa"/>
          </w:tcPr>
          <w:p w14:paraId="70D1BB06"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BF3FD3" w:rsidRPr="00E21D59" w14:paraId="34B24E8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178021F" w14:textId="24E78E4C" w:rsidR="00BF3FD3" w:rsidRDefault="008E0B7A" w:rsidP="00BF3FD3">
            <w:hyperlink w:anchor="_PSC101_American_National" w:history="1">
              <w:r w:rsidR="00BF3FD3" w:rsidRPr="00DF5E45">
                <w:rPr>
                  <w:rStyle w:val="Hyperlink"/>
                  <w:rFonts w:cs="Tahoma"/>
                  <w:b w:val="0"/>
                  <w:bCs/>
                  <w:sz w:val="22"/>
                  <w:szCs w:val="22"/>
                </w:rPr>
                <w:t>PSC101</w:t>
              </w:r>
            </w:hyperlink>
          </w:p>
        </w:tc>
        <w:tc>
          <w:tcPr>
            <w:tcW w:w="6300" w:type="dxa"/>
          </w:tcPr>
          <w:p w14:paraId="43F6271E" w14:textId="624AC12A" w:rsidR="00BF3FD3" w:rsidRPr="00E21D59" w:rsidRDefault="00BF3FD3" w:rsidP="00BF3FD3">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American National Government</w:t>
            </w:r>
          </w:p>
        </w:tc>
        <w:tc>
          <w:tcPr>
            <w:tcW w:w="1638" w:type="dxa"/>
          </w:tcPr>
          <w:p w14:paraId="55478B28" w14:textId="68E15401" w:rsidR="00BF3FD3" w:rsidRPr="00E21D59" w:rsidRDefault="00BF3FD3" w:rsidP="00BF3FD3">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2C2EAB5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3B7CB40C" w14:textId="77777777" w:rsidR="00E21D59" w:rsidRPr="00E21D59" w:rsidRDefault="00E21D59" w:rsidP="00E21D59">
            <w:pPr>
              <w:jc w:val="right"/>
              <w:rPr>
                <w:rFonts w:cs="Tahoma"/>
                <w:szCs w:val="22"/>
              </w:rPr>
            </w:pPr>
            <w:r w:rsidRPr="00E21D59">
              <w:rPr>
                <w:rFonts w:cs="Tahoma"/>
                <w:szCs w:val="22"/>
              </w:rPr>
              <w:t>Total</w:t>
            </w:r>
          </w:p>
        </w:tc>
        <w:tc>
          <w:tcPr>
            <w:tcW w:w="1638" w:type="dxa"/>
          </w:tcPr>
          <w:p w14:paraId="3A13FF1C"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16.5</w:t>
            </w:r>
          </w:p>
        </w:tc>
      </w:tr>
      <w:tr w:rsidR="00E21D59" w:rsidRPr="00E21D59" w14:paraId="5FF22C1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DAEA4B9" w14:textId="186A4348" w:rsidR="00E21D59" w:rsidRPr="00E21D59" w:rsidRDefault="00E21D59" w:rsidP="00E21D59">
            <w:pPr>
              <w:jc w:val="center"/>
              <w:rPr>
                <w:rFonts w:cs="Tahoma"/>
                <w:szCs w:val="22"/>
              </w:rPr>
            </w:pPr>
            <w:r w:rsidRPr="00E21D59">
              <w:rPr>
                <w:rFonts w:cs="Tahoma"/>
                <w:szCs w:val="22"/>
              </w:rPr>
              <w:t>Semester 3</w:t>
            </w:r>
          </w:p>
        </w:tc>
      </w:tr>
      <w:tr w:rsidR="00404E9B" w:rsidRPr="00E21D59" w14:paraId="13E2F14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B641C96" w14:textId="2CF99F3F" w:rsidR="00404E9B" w:rsidRPr="00E21D59" w:rsidRDefault="008E0B7A" w:rsidP="00404E9B">
            <w:pPr>
              <w:rPr>
                <w:rFonts w:cs="Tahoma"/>
                <w:szCs w:val="22"/>
              </w:rPr>
            </w:pPr>
            <w:hyperlink w:anchor="_CMJ110_Introduction_to" w:history="1">
              <w:r w:rsidR="00404E9B" w:rsidRPr="00934888">
                <w:rPr>
                  <w:rStyle w:val="Hyperlink"/>
                  <w:rFonts w:cs="Tahoma"/>
                  <w:b w:val="0"/>
                  <w:bCs/>
                  <w:sz w:val="22"/>
                  <w:szCs w:val="22"/>
                </w:rPr>
                <w:t>CMJ110</w:t>
              </w:r>
            </w:hyperlink>
          </w:p>
        </w:tc>
        <w:tc>
          <w:tcPr>
            <w:tcW w:w="6300" w:type="dxa"/>
          </w:tcPr>
          <w:p w14:paraId="6AA96894" w14:textId="7F5EF1C7" w:rsidR="00404E9B" w:rsidRPr="00E21D59" w:rsidRDefault="00404E9B" w:rsidP="00404E9B">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Intro to Corrections</w:t>
            </w:r>
          </w:p>
        </w:tc>
        <w:tc>
          <w:tcPr>
            <w:tcW w:w="1638" w:type="dxa"/>
          </w:tcPr>
          <w:p w14:paraId="001DD78D" w14:textId="786E517B" w:rsidR="00404E9B" w:rsidRPr="00E21D59" w:rsidRDefault="00404E9B" w:rsidP="00404E9B">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675A802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44ED4FD" w14:textId="594586BF" w:rsidR="00E21D59" w:rsidRPr="00E21D59" w:rsidRDefault="008E0B7A" w:rsidP="00E21D59">
            <w:pPr>
              <w:rPr>
                <w:rFonts w:cs="Tahoma"/>
                <w:szCs w:val="22"/>
              </w:rPr>
            </w:pPr>
            <w:hyperlink w:anchor="_CMJ212_Criminal_Investigation" w:history="1">
              <w:r w:rsidR="00E21D59" w:rsidRPr="00DF5E45">
                <w:rPr>
                  <w:rStyle w:val="Hyperlink"/>
                  <w:rFonts w:cs="Tahoma"/>
                  <w:b w:val="0"/>
                  <w:bCs/>
                  <w:sz w:val="22"/>
                  <w:szCs w:val="22"/>
                </w:rPr>
                <w:t>CMJ212</w:t>
              </w:r>
            </w:hyperlink>
          </w:p>
        </w:tc>
        <w:tc>
          <w:tcPr>
            <w:tcW w:w="6300" w:type="dxa"/>
          </w:tcPr>
          <w:p w14:paraId="5F4DA57D"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Criminal Investigations &amp; Report Writing II</w:t>
            </w:r>
          </w:p>
        </w:tc>
        <w:tc>
          <w:tcPr>
            <w:tcW w:w="1638" w:type="dxa"/>
          </w:tcPr>
          <w:p w14:paraId="40D2858E"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404E9B" w:rsidRPr="00E21D59" w14:paraId="26B95C2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E899441" w14:textId="5304FB68" w:rsidR="00404E9B" w:rsidRDefault="008E0B7A" w:rsidP="00404E9B">
            <w:hyperlink w:anchor="_CMJ220_Police_Operations" w:history="1">
              <w:r w:rsidR="00404E9B" w:rsidRPr="00DF5E45">
                <w:rPr>
                  <w:rStyle w:val="Hyperlink"/>
                  <w:rFonts w:cs="Tahoma"/>
                  <w:b w:val="0"/>
                  <w:bCs/>
                  <w:sz w:val="22"/>
                  <w:szCs w:val="22"/>
                </w:rPr>
                <w:t>CMJ220</w:t>
              </w:r>
            </w:hyperlink>
            <w:r w:rsidR="00404E9B">
              <w:rPr>
                <w:rFonts w:cs="Tahoma"/>
                <w:szCs w:val="22"/>
              </w:rPr>
              <w:t xml:space="preserve"> or </w:t>
            </w:r>
            <w:hyperlink w:anchor="_CMJ101_Introduction_to" w:history="1">
              <w:r w:rsidR="00404E9B" w:rsidRPr="00DF5E45">
                <w:rPr>
                  <w:rStyle w:val="Hyperlink"/>
                  <w:rFonts w:cs="Tahoma"/>
                  <w:b w:val="0"/>
                  <w:bCs/>
                  <w:sz w:val="22"/>
                  <w:szCs w:val="22"/>
                </w:rPr>
                <w:t>CMJ</w:t>
              </w:r>
            </w:hyperlink>
            <w:r w:rsidR="00404E9B">
              <w:rPr>
                <w:rFonts w:cs="Tahoma"/>
                <w:szCs w:val="22"/>
              </w:rPr>
              <w:t>/</w:t>
            </w:r>
            <w:hyperlink w:anchor="_HUS125_Substance_Abuse" w:history="1">
              <w:r w:rsidR="00404E9B" w:rsidRPr="00DF5E45">
                <w:rPr>
                  <w:rStyle w:val="Hyperlink"/>
                  <w:rFonts w:cs="Tahoma"/>
                  <w:b w:val="0"/>
                  <w:bCs/>
                  <w:sz w:val="22"/>
                  <w:szCs w:val="22"/>
                </w:rPr>
                <w:t>HUS</w:t>
              </w:r>
            </w:hyperlink>
            <w:r w:rsidR="00404E9B">
              <w:rPr>
                <w:rFonts w:cs="Tahoma"/>
                <w:szCs w:val="22"/>
              </w:rPr>
              <w:t xml:space="preserve"> elective</w:t>
            </w:r>
          </w:p>
        </w:tc>
        <w:tc>
          <w:tcPr>
            <w:tcW w:w="6300" w:type="dxa"/>
          </w:tcPr>
          <w:p w14:paraId="1F0941FB" w14:textId="012D95DC" w:rsidR="00404E9B" w:rsidRPr="00E21D59" w:rsidRDefault="00404E9B" w:rsidP="00404E9B">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Police Operations</w:t>
            </w:r>
            <w:r>
              <w:rPr>
                <w:rFonts w:cs="Tahoma"/>
                <w:szCs w:val="22"/>
              </w:rPr>
              <w:t xml:space="preserve"> or </w:t>
            </w:r>
            <w:hyperlink w:anchor="_CMJ101_Introduction_to" w:history="1">
              <w:r w:rsidRPr="00DF5E45">
                <w:rPr>
                  <w:rStyle w:val="Hyperlink"/>
                  <w:rFonts w:cs="Tahoma"/>
                  <w:sz w:val="22"/>
                  <w:szCs w:val="22"/>
                </w:rPr>
                <w:t>CMJ</w:t>
              </w:r>
            </w:hyperlink>
            <w:r>
              <w:rPr>
                <w:rFonts w:cs="Tahoma"/>
                <w:szCs w:val="22"/>
              </w:rPr>
              <w:t>/</w:t>
            </w:r>
            <w:hyperlink w:anchor="_HUS125_Substance_Abuse" w:history="1">
              <w:r w:rsidRPr="00DF5E45">
                <w:rPr>
                  <w:rStyle w:val="Hyperlink"/>
                  <w:rFonts w:cs="Tahoma"/>
                  <w:sz w:val="22"/>
                  <w:szCs w:val="22"/>
                </w:rPr>
                <w:t>HUS</w:t>
              </w:r>
            </w:hyperlink>
            <w:r>
              <w:rPr>
                <w:rFonts w:cs="Tahoma"/>
                <w:szCs w:val="22"/>
              </w:rPr>
              <w:t xml:space="preserve"> Elective</w:t>
            </w:r>
          </w:p>
        </w:tc>
        <w:tc>
          <w:tcPr>
            <w:tcW w:w="1638" w:type="dxa"/>
          </w:tcPr>
          <w:p w14:paraId="4134EEC9" w14:textId="4CDABA90" w:rsidR="00404E9B" w:rsidRPr="00E21D59" w:rsidRDefault="00404E9B" w:rsidP="00404E9B">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404E9B" w:rsidRPr="00E21D59" w14:paraId="5E4F893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5F2999B" w14:textId="5B9E4B44" w:rsidR="00404E9B" w:rsidRPr="00E21D59" w:rsidRDefault="008E0B7A" w:rsidP="00404E9B">
            <w:pPr>
              <w:rPr>
                <w:rFonts w:cs="Tahoma"/>
                <w:szCs w:val="22"/>
              </w:rPr>
            </w:pPr>
            <w:hyperlink w:anchor="_CMJ245_Criminology" w:history="1">
              <w:r w:rsidR="00404E9B" w:rsidRPr="00DF5E45">
                <w:rPr>
                  <w:rStyle w:val="Hyperlink"/>
                  <w:rFonts w:cs="Tahoma"/>
                  <w:b w:val="0"/>
                  <w:bCs/>
                  <w:sz w:val="22"/>
                  <w:szCs w:val="22"/>
                </w:rPr>
                <w:t>CMJ245</w:t>
              </w:r>
            </w:hyperlink>
          </w:p>
        </w:tc>
        <w:tc>
          <w:tcPr>
            <w:tcW w:w="6300" w:type="dxa"/>
          </w:tcPr>
          <w:p w14:paraId="16FB8F73" w14:textId="62BA53CE" w:rsidR="00404E9B" w:rsidRPr="00E21D59" w:rsidRDefault="00404E9B" w:rsidP="00404E9B">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Criminology</w:t>
            </w:r>
          </w:p>
        </w:tc>
        <w:tc>
          <w:tcPr>
            <w:tcW w:w="1638" w:type="dxa"/>
          </w:tcPr>
          <w:p w14:paraId="4BBAF4D6" w14:textId="212DF974" w:rsidR="00404E9B" w:rsidRPr="00E21D59" w:rsidRDefault="00404E9B" w:rsidP="00404E9B">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404E9B" w:rsidRPr="00E21D59" w14:paraId="23C5F7F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C4FC3CC" w14:textId="24E41139" w:rsidR="00404E9B" w:rsidRPr="00E21D59" w:rsidRDefault="008E0B7A" w:rsidP="00404E9B">
            <w:pPr>
              <w:rPr>
                <w:rFonts w:cs="Tahoma"/>
                <w:szCs w:val="22"/>
              </w:rPr>
            </w:pPr>
            <w:hyperlink w:anchor="_CMJ204_Victimology" w:history="1">
              <w:r w:rsidR="00404E9B" w:rsidRPr="00934888">
                <w:rPr>
                  <w:rStyle w:val="Hyperlink"/>
                  <w:rFonts w:cs="Tahoma"/>
                  <w:b w:val="0"/>
                  <w:bCs/>
                  <w:sz w:val="22"/>
                  <w:szCs w:val="22"/>
                </w:rPr>
                <w:t>CMJ</w:t>
              </w:r>
            </w:hyperlink>
            <w:r w:rsidR="00404E9B">
              <w:rPr>
                <w:rFonts w:cs="Tahoma"/>
                <w:szCs w:val="22"/>
              </w:rPr>
              <w:t xml:space="preserve"> or </w:t>
            </w:r>
            <w:hyperlink w:anchor="_HUS245_Addiction_in" w:history="1">
              <w:r w:rsidR="00404E9B" w:rsidRPr="00934888">
                <w:rPr>
                  <w:rStyle w:val="Hyperlink"/>
                  <w:rFonts w:cs="Tahoma"/>
                  <w:b w:val="0"/>
                  <w:bCs/>
                  <w:sz w:val="22"/>
                  <w:szCs w:val="22"/>
                </w:rPr>
                <w:t>HUS</w:t>
              </w:r>
            </w:hyperlink>
            <w:r w:rsidR="00404E9B">
              <w:rPr>
                <w:rFonts w:cs="Tahoma"/>
                <w:szCs w:val="22"/>
              </w:rPr>
              <w:t xml:space="preserve"> </w:t>
            </w:r>
          </w:p>
        </w:tc>
        <w:tc>
          <w:tcPr>
            <w:tcW w:w="6300" w:type="dxa"/>
          </w:tcPr>
          <w:p w14:paraId="0B172129" w14:textId="3140E009" w:rsidR="00404E9B" w:rsidRPr="00E21D59" w:rsidRDefault="00404E9B" w:rsidP="00404E9B">
            <w:pP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 xml:space="preserve">Approved </w:t>
            </w:r>
            <w:hyperlink w:anchor="_CMJ245_Criminology" w:history="1">
              <w:r w:rsidRPr="00934888">
                <w:rPr>
                  <w:rStyle w:val="Hyperlink"/>
                  <w:rFonts w:cs="Tahoma"/>
                  <w:sz w:val="22"/>
                  <w:szCs w:val="22"/>
                </w:rPr>
                <w:t>CMJ</w:t>
              </w:r>
            </w:hyperlink>
            <w:r w:rsidR="0042221D">
              <w:rPr>
                <w:rFonts w:cs="Tahoma"/>
                <w:szCs w:val="22"/>
              </w:rPr>
              <w:t xml:space="preserve"> </w:t>
            </w:r>
            <w:r>
              <w:rPr>
                <w:rFonts w:cs="Tahoma"/>
                <w:szCs w:val="22"/>
              </w:rPr>
              <w:t xml:space="preserve">or </w:t>
            </w:r>
            <w:hyperlink w:anchor="_HUS245_Addiction_in" w:history="1">
              <w:r w:rsidRPr="00934888">
                <w:rPr>
                  <w:rStyle w:val="Hyperlink"/>
                  <w:rFonts w:cs="Tahoma"/>
                  <w:sz w:val="22"/>
                  <w:szCs w:val="22"/>
                </w:rPr>
                <w:t>HUS</w:t>
              </w:r>
            </w:hyperlink>
            <w:r>
              <w:rPr>
                <w:rFonts w:cs="Tahoma"/>
                <w:szCs w:val="22"/>
              </w:rPr>
              <w:t xml:space="preserve"> elective</w:t>
            </w:r>
          </w:p>
        </w:tc>
        <w:tc>
          <w:tcPr>
            <w:tcW w:w="1638" w:type="dxa"/>
          </w:tcPr>
          <w:p w14:paraId="115FD047" w14:textId="220A9FD0" w:rsidR="00404E9B" w:rsidRPr="00E21D59" w:rsidRDefault="00404E9B" w:rsidP="00404E9B">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3E2E7C6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7CC650AA" w14:textId="77777777" w:rsidR="00E21D59" w:rsidRPr="00E21D59" w:rsidRDefault="00E21D59" w:rsidP="00E21D59">
            <w:pPr>
              <w:jc w:val="right"/>
              <w:rPr>
                <w:rFonts w:cs="Tahoma"/>
                <w:szCs w:val="22"/>
              </w:rPr>
            </w:pPr>
            <w:r w:rsidRPr="00E21D59">
              <w:rPr>
                <w:rFonts w:cs="Tahoma"/>
                <w:szCs w:val="22"/>
              </w:rPr>
              <w:t>Total</w:t>
            </w:r>
          </w:p>
        </w:tc>
        <w:tc>
          <w:tcPr>
            <w:tcW w:w="1638" w:type="dxa"/>
          </w:tcPr>
          <w:p w14:paraId="5F11852A"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15</w:t>
            </w:r>
          </w:p>
        </w:tc>
      </w:tr>
      <w:tr w:rsidR="00E21D59" w:rsidRPr="00E21D59" w14:paraId="6A2D731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0FE631E" w14:textId="78FC84AA" w:rsidR="00E21D59" w:rsidRPr="00E21D59" w:rsidRDefault="00E21D59" w:rsidP="00E21D59">
            <w:pPr>
              <w:jc w:val="center"/>
              <w:rPr>
                <w:rFonts w:cs="Tahoma"/>
                <w:szCs w:val="22"/>
              </w:rPr>
            </w:pPr>
            <w:r w:rsidRPr="00E21D59">
              <w:rPr>
                <w:rFonts w:cs="Tahoma"/>
                <w:szCs w:val="22"/>
              </w:rPr>
              <w:t>Semester 4</w:t>
            </w:r>
          </w:p>
        </w:tc>
      </w:tr>
      <w:tr w:rsidR="00E21D59" w:rsidRPr="00E21D59" w14:paraId="5466991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CA59A5D" w14:textId="360C5985" w:rsidR="00E21D59" w:rsidRPr="00E21D59" w:rsidRDefault="008E0B7A" w:rsidP="00E21D59">
            <w:pPr>
              <w:rPr>
                <w:rFonts w:cs="Tahoma"/>
                <w:szCs w:val="22"/>
              </w:rPr>
            </w:pPr>
            <w:hyperlink w:anchor="_BIO120_General_Biology" w:history="1">
              <w:r w:rsidR="00E21D59" w:rsidRPr="00934888">
                <w:rPr>
                  <w:rStyle w:val="Hyperlink"/>
                  <w:rFonts w:cs="Tahoma"/>
                  <w:b w:val="0"/>
                  <w:bCs/>
                  <w:sz w:val="22"/>
                  <w:szCs w:val="22"/>
                </w:rPr>
                <w:t>BIO120</w:t>
              </w:r>
            </w:hyperlink>
          </w:p>
        </w:tc>
        <w:tc>
          <w:tcPr>
            <w:tcW w:w="6300" w:type="dxa"/>
          </w:tcPr>
          <w:p w14:paraId="281FCD89"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General Biology with Lab</w:t>
            </w:r>
          </w:p>
        </w:tc>
        <w:tc>
          <w:tcPr>
            <w:tcW w:w="1638" w:type="dxa"/>
          </w:tcPr>
          <w:p w14:paraId="671CBC09"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4</w:t>
            </w:r>
          </w:p>
        </w:tc>
      </w:tr>
      <w:tr w:rsidR="00E21D59" w:rsidRPr="00E21D59" w14:paraId="52AA459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7F0C99F7" w14:textId="71BE90B5" w:rsidR="00E21D59" w:rsidRPr="00E21D59" w:rsidRDefault="008E0B7A" w:rsidP="00E21D59">
            <w:pPr>
              <w:rPr>
                <w:rFonts w:cs="Tahoma"/>
                <w:szCs w:val="22"/>
              </w:rPr>
            </w:pPr>
            <w:hyperlink w:anchor="_CMJ210_The_Juvenile" w:history="1">
              <w:r w:rsidR="00E21D59" w:rsidRPr="00934888">
                <w:rPr>
                  <w:rStyle w:val="Hyperlink"/>
                  <w:rFonts w:cs="Tahoma"/>
                  <w:b w:val="0"/>
                  <w:bCs/>
                  <w:sz w:val="22"/>
                  <w:szCs w:val="22"/>
                </w:rPr>
                <w:t>CMJ210</w:t>
              </w:r>
            </w:hyperlink>
          </w:p>
        </w:tc>
        <w:tc>
          <w:tcPr>
            <w:tcW w:w="6300" w:type="dxa"/>
          </w:tcPr>
          <w:p w14:paraId="217B8DEC" w14:textId="220A8B29" w:rsidR="00E21D59" w:rsidRPr="00E21D59" w:rsidRDefault="008B40DC" w:rsidP="00E21D59">
            <w:pP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 xml:space="preserve">The </w:t>
            </w:r>
            <w:r w:rsidR="00E21D59" w:rsidRPr="00E21D59">
              <w:rPr>
                <w:rFonts w:cs="Tahoma"/>
                <w:szCs w:val="22"/>
              </w:rPr>
              <w:t>Juvenile Justice</w:t>
            </w:r>
            <w:r>
              <w:rPr>
                <w:rFonts w:cs="Tahoma"/>
                <w:szCs w:val="22"/>
              </w:rPr>
              <w:t xml:space="preserve"> System</w:t>
            </w:r>
          </w:p>
        </w:tc>
        <w:tc>
          <w:tcPr>
            <w:tcW w:w="1638" w:type="dxa"/>
          </w:tcPr>
          <w:p w14:paraId="1C004D82"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4F2DE8" w:rsidRPr="00E21D59" w14:paraId="78D9EA5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385B948" w14:textId="745F4352" w:rsidR="004F2DE8" w:rsidRDefault="008E0B7A" w:rsidP="004F2DE8">
            <w:hyperlink w:anchor="_CMJ250_Criminalistics" w:history="1">
              <w:r w:rsidR="004F2DE8" w:rsidRPr="00934888">
                <w:rPr>
                  <w:rStyle w:val="Hyperlink"/>
                  <w:rFonts w:cs="Tahoma"/>
                  <w:b w:val="0"/>
                  <w:bCs/>
                  <w:sz w:val="22"/>
                  <w:szCs w:val="22"/>
                </w:rPr>
                <w:t>CMJ250</w:t>
              </w:r>
            </w:hyperlink>
          </w:p>
        </w:tc>
        <w:tc>
          <w:tcPr>
            <w:tcW w:w="6300" w:type="dxa"/>
          </w:tcPr>
          <w:p w14:paraId="2C21C704" w14:textId="05A69CCD" w:rsidR="004F2DE8" w:rsidRPr="00E21D59" w:rsidRDefault="004F2DE8" w:rsidP="004F2DE8">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Criminalistics</w:t>
            </w:r>
          </w:p>
        </w:tc>
        <w:tc>
          <w:tcPr>
            <w:tcW w:w="1638" w:type="dxa"/>
          </w:tcPr>
          <w:p w14:paraId="26DC9F59" w14:textId="63DA0943" w:rsidR="004F2DE8" w:rsidRPr="00E21D59" w:rsidRDefault="004F2DE8" w:rsidP="004F2DE8">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1867D0E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93CE276" w14:textId="22017F15" w:rsidR="00E21D59" w:rsidRPr="00E21D59" w:rsidRDefault="008E0B7A" w:rsidP="00E21D59">
            <w:pPr>
              <w:rPr>
                <w:rFonts w:cs="Tahoma"/>
                <w:szCs w:val="22"/>
              </w:rPr>
            </w:pPr>
            <w:hyperlink w:anchor="_CMJ251_Criminal_Justice" w:history="1">
              <w:r w:rsidR="00E21D59" w:rsidRPr="00934888">
                <w:rPr>
                  <w:rStyle w:val="Hyperlink"/>
                  <w:rFonts w:cs="Tahoma"/>
                  <w:b w:val="0"/>
                  <w:bCs/>
                  <w:sz w:val="22"/>
                  <w:szCs w:val="22"/>
                </w:rPr>
                <w:t>CMJ251</w:t>
              </w:r>
            </w:hyperlink>
          </w:p>
        </w:tc>
        <w:tc>
          <w:tcPr>
            <w:tcW w:w="6300" w:type="dxa"/>
          </w:tcPr>
          <w:p w14:paraId="5FC8A793"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Criminal Justice Technical Skills Course</w:t>
            </w:r>
          </w:p>
        </w:tc>
        <w:tc>
          <w:tcPr>
            <w:tcW w:w="1638" w:type="dxa"/>
          </w:tcPr>
          <w:p w14:paraId="2FD1A305"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4F2DE8" w:rsidRPr="00E21D59" w14:paraId="2C0F8DC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48D7800" w14:textId="4B7BC557" w:rsidR="004F2DE8" w:rsidRDefault="008E0B7A" w:rsidP="004F2DE8">
            <w:hyperlink w:anchor="_EMS116_Wilderness_First" w:history="1">
              <w:r w:rsidR="004F2DE8" w:rsidRPr="00934888">
                <w:rPr>
                  <w:rStyle w:val="Hyperlink"/>
                  <w:rFonts w:cs="Tahoma"/>
                  <w:b w:val="0"/>
                  <w:bCs/>
                  <w:sz w:val="22"/>
                  <w:szCs w:val="22"/>
                </w:rPr>
                <w:t>EMS116</w:t>
              </w:r>
            </w:hyperlink>
          </w:p>
        </w:tc>
        <w:tc>
          <w:tcPr>
            <w:tcW w:w="6300" w:type="dxa"/>
          </w:tcPr>
          <w:p w14:paraId="6241640D" w14:textId="664E6754" w:rsidR="004F2DE8" w:rsidRPr="00E21D59" w:rsidRDefault="004F2DE8" w:rsidP="004F2DE8">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Wilderness First Responder Bridge</w:t>
            </w:r>
            <w:r>
              <w:rPr>
                <w:rFonts w:cs="Tahoma"/>
                <w:szCs w:val="22"/>
              </w:rPr>
              <w:t xml:space="preserve"> / First responder elective</w:t>
            </w:r>
          </w:p>
        </w:tc>
        <w:tc>
          <w:tcPr>
            <w:tcW w:w="1638" w:type="dxa"/>
          </w:tcPr>
          <w:p w14:paraId="01A82E94" w14:textId="68DF01B7" w:rsidR="004F2DE8" w:rsidRPr="00E21D59" w:rsidRDefault="004F2DE8" w:rsidP="004F2DE8">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1.5</w:t>
            </w:r>
          </w:p>
        </w:tc>
      </w:tr>
      <w:tr w:rsidR="004F2DE8" w:rsidRPr="00E21D59" w14:paraId="0AE16F7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6164942" w14:textId="3419B0B1" w:rsidR="00E21D59" w:rsidRPr="00E21D59" w:rsidRDefault="008E0B7A" w:rsidP="00E21D59">
            <w:pPr>
              <w:rPr>
                <w:rFonts w:cs="Tahoma"/>
                <w:szCs w:val="22"/>
              </w:rPr>
            </w:pPr>
            <w:hyperlink w:anchor="_HIS109_History_of" w:history="1">
              <w:r w:rsidR="00E21D59" w:rsidRPr="00934888">
                <w:rPr>
                  <w:rStyle w:val="Hyperlink"/>
                  <w:rFonts w:cs="Tahoma"/>
                  <w:b w:val="0"/>
                  <w:bCs/>
                  <w:sz w:val="22"/>
                  <w:szCs w:val="22"/>
                </w:rPr>
                <w:t>HIS</w:t>
              </w:r>
            </w:hyperlink>
          </w:p>
        </w:tc>
        <w:tc>
          <w:tcPr>
            <w:tcW w:w="6300" w:type="dxa"/>
          </w:tcPr>
          <w:p w14:paraId="2005291E" w14:textId="277C2DFE"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 xml:space="preserve">History </w:t>
            </w:r>
            <w:r>
              <w:rPr>
                <w:rFonts w:cs="Tahoma"/>
                <w:szCs w:val="22"/>
              </w:rPr>
              <w:t>elective</w:t>
            </w:r>
          </w:p>
        </w:tc>
        <w:tc>
          <w:tcPr>
            <w:tcW w:w="1638" w:type="dxa"/>
          </w:tcPr>
          <w:p w14:paraId="010729F6"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5AC577D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77F954D" w14:textId="77777777" w:rsidR="00E21D59" w:rsidRPr="00E21D59" w:rsidRDefault="00E21D59" w:rsidP="00E21D59">
            <w:pPr>
              <w:jc w:val="right"/>
              <w:rPr>
                <w:rFonts w:cs="Tahoma"/>
                <w:szCs w:val="22"/>
              </w:rPr>
            </w:pPr>
            <w:r w:rsidRPr="00E21D59">
              <w:rPr>
                <w:rFonts w:cs="Tahoma"/>
                <w:szCs w:val="22"/>
              </w:rPr>
              <w:t>Total</w:t>
            </w:r>
          </w:p>
        </w:tc>
        <w:tc>
          <w:tcPr>
            <w:tcW w:w="1638" w:type="dxa"/>
          </w:tcPr>
          <w:p w14:paraId="148F5BE7"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17.5</w:t>
            </w:r>
          </w:p>
        </w:tc>
      </w:tr>
    </w:tbl>
    <w:p w14:paraId="4956E2F9" w14:textId="254E3EE7" w:rsidR="000C11F3" w:rsidRDefault="000C11F3">
      <w:pPr>
        <w:spacing w:line="276" w:lineRule="auto"/>
        <w:rPr>
          <w:rFonts w:cs="Tahoma"/>
        </w:rPr>
      </w:pPr>
    </w:p>
    <w:p w14:paraId="45CFF298" w14:textId="23383D88" w:rsidR="000C11F3" w:rsidRDefault="000C11F3" w:rsidP="000C11F3">
      <w:pPr>
        <w:spacing w:line="276" w:lineRule="auto"/>
        <w:jc w:val="center"/>
        <w:rPr>
          <w:rFonts w:cs="Tahoma"/>
          <w:b/>
          <w:bCs/>
        </w:rPr>
      </w:pPr>
      <w:r w:rsidRPr="000C11F3">
        <w:rPr>
          <w:rFonts w:cs="Tahoma"/>
          <w:b/>
          <w:bCs/>
        </w:rPr>
        <w:t>** APPROVED ELECTIVES**</w:t>
      </w:r>
    </w:p>
    <w:tbl>
      <w:tblPr>
        <w:tblStyle w:val="GridTable6Colorful-Accent2"/>
        <w:tblW w:w="0" w:type="auto"/>
        <w:tblLook w:val="04A0" w:firstRow="1" w:lastRow="0" w:firstColumn="1" w:lastColumn="0" w:noHBand="0" w:noVBand="1"/>
      </w:tblPr>
      <w:tblGrid>
        <w:gridCol w:w="1525"/>
        <w:gridCol w:w="4150"/>
        <w:gridCol w:w="1478"/>
        <w:gridCol w:w="2917"/>
      </w:tblGrid>
      <w:tr w:rsidR="001F1B80" w:rsidRPr="000C11F3" w14:paraId="544AB79B" w14:textId="14E37EF9" w:rsidTr="00B47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0" w:type="dxa"/>
            <w:gridSpan w:val="2"/>
          </w:tcPr>
          <w:p w14:paraId="10ACE7F1" w14:textId="5251E50A" w:rsidR="001F1B80" w:rsidRPr="001F1B80" w:rsidRDefault="001F1B80" w:rsidP="001F1B80">
            <w:pPr>
              <w:spacing w:line="276" w:lineRule="auto"/>
              <w:jc w:val="center"/>
              <w:rPr>
                <w:rFonts w:cs="Tahoma"/>
                <w:b w:val="0"/>
                <w:bCs w:val="0"/>
                <w:color w:val="auto"/>
              </w:rPr>
            </w:pPr>
            <w:r w:rsidRPr="000C11F3">
              <w:rPr>
                <w:rFonts w:cs="Tahoma"/>
                <w:color w:val="auto"/>
              </w:rPr>
              <w:t>CMJ</w:t>
            </w:r>
          </w:p>
        </w:tc>
        <w:tc>
          <w:tcPr>
            <w:tcW w:w="4486" w:type="dxa"/>
            <w:gridSpan w:val="2"/>
          </w:tcPr>
          <w:p w14:paraId="768AE4C1" w14:textId="44B61880" w:rsidR="001F1B80" w:rsidRPr="001F1B80" w:rsidRDefault="001F1B80" w:rsidP="000C11F3">
            <w:pPr>
              <w:spacing w:line="276" w:lineRule="auto"/>
              <w:jc w:val="center"/>
              <w:cnfStyle w:val="100000000000" w:firstRow="1" w:lastRow="0" w:firstColumn="0" w:lastColumn="0" w:oddVBand="0" w:evenVBand="0" w:oddHBand="0" w:evenHBand="0" w:firstRowFirstColumn="0" w:firstRowLastColumn="0" w:lastRowFirstColumn="0" w:lastRowLastColumn="0"/>
              <w:rPr>
                <w:rFonts w:cs="Tahoma"/>
                <w:color w:val="auto"/>
              </w:rPr>
            </w:pPr>
            <w:r w:rsidRPr="001F1B80">
              <w:rPr>
                <w:rFonts w:cs="Tahoma"/>
                <w:color w:val="auto"/>
              </w:rPr>
              <w:t>HUS</w:t>
            </w:r>
          </w:p>
        </w:tc>
      </w:tr>
      <w:tr w:rsidR="001F1B80" w:rsidRPr="000C11F3" w14:paraId="69B6E3C5" w14:textId="555B0DDC"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48" w:type="dxa"/>
          </w:tcPr>
          <w:p w14:paraId="517291D8" w14:textId="35A3FB02" w:rsidR="001F1B80" w:rsidRPr="001F1B80" w:rsidRDefault="008E0B7A" w:rsidP="001F1B80">
            <w:pPr>
              <w:spacing w:line="276" w:lineRule="auto"/>
              <w:jc w:val="center"/>
              <w:rPr>
                <w:rFonts w:cs="Tahoma"/>
                <w:color w:val="auto"/>
              </w:rPr>
            </w:pPr>
            <w:hyperlink w:anchor="_CMJ102_Introduction_to" w:history="1">
              <w:r w:rsidR="001F1B80" w:rsidRPr="00934888">
                <w:rPr>
                  <w:rStyle w:val="Hyperlink"/>
                  <w:rFonts w:cs="Tahoma"/>
                  <w:b w:val="0"/>
                  <w:bCs/>
                  <w:sz w:val="22"/>
                </w:rPr>
                <w:t>CMJ102</w:t>
              </w:r>
            </w:hyperlink>
            <w:r w:rsidR="001F1B80" w:rsidRPr="001F1B80">
              <w:rPr>
                <w:rFonts w:cs="Tahoma"/>
                <w:color w:val="auto"/>
              </w:rPr>
              <w:t xml:space="preserve"> </w:t>
            </w:r>
          </w:p>
        </w:tc>
        <w:tc>
          <w:tcPr>
            <w:tcW w:w="4262" w:type="dxa"/>
          </w:tcPr>
          <w:p w14:paraId="3351F1D2" w14:textId="461577F7" w:rsidR="001F1B80" w:rsidRPr="001F1B80"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color w:val="auto"/>
              </w:rPr>
            </w:pPr>
            <w:r w:rsidRPr="001F1B80">
              <w:rPr>
                <w:rFonts w:cs="Tahoma"/>
                <w:color w:val="auto"/>
              </w:rPr>
              <w:t>Introduction to Conservation Law Enforcement</w:t>
            </w:r>
          </w:p>
        </w:tc>
        <w:tc>
          <w:tcPr>
            <w:tcW w:w="1498" w:type="dxa"/>
          </w:tcPr>
          <w:p w14:paraId="2251B4FF" w14:textId="18C57406" w:rsidR="001F1B80" w:rsidRPr="00A04C5E" w:rsidRDefault="008E0B7A"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hyperlink w:anchor="_HUS125_Substance_Abuse" w:history="1">
              <w:r w:rsidR="001F1B80" w:rsidRPr="00A04C5E">
                <w:rPr>
                  <w:rStyle w:val="Hyperlink"/>
                  <w:rFonts w:cs="Tahoma"/>
                  <w:sz w:val="22"/>
                </w:rPr>
                <w:t>HUS125</w:t>
              </w:r>
            </w:hyperlink>
            <w:r w:rsidR="001F1B80" w:rsidRPr="00A04C5E">
              <w:rPr>
                <w:rFonts w:cs="Tahoma"/>
                <w:color w:val="auto"/>
              </w:rPr>
              <w:t xml:space="preserve"> </w:t>
            </w:r>
          </w:p>
        </w:tc>
        <w:tc>
          <w:tcPr>
            <w:tcW w:w="2988" w:type="dxa"/>
          </w:tcPr>
          <w:p w14:paraId="212F81EC" w14:textId="5628FEB2" w:rsidR="001F1B80" w:rsidRPr="000C11F3" w:rsidRDefault="00623CD5"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sidRPr="00623CD5">
              <w:rPr>
                <w:rFonts w:cs="Tahoma"/>
                <w:color w:val="auto"/>
              </w:rPr>
              <w:t>Drug, Substance Use and Recovery</w:t>
            </w:r>
          </w:p>
        </w:tc>
      </w:tr>
      <w:tr w:rsidR="001F1B80" w:rsidRPr="000C11F3" w14:paraId="05BFCBD2" w14:textId="1E0F517C" w:rsidTr="00B4733C">
        <w:trPr>
          <w:trHeight w:val="432"/>
        </w:trPr>
        <w:tc>
          <w:tcPr>
            <w:cnfStyle w:val="001000000000" w:firstRow="0" w:lastRow="0" w:firstColumn="1" w:lastColumn="0" w:oddVBand="0" w:evenVBand="0" w:oddHBand="0" w:evenHBand="0" w:firstRowFirstColumn="0" w:firstRowLastColumn="0" w:lastRowFirstColumn="0" w:lastRowLastColumn="0"/>
            <w:tcW w:w="1548" w:type="dxa"/>
          </w:tcPr>
          <w:p w14:paraId="284CFEA5" w14:textId="145B327F" w:rsidR="001F1B80" w:rsidRPr="001F1B80" w:rsidRDefault="008E0B7A" w:rsidP="001F1B80">
            <w:pPr>
              <w:spacing w:line="276" w:lineRule="auto"/>
              <w:jc w:val="center"/>
              <w:rPr>
                <w:rFonts w:cs="Tahoma"/>
                <w:color w:val="auto"/>
              </w:rPr>
            </w:pPr>
            <w:hyperlink w:anchor="_CMJ204_Victimology" w:history="1">
              <w:r w:rsidR="001F1B80" w:rsidRPr="00934888">
                <w:rPr>
                  <w:rStyle w:val="Hyperlink"/>
                  <w:rFonts w:cs="Tahoma"/>
                  <w:b w:val="0"/>
                  <w:bCs/>
                  <w:sz w:val="22"/>
                </w:rPr>
                <w:t>CMJ204</w:t>
              </w:r>
            </w:hyperlink>
            <w:r w:rsidR="001F1B80" w:rsidRPr="001F1B80">
              <w:rPr>
                <w:rFonts w:cs="Tahoma"/>
                <w:color w:val="auto"/>
              </w:rPr>
              <w:t xml:space="preserve"> </w:t>
            </w:r>
          </w:p>
        </w:tc>
        <w:tc>
          <w:tcPr>
            <w:tcW w:w="4262" w:type="dxa"/>
          </w:tcPr>
          <w:p w14:paraId="2CD1C002" w14:textId="40A80A7C" w:rsidR="001F1B80" w:rsidRPr="001F1B80" w:rsidRDefault="001F1B80"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color w:val="auto"/>
              </w:rPr>
            </w:pPr>
            <w:r w:rsidRPr="001F1B80">
              <w:rPr>
                <w:rFonts w:cs="Tahoma"/>
                <w:color w:val="auto"/>
              </w:rPr>
              <w:t>Victimology</w:t>
            </w:r>
          </w:p>
        </w:tc>
        <w:tc>
          <w:tcPr>
            <w:tcW w:w="1498" w:type="dxa"/>
          </w:tcPr>
          <w:p w14:paraId="60BB6156" w14:textId="2581651C" w:rsidR="001F1B80" w:rsidRPr="00A04C5E" w:rsidRDefault="008E0B7A"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hyperlink w:anchor="_HUS245_Addiction_in" w:history="1">
              <w:r w:rsidR="001F1B80" w:rsidRPr="00A04C5E">
                <w:rPr>
                  <w:rStyle w:val="Hyperlink"/>
                  <w:rFonts w:cs="Tahoma"/>
                  <w:sz w:val="22"/>
                </w:rPr>
                <w:t>HUS245</w:t>
              </w:r>
            </w:hyperlink>
          </w:p>
        </w:tc>
        <w:tc>
          <w:tcPr>
            <w:tcW w:w="2988" w:type="dxa"/>
          </w:tcPr>
          <w:p w14:paraId="4CB5C781" w14:textId="776499EA" w:rsidR="001F1B80" w:rsidRPr="000C11F3" w:rsidRDefault="001F1B80"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sidRPr="000C11F3">
              <w:rPr>
                <w:rFonts w:cs="Tahoma"/>
                <w:color w:val="auto"/>
              </w:rPr>
              <w:t>Addiction and the Family</w:t>
            </w:r>
          </w:p>
        </w:tc>
      </w:tr>
      <w:tr w:rsidR="001F1B80" w:rsidRPr="000C11F3" w14:paraId="6BD5D001" w14:textId="4887A7F5"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48" w:type="dxa"/>
          </w:tcPr>
          <w:p w14:paraId="30A9436C" w14:textId="21CA3633" w:rsidR="001F1B80" w:rsidRPr="001F1B80" w:rsidRDefault="008E0B7A" w:rsidP="001F1B80">
            <w:pPr>
              <w:spacing w:line="276" w:lineRule="auto"/>
              <w:jc w:val="center"/>
              <w:rPr>
                <w:rFonts w:cs="Tahoma"/>
                <w:color w:val="auto"/>
              </w:rPr>
            </w:pPr>
            <w:hyperlink w:anchor="_CMJ225_Race_and" w:history="1">
              <w:r w:rsidR="001F1B80" w:rsidRPr="00934888">
                <w:rPr>
                  <w:rStyle w:val="Hyperlink"/>
                  <w:rFonts w:cs="Tahoma"/>
                  <w:b w:val="0"/>
                  <w:bCs/>
                  <w:sz w:val="22"/>
                </w:rPr>
                <w:t>CMJ225</w:t>
              </w:r>
            </w:hyperlink>
            <w:r w:rsidR="001F1B80" w:rsidRPr="001F1B80">
              <w:rPr>
                <w:rFonts w:cs="Tahoma"/>
                <w:color w:val="auto"/>
              </w:rPr>
              <w:t xml:space="preserve"> </w:t>
            </w:r>
          </w:p>
        </w:tc>
        <w:tc>
          <w:tcPr>
            <w:tcW w:w="4262" w:type="dxa"/>
          </w:tcPr>
          <w:p w14:paraId="688C5CED" w14:textId="2C050251" w:rsidR="001F1B80" w:rsidRPr="001F1B80"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color w:val="auto"/>
              </w:rPr>
            </w:pPr>
            <w:r w:rsidRPr="001F1B80">
              <w:rPr>
                <w:rFonts w:cs="Tahoma"/>
                <w:color w:val="auto"/>
              </w:rPr>
              <w:t xml:space="preserve">Race and Ethnicity Issues in </w:t>
            </w:r>
            <w:r w:rsidR="00B86209">
              <w:rPr>
                <w:rFonts w:cs="Tahoma"/>
                <w:color w:val="auto"/>
              </w:rPr>
              <w:t>Law Enforcemen</w:t>
            </w:r>
            <w:r w:rsidR="00C17696">
              <w:rPr>
                <w:rFonts w:cs="Tahoma"/>
                <w:color w:val="auto"/>
              </w:rPr>
              <w:t>t</w:t>
            </w:r>
          </w:p>
        </w:tc>
        <w:tc>
          <w:tcPr>
            <w:tcW w:w="1498" w:type="dxa"/>
          </w:tcPr>
          <w:p w14:paraId="029CA0CC" w14:textId="33C05AFD" w:rsidR="001F1B80" w:rsidRPr="00A04C5E" w:rsidRDefault="008E0B7A"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hyperlink w:anchor="_HUS236_Trauma_and" w:history="1">
              <w:r w:rsidR="001F1B80" w:rsidRPr="00A04C5E">
                <w:rPr>
                  <w:rStyle w:val="Hyperlink"/>
                  <w:rFonts w:cs="Tahoma"/>
                  <w:sz w:val="22"/>
                </w:rPr>
                <w:t>HUS236</w:t>
              </w:r>
            </w:hyperlink>
            <w:r w:rsidR="001F1B80" w:rsidRPr="00A04C5E">
              <w:rPr>
                <w:rFonts w:cs="Tahoma"/>
                <w:color w:val="auto"/>
              </w:rPr>
              <w:t xml:space="preserve"> </w:t>
            </w:r>
          </w:p>
        </w:tc>
        <w:tc>
          <w:tcPr>
            <w:tcW w:w="2988" w:type="dxa"/>
          </w:tcPr>
          <w:p w14:paraId="17433387" w14:textId="052B51E7" w:rsidR="001F1B80" w:rsidRPr="000C11F3"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sidRPr="000C11F3">
              <w:rPr>
                <w:rFonts w:cs="Tahoma"/>
                <w:color w:val="auto"/>
              </w:rPr>
              <w:t>Trauma and Recovery</w:t>
            </w:r>
          </w:p>
        </w:tc>
      </w:tr>
    </w:tbl>
    <w:p w14:paraId="3F9D4C7E" w14:textId="122E32B3" w:rsidR="000C11F3" w:rsidRPr="000C11F3" w:rsidRDefault="000C11F3">
      <w:pPr>
        <w:spacing w:line="276" w:lineRule="auto"/>
        <w:rPr>
          <w:rFonts w:cs="Tahoma"/>
        </w:rPr>
      </w:pPr>
      <w:r>
        <w:rPr>
          <w:rFonts w:cs="Tahoma"/>
        </w:rPr>
        <w:br/>
      </w:r>
    </w:p>
    <w:p w14:paraId="3CE7348E" w14:textId="58AEEA14" w:rsidR="00E21D59" w:rsidRDefault="00E21D59">
      <w:pPr>
        <w:spacing w:line="276" w:lineRule="auto"/>
        <w:rPr>
          <w:rFonts w:cs="Tahoma"/>
        </w:rPr>
      </w:pPr>
      <w:r>
        <w:rPr>
          <w:rFonts w:cs="Tahoma"/>
        </w:rPr>
        <w:br w:type="page"/>
      </w:r>
    </w:p>
    <w:p w14:paraId="695496D9" w14:textId="703D8EC5" w:rsidR="00144153" w:rsidRPr="00802A1E" w:rsidRDefault="00144153" w:rsidP="00B20E91">
      <w:pPr>
        <w:pStyle w:val="Heading2"/>
        <w:jc w:val="center"/>
      </w:pPr>
      <w:bookmarkStart w:id="107" w:name="_Toc172097197"/>
      <w:r w:rsidRPr="00802A1E">
        <w:lastRenderedPageBreak/>
        <w:t>Criminal Justice</w:t>
      </w:r>
      <w:r w:rsidR="00213D1C">
        <w:t xml:space="preserve"> (AAS)</w:t>
      </w:r>
      <w:r w:rsidR="00213D1C">
        <w:br/>
      </w:r>
      <w:r w:rsidRPr="00802A1E">
        <w:t>Conservation Law</w:t>
      </w:r>
      <w:r w:rsidR="000C44C5">
        <w:t xml:space="preserve"> Option</w:t>
      </w:r>
      <w:bookmarkEnd w:id="107"/>
      <w:r w:rsidRPr="00802A1E">
        <w:t xml:space="preserve"> </w:t>
      </w:r>
    </w:p>
    <w:p w14:paraId="6D2BF073" w14:textId="5AC9D527" w:rsidR="00144153" w:rsidRPr="00802A1E" w:rsidRDefault="00144153" w:rsidP="008F2382">
      <w:pPr>
        <w:jc w:val="center"/>
        <w:rPr>
          <w:rFonts w:cs="Tahoma"/>
        </w:rPr>
      </w:pPr>
      <w:r w:rsidRPr="00802A1E">
        <w:rPr>
          <w:rFonts w:cs="Tahoma"/>
        </w:rPr>
        <w:t xml:space="preserve">Associate in Applied Science </w:t>
      </w:r>
      <w:r w:rsidR="00B62403">
        <w:rPr>
          <w:rFonts w:cs="Tahoma"/>
        </w:rPr>
        <w:t>—</w:t>
      </w:r>
      <w:r w:rsidRPr="00802A1E">
        <w:rPr>
          <w:rFonts w:cs="Tahoma"/>
        </w:rPr>
        <w:t xml:space="preserve"> 64 credit hours</w:t>
      </w:r>
    </w:p>
    <w:p w14:paraId="2820FF35" w14:textId="77777777" w:rsidR="00144153" w:rsidRPr="00802A1E" w:rsidRDefault="00144153" w:rsidP="00144153">
      <w:pPr>
        <w:rPr>
          <w:rFonts w:cs="Tahoma"/>
        </w:rPr>
      </w:pPr>
      <w:r w:rsidRPr="008F2382">
        <w:rPr>
          <w:rFonts w:cs="Tahoma"/>
          <w:b/>
          <w:bCs/>
        </w:rPr>
        <w:t>Purpose:</w:t>
      </w:r>
      <w:r w:rsidRPr="00802A1E">
        <w:rPr>
          <w:rFonts w:cs="Tahoma"/>
        </w:rPr>
        <w:t xml:space="preserve"> The Associate in Applied Science (AAS) degree in Criminal Justice with a specialization in Conservation Law is designed with a three-fold purpose: 1. To prepare graduates for entry level positions relevant to conservation law enforcement, 2. To prepare students for upper division coursework at Universities and colleges where a bachelor’s degree in conservation law is desired, and 3. To respond to the growing demand of law enforcement employees in conservation areas to upgrade their skills and knowledge base for career advancement with a college degree.</w:t>
      </w:r>
    </w:p>
    <w:p w14:paraId="24D79851" w14:textId="273ECDCE" w:rsidR="00144153" w:rsidRPr="00802A1E" w:rsidRDefault="00144153" w:rsidP="00144153">
      <w:pPr>
        <w:rPr>
          <w:rFonts w:cs="Tahoma"/>
        </w:rPr>
      </w:pPr>
      <w:r w:rsidRPr="008F2382">
        <w:rPr>
          <w:rFonts w:cs="Tahoma"/>
          <w:b/>
          <w:bCs/>
        </w:rPr>
        <w:t>Career Opportunities:</w:t>
      </w:r>
      <w:r w:rsidRPr="00802A1E">
        <w:rPr>
          <w:rFonts w:cs="Tahoma"/>
        </w:rPr>
        <w:t xml:space="preserve"> Graduates of the program will be qualified for positions such as Fish &amp; Wildlife Enforcement Officer, Wildlife Refuge Officer, Park Ranger, Natural Resources Officer, Marine Enforcement Officer, and Conservation Park Security Guard.</w:t>
      </w:r>
    </w:p>
    <w:p w14:paraId="286B2C8F" w14:textId="2F6A1BDF" w:rsidR="00144153" w:rsidRPr="00802A1E" w:rsidRDefault="00144153" w:rsidP="00144153">
      <w:pPr>
        <w:rPr>
          <w:rFonts w:cs="Tahoma"/>
        </w:rPr>
      </w:pPr>
      <w:r w:rsidRPr="008F2382">
        <w:rPr>
          <w:rFonts w:cs="Tahoma"/>
          <w:b/>
          <w:bCs/>
        </w:rPr>
        <w:t>Program Education Outcomes:</w:t>
      </w:r>
      <w:r w:rsidRPr="00802A1E">
        <w:rPr>
          <w:rFonts w:cs="Tahoma"/>
        </w:rPr>
        <w:t xml:space="preserve"> Upon completion of the Associate in Applies Science Degree in the Criminal Justice with a specialization in Conservation Law, the graduate is prepared to:</w:t>
      </w:r>
    </w:p>
    <w:p w14:paraId="653DE748" w14:textId="77777777" w:rsidR="00C61F75" w:rsidRPr="00C61F75" w:rsidRDefault="00C61F75">
      <w:pPr>
        <w:pStyle w:val="ListParagraph"/>
        <w:numPr>
          <w:ilvl w:val="0"/>
          <w:numId w:val="34"/>
        </w:numPr>
        <w:contextualSpacing w:val="0"/>
        <w:rPr>
          <w:rFonts w:cs="Tahoma"/>
        </w:rPr>
      </w:pPr>
      <w:r w:rsidRPr="00C61F75">
        <w:rPr>
          <w:rFonts w:cs="Tahoma"/>
        </w:rPr>
        <w:t>Demonstrate an understanding of the sociological and psychological theories of crime causation and evaluation of human behavior.</w:t>
      </w:r>
    </w:p>
    <w:p w14:paraId="12DE94EB" w14:textId="77777777" w:rsidR="00C61F75" w:rsidRPr="00C61F75" w:rsidRDefault="00C61F75">
      <w:pPr>
        <w:pStyle w:val="ListParagraph"/>
        <w:numPr>
          <w:ilvl w:val="0"/>
          <w:numId w:val="34"/>
        </w:numPr>
        <w:contextualSpacing w:val="0"/>
        <w:rPr>
          <w:rFonts w:cs="Tahoma"/>
        </w:rPr>
      </w:pPr>
      <w:r w:rsidRPr="00C61F75">
        <w:rPr>
          <w:rFonts w:cs="Tahoma"/>
        </w:rPr>
        <w:t xml:space="preserve">Apply critical thinking and </w:t>
      </w:r>
      <w:proofErr w:type="gramStart"/>
      <w:r w:rsidRPr="00C61F75">
        <w:rPr>
          <w:rFonts w:cs="Tahoma"/>
        </w:rPr>
        <w:t>problem solving</w:t>
      </w:r>
      <w:proofErr w:type="gramEnd"/>
      <w:r w:rsidRPr="00C61F75">
        <w:rPr>
          <w:rFonts w:cs="Tahoma"/>
        </w:rPr>
        <w:t xml:space="preserve"> techniques to the criminal justice and computer forensics environment.</w:t>
      </w:r>
    </w:p>
    <w:p w14:paraId="0003B419" w14:textId="77777777" w:rsidR="00C61F75" w:rsidRPr="00C61F75" w:rsidRDefault="00C61F75">
      <w:pPr>
        <w:pStyle w:val="ListParagraph"/>
        <w:numPr>
          <w:ilvl w:val="0"/>
          <w:numId w:val="34"/>
        </w:numPr>
        <w:contextualSpacing w:val="0"/>
        <w:rPr>
          <w:rFonts w:cs="Tahoma"/>
        </w:rPr>
      </w:pPr>
      <w:r w:rsidRPr="00C61F75">
        <w:rPr>
          <w:rFonts w:cs="Tahoma"/>
        </w:rPr>
        <w:t>Demonstrate the ability to apply principles of conservation law and due process within the criminal justice system.</w:t>
      </w:r>
    </w:p>
    <w:p w14:paraId="2920C374" w14:textId="77777777" w:rsidR="00C61F75" w:rsidRPr="00C61F75" w:rsidRDefault="00C61F75">
      <w:pPr>
        <w:pStyle w:val="ListParagraph"/>
        <w:numPr>
          <w:ilvl w:val="0"/>
          <w:numId w:val="34"/>
        </w:numPr>
        <w:contextualSpacing w:val="0"/>
        <w:rPr>
          <w:rFonts w:cs="Tahoma"/>
        </w:rPr>
      </w:pPr>
      <w:r w:rsidRPr="00C61F75">
        <w:rPr>
          <w:rFonts w:cs="Tahoma"/>
        </w:rPr>
        <w:t>Demonstrate interpersonal, written, and presentation skills required for successful employment in a criminal justice field.</w:t>
      </w:r>
    </w:p>
    <w:p w14:paraId="68F6FE99" w14:textId="77777777" w:rsidR="00C61F75" w:rsidRPr="00C61F75" w:rsidRDefault="00C61F75">
      <w:pPr>
        <w:pStyle w:val="ListParagraph"/>
        <w:numPr>
          <w:ilvl w:val="0"/>
          <w:numId w:val="34"/>
        </w:numPr>
        <w:contextualSpacing w:val="0"/>
        <w:rPr>
          <w:rFonts w:cs="Tahoma"/>
        </w:rPr>
      </w:pPr>
      <w:r w:rsidRPr="00C61F75">
        <w:rPr>
          <w:rFonts w:cs="Tahoma"/>
        </w:rPr>
        <w:t>Consistently exhibit ethical behavior and respect for a diverse community, applying services equitably to all people.</w:t>
      </w:r>
    </w:p>
    <w:p w14:paraId="669229DB" w14:textId="77777777" w:rsidR="00C61F75" w:rsidRPr="00C61F75" w:rsidRDefault="00C61F75">
      <w:pPr>
        <w:pStyle w:val="ListParagraph"/>
        <w:numPr>
          <w:ilvl w:val="0"/>
          <w:numId w:val="34"/>
        </w:numPr>
        <w:contextualSpacing w:val="0"/>
        <w:rPr>
          <w:rFonts w:cs="Tahoma"/>
        </w:rPr>
      </w:pPr>
      <w:r w:rsidRPr="00C61F75">
        <w:rPr>
          <w:rFonts w:cs="Tahoma"/>
        </w:rPr>
        <w:t>Understand and apply knowledge concerning safety and conscientious stewardship of the environment.</w:t>
      </w:r>
    </w:p>
    <w:p w14:paraId="105C98DE" w14:textId="77777777" w:rsidR="00C61F75" w:rsidRPr="00C61F75" w:rsidRDefault="00C61F75">
      <w:pPr>
        <w:pStyle w:val="ListParagraph"/>
        <w:numPr>
          <w:ilvl w:val="0"/>
          <w:numId w:val="34"/>
        </w:numPr>
        <w:contextualSpacing w:val="0"/>
        <w:rPr>
          <w:rFonts w:cs="Tahoma"/>
        </w:rPr>
      </w:pPr>
      <w:r w:rsidRPr="00C61F75">
        <w:rPr>
          <w:rFonts w:cs="Tahoma"/>
        </w:rPr>
        <w:t>Be a responsible member of society and the workforce, applying knowledge skills and abilities, ultimately, for the betterment of one’s local community.</w:t>
      </w:r>
    </w:p>
    <w:p w14:paraId="17EDA8B4" w14:textId="1FAA59A6" w:rsidR="00144153" w:rsidRPr="00802A1E" w:rsidRDefault="00144153" w:rsidP="000F08CA">
      <w:pPr>
        <w:rPr>
          <w:rFonts w:cs="Tahoma"/>
        </w:rPr>
      </w:pPr>
    </w:p>
    <w:p w14:paraId="136DAE0D" w14:textId="77777777" w:rsidR="00144153" w:rsidRPr="00802A1E" w:rsidRDefault="00144153" w:rsidP="00144153">
      <w:pPr>
        <w:rPr>
          <w:rFonts w:cs="Tahoma"/>
        </w:rPr>
      </w:pPr>
    </w:p>
    <w:p w14:paraId="71BAE616" w14:textId="4617179B" w:rsidR="00307D9B" w:rsidRDefault="00307D9B">
      <w:pPr>
        <w:spacing w:line="276" w:lineRule="auto"/>
        <w:rPr>
          <w:rFonts w:cs="Tahoma"/>
        </w:rPr>
      </w:pPr>
      <w:r>
        <w:rPr>
          <w:rFonts w:cs="Tahoma"/>
        </w:rPr>
        <w:br w:type="page"/>
      </w:r>
    </w:p>
    <w:p w14:paraId="2A19D121" w14:textId="031C3CDF" w:rsidR="00144153" w:rsidRPr="00802A1E" w:rsidRDefault="00144153" w:rsidP="00307D9B">
      <w:pPr>
        <w:jc w:val="center"/>
        <w:rPr>
          <w:rFonts w:cs="Tahoma"/>
        </w:rPr>
      </w:pPr>
      <w:r w:rsidRPr="00802A1E">
        <w:rPr>
          <w:rFonts w:cs="Tahoma"/>
        </w:rPr>
        <w:lastRenderedPageBreak/>
        <w:t>Criminal Justice</w:t>
      </w:r>
      <w:r w:rsidR="00307D9B">
        <w:rPr>
          <w:rFonts w:cs="Tahoma"/>
        </w:rPr>
        <w:t xml:space="preserve"> </w:t>
      </w:r>
    </w:p>
    <w:p w14:paraId="3B78B1A3" w14:textId="62BCD8B6" w:rsidR="00144153" w:rsidRPr="00802A1E" w:rsidRDefault="00144153" w:rsidP="00307D9B">
      <w:pPr>
        <w:jc w:val="center"/>
        <w:rPr>
          <w:rFonts w:cs="Tahoma"/>
        </w:rPr>
      </w:pPr>
      <w:r w:rsidRPr="00802A1E">
        <w:rPr>
          <w:rFonts w:cs="Tahoma"/>
        </w:rPr>
        <w:t>Conservation Law</w:t>
      </w:r>
      <w:r w:rsidR="000C44C5">
        <w:rPr>
          <w:rFonts w:cs="Tahoma"/>
        </w:rPr>
        <w:t xml:space="preserve"> Option</w:t>
      </w:r>
    </w:p>
    <w:p w14:paraId="20437B1B" w14:textId="6E6A14F9" w:rsidR="00144153" w:rsidRPr="00802A1E" w:rsidRDefault="00144153" w:rsidP="00307D9B">
      <w:pPr>
        <w:jc w:val="center"/>
        <w:rPr>
          <w:rFonts w:cs="Tahoma"/>
        </w:rPr>
      </w:pPr>
      <w:r w:rsidRPr="00802A1E">
        <w:rPr>
          <w:rFonts w:cs="Tahoma"/>
        </w:rPr>
        <w:t xml:space="preserve">Associate in Applied Science </w:t>
      </w:r>
      <w:r w:rsidR="00B62403">
        <w:rPr>
          <w:rFonts w:cs="Tahoma"/>
        </w:rPr>
        <w:t>—</w:t>
      </w:r>
      <w:r w:rsidRPr="00802A1E">
        <w:rPr>
          <w:rFonts w:cs="Tahoma"/>
        </w:rPr>
        <w:t xml:space="preserve"> 64 credit hours</w:t>
      </w:r>
    </w:p>
    <w:tbl>
      <w:tblPr>
        <w:tblStyle w:val="GridTable4-Accent2"/>
        <w:tblW w:w="0" w:type="auto"/>
        <w:tblLook w:val="04A0" w:firstRow="1" w:lastRow="0" w:firstColumn="1" w:lastColumn="0" w:noHBand="0" w:noVBand="1"/>
      </w:tblPr>
      <w:tblGrid>
        <w:gridCol w:w="1705"/>
        <w:gridCol w:w="6836"/>
        <w:gridCol w:w="1529"/>
      </w:tblGrid>
      <w:tr w:rsidR="00307D9B" w:rsidRPr="00307D9B" w14:paraId="148FF2ED" w14:textId="77777777" w:rsidTr="00887C0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19166520" w14:textId="5916E039" w:rsidR="00307D9B" w:rsidRPr="00307D9B" w:rsidRDefault="00307D9B" w:rsidP="00307D9B">
            <w:pPr>
              <w:rPr>
                <w:rFonts w:cs="Tahoma"/>
              </w:rPr>
            </w:pPr>
            <w:r>
              <w:rPr>
                <w:rFonts w:cs="Tahoma"/>
              </w:rPr>
              <w:t>Course #</w:t>
            </w:r>
          </w:p>
        </w:tc>
        <w:tc>
          <w:tcPr>
            <w:tcW w:w="6836" w:type="dxa"/>
          </w:tcPr>
          <w:p w14:paraId="0B324648" w14:textId="0B7766FE" w:rsidR="00307D9B" w:rsidRPr="00307D9B" w:rsidRDefault="00307D9B" w:rsidP="00307D9B">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529" w:type="dxa"/>
          </w:tcPr>
          <w:p w14:paraId="22BF00D7" w14:textId="2236D734" w:rsidR="00307D9B" w:rsidRPr="00307D9B" w:rsidRDefault="00307D9B" w:rsidP="00966879">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307D9B" w:rsidRPr="00307D9B" w14:paraId="39F51121"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2BAD7F30" w14:textId="6ACE881A" w:rsidR="00307D9B" w:rsidRPr="00307D9B" w:rsidRDefault="00307D9B" w:rsidP="00966879">
            <w:pPr>
              <w:jc w:val="center"/>
              <w:rPr>
                <w:rFonts w:cs="Tahoma"/>
              </w:rPr>
            </w:pPr>
            <w:r>
              <w:rPr>
                <w:rFonts w:cs="Tahoma"/>
              </w:rPr>
              <w:t>Semester 1</w:t>
            </w:r>
          </w:p>
        </w:tc>
      </w:tr>
      <w:tr w:rsidR="00307D9B" w:rsidRPr="00307D9B" w14:paraId="7FA1D868"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298B2ADB" w14:textId="7B9E19D4" w:rsidR="00307D9B" w:rsidRPr="00307D9B" w:rsidRDefault="008E0B7A" w:rsidP="00307D9B">
            <w:pPr>
              <w:rPr>
                <w:rFonts w:cs="Tahoma"/>
              </w:rPr>
            </w:pPr>
            <w:hyperlink w:anchor="_ADV_105_Introduction" w:history="1">
              <w:r w:rsidR="00307D9B" w:rsidRPr="0087771B">
                <w:rPr>
                  <w:rStyle w:val="Hyperlink"/>
                  <w:rFonts w:cs="Tahoma"/>
                  <w:b w:val="0"/>
                  <w:bCs/>
                  <w:sz w:val="22"/>
                </w:rPr>
                <w:t>ADV105</w:t>
              </w:r>
            </w:hyperlink>
          </w:p>
        </w:tc>
        <w:tc>
          <w:tcPr>
            <w:tcW w:w="6836" w:type="dxa"/>
          </w:tcPr>
          <w:p w14:paraId="5AF7E8FA"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Introduction to Sea Kayaking</w:t>
            </w:r>
          </w:p>
        </w:tc>
        <w:tc>
          <w:tcPr>
            <w:tcW w:w="1529" w:type="dxa"/>
          </w:tcPr>
          <w:p w14:paraId="73B19B5B"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w:t>
            </w:r>
          </w:p>
        </w:tc>
      </w:tr>
      <w:tr w:rsidR="00307D9B" w:rsidRPr="00307D9B" w14:paraId="3403B843"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7EF812C7" w14:textId="3164C3CA" w:rsidR="00307D9B" w:rsidRPr="00307D9B" w:rsidRDefault="008E0B7A" w:rsidP="00307D9B">
            <w:pPr>
              <w:rPr>
                <w:rFonts w:cs="Tahoma"/>
              </w:rPr>
            </w:pPr>
            <w:hyperlink w:anchor="_ADV119_Wilderness_Expedition" w:history="1">
              <w:r w:rsidR="00307D9B" w:rsidRPr="0087771B">
                <w:rPr>
                  <w:rStyle w:val="Hyperlink"/>
                  <w:rFonts w:cs="Tahoma"/>
                  <w:b w:val="0"/>
                  <w:bCs/>
                  <w:sz w:val="22"/>
                </w:rPr>
                <w:t>ADV119</w:t>
              </w:r>
            </w:hyperlink>
          </w:p>
        </w:tc>
        <w:tc>
          <w:tcPr>
            <w:tcW w:w="6836" w:type="dxa"/>
          </w:tcPr>
          <w:p w14:paraId="0DF54605" w14:textId="77777777"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Wilderness Expedition Skills I</w:t>
            </w:r>
          </w:p>
        </w:tc>
        <w:tc>
          <w:tcPr>
            <w:tcW w:w="1529" w:type="dxa"/>
          </w:tcPr>
          <w:p w14:paraId="158BECAF"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4</w:t>
            </w:r>
          </w:p>
        </w:tc>
      </w:tr>
      <w:tr w:rsidR="001F1B9F" w:rsidRPr="00307D9B" w14:paraId="26EB320C"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34A2A362" w14:textId="0FD5594A" w:rsidR="001F1B9F" w:rsidRDefault="008E0B7A" w:rsidP="001F1B9F">
            <w:hyperlink w:anchor="_ADV141_The_Maine" w:history="1">
              <w:r w:rsidR="001F1B9F" w:rsidRPr="0087771B">
                <w:rPr>
                  <w:rStyle w:val="Hyperlink"/>
                  <w:rFonts w:cs="Tahoma"/>
                  <w:b w:val="0"/>
                  <w:bCs/>
                  <w:sz w:val="22"/>
                </w:rPr>
                <w:t>ADV141</w:t>
              </w:r>
            </w:hyperlink>
          </w:p>
        </w:tc>
        <w:tc>
          <w:tcPr>
            <w:tcW w:w="6836" w:type="dxa"/>
          </w:tcPr>
          <w:p w14:paraId="5E62B739" w14:textId="06CF3218" w:rsidR="001F1B9F" w:rsidRPr="00307D9B" w:rsidRDefault="001F1B9F" w:rsidP="001F1B9F">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The Maine Environment I</w:t>
            </w:r>
          </w:p>
        </w:tc>
        <w:tc>
          <w:tcPr>
            <w:tcW w:w="1529" w:type="dxa"/>
          </w:tcPr>
          <w:p w14:paraId="0C1BF0A2" w14:textId="55C17DC3" w:rsidR="001F1B9F" w:rsidRPr="00307D9B" w:rsidRDefault="001F1B9F" w:rsidP="001F1B9F">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1.5</w:t>
            </w:r>
          </w:p>
        </w:tc>
      </w:tr>
      <w:tr w:rsidR="00307D9B" w:rsidRPr="00307D9B" w14:paraId="32005538"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0DC0AF25" w14:textId="35D7EB59" w:rsidR="00307D9B" w:rsidRPr="00307D9B" w:rsidRDefault="008E0B7A" w:rsidP="00307D9B">
            <w:pPr>
              <w:rPr>
                <w:rFonts w:cs="Tahoma"/>
              </w:rPr>
            </w:pPr>
            <w:hyperlink w:anchor="_CMJ101_Introduction_to" w:history="1">
              <w:r w:rsidR="00307D9B" w:rsidRPr="0087771B">
                <w:rPr>
                  <w:rStyle w:val="Hyperlink"/>
                  <w:rFonts w:cs="Tahoma"/>
                  <w:b w:val="0"/>
                  <w:bCs/>
                  <w:sz w:val="22"/>
                </w:rPr>
                <w:t>CMJ10</w:t>
              </w:r>
              <w:r w:rsidR="00DC3B49" w:rsidRPr="0087771B">
                <w:rPr>
                  <w:rStyle w:val="Hyperlink"/>
                  <w:rFonts w:cs="Tahoma"/>
                  <w:b w:val="0"/>
                  <w:bCs/>
                  <w:sz w:val="22"/>
                </w:rPr>
                <w:t>1</w:t>
              </w:r>
            </w:hyperlink>
          </w:p>
        </w:tc>
        <w:tc>
          <w:tcPr>
            <w:tcW w:w="6836" w:type="dxa"/>
          </w:tcPr>
          <w:p w14:paraId="340BD8E3" w14:textId="0C422515"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 xml:space="preserve">Introduction to </w:t>
            </w:r>
            <w:r w:rsidR="00F1356C">
              <w:rPr>
                <w:rFonts w:cs="Tahoma"/>
              </w:rPr>
              <w:t>Criminal Justice</w:t>
            </w:r>
          </w:p>
        </w:tc>
        <w:tc>
          <w:tcPr>
            <w:tcW w:w="1529" w:type="dxa"/>
          </w:tcPr>
          <w:p w14:paraId="458C4A04"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1F1B9F" w:rsidRPr="00307D9B" w14:paraId="652A468F"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51D2100C" w14:textId="34E90DD1" w:rsidR="001F1B9F" w:rsidRPr="00307D9B" w:rsidRDefault="008E0B7A" w:rsidP="001F1B9F">
            <w:pPr>
              <w:rPr>
                <w:rFonts w:cs="Tahoma"/>
              </w:rPr>
            </w:pPr>
            <w:hyperlink w:anchor="_ENG101_College_Composition" w:history="1">
              <w:r w:rsidR="001F1B9F" w:rsidRPr="0087771B">
                <w:rPr>
                  <w:rStyle w:val="Hyperlink"/>
                  <w:rFonts w:cs="Tahoma"/>
                  <w:b w:val="0"/>
                  <w:bCs/>
                  <w:sz w:val="22"/>
                </w:rPr>
                <w:t>ENG101</w:t>
              </w:r>
            </w:hyperlink>
          </w:p>
        </w:tc>
        <w:tc>
          <w:tcPr>
            <w:tcW w:w="6836" w:type="dxa"/>
          </w:tcPr>
          <w:p w14:paraId="02BE79E0" w14:textId="6BC3E55D" w:rsidR="001F1B9F" w:rsidRPr="00307D9B" w:rsidRDefault="001F1B9F" w:rsidP="001F1B9F">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College Composition</w:t>
            </w:r>
          </w:p>
        </w:tc>
        <w:tc>
          <w:tcPr>
            <w:tcW w:w="1529" w:type="dxa"/>
          </w:tcPr>
          <w:p w14:paraId="60562DDC" w14:textId="554303D7" w:rsidR="001F1B9F" w:rsidRPr="00307D9B" w:rsidRDefault="001F1B9F" w:rsidP="001F1B9F">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307D9B" w:rsidRPr="00307D9B" w14:paraId="7C212621"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F71BBD8" w14:textId="4727FA84" w:rsidR="00307D9B" w:rsidRPr="00307D9B" w:rsidRDefault="008E0B7A" w:rsidP="00307D9B">
            <w:pPr>
              <w:rPr>
                <w:rFonts w:cs="Tahoma"/>
              </w:rPr>
            </w:pPr>
            <w:hyperlink w:anchor="_FYE100_First_Year" w:history="1">
              <w:r w:rsidR="00307D9B" w:rsidRPr="0087771B">
                <w:rPr>
                  <w:rStyle w:val="Hyperlink"/>
                  <w:rFonts w:cs="Tahoma"/>
                  <w:b w:val="0"/>
                  <w:bCs/>
                  <w:sz w:val="22"/>
                </w:rPr>
                <w:t>FYE100</w:t>
              </w:r>
            </w:hyperlink>
          </w:p>
        </w:tc>
        <w:tc>
          <w:tcPr>
            <w:tcW w:w="6836" w:type="dxa"/>
          </w:tcPr>
          <w:p w14:paraId="79402EA6" w14:textId="77777777"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First Year Experience</w:t>
            </w:r>
          </w:p>
        </w:tc>
        <w:tc>
          <w:tcPr>
            <w:tcW w:w="1529" w:type="dxa"/>
          </w:tcPr>
          <w:p w14:paraId="2E4A86C6"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w:t>
            </w:r>
          </w:p>
        </w:tc>
      </w:tr>
      <w:tr w:rsidR="00551615" w:rsidRPr="00307D9B" w14:paraId="27A55A1F"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1C53F85" w14:textId="0F0D12C6" w:rsidR="00551615" w:rsidRDefault="008E0B7A" w:rsidP="00551615">
            <w:hyperlink w:anchor="_PFT100_Physically_Fit" w:history="1">
              <w:r w:rsidR="00551615" w:rsidRPr="0087771B">
                <w:rPr>
                  <w:rStyle w:val="Hyperlink"/>
                  <w:rFonts w:cs="Tahoma"/>
                  <w:b w:val="0"/>
                  <w:bCs/>
                  <w:sz w:val="22"/>
                </w:rPr>
                <w:t>PFT100</w:t>
              </w:r>
            </w:hyperlink>
          </w:p>
        </w:tc>
        <w:tc>
          <w:tcPr>
            <w:tcW w:w="6836" w:type="dxa"/>
          </w:tcPr>
          <w:p w14:paraId="6722C082" w14:textId="0395FCF7" w:rsidR="00551615" w:rsidRPr="00307D9B" w:rsidRDefault="00551615" w:rsidP="00551615">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Physically Fit for Duty (work)</w:t>
            </w:r>
          </w:p>
        </w:tc>
        <w:tc>
          <w:tcPr>
            <w:tcW w:w="1529" w:type="dxa"/>
          </w:tcPr>
          <w:p w14:paraId="3B402A59" w14:textId="2C164AB3" w:rsidR="00551615" w:rsidRPr="00307D9B" w:rsidRDefault="00551615" w:rsidP="00551615">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w:t>
            </w:r>
          </w:p>
        </w:tc>
      </w:tr>
      <w:tr w:rsidR="00307D9B" w:rsidRPr="00307D9B" w14:paraId="0B0C2C1E"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64FFD69" w14:textId="6E2EC8C6" w:rsidR="00307D9B" w:rsidRPr="00307D9B" w:rsidRDefault="008E0B7A" w:rsidP="00307D9B">
            <w:pPr>
              <w:rPr>
                <w:rFonts w:cs="Tahoma"/>
              </w:rPr>
            </w:pPr>
            <w:hyperlink w:anchor="_PHI116_Criminal_Justice" w:history="1">
              <w:r w:rsidR="00307D9B" w:rsidRPr="0087771B">
                <w:rPr>
                  <w:rStyle w:val="Hyperlink"/>
                  <w:rFonts w:cs="Tahoma"/>
                  <w:b w:val="0"/>
                  <w:bCs/>
                  <w:sz w:val="22"/>
                </w:rPr>
                <w:t>PHI116</w:t>
              </w:r>
            </w:hyperlink>
          </w:p>
        </w:tc>
        <w:tc>
          <w:tcPr>
            <w:tcW w:w="6836" w:type="dxa"/>
          </w:tcPr>
          <w:p w14:paraId="25B98A60" w14:textId="77777777"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Criminal Justice Ethics</w:t>
            </w:r>
          </w:p>
        </w:tc>
        <w:tc>
          <w:tcPr>
            <w:tcW w:w="1529" w:type="dxa"/>
          </w:tcPr>
          <w:p w14:paraId="59FE478F"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307D9B" w:rsidRPr="00307D9B" w14:paraId="6F5E2647"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7BDC3E84" w14:textId="77777777" w:rsidR="00307D9B" w:rsidRPr="00307D9B" w:rsidRDefault="00307D9B" w:rsidP="004363C7">
            <w:pPr>
              <w:jc w:val="right"/>
              <w:rPr>
                <w:rFonts w:cs="Tahoma"/>
              </w:rPr>
            </w:pPr>
            <w:r w:rsidRPr="00307D9B">
              <w:rPr>
                <w:rFonts w:cs="Tahoma"/>
              </w:rPr>
              <w:t>Total</w:t>
            </w:r>
          </w:p>
        </w:tc>
        <w:tc>
          <w:tcPr>
            <w:tcW w:w="1529" w:type="dxa"/>
          </w:tcPr>
          <w:p w14:paraId="4B574E28"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17.5</w:t>
            </w:r>
          </w:p>
        </w:tc>
      </w:tr>
      <w:tr w:rsidR="00966879" w:rsidRPr="00307D9B" w14:paraId="64F25B2F"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5F5F454C" w14:textId="073D25A4" w:rsidR="00966879" w:rsidRPr="00307D9B" w:rsidRDefault="00966879" w:rsidP="00966879">
            <w:pPr>
              <w:jc w:val="center"/>
              <w:rPr>
                <w:rFonts w:cs="Tahoma"/>
              </w:rPr>
            </w:pPr>
            <w:r w:rsidRPr="00307D9B">
              <w:rPr>
                <w:rFonts w:cs="Tahoma"/>
              </w:rPr>
              <w:t>Semester 2</w:t>
            </w:r>
          </w:p>
        </w:tc>
      </w:tr>
      <w:tr w:rsidR="00307D9B" w:rsidRPr="00307D9B" w14:paraId="3E65A477"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40A10D77" w14:textId="04573F56" w:rsidR="00307D9B" w:rsidRPr="00307D9B" w:rsidRDefault="008E0B7A" w:rsidP="00307D9B">
            <w:pPr>
              <w:rPr>
                <w:rFonts w:cs="Tahoma"/>
              </w:rPr>
            </w:pPr>
            <w:hyperlink w:anchor="_ADV_121_Wilderness" w:history="1">
              <w:r w:rsidR="00307D9B" w:rsidRPr="0087771B">
                <w:rPr>
                  <w:rStyle w:val="Hyperlink"/>
                  <w:rFonts w:cs="Tahoma"/>
                  <w:b w:val="0"/>
                  <w:bCs/>
                  <w:sz w:val="22"/>
                </w:rPr>
                <w:t>ADV121</w:t>
              </w:r>
            </w:hyperlink>
          </w:p>
        </w:tc>
        <w:tc>
          <w:tcPr>
            <w:tcW w:w="6836" w:type="dxa"/>
          </w:tcPr>
          <w:p w14:paraId="7D8E5D93"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Wilderness Expedition Skills II</w:t>
            </w:r>
          </w:p>
        </w:tc>
        <w:tc>
          <w:tcPr>
            <w:tcW w:w="1529" w:type="dxa"/>
          </w:tcPr>
          <w:p w14:paraId="59A8DE51"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4</w:t>
            </w:r>
          </w:p>
        </w:tc>
      </w:tr>
      <w:tr w:rsidR="0085397C" w:rsidRPr="00307D9B" w14:paraId="10523F9C"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5AE025D" w14:textId="32ADA2C0" w:rsidR="0085397C" w:rsidRDefault="008E0B7A" w:rsidP="0085397C">
            <w:hyperlink w:anchor="_ADV142_The_Maine" w:history="1">
              <w:r w:rsidR="0085397C" w:rsidRPr="0073559C">
                <w:rPr>
                  <w:rStyle w:val="Hyperlink"/>
                  <w:rFonts w:cs="Tahoma"/>
                  <w:b w:val="0"/>
                  <w:bCs/>
                  <w:sz w:val="22"/>
                </w:rPr>
                <w:t>ADV142</w:t>
              </w:r>
            </w:hyperlink>
          </w:p>
        </w:tc>
        <w:tc>
          <w:tcPr>
            <w:tcW w:w="6836" w:type="dxa"/>
          </w:tcPr>
          <w:p w14:paraId="5F9D9ADA" w14:textId="4A496BCD" w:rsidR="0085397C" w:rsidRPr="00307D9B" w:rsidRDefault="0085397C" w:rsidP="0085397C">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The Maine Environment II</w:t>
            </w:r>
          </w:p>
        </w:tc>
        <w:tc>
          <w:tcPr>
            <w:tcW w:w="1529" w:type="dxa"/>
          </w:tcPr>
          <w:p w14:paraId="3C4A7AB5" w14:textId="7DB97F52" w:rsidR="0085397C" w:rsidRPr="00307D9B" w:rsidRDefault="0085397C" w:rsidP="0085397C">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1.5</w:t>
            </w:r>
          </w:p>
        </w:tc>
      </w:tr>
      <w:tr w:rsidR="00307D9B" w:rsidRPr="00307D9B" w14:paraId="4A8C6B1E"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5C63374E" w14:textId="56BBF7C6" w:rsidR="00307D9B" w:rsidRPr="00307D9B" w:rsidRDefault="008E0B7A" w:rsidP="00307D9B">
            <w:pPr>
              <w:rPr>
                <w:rFonts w:cs="Tahoma"/>
              </w:rPr>
            </w:pPr>
            <w:hyperlink w:anchor="_CMJ102_Introduction_to" w:history="1">
              <w:r w:rsidR="001C67D4" w:rsidRPr="0087771B">
                <w:rPr>
                  <w:rStyle w:val="Hyperlink"/>
                  <w:rFonts w:cs="Tahoma"/>
                  <w:b w:val="0"/>
                  <w:bCs/>
                  <w:sz w:val="22"/>
                </w:rPr>
                <w:t>CMJ</w:t>
              </w:r>
              <w:r w:rsidR="0058516A" w:rsidRPr="0087771B">
                <w:rPr>
                  <w:rStyle w:val="Hyperlink"/>
                  <w:rFonts w:cs="Tahoma"/>
                  <w:b w:val="0"/>
                  <w:bCs/>
                  <w:sz w:val="22"/>
                </w:rPr>
                <w:t>102</w:t>
              </w:r>
            </w:hyperlink>
          </w:p>
        </w:tc>
        <w:tc>
          <w:tcPr>
            <w:tcW w:w="6836" w:type="dxa"/>
          </w:tcPr>
          <w:p w14:paraId="654D8F83" w14:textId="2FD96FD8" w:rsidR="00307D9B" w:rsidRPr="00307D9B" w:rsidRDefault="0058516A" w:rsidP="00307D9B">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Conservation Law Enforcement</w:t>
            </w:r>
          </w:p>
        </w:tc>
        <w:tc>
          <w:tcPr>
            <w:tcW w:w="1529" w:type="dxa"/>
          </w:tcPr>
          <w:p w14:paraId="6B878F2C"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A97221" w:rsidRPr="00307D9B" w14:paraId="2CD3C637"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24CC2EBE" w14:textId="6A9DEC56" w:rsidR="00A97221" w:rsidRDefault="008E0B7A" w:rsidP="00A97221">
            <w:hyperlink w:anchor="_CMJ122_Criminal_Law" w:history="1">
              <w:r w:rsidR="00A97221" w:rsidRPr="0087771B">
                <w:rPr>
                  <w:rStyle w:val="Hyperlink"/>
                  <w:rFonts w:cs="Tahoma"/>
                  <w:b w:val="0"/>
                  <w:bCs/>
                  <w:sz w:val="22"/>
                </w:rPr>
                <w:t>CMJ122</w:t>
              </w:r>
            </w:hyperlink>
          </w:p>
        </w:tc>
        <w:tc>
          <w:tcPr>
            <w:tcW w:w="6836" w:type="dxa"/>
          </w:tcPr>
          <w:p w14:paraId="4829F7DB" w14:textId="4780903C" w:rsidR="00A97221" w:rsidRDefault="00A97221" w:rsidP="00A97221">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Criminal Law &amp; Reporting I</w:t>
            </w:r>
          </w:p>
        </w:tc>
        <w:tc>
          <w:tcPr>
            <w:tcW w:w="1529" w:type="dxa"/>
          </w:tcPr>
          <w:p w14:paraId="0D165551" w14:textId="2A2A2457" w:rsidR="00A97221" w:rsidRPr="00307D9B" w:rsidRDefault="00A97221" w:rsidP="00A97221">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307D9B" w:rsidRPr="00307D9B" w14:paraId="75767F28"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07F6398A" w14:textId="441F9F51" w:rsidR="00307D9B" w:rsidRPr="00307D9B" w:rsidRDefault="008E0B7A" w:rsidP="00307D9B">
            <w:pPr>
              <w:rPr>
                <w:rFonts w:cs="Tahoma"/>
              </w:rPr>
            </w:pPr>
            <w:hyperlink w:anchor="_CMJ201_Civil_Liberties" w:history="1">
              <w:r w:rsidR="00307D9B" w:rsidRPr="0087771B">
                <w:rPr>
                  <w:rStyle w:val="Hyperlink"/>
                  <w:rFonts w:cs="Tahoma"/>
                  <w:b w:val="0"/>
                  <w:bCs/>
                  <w:sz w:val="22"/>
                </w:rPr>
                <w:t>CMJ201</w:t>
              </w:r>
            </w:hyperlink>
          </w:p>
        </w:tc>
        <w:tc>
          <w:tcPr>
            <w:tcW w:w="6836" w:type="dxa"/>
          </w:tcPr>
          <w:p w14:paraId="0C0A1C3B"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Civil Liberties</w:t>
            </w:r>
          </w:p>
        </w:tc>
        <w:tc>
          <w:tcPr>
            <w:tcW w:w="1529" w:type="dxa"/>
          </w:tcPr>
          <w:p w14:paraId="7AE9C6A4"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307D9B" w:rsidRPr="00307D9B" w14:paraId="27A17ED4"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3BAAEB6F" w14:textId="073BEE1A" w:rsidR="00307D9B" w:rsidRPr="00307D9B" w:rsidRDefault="008E0B7A" w:rsidP="00307D9B">
            <w:pPr>
              <w:rPr>
                <w:rFonts w:cs="Tahoma"/>
              </w:rPr>
            </w:pPr>
            <w:hyperlink w:anchor="_EMS114_Wilderness_Advanced" w:history="1">
              <w:r w:rsidR="00307D9B" w:rsidRPr="0073559C">
                <w:rPr>
                  <w:rStyle w:val="Hyperlink"/>
                  <w:rFonts w:cs="Tahoma"/>
                  <w:b w:val="0"/>
                  <w:bCs/>
                  <w:sz w:val="22"/>
                </w:rPr>
                <w:t>EMS114</w:t>
              </w:r>
            </w:hyperlink>
          </w:p>
        </w:tc>
        <w:tc>
          <w:tcPr>
            <w:tcW w:w="6836" w:type="dxa"/>
          </w:tcPr>
          <w:p w14:paraId="2716CC1B" w14:textId="1CAE1E38"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Wilderness Advanced First Aid</w:t>
            </w:r>
            <w:r w:rsidR="002162F0">
              <w:rPr>
                <w:rFonts w:cs="Tahoma"/>
              </w:rPr>
              <w:t xml:space="preserve"> or First Aid</w:t>
            </w:r>
          </w:p>
        </w:tc>
        <w:tc>
          <w:tcPr>
            <w:tcW w:w="1529" w:type="dxa"/>
          </w:tcPr>
          <w:p w14:paraId="30A0E5ED"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1.5</w:t>
            </w:r>
          </w:p>
        </w:tc>
      </w:tr>
      <w:tr w:rsidR="00966879" w:rsidRPr="00307D9B" w14:paraId="40AD701E"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722208D1" w14:textId="77777777" w:rsidR="00966879" w:rsidRPr="00307D9B" w:rsidRDefault="00966879" w:rsidP="004363C7">
            <w:pPr>
              <w:jc w:val="right"/>
              <w:rPr>
                <w:rFonts w:cs="Tahoma"/>
              </w:rPr>
            </w:pPr>
            <w:r w:rsidRPr="00307D9B">
              <w:rPr>
                <w:rFonts w:cs="Tahoma"/>
              </w:rPr>
              <w:t>Total</w:t>
            </w:r>
          </w:p>
        </w:tc>
        <w:tc>
          <w:tcPr>
            <w:tcW w:w="1529" w:type="dxa"/>
          </w:tcPr>
          <w:p w14:paraId="1EB92AD8" w14:textId="77777777" w:rsidR="00966879" w:rsidRPr="00307D9B" w:rsidRDefault="00966879"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16</w:t>
            </w:r>
          </w:p>
        </w:tc>
      </w:tr>
      <w:tr w:rsidR="00966879" w:rsidRPr="00307D9B" w14:paraId="0E188804"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3B0BB91" w14:textId="4E16B160" w:rsidR="00966879" w:rsidRPr="00307D9B" w:rsidRDefault="00966879" w:rsidP="00966879">
            <w:pPr>
              <w:jc w:val="center"/>
              <w:rPr>
                <w:rFonts w:cs="Tahoma"/>
              </w:rPr>
            </w:pPr>
            <w:r w:rsidRPr="00307D9B">
              <w:rPr>
                <w:rFonts w:cs="Tahoma"/>
              </w:rPr>
              <w:t>Semester 3</w:t>
            </w:r>
          </w:p>
        </w:tc>
      </w:tr>
      <w:tr w:rsidR="00AE0EE5" w:rsidRPr="00307D9B" w14:paraId="07DF1B16"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5A3DF18F" w14:textId="57E6F88B" w:rsidR="00AE0EE5" w:rsidRDefault="008E0B7A" w:rsidP="00AE0EE5">
            <w:hyperlink w:anchor="_CMJ212_Criminal_Investigation" w:history="1">
              <w:r w:rsidR="00AE0EE5" w:rsidRPr="0096194D">
                <w:rPr>
                  <w:rStyle w:val="Hyperlink"/>
                  <w:rFonts w:cs="Tahoma"/>
                  <w:b w:val="0"/>
                  <w:bCs/>
                  <w:sz w:val="22"/>
                </w:rPr>
                <w:t>CMJ212</w:t>
              </w:r>
            </w:hyperlink>
          </w:p>
        </w:tc>
        <w:tc>
          <w:tcPr>
            <w:tcW w:w="6836" w:type="dxa"/>
          </w:tcPr>
          <w:p w14:paraId="1568D252" w14:textId="52D9D505" w:rsidR="00AE0EE5" w:rsidRPr="00307D9B" w:rsidRDefault="00AE0EE5" w:rsidP="00AE0EE5">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Criminal Investigation &amp; Report Writing II</w:t>
            </w:r>
          </w:p>
        </w:tc>
        <w:tc>
          <w:tcPr>
            <w:tcW w:w="1529" w:type="dxa"/>
          </w:tcPr>
          <w:p w14:paraId="71593F52" w14:textId="09CE0992" w:rsidR="00AE0EE5" w:rsidRPr="00307D9B" w:rsidRDefault="00AE0EE5" w:rsidP="00AE0EE5">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AE0EE5" w:rsidRPr="00307D9B" w14:paraId="49555FAB"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335CD8A8" w14:textId="614014D9" w:rsidR="00AE0EE5" w:rsidRPr="00307D9B" w:rsidRDefault="008E0B7A" w:rsidP="00AE0EE5">
            <w:pPr>
              <w:rPr>
                <w:rFonts w:cs="Tahoma"/>
              </w:rPr>
            </w:pPr>
            <w:hyperlink w:anchor="_ENV135_Wildlife_and" w:history="1">
              <w:r w:rsidR="00AE0EE5" w:rsidRPr="0073559C">
                <w:rPr>
                  <w:rStyle w:val="Hyperlink"/>
                  <w:rFonts w:cs="Tahoma"/>
                  <w:b w:val="0"/>
                  <w:bCs/>
                  <w:sz w:val="22"/>
                </w:rPr>
                <w:t>ENV135</w:t>
              </w:r>
            </w:hyperlink>
          </w:p>
        </w:tc>
        <w:tc>
          <w:tcPr>
            <w:tcW w:w="6836" w:type="dxa"/>
          </w:tcPr>
          <w:p w14:paraId="0BF06459" w14:textId="726CAF7B" w:rsidR="00AE0EE5" w:rsidRPr="00307D9B" w:rsidRDefault="00AE0EE5" w:rsidP="00AE0EE5">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Wildlife</w:t>
            </w:r>
            <w:r>
              <w:rPr>
                <w:rFonts w:cs="Tahoma"/>
              </w:rPr>
              <w:t xml:space="preserve"> and Fisheries </w:t>
            </w:r>
            <w:r w:rsidRPr="00307D9B">
              <w:rPr>
                <w:rFonts w:cs="Tahoma"/>
              </w:rPr>
              <w:t>Management</w:t>
            </w:r>
          </w:p>
        </w:tc>
        <w:tc>
          <w:tcPr>
            <w:tcW w:w="1529" w:type="dxa"/>
          </w:tcPr>
          <w:p w14:paraId="20467078" w14:textId="4E94FC0A" w:rsidR="00AE0EE5" w:rsidRPr="00307D9B" w:rsidRDefault="00AE0EE5" w:rsidP="00AE0EE5">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626C83" w:rsidRPr="00307D9B" w14:paraId="2890C538"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B44062D" w14:textId="0723B99B" w:rsidR="00626C83" w:rsidRPr="00307D9B" w:rsidRDefault="008E0B7A" w:rsidP="00626C83">
            <w:pPr>
              <w:rPr>
                <w:rFonts w:cs="Tahoma"/>
              </w:rPr>
            </w:pPr>
            <w:hyperlink w:anchor="_ENV140_Recreational_and" w:history="1">
              <w:r w:rsidR="00DC18CB" w:rsidRPr="008F68C4">
                <w:rPr>
                  <w:rStyle w:val="Hyperlink"/>
                  <w:rFonts w:cs="Tahoma"/>
                  <w:b w:val="0"/>
                  <w:bCs/>
                  <w:sz w:val="22"/>
                </w:rPr>
                <w:t>ENV140</w:t>
              </w:r>
            </w:hyperlink>
          </w:p>
        </w:tc>
        <w:tc>
          <w:tcPr>
            <w:tcW w:w="6836" w:type="dxa"/>
          </w:tcPr>
          <w:p w14:paraId="2BADCB22" w14:textId="62D37352" w:rsidR="00626C83" w:rsidRPr="00307D9B" w:rsidRDefault="00DC18CB" w:rsidP="00626C83">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Environmental </w:t>
            </w:r>
            <w:r w:rsidR="008F68C4">
              <w:rPr>
                <w:rFonts w:cs="Tahoma"/>
              </w:rPr>
              <w:t>and Recreational Land Management</w:t>
            </w:r>
          </w:p>
        </w:tc>
        <w:tc>
          <w:tcPr>
            <w:tcW w:w="1529" w:type="dxa"/>
          </w:tcPr>
          <w:p w14:paraId="4556A8A6" w14:textId="6EBF8409" w:rsidR="00626C83" w:rsidRPr="00307D9B" w:rsidRDefault="00626C83" w:rsidP="00626C83">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AE0EE5" w:rsidRPr="00307D9B" w14:paraId="3CB7BB80"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74695E9" w14:textId="2B104ED5" w:rsidR="00AE0EE5" w:rsidRDefault="008E0B7A" w:rsidP="00AE0EE5">
            <w:hyperlink w:anchor="_HIS109_History_of" w:history="1">
              <w:r w:rsidR="00AE0EE5" w:rsidRPr="00CC56C0">
                <w:rPr>
                  <w:rStyle w:val="Hyperlink"/>
                  <w:rFonts w:cs="Tahoma"/>
                  <w:b w:val="0"/>
                  <w:bCs/>
                  <w:sz w:val="22"/>
                </w:rPr>
                <w:t>HIS</w:t>
              </w:r>
            </w:hyperlink>
          </w:p>
        </w:tc>
        <w:tc>
          <w:tcPr>
            <w:tcW w:w="6836" w:type="dxa"/>
          </w:tcPr>
          <w:p w14:paraId="19F20375" w14:textId="2BAD0D48" w:rsidR="00AE0EE5" w:rsidRPr="00307D9B" w:rsidRDefault="00AE0EE5" w:rsidP="00AE0EE5">
            <w:pPr>
              <w:cnfStyle w:val="000000100000" w:firstRow="0" w:lastRow="0" w:firstColumn="0" w:lastColumn="0" w:oddVBand="0" w:evenVBand="0" w:oddHBand="1" w:evenHBand="0" w:firstRowFirstColumn="0" w:firstRowLastColumn="0" w:lastRowFirstColumn="0" w:lastRowLastColumn="0"/>
              <w:rPr>
                <w:rFonts w:cs="Tahoma"/>
              </w:rPr>
            </w:pPr>
            <w:r>
              <w:rPr>
                <w:rFonts w:cs="Tahoma"/>
              </w:rPr>
              <w:t>History Elective</w:t>
            </w:r>
          </w:p>
        </w:tc>
        <w:tc>
          <w:tcPr>
            <w:tcW w:w="1529" w:type="dxa"/>
          </w:tcPr>
          <w:p w14:paraId="747B63FC" w14:textId="28E35D12" w:rsidR="00AE0EE5" w:rsidRPr="00307D9B" w:rsidRDefault="00AE0EE5" w:rsidP="00AE0EE5">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626C83" w:rsidRPr="00307D9B" w14:paraId="5254C3B2"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52328F4F" w14:textId="28799950" w:rsidR="00626C83" w:rsidRDefault="008E0B7A" w:rsidP="00626C83">
            <w:hyperlink w:anchor="_MAT112_Business_Mathematics" w:history="1">
              <w:r w:rsidR="00626C83" w:rsidRPr="0073559C">
                <w:rPr>
                  <w:rStyle w:val="Hyperlink"/>
                  <w:rFonts w:cs="Tahoma"/>
                  <w:b w:val="0"/>
                  <w:bCs/>
                  <w:sz w:val="22"/>
                </w:rPr>
                <w:t>MAT112</w:t>
              </w:r>
            </w:hyperlink>
          </w:p>
        </w:tc>
        <w:tc>
          <w:tcPr>
            <w:tcW w:w="6836" w:type="dxa"/>
          </w:tcPr>
          <w:p w14:paraId="78B0B5D1" w14:textId="5BFB6B87" w:rsidR="00626C83" w:rsidRPr="00307D9B" w:rsidRDefault="00626C83" w:rsidP="00626C83">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College Math 112 or higher</w:t>
            </w:r>
          </w:p>
        </w:tc>
        <w:tc>
          <w:tcPr>
            <w:tcW w:w="1529" w:type="dxa"/>
          </w:tcPr>
          <w:p w14:paraId="2E3C1740" w14:textId="5758EF3C" w:rsidR="00626C83" w:rsidRPr="00307D9B" w:rsidRDefault="00626C83" w:rsidP="00626C83">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966879" w:rsidRPr="00307D9B" w14:paraId="2A714E6A"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4F3FE294" w14:textId="77777777" w:rsidR="00966879" w:rsidRPr="00307D9B" w:rsidRDefault="00966879" w:rsidP="004363C7">
            <w:pPr>
              <w:jc w:val="right"/>
              <w:rPr>
                <w:rFonts w:cs="Tahoma"/>
              </w:rPr>
            </w:pPr>
            <w:r w:rsidRPr="00307D9B">
              <w:rPr>
                <w:rFonts w:cs="Tahoma"/>
              </w:rPr>
              <w:t>Total</w:t>
            </w:r>
          </w:p>
        </w:tc>
        <w:tc>
          <w:tcPr>
            <w:tcW w:w="1529" w:type="dxa"/>
          </w:tcPr>
          <w:p w14:paraId="60E41E75" w14:textId="44792638" w:rsidR="00966879" w:rsidRPr="00307D9B" w:rsidRDefault="00966879"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w:t>
            </w:r>
            <w:r w:rsidR="00E4292F">
              <w:rPr>
                <w:rFonts w:cs="Tahoma"/>
              </w:rPr>
              <w:t>5</w:t>
            </w:r>
          </w:p>
        </w:tc>
      </w:tr>
      <w:tr w:rsidR="00966879" w:rsidRPr="00307D9B" w14:paraId="6ACFEB6E"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695C5BD" w14:textId="30B0F0BD" w:rsidR="00966879" w:rsidRPr="00307D9B" w:rsidRDefault="00966879" w:rsidP="00966879">
            <w:pPr>
              <w:jc w:val="center"/>
              <w:rPr>
                <w:rFonts w:cs="Tahoma"/>
              </w:rPr>
            </w:pPr>
            <w:r w:rsidRPr="00307D9B">
              <w:rPr>
                <w:rFonts w:cs="Tahoma"/>
              </w:rPr>
              <w:lastRenderedPageBreak/>
              <w:t>Semester 4</w:t>
            </w:r>
          </w:p>
        </w:tc>
      </w:tr>
      <w:tr w:rsidR="0000279C" w:rsidRPr="00307D9B" w14:paraId="2696A349"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4587B9E5" w14:textId="11374287" w:rsidR="0000279C" w:rsidRPr="00307D9B" w:rsidRDefault="008E0B7A" w:rsidP="0000279C">
            <w:pPr>
              <w:rPr>
                <w:rFonts w:cs="Tahoma"/>
              </w:rPr>
            </w:pPr>
            <w:hyperlink w:anchor="_BIO120_General_Biology" w:history="1">
              <w:r w:rsidR="0000279C" w:rsidRPr="0096194D">
                <w:rPr>
                  <w:rStyle w:val="Hyperlink"/>
                  <w:rFonts w:cs="Tahoma"/>
                  <w:b w:val="0"/>
                  <w:bCs/>
                  <w:sz w:val="22"/>
                </w:rPr>
                <w:t>BIO120</w:t>
              </w:r>
            </w:hyperlink>
            <w:r w:rsidR="0000279C">
              <w:rPr>
                <w:rFonts w:cs="Tahoma"/>
              </w:rPr>
              <w:t xml:space="preserve"> or </w:t>
            </w:r>
            <w:hyperlink w:anchor="_BIO112_Marine_Biology" w:history="1">
              <w:r w:rsidR="0000279C" w:rsidRPr="0096194D">
                <w:rPr>
                  <w:rStyle w:val="Hyperlink"/>
                  <w:rFonts w:cs="Tahoma"/>
                  <w:b w:val="0"/>
                  <w:bCs/>
                  <w:sz w:val="22"/>
                </w:rPr>
                <w:t>BIO112</w:t>
              </w:r>
            </w:hyperlink>
          </w:p>
        </w:tc>
        <w:tc>
          <w:tcPr>
            <w:tcW w:w="6836" w:type="dxa"/>
          </w:tcPr>
          <w:p w14:paraId="02F3656E" w14:textId="100001FF" w:rsidR="0000279C" w:rsidRPr="00307D9B" w:rsidRDefault="0000279C" w:rsidP="0000279C">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General Biology with Lab</w:t>
            </w:r>
            <w:r>
              <w:rPr>
                <w:rFonts w:cs="Tahoma"/>
              </w:rPr>
              <w:t xml:space="preserve"> or Marine Biology</w:t>
            </w:r>
          </w:p>
        </w:tc>
        <w:tc>
          <w:tcPr>
            <w:tcW w:w="1529" w:type="dxa"/>
          </w:tcPr>
          <w:p w14:paraId="4E86DB44" w14:textId="6B595C04" w:rsidR="0000279C" w:rsidRPr="00307D9B" w:rsidRDefault="0000279C" w:rsidP="0000279C">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4</w:t>
            </w:r>
          </w:p>
        </w:tc>
      </w:tr>
      <w:tr w:rsidR="00887C03" w:rsidRPr="00307D9B" w14:paraId="734370CF"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A686F67" w14:textId="73F227B2" w:rsidR="00887C03" w:rsidRDefault="008E0B7A" w:rsidP="00887C03">
            <w:hyperlink w:anchor="_CMJ224_Basic_Search" w:history="1">
              <w:r w:rsidR="00887C03" w:rsidRPr="00CC56C0">
                <w:rPr>
                  <w:rStyle w:val="Hyperlink"/>
                  <w:rFonts w:cs="Tahoma"/>
                  <w:b w:val="0"/>
                  <w:bCs/>
                  <w:sz w:val="22"/>
                </w:rPr>
                <w:t>CMJ224</w:t>
              </w:r>
            </w:hyperlink>
          </w:p>
        </w:tc>
        <w:tc>
          <w:tcPr>
            <w:tcW w:w="6836" w:type="dxa"/>
          </w:tcPr>
          <w:p w14:paraId="4386AF5D" w14:textId="2BE9CCDA" w:rsidR="00887C03" w:rsidRPr="00307D9B" w:rsidRDefault="00887C03" w:rsidP="00887C03">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Search and Rescue</w:t>
            </w:r>
          </w:p>
        </w:tc>
        <w:tc>
          <w:tcPr>
            <w:tcW w:w="1529" w:type="dxa"/>
          </w:tcPr>
          <w:p w14:paraId="210260AC" w14:textId="4364A455" w:rsidR="00887C03" w:rsidRPr="00307D9B" w:rsidRDefault="00887C03" w:rsidP="00887C03">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w:t>
            </w:r>
          </w:p>
        </w:tc>
      </w:tr>
      <w:tr w:rsidR="0000279C" w:rsidRPr="00307D9B" w14:paraId="74AA0000"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3ED22EEF" w14:textId="3E590699" w:rsidR="0000279C" w:rsidRDefault="008E0B7A" w:rsidP="0000279C">
            <w:hyperlink w:anchor="_CMJ250_Criminalistics" w:history="1">
              <w:r w:rsidR="0000279C" w:rsidRPr="00CC56C0">
                <w:rPr>
                  <w:rStyle w:val="Hyperlink"/>
                  <w:rFonts w:cs="Tahoma"/>
                  <w:b w:val="0"/>
                  <w:bCs/>
                  <w:sz w:val="22"/>
                </w:rPr>
                <w:t>CMJ250</w:t>
              </w:r>
            </w:hyperlink>
          </w:p>
        </w:tc>
        <w:tc>
          <w:tcPr>
            <w:tcW w:w="6836" w:type="dxa"/>
          </w:tcPr>
          <w:p w14:paraId="205F5B6C" w14:textId="785EF079" w:rsidR="0000279C" w:rsidRPr="00307D9B" w:rsidRDefault="0000279C" w:rsidP="0000279C">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Criminalistics</w:t>
            </w:r>
          </w:p>
        </w:tc>
        <w:tc>
          <w:tcPr>
            <w:tcW w:w="1529" w:type="dxa"/>
          </w:tcPr>
          <w:p w14:paraId="0542F47D" w14:textId="6D3C4A70" w:rsidR="0000279C" w:rsidRPr="00307D9B" w:rsidRDefault="0000279C" w:rsidP="0000279C">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00279C" w:rsidRPr="00307D9B" w14:paraId="44E41C7D"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0839BF99" w14:textId="08D1A40F" w:rsidR="0000279C" w:rsidRPr="00307D9B" w:rsidRDefault="008E0B7A" w:rsidP="0000279C">
            <w:pPr>
              <w:rPr>
                <w:rFonts w:cs="Tahoma"/>
              </w:rPr>
            </w:pPr>
            <w:hyperlink w:anchor="_CMJ251_Criminal_Justice" w:history="1">
              <w:r w:rsidR="0000279C" w:rsidRPr="00CC56C0">
                <w:rPr>
                  <w:rStyle w:val="Hyperlink"/>
                  <w:rFonts w:cs="Tahoma"/>
                  <w:b w:val="0"/>
                  <w:bCs/>
                  <w:sz w:val="22"/>
                </w:rPr>
                <w:t>CMJ251</w:t>
              </w:r>
            </w:hyperlink>
          </w:p>
        </w:tc>
        <w:tc>
          <w:tcPr>
            <w:tcW w:w="6836" w:type="dxa"/>
          </w:tcPr>
          <w:p w14:paraId="2A77F885" w14:textId="6D8F85CC" w:rsidR="0000279C" w:rsidRPr="00307D9B" w:rsidRDefault="0000279C" w:rsidP="0000279C">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Criminal Justice Technical Skills Course</w:t>
            </w:r>
          </w:p>
        </w:tc>
        <w:tc>
          <w:tcPr>
            <w:tcW w:w="1529" w:type="dxa"/>
          </w:tcPr>
          <w:p w14:paraId="5785D909" w14:textId="360CE5B6" w:rsidR="0000279C" w:rsidRPr="00307D9B" w:rsidRDefault="0000279C" w:rsidP="0000279C">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626C83" w:rsidRPr="00307D9B" w14:paraId="5A29E5CB"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7E25C8AA" w14:textId="33CA0559" w:rsidR="00307D9B" w:rsidRPr="00307D9B" w:rsidRDefault="008E0B7A" w:rsidP="00307D9B">
            <w:pPr>
              <w:rPr>
                <w:rFonts w:cs="Tahoma"/>
              </w:rPr>
            </w:pPr>
            <w:hyperlink w:anchor="_COM200_Environmental_Interpretation" w:history="1">
              <w:r w:rsidR="00307D9B" w:rsidRPr="00CC56C0">
                <w:rPr>
                  <w:rStyle w:val="Hyperlink"/>
                  <w:rFonts w:cs="Tahoma"/>
                  <w:b w:val="0"/>
                  <w:bCs/>
                  <w:sz w:val="22"/>
                </w:rPr>
                <w:t>COM200</w:t>
              </w:r>
            </w:hyperlink>
          </w:p>
        </w:tc>
        <w:tc>
          <w:tcPr>
            <w:tcW w:w="6836" w:type="dxa"/>
          </w:tcPr>
          <w:p w14:paraId="0A90191F" w14:textId="77777777"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Principles of Interpretation</w:t>
            </w:r>
          </w:p>
        </w:tc>
        <w:tc>
          <w:tcPr>
            <w:tcW w:w="1529" w:type="dxa"/>
          </w:tcPr>
          <w:p w14:paraId="55207B60"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626C83" w:rsidRPr="00307D9B" w14:paraId="0921EA07"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1461875F" w14:textId="04294EA6" w:rsidR="00307D9B" w:rsidRPr="00307D9B" w:rsidRDefault="008E0B7A" w:rsidP="00307D9B">
            <w:pPr>
              <w:rPr>
                <w:rFonts w:cs="Tahoma"/>
              </w:rPr>
            </w:pPr>
            <w:hyperlink w:anchor="_EMS116_Wilderness_First" w:history="1">
              <w:r w:rsidR="00307D9B" w:rsidRPr="00CC56C0">
                <w:rPr>
                  <w:rStyle w:val="Hyperlink"/>
                  <w:rFonts w:cs="Tahoma"/>
                  <w:b w:val="0"/>
                  <w:bCs/>
                  <w:sz w:val="22"/>
                </w:rPr>
                <w:t>EMS116</w:t>
              </w:r>
            </w:hyperlink>
          </w:p>
        </w:tc>
        <w:tc>
          <w:tcPr>
            <w:tcW w:w="6836" w:type="dxa"/>
          </w:tcPr>
          <w:p w14:paraId="7C930D31" w14:textId="7DD4D42A"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Wilderness First Responder Bridge</w:t>
            </w:r>
            <w:r w:rsidR="00576802">
              <w:rPr>
                <w:rFonts w:cs="Tahoma"/>
              </w:rPr>
              <w:t xml:space="preserve"> or First Responder</w:t>
            </w:r>
          </w:p>
        </w:tc>
        <w:tc>
          <w:tcPr>
            <w:tcW w:w="1529" w:type="dxa"/>
          </w:tcPr>
          <w:p w14:paraId="306E0E28"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1.5</w:t>
            </w:r>
          </w:p>
        </w:tc>
      </w:tr>
      <w:tr w:rsidR="00966879" w:rsidRPr="00307D9B" w14:paraId="1EE237BA"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4661DACE" w14:textId="77777777" w:rsidR="00966879" w:rsidRPr="00307D9B" w:rsidRDefault="00966879" w:rsidP="004363C7">
            <w:pPr>
              <w:jc w:val="right"/>
              <w:rPr>
                <w:rFonts w:cs="Tahoma"/>
              </w:rPr>
            </w:pPr>
            <w:r w:rsidRPr="00307D9B">
              <w:rPr>
                <w:rFonts w:cs="Tahoma"/>
              </w:rPr>
              <w:t>Total</w:t>
            </w:r>
          </w:p>
        </w:tc>
        <w:tc>
          <w:tcPr>
            <w:tcW w:w="1529" w:type="dxa"/>
          </w:tcPr>
          <w:p w14:paraId="3313EFC5" w14:textId="1C9E021C" w:rsidR="00966879" w:rsidRPr="00307D9B" w:rsidRDefault="00966879"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w:t>
            </w:r>
            <w:r w:rsidR="0000279C">
              <w:rPr>
                <w:rFonts w:cs="Tahoma"/>
              </w:rPr>
              <w:t>5</w:t>
            </w:r>
            <w:r w:rsidRPr="00307D9B">
              <w:rPr>
                <w:rFonts w:cs="Tahoma"/>
              </w:rPr>
              <w:t>.5</w:t>
            </w:r>
          </w:p>
        </w:tc>
      </w:tr>
    </w:tbl>
    <w:p w14:paraId="28898EFB" w14:textId="77777777" w:rsidR="00144153" w:rsidRPr="00802A1E" w:rsidRDefault="00144153" w:rsidP="00144153">
      <w:pPr>
        <w:rPr>
          <w:rFonts w:cs="Tahoma"/>
        </w:rPr>
      </w:pPr>
    </w:p>
    <w:p w14:paraId="7C4FF1B3" w14:textId="2987587C" w:rsidR="009F1ED4" w:rsidRDefault="009873B9" w:rsidP="00F9354B">
      <w:pPr>
        <w:jc w:val="center"/>
        <w:rPr>
          <w:rFonts w:eastAsia="MS PGothic" w:cs="Tahoma"/>
        </w:rPr>
      </w:pPr>
      <w:r>
        <w:br w:type="page"/>
      </w:r>
      <w:bookmarkStart w:id="108" w:name="_Toc172097198"/>
      <w:r w:rsidR="009F1ED4" w:rsidRPr="00F9354B">
        <w:rPr>
          <w:rStyle w:val="Heading2Char"/>
        </w:rPr>
        <w:lastRenderedPageBreak/>
        <w:t>Criminal Justice</w:t>
      </w:r>
      <w:bookmarkEnd w:id="108"/>
      <w:r w:rsidR="00F9354B">
        <w:rPr>
          <w:rStyle w:val="Heading2Char"/>
        </w:rPr>
        <w:t xml:space="preserve"> </w:t>
      </w:r>
      <w:r w:rsidR="00F9354B" w:rsidRPr="00E441FC">
        <w:rPr>
          <w:rFonts w:eastAsia="MS PGothic" w:cs="Tahoma"/>
          <w:color w:val="2683C6"/>
          <w:sz w:val="40"/>
          <w:szCs w:val="40"/>
        </w:rPr>
        <w:t>(AAS)</w:t>
      </w:r>
      <w:r w:rsidR="00F9354B">
        <w:rPr>
          <w:rFonts w:eastAsia="MS PGothic" w:cs="Tahoma"/>
          <w:color w:val="2683C6"/>
          <w:sz w:val="40"/>
          <w:szCs w:val="40"/>
        </w:rPr>
        <w:br/>
      </w:r>
      <w:r w:rsidR="009F1ED4">
        <w:rPr>
          <w:rFonts w:eastAsia="MS PGothic" w:cs="Tahoma"/>
          <w:color w:val="2683C6"/>
          <w:sz w:val="40"/>
          <w:szCs w:val="40"/>
        </w:rPr>
        <w:t xml:space="preserve">Corrections </w:t>
      </w:r>
      <w:r w:rsidR="00384D00">
        <w:rPr>
          <w:rFonts w:eastAsia="MS PGothic" w:cs="Tahoma"/>
          <w:color w:val="2683C6"/>
          <w:sz w:val="40"/>
          <w:szCs w:val="40"/>
        </w:rPr>
        <w:t>and</w:t>
      </w:r>
      <w:r w:rsidR="009F1ED4">
        <w:rPr>
          <w:rFonts w:eastAsia="MS PGothic" w:cs="Tahoma"/>
          <w:color w:val="2683C6"/>
          <w:sz w:val="40"/>
          <w:szCs w:val="40"/>
        </w:rPr>
        <w:t xml:space="preserve"> Probation</w:t>
      </w:r>
      <w:r w:rsidR="000C44C5">
        <w:rPr>
          <w:rFonts w:eastAsia="MS PGothic" w:cs="Tahoma"/>
          <w:color w:val="2683C6"/>
          <w:sz w:val="40"/>
          <w:szCs w:val="40"/>
        </w:rPr>
        <w:t xml:space="preserve"> Option </w:t>
      </w:r>
    </w:p>
    <w:p w14:paraId="21F86A92" w14:textId="77777777" w:rsidR="009F1ED4" w:rsidRPr="00E441FC" w:rsidRDefault="009F1ED4" w:rsidP="009F1ED4">
      <w:pPr>
        <w:jc w:val="center"/>
        <w:rPr>
          <w:rFonts w:eastAsia="MS PGothic" w:cs="Tahoma"/>
        </w:rPr>
      </w:pPr>
      <w:r w:rsidRPr="00E441FC">
        <w:rPr>
          <w:rFonts w:eastAsia="MS PGothic" w:cs="Tahoma"/>
        </w:rPr>
        <w:t>Associate in Applied Science — 6</w:t>
      </w:r>
      <w:r>
        <w:rPr>
          <w:rFonts w:eastAsia="MS PGothic" w:cs="Tahoma"/>
        </w:rPr>
        <w:t>2</w:t>
      </w:r>
      <w:r w:rsidRPr="00E441FC">
        <w:rPr>
          <w:rFonts w:eastAsia="MS PGothic" w:cs="Tahoma"/>
        </w:rPr>
        <w:t xml:space="preserve"> credit hours</w:t>
      </w:r>
    </w:p>
    <w:p w14:paraId="521D3755" w14:textId="77777777" w:rsidR="009F1ED4" w:rsidRPr="00E441FC" w:rsidRDefault="009F1ED4" w:rsidP="009F1ED4">
      <w:pPr>
        <w:rPr>
          <w:rFonts w:eastAsia="MS PGothic" w:cs="Tahoma"/>
        </w:rPr>
      </w:pPr>
    </w:p>
    <w:p w14:paraId="45E09EFB" w14:textId="77777777" w:rsidR="009F1ED4" w:rsidRPr="00E441FC" w:rsidRDefault="009F1ED4" w:rsidP="009F1ED4">
      <w:pPr>
        <w:rPr>
          <w:rFonts w:eastAsia="MS PGothic" w:cs="Tahoma"/>
        </w:rPr>
      </w:pPr>
      <w:r w:rsidRPr="00E441FC">
        <w:rPr>
          <w:rFonts w:eastAsia="MS PGothic" w:cs="Tahoma"/>
          <w:b/>
          <w:bCs/>
        </w:rPr>
        <w:t>Purpose:</w:t>
      </w:r>
      <w:r w:rsidRPr="00E441FC">
        <w:rPr>
          <w:rFonts w:eastAsia="MS PGothic" w:cs="Tahoma"/>
        </w:rPr>
        <w:t xml:space="preserve"> The Associate in Applied Science (AAS) degree in Criminal Justice </w:t>
      </w:r>
      <w:r>
        <w:rPr>
          <w:rFonts w:eastAsia="MS PGothic" w:cs="Tahoma"/>
        </w:rPr>
        <w:t xml:space="preserve">with a specialization in Corrections and Probation </w:t>
      </w:r>
      <w:r w:rsidRPr="00E441FC">
        <w:rPr>
          <w:rFonts w:eastAsia="MS PGothic" w:cs="Tahoma"/>
        </w:rPr>
        <w:t xml:space="preserve">is designed with a three-fold purpose: (1) to prepare graduates for entry level positions relevant to </w:t>
      </w:r>
      <w:r>
        <w:rPr>
          <w:rFonts w:eastAsia="MS PGothic" w:cs="Tahoma"/>
        </w:rPr>
        <w:t>Corrections and Probation Officers</w:t>
      </w:r>
      <w:r w:rsidRPr="00E441FC">
        <w:rPr>
          <w:rFonts w:eastAsia="MS PGothic" w:cs="Tahoma"/>
        </w:rPr>
        <w:t xml:space="preserve">, (2) to prepare students for upper division coursework at universities and colleges where a bachelor’s degree is desired, and (3) to respond to the growing demand of </w:t>
      </w:r>
      <w:r>
        <w:rPr>
          <w:rFonts w:eastAsia="MS PGothic" w:cs="Tahoma"/>
        </w:rPr>
        <w:t>Corrections and Probation</w:t>
      </w:r>
      <w:r w:rsidRPr="00E441FC">
        <w:rPr>
          <w:rFonts w:eastAsia="MS PGothic" w:cs="Tahoma"/>
        </w:rPr>
        <w:t xml:space="preserve"> employees seeking to upgrade their skills and knowledge base for career advancement with a college degree.</w:t>
      </w:r>
    </w:p>
    <w:p w14:paraId="553FDAA0" w14:textId="77777777" w:rsidR="009F1ED4" w:rsidRPr="00E441FC" w:rsidRDefault="009F1ED4" w:rsidP="009F1ED4">
      <w:pPr>
        <w:rPr>
          <w:rFonts w:eastAsia="MS PGothic" w:cs="Tahoma"/>
        </w:rPr>
      </w:pPr>
      <w:r w:rsidRPr="00E441FC">
        <w:rPr>
          <w:rFonts w:eastAsia="MS PGothic" w:cs="Tahoma"/>
          <w:b/>
          <w:bCs/>
        </w:rPr>
        <w:t>Career Opportunities:</w:t>
      </w:r>
      <w:r w:rsidRPr="00E441FC">
        <w:rPr>
          <w:rFonts w:eastAsia="MS PGothic" w:cs="Tahoma"/>
        </w:rPr>
        <w:t xml:space="preserve"> Graduates of the program will be qualified for positions such as correctional officers,</w:t>
      </w:r>
      <w:r>
        <w:rPr>
          <w:rFonts w:eastAsia="MS PGothic" w:cs="Tahoma"/>
        </w:rPr>
        <w:t xml:space="preserve"> Probation and Parole Officers, Re-entry Specialists, Drug Court Caseworkers, Pre-trial Caseworkers, </w:t>
      </w:r>
      <w:r w:rsidRPr="00E441FC">
        <w:rPr>
          <w:rFonts w:eastAsia="MS PGothic" w:cs="Tahoma"/>
        </w:rPr>
        <w:t>intake worker positions,</w:t>
      </w:r>
      <w:r>
        <w:rPr>
          <w:rFonts w:eastAsia="MS PGothic" w:cs="Tahoma"/>
        </w:rPr>
        <w:t xml:space="preserve"> Victim Witness Advocates,</w:t>
      </w:r>
      <w:r w:rsidRPr="00E441FC">
        <w:rPr>
          <w:rFonts w:eastAsia="MS PGothic" w:cs="Tahoma"/>
        </w:rPr>
        <w:t xml:space="preserve"> </w:t>
      </w:r>
      <w:r>
        <w:rPr>
          <w:rFonts w:eastAsia="MS PGothic" w:cs="Tahoma"/>
        </w:rPr>
        <w:t xml:space="preserve">and </w:t>
      </w:r>
      <w:r w:rsidRPr="00E441FC">
        <w:rPr>
          <w:rFonts w:eastAsia="MS PGothic" w:cs="Tahoma"/>
        </w:rPr>
        <w:t>jail transport officers.</w:t>
      </w:r>
    </w:p>
    <w:p w14:paraId="0DB304FE" w14:textId="77777777" w:rsidR="009F1ED4" w:rsidRPr="00E441FC" w:rsidRDefault="009F1ED4" w:rsidP="009F1ED4">
      <w:pPr>
        <w:rPr>
          <w:rFonts w:eastAsia="MS PGothic" w:cs="Tahoma"/>
        </w:rPr>
      </w:pPr>
      <w:r w:rsidRPr="00E441FC">
        <w:rPr>
          <w:rFonts w:eastAsia="MS PGothic" w:cs="Tahoma"/>
          <w:b/>
          <w:bCs/>
        </w:rPr>
        <w:t>Program Education Outcomes:</w:t>
      </w:r>
      <w:r w:rsidRPr="00E441FC">
        <w:rPr>
          <w:rFonts w:eastAsia="MS PGothic" w:cs="Tahoma"/>
        </w:rPr>
        <w:t xml:space="preserve"> Upon completion of the Associate in Applie</w:t>
      </w:r>
      <w:r>
        <w:rPr>
          <w:rFonts w:eastAsia="MS PGothic" w:cs="Tahoma"/>
        </w:rPr>
        <w:t>d</w:t>
      </w:r>
      <w:r w:rsidRPr="00E441FC">
        <w:rPr>
          <w:rFonts w:eastAsia="MS PGothic" w:cs="Tahoma"/>
        </w:rPr>
        <w:t xml:space="preserve"> Science Degree in the Criminal Justice Program, the graduate is prepared to:</w:t>
      </w:r>
    </w:p>
    <w:p w14:paraId="27D34816" w14:textId="77777777" w:rsidR="009F1ED4" w:rsidRPr="00E441FC" w:rsidRDefault="009F1ED4" w:rsidP="009F1ED4">
      <w:pPr>
        <w:numPr>
          <w:ilvl w:val="0"/>
          <w:numId w:val="75"/>
        </w:numPr>
        <w:rPr>
          <w:rFonts w:eastAsia="MS PGothic" w:cs="Tahoma"/>
        </w:rPr>
      </w:pPr>
      <w:r>
        <w:rPr>
          <w:rFonts w:eastAsia="MS PGothic" w:cs="Tahoma"/>
        </w:rPr>
        <w:t>Analyze and evaluate</w:t>
      </w:r>
      <w:r w:rsidRPr="00E441FC">
        <w:rPr>
          <w:rFonts w:eastAsia="MS PGothic" w:cs="Tahoma"/>
        </w:rPr>
        <w:t xml:space="preserve"> the sociological and psychological theories of crime causation and evaluation of human behavior.</w:t>
      </w:r>
    </w:p>
    <w:p w14:paraId="6F81363A" w14:textId="77777777" w:rsidR="009F1ED4" w:rsidRPr="00E441FC" w:rsidRDefault="009F1ED4" w:rsidP="009F1ED4">
      <w:pPr>
        <w:numPr>
          <w:ilvl w:val="0"/>
          <w:numId w:val="75"/>
        </w:numPr>
        <w:rPr>
          <w:rFonts w:eastAsia="MS PGothic" w:cs="Tahoma"/>
        </w:rPr>
      </w:pPr>
      <w:r w:rsidRPr="00E441FC">
        <w:rPr>
          <w:rFonts w:eastAsia="MS PGothic" w:cs="Tahoma"/>
        </w:rPr>
        <w:t xml:space="preserve">Apply critical thinking and problem-solving techniques </w:t>
      </w:r>
      <w:r>
        <w:rPr>
          <w:rFonts w:eastAsia="MS PGothic" w:cs="Tahoma"/>
        </w:rPr>
        <w:t>within the correctional, probation</w:t>
      </w:r>
      <w:r w:rsidRPr="00E441FC">
        <w:rPr>
          <w:rFonts w:eastAsia="MS PGothic" w:cs="Tahoma"/>
        </w:rPr>
        <w:t xml:space="preserve"> </w:t>
      </w:r>
      <w:r>
        <w:rPr>
          <w:rFonts w:eastAsia="MS PGothic" w:cs="Tahoma"/>
        </w:rPr>
        <w:t>and parole</w:t>
      </w:r>
      <w:r w:rsidRPr="00E441FC">
        <w:rPr>
          <w:rFonts w:eastAsia="MS PGothic" w:cs="Tahoma"/>
        </w:rPr>
        <w:t xml:space="preserve"> environment</w:t>
      </w:r>
      <w:r>
        <w:rPr>
          <w:rFonts w:eastAsia="MS PGothic" w:cs="Tahoma"/>
        </w:rPr>
        <w:t>s</w:t>
      </w:r>
      <w:r w:rsidRPr="00E441FC">
        <w:rPr>
          <w:rFonts w:eastAsia="MS PGothic" w:cs="Tahoma"/>
        </w:rPr>
        <w:t>.</w:t>
      </w:r>
    </w:p>
    <w:p w14:paraId="4B0A3ECA" w14:textId="77777777" w:rsidR="009F1ED4" w:rsidRPr="00E441FC" w:rsidRDefault="009F1ED4" w:rsidP="009F1ED4">
      <w:pPr>
        <w:numPr>
          <w:ilvl w:val="0"/>
          <w:numId w:val="75"/>
        </w:numPr>
        <w:rPr>
          <w:rFonts w:eastAsia="MS PGothic" w:cs="Tahoma"/>
        </w:rPr>
      </w:pPr>
      <w:r>
        <w:rPr>
          <w:rFonts w:eastAsia="MS PGothic" w:cs="Tahoma"/>
        </w:rPr>
        <w:t>Explain and summarize the history of</w:t>
      </w:r>
      <w:r w:rsidRPr="009D3946">
        <w:rPr>
          <w:rFonts w:eastAsia="MS PGothic" w:cs="Tahoma"/>
          <w:lang w:val="en-CA"/>
        </w:rPr>
        <w:t xml:space="preserve"> </w:t>
      </w:r>
      <w:bookmarkStart w:id="109" w:name="_Hlk145933809"/>
      <w:r w:rsidRPr="009D3946">
        <w:rPr>
          <w:rFonts w:eastAsia="MS PGothic" w:cs="Tahoma"/>
          <w:lang w:val="en-CA"/>
        </w:rPr>
        <w:t>American Prisons and the evolution of parole and the administration of parole services.</w:t>
      </w:r>
      <w:bookmarkEnd w:id="109"/>
    </w:p>
    <w:p w14:paraId="63179EA0" w14:textId="77777777" w:rsidR="009F1ED4" w:rsidRPr="00E441FC" w:rsidRDefault="009F1ED4" w:rsidP="009F1ED4">
      <w:pPr>
        <w:numPr>
          <w:ilvl w:val="0"/>
          <w:numId w:val="75"/>
        </w:numPr>
        <w:rPr>
          <w:rFonts w:eastAsia="MS PGothic" w:cs="Tahoma"/>
        </w:rPr>
      </w:pPr>
      <w:r w:rsidRPr="00E441FC">
        <w:rPr>
          <w:rFonts w:eastAsia="MS PGothic" w:cs="Tahoma"/>
        </w:rPr>
        <w:t>Demonstrate interpersonal, written, and presentation skills required for successful employment in a criminal justice field.</w:t>
      </w:r>
    </w:p>
    <w:p w14:paraId="1C2D58C3" w14:textId="77777777" w:rsidR="009F1ED4" w:rsidRPr="00E441FC" w:rsidRDefault="009F1ED4" w:rsidP="009F1ED4">
      <w:pPr>
        <w:numPr>
          <w:ilvl w:val="0"/>
          <w:numId w:val="75"/>
        </w:numPr>
        <w:rPr>
          <w:rFonts w:eastAsia="MS PGothic" w:cs="Tahoma"/>
        </w:rPr>
      </w:pPr>
      <w:r w:rsidRPr="00E441FC">
        <w:rPr>
          <w:rFonts w:eastAsia="MS PGothic" w:cs="Tahoma"/>
        </w:rPr>
        <w:t>Consistently exhibit ethical behavior and respect for a diverse community, applying services equitably to all people.</w:t>
      </w:r>
    </w:p>
    <w:p w14:paraId="12B2F541" w14:textId="77777777" w:rsidR="009F1ED4" w:rsidRDefault="009F1ED4" w:rsidP="009F1ED4">
      <w:pPr>
        <w:numPr>
          <w:ilvl w:val="0"/>
          <w:numId w:val="75"/>
        </w:numPr>
        <w:rPr>
          <w:rFonts w:eastAsia="MS PGothic" w:cs="Tahoma"/>
        </w:rPr>
      </w:pPr>
      <w:r>
        <w:rPr>
          <w:rFonts w:eastAsia="MS PGothic" w:cs="Tahoma"/>
        </w:rPr>
        <w:t xml:space="preserve">Identify the characteristics of a </w:t>
      </w:r>
      <w:r w:rsidRPr="00E441FC">
        <w:rPr>
          <w:rFonts w:eastAsia="MS PGothic" w:cs="Tahoma"/>
        </w:rPr>
        <w:t xml:space="preserve">responsible member of society and the workforce, </w:t>
      </w:r>
      <w:r>
        <w:rPr>
          <w:rFonts w:eastAsia="MS PGothic" w:cs="Tahoma"/>
        </w:rPr>
        <w:t xml:space="preserve">and apply these characteristics when working on a team, participating in field-based </w:t>
      </w:r>
      <w:proofErr w:type="gramStart"/>
      <w:r>
        <w:rPr>
          <w:rFonts w:eastAsia="MS PGothic" w:cs="Tahoma"/>
        </w:rPr>
        <w:t>projects</w:t>
      </w:r>
      <w:proofErr w:type="gramEnd"/>
      <w:r>
        <w:rPr>
          <w:rFonts w:eastAsia="MS PGothic" w:cs="Tahoma"/>
        </w:rPr>
        <w:t xml:space="preserve"> or addressing community issues and needs. </w:t>
      </w:r>
    </w:p>
    <w:p w14:paraId="76776BDE" w14:textId="77777777" w:rsidR="009F1ED4" w:rsidRDefault="009F1ED4" w:rsidP="009F1ED4">
      <w:pPr>
        <w:numPr>
          <w:ilvl w:val="0"/>
          <w:numId w:val="75"/>
        </w:numPr>
        <w:rPr>
          <w:rFonts w:eastAsia="MS PGothic" w:cs="Tahoma"/>
        </w:rPr>
      </w:pPr>
      <w:r>
        <w:rPr>
          <w:rFonts w:eastAsia="MS PGothic" w:cs="Tahoma"/>
        </w:rPr>
        <w:t>Identify and support the challenges faced by individuals with psychological, social, or economic deficits as they regard human rights, access to services, financial strain, and social stigma.</w:t>
      </w:r>
    </w:p>
    <w:p w14:paraId="5E7218C3" w14:textId="77777777" w:rsidR="009F1ED4" w:rsidRDefault="009F1ED4" w:rsidP="009F1ED4">
      <w:pPr>
        <w:numPr>
          <w:ilvl w:val="0"/>
          <w:numId w:val="75"/>
        </w:numPr>
        <w:rPr>
          <w:rFonts w:eastAsia="MS PGothic" w:cs="Tahoma"/>
        </w:rPr>
      </w:pPr>
      <w:r>
        <w:rPr>
          <w:rFonts w:eastAsia="MS PGothic" w:cs="Tahoma"/>
        </w:rPr>
        <w:t>Collaborate with other treatment team members from a variety of disciplines and perspectives in the treatment of individuals, families, and other groups.</w:t>
      </w:r>
    </w:p>
    <w:p w14:paraId="5A2CC715" w14:textId="77777777" w:rsidR="009F1ED4" w:rsidRDefault="009F1ED4" w:rsidP="009F1ED4">
      <w:pPr>
        <w:numPr>
          <w:ilvl w:val="0"/>
          <w:numId w:val="75"/>
        </w:numPr>
        <w:rPr>
          <w:rFonts w:eastAsia="MS PGothic" w:cs="Tahoma"/>
        </w:rPr>
      </w:pPr>
      <w:r>
        <w:rPr>
          <w:rFonts w:eastAsia="MS PGothic" w:cs="Tahoma"/>
        </w:rPr>
        <w:t>Identify and apply formal and informal support services in the community for justice involved persons as they re-enter society.</w:t>
      </w:r>
    </w:p>
    <w:p w14:paraId="02DE4D18" w14:textId="77777777" w:rsidR="009F1ED4" w:rsidRPr="00E441FC" w:rsidRDefault="009F1ED4" w:rsidP="009F1ED4">
      <w:pPr>
        <w:numPr>
          <w:ilvl w:val="0"/>
          <w:numId w:val="75"/>
        </w:numPr>
        <w:rPr>
          <w:rFonts w:eastAsia="MS PGothic" w:cs="Tahoma"/>
        </w:rPr>
      </w:pPr>
      <w:r>
        <w:rPr>
          <w:rFonts w:eastAsia="MS PGothic" w:cs="Tahoma"/>
        </w:rPr>
        <w:t xml:space="preserve">Exercise effective interpersonal communications and effective counseling skills and group communication techniques while dealing with diverse populations.  </w:t>
      </w:r>
    </w:p>
    <w:p w14:paraId="25404ABE" w14:textId="77777777" w:rsidR="009F1ED4" w:rsidRPr="00E441FC" w:rsidRDefault="009F1ED4" w:rsidP="009F1ED4">
      <w:pPr>
        <w:rPr>
          <w:rFonts w:eastAsia="MS PGothic" w:cs="Tahoma"/>
        </w:rPr>
      </w:pPr>
    </w:p>
    <w:p w14:paraId="2E801745" w14:textId="77777777" w:rsidR="009F1ED4" w:rsidRPr="00E441FC" w:rsidRDefault="009F1ED4" w:rsidP="009F1ED4">
      <w:pPr>
        <w:rPr>
          <w:rFonts w:eastAsia="MS PGothic" w:cs="Tahoma"/>
        </w:rPr>
      </w:pPr>
      <w:r w:rsidRPr="00E441FC">
        <w:rPr>
          <w:rFonts w:eastAsia="MS PGothic" w:cs="Tahoma"/>
          <w:color w:val="FF0000"/>
          <w:u w:val="single"/>
        </w:rPr>
        <w:lastRenderedPageBreak/>
        <w:t>Important Note:</w:t>
      </w:r>
      <w:r w:rsidRPr="00E441FC">
        <w:rPr>
          <w:rFonts w:eastAsia="MS PGothic" w:cs="Tahoma"/>
        </w:rPr>
        <w:t xml:space="preserve"> All students taking Criminal Justice courses will be subject to a criminal background check. A criminal conviction will not automatically prevent a person from being accepted into the program. The applicant would be denied acceptance if they have a “disqualifying conviction” or committed “disqualifying conduct” as defined by the Maine Criminal Justice Academy. Such conviction / conduct prohibits a person from being certified/licensed as a police officer in the State of Maine. </w:t>
      </w:r>
    </w:p>
    <w:p w14:paraId="03097E0C" w14:textId="77777777" w:rsidR="009F1ED4" w:rsidRDefault="009F1ED4" w:rsidP="009F1ED4">
      <w:pPr>
        <w:jc w:val="center"/>
        <w:rPr>
          <w:rFonts w:eastAsia="MS PGothic" w:cs="Tahoma"/>
        </w:rPr>
      </w:pPr>
    </w:p>
    <w:p w14:paraId="1E354CE1" w14:textId="77777777" w:rsidR="009F1ED4" w:rsidRDefault="009F1ED4" w:rsidP="009F1ED4">
      <w:pPr>
        <w:jc w:val="center"/>
        <w:rPr>
          <w:rFonts w:eastAsia="MS PGothic" w:cs="Tahoma"/>
        </w:rPr>
      </w:pPr>
    </w:p>
    <w:p w14:paraId="7DD32842" w14:textId="77777777" w:rsidR="009F1ED4" w:rsidRDefault="009F1ED4" w:rsidP="009F1ED4">
      <w:pPr>
        <w:jc w:val="center"/>
        <w:rPr>
          <w:rFonts w:eastAsia="MS PGothic" w:cs="Tahoma"/>
        </w:rPr>
      </w:pPr>
    </w:p>
    <w:p w14:paraId="28BC58A0" w14:textId="77777777" w:rsidR="009F1ED4" w:rsidRDefault="009F1ED4" w:rsidP="009F1ED4">
      <w:pPr>
        <w:jc w:val="center"/>
        <w:rPr>
          <w:rFonts w:eastAsia="MS PGothic" w:cs="Tahoma"/>
        </w:rPr>
      </w:pPr>
    </w:p>
    <w:p w14:paraId="5CA0B449" w14:textId="77777777" w:rsidR="009F1ED4" w:rsidRDefault="009F1ED4" w:rsidP="009F1ED4">
      <w:pPr>
        <w:jc w:val="center"/>
        <w:rPr>
          <w:rFonts w:eastAsia="MS PGothic" w:cs="Tahoma"/>
        </w:rPr>
      </w:pPr>
    </w:p>
    <w:p w14:paraId="1C313D46" w14:textId="77777777" w:rsidR="009F1ED4" w:rsidRDefault="009F1ED4" w:rsidP="009F1ED4">
      <w:pPr>
        <w:jc w:val="center"/>
        <w:rPr>
          <w:rFonts w:eastAsia="MS PGothic" w:cs="Tahoma"/>
        </w:rPr>
      </w:pPr>
    </w:p>
    <w:p w14:paraId="2808575C" w14:textId="77777777" w:rsidR="009F1ED4" w:rsidRDefault="009F1ED4" w:rsidP="009F1ED4">
      <w:pPr>
        <w:jc w:val="center"/>
        <w:rPr>
          <w:rFonts w:eastAsia="MS PGothic" w:cs="Tahoma"/>
        </w:rPr>
      </w:pPr>
    </w:p>
    <w:p w14:paraId="630C2F59" w14:textId="77777777" w:rsidR="009F1ED4" w:rsidRDefault="009F1ED4" w:rsidP="009F1ED4">
      <w:pPr>
        <w:jc w:val="center"/>
        <w:rPr>
          <w:rFonts w:eastAsia="MS PGothic" w:cs="Tahoma"/>
        </w:rPr>
      </w:pPr>
    </w:p>
    <w:p w14:paraId="65815BBF" w14:textId="77777777" w:rsidR="009F1ED4" w:rsidRDefault="009F1ED4" w:rsidP="009F1ED4">
      <w:pPr>
        <w:jc w:val="center"/>
        <w:rPr>
          <w:rFonts w:eastAsia="MS PGothic" w:cs="Tahoma"/>
        </w:rPr>
      </w:pPr>
    </w:p>
    <w:p w14:paraId="2EA9963D" w14:textId="77777777" w:rsidR="009F1ED4" w:rsidRDefault="009F1ED4" w:rsidP="009F1ED4">
      <w:pPr>
        <w:jc w:val="center"/>
        <w:rPr>
          <w:rFonts w:eastAsia="MS PGothic" w:cs="Tahoma"/>
        </w:rPr>
      </w:pPr>
    </w:p>
    <w:p w14:paraId="3AF5728F" w14:textId="77777777" w:rsidR="009F1ED4" w:rsidRDefault="009F1ED4" w:rsidP="009F1ED4">
      <w:pPr>
        <w:jc w:val="center"/>
        <w:rPr>
          <w:rFonts w:eastAsia="MS PGothic" w:cs="Tahoma"/>
        </w:rPr>
      </w:pPr>
    </w:p>
    <w:p w14:paraId="7538ADF7" w14:textId="77777777" w:rsidR="009F1ED4" w:rsidRDefault="009F1ED4" w:rsidP="009F1ED4">
      <w:pPr>
        <w:jc w:val="center"/>
        <w:rPr>
          <w:rFonts w:eastAsia="MS PGothic" w:cs="Tahoma"/>
        </w:rPr>
      </w:pPr>
    </w:p>
    <w:p w14:paraId="1A76CAA7" w14:textId="77777777" w:rsidR="009F1ED4" w:rsidRDefault="009F1ED4" w:rsidP="009F1ED4">
      <w:pPr>
        <w:jc w:val="center"/>
        <w:rPr>
          <w:rFonts w:eastAsia="MS PGothic" w:cs="Tahoma"/>
        </w:rPr>
      </w:pPr>
    </w:p>
    <w:p w14:paraId="5A492E20" w14:textId="77777777" w:rsidR="009F1ED4" w:rsidRDefault="009F1ED4" w:rsidP="009F1ED4">
      <w:pPr>
        <w:jc w:val="center"/>
        <w:rPr>
          <w:rFonts w:eastAsia="MS PGothic" w:cs="Tahoma"/>
        </w:rPr>
      </w:pPr>
    </w:p>
    <w:p w14:paraId="447B6A13" w14:textId="77777777" w:rsidR="009F1ED4" w:rsidRDefault="009F1ED4" w:rsidP="009F1ED4">
      <w:pPr>
        <w:jc w:val="center"/>
        <w:rPr>
          <w:rFonts w:eastAsia="MS PGothic" w:cs="Tahoma"/>
        </w:rPr>
      </w:pPr>
    </w:p>
    <w:p w14:paraId="4DA13CAF" w14:textId="77777777" w:rsidR="009F1ED4" w:rsidRDefault="009F1ED4" w:rsidP="009F1ED4">
      <w:pPr>
        <w:jc w:val="center"/>
        <w:rPr>
          <w:rFonts w:eastAsia="MS PGothic" w:cs="Tahoma"/>
        </w:rPr>
      </w:pPr>
    </w:p>
    <w:p w14:paraId="3DA1E0FD" w14:textId="77777777" w:rsidR="009F1ED4" w:rsidRDefault="009F1ED4" w:rsidP="009F1ED4">
      <w:pPr>
        <w:jc w:val="center"/>
        <w:rPr>
          <w:rFonts w:eastAsia="MS PGothic" w:cs="Tahoma"/>
        </w:rPr>
      </w:pPr>
    </w:p>
    <w:p w14:paraId="06411478" w14:textId="77777777" w:rsidR="009F1ED4" w:rsidRDefault="009F1ED4" w:rsidP="009F1ED4">
      <w:pPr>
        <w:jc w:val="center"/>
        <w:rPr>
          <w:rFonts w:eastAsia="MS PGothic" w:cs="Tahoma"/>
        </w:rPr>
      </w:pPr>
    </w:p>
    <w:p w14:paraId="09BAE8CF" w14:textId="77777777" w:rsidR="009F1ED4" w:rsidRDefault="009F1ED4" w:rsidP="009F1ED4">
      <w:pPr>
        <w:jc w:val="center"/>
        <w:rPr>
          <w:rFonts w:eastAsia="MS PGothic" w:cs="Tahoma"/>
        </w:rPr>
      </w:pPr>
    </w:p>
    <w:p w14:paraId="6281FCED" w14:textId="77777777" w:rsidR="009F1ED4" w:rsidRDefault="009F1ED4" w:rsidP="009F1ED4">
      <w:pPr>
        <w:jc w:val="center"/>
        <w:rPr>
          <w:rFonts w:eastAsia="MS PGothic" w:cs="Tahoma"/>
        </w:rPr>
      </w:pPr>
    </w:p>
    <w:p w14:paraId="2FD104FD" w14:textId="77777777" w:rsidR="009F1ED4" w:rsidRDefault="009F1ED4" w:rsidP="009F1ED4">
      <w:pPr>
        <w:jc w:val="center"/>
        <w:rPr>
          <w:rFonts w:eastAsia="MS PGothic" w:cs="Tahoma"/>
        </w:rPr>
      </w:pPr>
    </w:p>
    <w:p w14:paraId="00B91F2D" w14:textId="77777777" w:rsidR="009F1ED4" w:rsidRDefault="009F1ED4" w:rsidP="009F1ED4">
      <w:pPr>
        <w:jc w:val="center"/>
        <w:rPr>
          <w:rFonts w:eastAsia="MS PGothic" w:cs="Tahoma"/>
        </w:rPr>
      </w:pPr>
    </w:p>
    <w:p w14:paraId="58EDBCD7" w14:textId="6765B858" w:rsidR="00DE6933" w:rsidRDefault="00DE6933">
      <w:pPr>
        <w:spacing w:line="276" w:lineRule="auto"/>
        <w:rPr>
          <w:rFonts w:eastAsia="MS PGothic" w:cs="Tahoma"/>
        </w:rPr>
      </w:pPr>
      <w:r>
        <w:rPr>
          <w:rFonts w:eastAsia="MS PGothic" w:cs="Tahoma"/>
        </w:rPr>
        <w:br w:type="page"/>
      </w:r>
    </w:p>
    <w:p w14:paraId="46D29B4F" w14:textId="145ADCBB" w:rsidR="009F1ED4" w:rsidRDefault="009F1ED4" w:rsidP="009F1ED4">
      <w:pPr>
        <w:jc w:val="center"/>
        <w:rPr>
          <w:rFonts w:eastAsia="MS PGothic" w:cs="Tahoma"/>
        </w:rPr>
      </w:pPr>
      <w:r w:rsidRPr="00E441FC">
        <w:rPr>
          <w:rFonts w:eastAsia="MS PGothic" w:cs="Tahoma"/>
        </w:rPr>
        <w:lastRenderedPageBreak/>
        <w:t>Criminal Justice</w:t>
      </w:r>
      <w:r>
        <w:rPr>
          <w:rFonts w:eastAsia="MS PGothic" w:cs="Tahoma"/>
        </w:rPr>
        <w:t xml:space="preserve"> </w:t>
      </w:r>
    </w:p>
    <w:p w14:paraId="189CEDA2" w14:textId="0CE9ABE0" w:rsidR="009F1ED4" w:rsidRPr="00E441FC" w:rsidRDefault="009F1ED4" w:rsidP="009F1ED4">
      <w:pPr>
        <w:jc w:val="center"/>
        <w:rPr>
          <w:rFonts w:eastAsia="MS PGothic" w:cs="Tahoma"/>
        </w:rPr>
      </w:pPr>
      <w:r>
        <w:rPr>
          <w:rFonts w:eastAsia="MS PGothic" w:cs="Tahoma"/>
        </w:rPr>
        <w:t>Corrections and Probation</w:t>
      </w:r>
      <w:r w:rsidR="000C44C5">
        <w:rPr>
          <w:rFonts w:eastAsia="MS PGothic" w:cs="Tahoma"/>
        </w:rPr>
        <w:t xml:space="preserve"> Option</w:t>
      </w:r>
      <w:r>
        <w:rPr>
          <w:rFonts w:eastAsia="MS PGothic" w:cs="Tahoma"/>
        </w:rPr>
        <w:t xml:space="preserve"> (Online)</w:t>
      </w:r>
    </w:p>
    <w:p w14:paraId="575521B6" w14:textId="77777777" w:rsidR="009F1ED4" w:rsidRPr="00E441FC" w:rsidRDefault="009F1ED4" w:rsidP="009F1ED4">
      <w:pPr>
        <w:jc w:val="center"/>
        <w:rPr>
          <w:rFonts w:eastAsia="MS PGothic" w:cs="Tahoma"/>
        </w:rPr>
      </w:pPr>
      <w:r w:rsidRPr="00E441FC">
        <w:rPr>
          <w:rFonts w:eastAsia="MS PGothic" w:cs="Tahoma"/>
        </w:rPr>
        <w:t>Associate in Applied Science — 6</w:t>
      </w:r>
      <w:r>
        <w:rPr>
          <w:rFonts w:eastAsia="MS PGothic" w:cs="Tahoma"/>
        </w:rPr>
        <w:t>2</w:t>
      </w:r>
      <w:r w:rsidRPr="00E441FC">
        <w:rPr>
          <w:rFonts w:eastAsia="MS PGothic" w:cs="Tahoma"/>
        </w:rPr>
        <w:t xml:space="preserve"> credit hours</w:t>
      </w:r>
    </w:p>
    <w:tbl>
      <w:tblPr>
        <w:tblStyle w:val="GridTable4-Accent21"/>
        <w:tblW w:w="0" w:type="auto"/>
        <w:tblLook w:val="04A0" w:firstRow="1" w:lastRow="0" w:firstColumn="1" w:lastColumn="0" w:noHBand="0" w:noVBand="1"/>
      </w:tblPr>
      <w:tblGrid>
        <w:gridCol w:w="2313"/>
        <w:gridCol w:w="6140"/>
        <w:gridCol w:w="1617"/>
      </w:tblGrid>
      <w:tr w:rsidR="009F1ED4" w:rsidRPr="00E441FC" w14:paraId="14B44912" w14:textId="77777777" w:rsidTr="001B4C4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77FB365B" w14:textId="77777777" w:rsidR="009F1ED4" w:rsidRPr="00E441FC" w:rsidRDefault="009F1ED4" w:rsidP="00B750B8">
            <w:pPr>
              <w:rPr>
                <w:rFonts w:cs="Tahoma"/>
              </w:rPr>
            </w:pPr>
            <w:r w:rsidRPr="00E441FC">
              <w:rPr>
                <w:rFonts w:cs="Tahoma"/>
              </w:rPr>
              <w:t>Course #</w:t>
            </w:r>
          </w:p>
        </w:tc>
        <w:tc>
          <w:tcPr>
            <w:tcW w:w="6140" w:type="dxa"/>
          </w:tcPr>
          <w:p w14:paraId="7B6128D5" w14:textId="77777777" w:rsidR="009F1ED4" w:rsidRPr="00E441FC" w:rsidRDefault="009F1ED4" w:rsidP="00B750B8">
            <w:pPr>
              <w:cnfStyle w:val="100000000000" w:firstRow="1" w:lastRow="0" w:firstColumn="0" w:lastColumn="0" w:oddVBand="0" w:evenVBand="0" w:oddHBand="0" w:evenHBand="0" w:firstRowFirstColumn="0" w:firstRowLastColumn="0" w:lastRowFirstColumn="0" w:lastRowLastColumn="0"/>
              <w:rPr>
                <w:rFonts w:cs="Tahoma"/>
              </w:rPr>
            </w:pPr>
            <w:r w:rsidRPr="00E441FC">
              <w:rPr>
                <w:rFonts w:cs="Tahoma"/>
              </w:rPr>
              <w:t>Course Title</w:t>
            </w:r>
          </w:p>
        </w:tc>
        <w:tc>
          <w:tcPr>
            <w:tcW w:w="1617" w:type="dxa"/>
          </w:tcPr>
          <w:p w14:paraId="5968633F" w14:textId="77777777" w:rsidR="009F1ED4" w:rsidRPr="00E441FC" w:rsidRDefault="009F1ED4" w:rsidP="00B750B8">
            <w:pPr>
              <w:jc w:val="center"/>
              <w:cnfStyle w:val="100000000000" w:firstRow="1" w:lastRow="0" w:firstColumn="0" w:lastColumn="0" w:oddVBand="0" w:evenVBand="0" w:oddHBand="0" w:evenHBand="0" w:firstRowFirstColumn="0" w:firstRowLastColumn="0" w:lastRowFirstColumn="0" w:lastRowLastColumn="0"/>
              <w:rPr>
                <w:rFonts w:cs="Tahoma"/>
              </w:rPr>
            </w:pPr>
            <w:r w:rsidRPr="00E441FC">
              <w:rPr>
                <w:rFonts w:cs="Tahoma"/>
              </w:rPr>
              <w:t>Credits</w:t>
            </w:r>
          </w:p>
        </w:tc>
      </w:tr>
      <w:tr w:rsidR="009F1ED4" w:rsidRPr="00E441FC" w14:paraId="0E9D0334"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3640191" w14:textId="77777777" w:rsidR="009F1ED4" w:rsidRPr="00E441FC" w:rsidRDefault="009F1ED4" w:rsidP="00B750B8">
            <w:pPr>
              <w:jc w:val="center"/>
              <w:rPr>
                <w:rFonts w:cs="Tahoma"/>
              </w:rPr>
            </w:pPr>
            <w:r w:rsidRPr="00E441FC">
              <w:rPr>
                <w:rFonts w:cs="Tahoma"/>
              </w:rPr>
              <w:t>Semester 1</w:t>
            </w:r>
          </w:p>
        </w:tc>
      </w:tr>
      <w:tr w:rsidR="009F1ED4" w:rsidRPr="00E441FC" w14:paraId="2268228C"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3890881B" w14:textId="77777777" w:rsidR="009F1ED4" w:rsidRPr="006D4E25" w:rsidRDefault="008E0B7A" w:rsidP="00B750B8">
            <w:pPr>
              <w:rPr>
                <w:rFonts w:cs="Tahoma"/>
                <w:b w:val="0"/>
                <w:bCs w:val="0"/>
              </w:rPr>
            </w:pPr>
            <w:hyperlink w:anchor="_CMJ101_Introduction_to" w:history="1">
              <w:r w:rsidR="009F1ED4" w:rsidRPr="006D4E25">
                <w:rPr>
                  <w:rFonts w:cs="Tahoma"/>
                  <w:b w:val="0"/>
                  <w:bCs w:val="0"/>
                  <w:color w:val="318B70"/>
                </w:rPr>
                <w:t>CMJ110</w:t>
              </w:r>
            </w:hyperlink>
          </w:p>
        </w:tc>
        <w:tc>
          <w:tcPr>
            <w:tcW w:w="6140" w:type="dxa"/>
          </w:tcPr>
          <w:p w14:paraId="1BC23FB7" w14:textId="77777777" w:rsidR="009F1ED4" w:rsidRPr="00E441FC" w:rsidRDefault="009F1ED4" w:rsidP="00B750B8">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Introduction to C</w:t>
            </w:r>
            <w:r>
              <w:rPr>
                <w:rFonts w:cs="Tahoma"/>
              </w:rPr>
              <w:t>orrections</w:t>
            </w:r>
          </w:p>
        </w:tc>
        <w:tc>
          <w:tcPr>
            <w:tcW w:w="1617" w:type="dxa"/>
          </w:tcPr>
          <w:p w14:paraId="06130309" w14:textId="77777777" w:rsidR="009F1ED4" w:rsidRPr="00E441FC" w:rsidRDefault="009F1ED4" w:rsidP="00B750B8">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1B4C48" w:rsidRPr="00E441FC" w14:paraId="4A366663"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071047D8" w14:textId="0B25A9D8" w:rsidR="001B4C48" w:rsidRDefault="008E0B7A" w:rsidP="001B4C48">
            <w:hyperlink w:anchor="_CMJ115_Probation_and" w:history="1">
              <w:r w:rsidR="001B4C48" w:rsidRPr="006D4E25">
                <w:rPr>
                  <w:rStyle w:val="Hyperlink"/>
                  <w:rFonts w:eastAsiaTheme="minorEastAsia" w:cs="Tahoma"/>
                  <w:b w:val="0"/>
                  <w:bCs/>
                  <w:sz w:val="22"/>
                </w:rPr>
                <w:t>CMJ 115</w:t>
              </w:r>
            </w:hyperlink>
            <w:r w:rsidR="001B4C48" w:rsidRPr="006D4E25">
              <w:rPr>
                <w:rFonts w:cs="Tahoma"/>
                <w:b w:val="0"/>
                <w:bCs w:val="0"/>
              </w:rPr>
              <w:t xml:space="preserve"> </w:t>
            </w:r>
          </w:p>
        </w:tc>
        <w:tc>
          <w:tcPr>
            <w:tcW w:w="6140" w:type="dxa"/>
          </w:tcPr>
          <w:p w14:paraId="16A0E424" w14:textId="3EF188ED" w:rsidR="001B4C48" w:rsidRPr="00E441FC" w:rsidRDefault="001B4C48" w:rsidP="001B4C48">
            <w:pPr>
              <w:cnfStyle w:val="000000100000" w:firstRow="0" w:lastRow="0" w:firstColumn="0" w:lastColumn="0" w:oddVBand="0" w:evenVBand="0" w:oddHBand="1" w:evenHBand="0" w:firstRowFirstColumn="0" w:firstRowLastColumn="0" w:lastRowFirstColumn="0" w:lastRowLastColumn="0"/>
              <w:rPr>
                <w:rFonts w:cs="Tahoma"/>
              </w:rPr>
            </w:pPr>
            <w:r>
              <w:rPr>
                <w:rFonts w:cs="Tahoma"/>
              </w:rPr>
              <w:t>Probation and Parole</w:t>
            </w:r>
          </w:p>
        </w:tc>
        <w:tc>
          <w:tcPr>
            <w:tcW w:w="1617" w:type="dxa"/>
          </w:tcPr>
          <w:p w14:paraId="355CF52C" w14:textId="531ED48C" w:rsidR="001B4C48" w:rsidRPr="00E441FC" w:rsidRDefault="001B4C48" w:rsidP="001B4C48">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9F1ED4" w:rsidRPr="00E441FC" w14:paraId="730DE0BA"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10022A22" w14:textId="77777777" w:rsidR="009F1ED4" w:rsidRPr="006D4E25" w:rsidRDefault="008E0B7A" w:rsidP="00B750B8">
            <w:pPr>
              <w:rPr>
                <w:rFonts w:cs="Tahoma"/>
                <w:b w:val="0"/>
                <w:bCs w:val="0"/>
              </w:rPr>
            </w:pPr>
            <w:hyperlink w:anchor="_ENG101_College_Composition" w:history="1">
              <w:r w:rsidR="009F1ED4" w:rsidRPr="006D4E25">
                <w:rPr>
                  <w:rFonts w:cs="Tahoma"/>
                  <w:b w:val="0"/>
                  <w:bCs w:val="0"/>
                  <w:color w:val="318B70"/>
                </w:rPr>
                <w:t>ENG101</w:t>
              </w:r>
            </w:hyperlink>
          </w:p>
        </w:tc>
        <w:tc>
          <w:tcPr>
            <w:tcW w:w="6140" w:type="dxa"/>
          </w:tcPr>
          <w:p w14:paraId="3E170297" w14:textId="77777777" w:rsidR="009F1ED4" w:rsidRPr="00E441FC" w:rsidRDefault="009F1ED4" w:rsidP="00B750B8">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College Composition</w:t>
            </w:r>
          </w:p>
        </w:tc>
        <w:tc>
          <w:tcPr>
            <w:tcW w:w="1617" w:type="dxa"/>
          </w:tcPr>
          <w:p w14:paraId="13CB2317" w14:textId="77777777" w:rsidR="009F1ED4" w:rsidRPr="00E441FC" w:rsidRDefault="009F1ED4" w:rsidP="00B750B8">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54DABE6E"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76732253" w14:textId="77777777" w:rsidR="009F1ED4" w:rsidRPr="006D4E25" w:rsidRDefault="008E0B7A" w:rsidP="00B750B8">
            <w:pPr>
              <w:rPr>
                <w:rFonts w:cs="Tahoma"/>
                <w:b w:val="0"/>
                <w:bCs w:val="0"/>
              </w:rPr>
            </w:pPr>
            <w:hyperlink w:anchor="_FYE100_First_Year" w:history="1">
              <w:r w:rsidR="009F1ED4" w:rsidRPr="006D4E25">
                <w:rPr>
                  <w:rFonts w:cs="Tahoma"/>
                  <w:b w:val="0"/>
                  <w:bCs w:val="0"/>
                  <w:color w:val="318B70"/>
                </w:rPr>
                <w:t>FYE100</w:t>
              </w:r>
            </w:hyperlink>
          </w:p>
        </w:tc>
        <w:tc>
          <w:tcPr>
            <w:tcW w:w="6140" w:type="dxa"/>
          </w:tcPr>
          <w:p w14:paraId="39F8B394" w14:textId="77777777" w:rsidR="009F1ED4" w:rsidRPr="00E441FC" w:rsidRDefault="009F1ED4" w:rsidP="00B750B8">
            <w:pP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First Year Experience</w:t>
            </w:r>
          </w:p>
        </w:tc>
        <w:tc>
          <w:tcPr>
            <w:tcW w:w="1617" w:type="dxa"/>
          </w:tcPr>
          <w:p w14:paraId="150DFE20" w14:textId="77777777" w:rsidR="009F1ED4" w:rsidRPr="00E441FC" w:rsidRDefault="009F1ED4" w:rsidP="00B750B8">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1</w:t>
            </w:r>
          </w:p>
        </w:tc>
      </w:tr>
      <w:tr w:rsidR="001B4C48" w:rsidRPr="00E441FC" w14:paraId="3E91CF16"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66C873A0" w14:textId="0D1A0081" w:rsidR="001B4C48" w:rsidRPr="006D4E25" w:rsidRDefault="008E0B7A" w:rsidP="001B4C48">
            <w:pPr>
              <w:rPr>
                <w:rFonts w:cs="Tahoma"/>
                <w:b w:val="0"/>
                <w:bCs w:val="0"/>
              </w:rPr>
            </w:pPr>
            <w:hyperlink w:anchor="_HUS125_Substance_Abuse" w:history="1">
              <w:r w:rsidR="001B4C48" w:rsidRPr="00EC75D4">
                <w:rPr>
                  <w:rStyle w:val="Hyperlink"/>
                  <w:rFonts w:eastAsiaTheme="minorEastAsia" w:cs="Arial"/>
                  <w:b w:val="0"/>
                  <w:bCs/>
                  <w:sz w:val="22"/>
                </w:rPr>
                <w:t>HUS</w:t>
              </w:r>
              <w:r w:rsidR="001B4C48" w:rsidRPr="00EC75D4">
                <w:rPr>
                  <w:rStyle w:val="Hyperlink"/>
                  <w:rFonts w:cs="Arial"/>
                  <w:b w:val="0"/>
                  <w:bCs/>
                  <w:sz w:val="22"/>
                </w:rPr>
                <w:t>125</w:t>
              </w:r>
            </w:hyperlink>
          </w:p>
        </w:tc>
        <w:tc>
          <w:tcPr>
            <w:tcW w:w="6140" w:type="dxa"/>
          </w:tcPr>
          <w:p w14:paraId="3308B005" w14:textId="39921F58" w:rsidR="001B4C48" w:rsidRPr="00E441FC" w:rsidRDefault="001B4C48" w:rsidP="001B4C48">
            <w:pPr>
              <w:cnfStyle w:val="000000000000" w:firstRow="0" w:lastRow="0" w:firstColumn="0" w:lastColumn="0" w:oddVBand="0" w:evenVBand="0" w:oddHBand="0" w:evenHBand="0" w:firstRowFirstColumn="0" w:firstRowLastColumn="0" w:lastRowFirstColumn="0" w:lastRowLastColumn="0"/>
              <w:rPr>
                <w:rFonts w:cs="Tahoma"/>
              </w:rPr>
            </w:pPr>
            <w:r>
              <w:rPr>
                <w:rFonts w:cs="Tahoma"/>
              </w:rPr>
              <w:t>Drugs Substance Use</w:t>
            </w:r>
          </w:p>
        </w:tc>
        <w:tc>
          <w:tcPr>
            <w:tcW w:w="1617" w:type="dxa"/>
          </w:tcPr>
          <w:p w14:paraId="6F55830F" w14:textId="35C93B93" w:rsidR="001B4C48" w:rsidRPr="00E441FC" w:rsidRDefault="001B4C48" w:rsidP="001B4C48">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1C4B25EB"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7AC2438C" w14:textId="77777777" w:rsidR="009F1ED4" w:rsidRPr="006D4E25" w:rsidRDefault="008E0B7A" w:rsidP="00B750B8">
            <w:pPr>
              <w:rPr>
                <w:rFonts w:cs="Arial"/>
                <w:b w:val="0"/>
                <w:bCs w:val="0"/>
              </w:rPr>
            </w:pPr>
            <w:hyperlink w:anchor="_PHI116_Criminal_Justice" w:history="1">
              <w:r w:rsidR="009F1ED4" w:rsidRPr="006D4E25">
                <w:rPr>
                  <w:rFonts w:cs="Tahoma"/>
                  <w:b w:val="0"/>
                  <w:bCs w:val="0"/>
                  <w:color w:val="318B70"/>
                </w:rPr>
                <w:t>PHI116</w:t>
              </w:r>
            </w:hyperlink>
          </w:p>
        </w:tc>
        <w:tc>
          <w:tcPr>
            <w:tcW w:w="6140" w:type="dxa"/>
          </w:tcPr>
          <w:p w14:paraId="09A659C8" w14:textId="77777777" w:rsidR="009F1ED4" w:rsidRPr="00E441FC" w:rsidRDefault="009F1ED4" w:rsidP="00B750B8">
            <w:pP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Criminal Justice Ethics</w:t>
            </w:r>
          </w:p>
        </w:tc>
        <w:tc>
          <w:tcPr>
            <w:tcW w:w="1617" w:type="dxa"/>
          </w:tcPr>
          <w:p w14:paraId="4DCF1450" w14:textId="77777777" w:rsidR="009F1ED4" w:rsidRPr="00E441FC" w:rsidRDefault="009F1ED4" w:rsidP="00B750B8">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3</w:t>
            </w:r>
          </w:p>
        </w:tc>
      </w:tr>
      <w:tr w:rsidR="009F1ED4" w:rsidRPr="00E441FC" w14:paraId="4273CAD5"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8453" w:type="dxa"/>
            <w:gridSpan w:val="2"/>
          </w:tcPr>
          <w:p w14:paraId="395FEC42" w14:textId="77777777" w:rsidR="009F1ED4" w:rsidRPr="00E441FC" w:rsidRDefault="009F1ED4" w:rsidP="00B750B8">
            <w:pPr>
              <w:jc w:val="right"/>
              <w:rPr>
                <w:rFonts w:cs="Tahoma"/>
              </w:rPr>
            </w:pPr>
            <w:r w:rsidRPr="00E441FC">
              <w:rPr>
                <w:rFonts w:cs="Tahoma"/>
              </w:rPr>
              <w:t>Total</w:t>
            </w:r>
          </w:p>
        </w:tc>
        <w:tc>
          <w:tcPr>
            <w:tcW w:w="1617" w:type="dxa"/>
          </w:tcPr>
          <w:p w14:paraId="2FF76F41" w14:textId="77777777" w:rsidR="009F1ED4" w:rsidRPr="00E441FC" w:rsidRDefault="009F1ED4" w:rsidP="00B750B8">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1</w:t>
            </w:r>
            <w:r>
              <w:rPr>
                <w:rFonts w:cs="Tahoma"/>
              </w:rPr>
              <w:t>6</w:t>
            </w:r>
          </w:p>
        </w:tc>
      </w:tr>
      <w:tr w:rsidR="009F1ED4" w:rsidRPr="00E441FC" w14:paraId="7F68B817"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F392C63" w14:textId="77777777" w:rsidR="009F1ED4" w:rsidRPr="00E441FC" w:rsidRDefault="009F1ED4" w:rsidP="00B750B8">
            <w:pPr>
              <w:jc w:val="center"/>
              <w:rPr>
                <w:rFonts w:cs="Tahoma"/>
              </w:rPr>
            </w:pPr>
            <w:r w:rsidRPr="00E441FC">
              <w:rPr>
                <w:rFonts w:cs="Tahoma"/>
              </w:rPr>
              <w:t>Semester 2</w:t>
            </w:r>
          </w:p>
        </w:tc>
      </w:tr>
      <w:tr w:rsidR="009F1ED4" w:rsidRPr="00E441FC" w14:paraId="3D215F2D"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1D2B98B5" w14:textId="77777777" w:rsidR="009F1ED4" w:rsidRPr="006D4E25" w:rsidRDefault="008E0B7A" w:rsidP="00B750B8">
            <w:pPr>
              <w:rPr>
                <w:rFonts w:cs="Tahoma"/>
                <w:b w:val="0"/>
                <w:bCs w:val="0"/>
              </w:rPr>
            </w:pPr>
            <w:hyperlink w:anchor="_CMJ201_Civil_Liberties" w:history="1">
              <w:r w:rsidR="009F1ED4" w:rsidRPr="006D4E25">
                <w:rPr>
                  <w:rFonts w:cs="Tahoma"/>
                  <w:b w:val="0"/>
                  <w:bCs w:val="0"/>
                  <w:color w:val="318B70"/>
                </w:rPr>
                <w:t>CMJ201</w:t>
              </w:r>
            </w:hyperlink>
          </w:p>
        </w:tc>
        <w:tc>
          <w:tcPr>
            <w:tcW w:w="6140" w:type="dxa"/>
          </w:tcPr>
          <w:p w14:paraId="2C8E1D10" w14:textId="77777777" w:rsidR="009F1ED4" w:rsidRPr="00E441FC" w:rsidRDefault="009F1ED4" w:rsidP="00B750B8">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Civil Liberties</w:t>
            </w:r>
          </w:p>
        </w:tc>
        <w:tc>
          <w:tcPr>
            <w:tcW w:w="1617" w:type="dxa"/>
          </w:tcPr>
          <w:p w14:paraId="62FDC953" w14:textId="77777777" w:rsidR="009F1ED4" w:rsidRPr="00E441FC" w:rsidRDefault="009F1ED4" w:rsidP="00B750B8">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5D62" w:rsidRPr="00E441FC" w14:paraId="110B612A"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60AAB130" w14:textId="3EA470FC" w:rsidR="009F5D62" w:rsidRDefault="008E0B7A" w:rsidP="009F5D62">
            <w:hyperlink w:anchor="_ENG107_Speech" w:history="1">
              <w:r w:rsidR="009F5D62" w:rsidRPr="006D4E25">
                <w:rPr>
                  <w:rFonts w:cs="Tahoma"/>
                  <w:b w:val="0"/>
                  <w:bCs w:val="0"/>
                  <w:color w:val="318B70"/>
                </w:rPr>
                <w:t>ENG107</w:t>
              </w:r>
            </w:hyperlink>
          </w:p>
        </w:tc>
        <w:tc>
          <w:tcPr>
            <w:tcW w:w="6140" w:type="dxa"/>
          </w:tcPr>
          <w:p w14:paraId="0F5C6A6A" w14:textId="458F5720" w:rsidR="009F5D62" w:rsidRPr="00E441FC" w:rsidRDefault="009F5D62" w:rsidP="009F5D62">
            <w:pP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Speech</w:t>
            </w:r>
          </w:p>
        </w:tc>
        <w:tc>
          <w:tcPr>
            <w:tcW w:w="1617" w:type="dxa"/>
          </w:tcPr>
          <w:p w14:paraId="676B0E2A" w14:textId="270E4FD3" w:rsidR="009F5D62" w:rsidRPr="00E441FC" w:rsidRDefault="009F5D62" w:rsidP="009F5D62">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3</w:t>
            </w:r>
          </w:p>
        </w:tc>
      </w:tr>
      <w:tr w:rsidR="009F5D62" w:rsidRPr="00E441FC" w14:paraId="35C3B5C5"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444D1C03" w14:textId="54790197" w:rsidR="009F5D62" w:rsidRPr="00EC75D4" w:rsidRDefault="008E0B7A" w:rsidP="009F5D62">
            <w:pPr>
              <w:rPr>
                <w:rFonts w:cs="Tahoma"/>
                <w:b w:val="0"/>
                <w:bCs w:val="0"/>
              </w:rPr>
            </w:pPr>
            <w:hyperlink w:anchor="_HUS213_Case_Management" w:history="1">
              <w:r w:rsidR="009F5D62" w:rsidRPr="00EC75D4">
                <w:rPr>
                  <w:rStyle w:val="Hyperlink"/>
                  <w:rFonts w:eastAsiaTheme="minorEastAsia" w:cs="Tahoma"/>
                  <w:b w:val="0"/>
                  <w:bCs/>
                  <w:sz w:val="22"/>
                </w:rPr>
                <w:t>HUS213</w:t>
              </w:r>
            </w:hyperlink>
          </w:p>
        </w:tc>
        <w:tc>
          <w:tcPr>
            <w:tcW w:w="6140" w:type="dxa"/>
          </w:tcPr>
          <w:p w14:paraId="5D3870AF" w14:textId="413ED54C" w:rsidR="009F5D62" w:rsidRPr="00E441FC" w:rsidRDefault="009F5D62" w:rsidP="009F5D62">
            <w:pPr>
              <w:cnfStyle w:val="000000000000" w:firstRow="0" w:lastRow="0" w:firstColumn="0" w:lastColumn="0" w:oddVBand="0" w:evenVBand="0" w:oddHBand="0" w:evenHBand="0" w:firstRowFirstColumn="0" w:firstRowLastColumn="0" w:lastRowFirstColumn="0" w:lastRowLastColumn="0"/>
              <w:rPr>
                <w:rFonts w:cs="Tahoma"/>
              </w:rPr>
            </w:pPr>
            <w:r>
              <w:rPr>
                <w:rFonts w:cs="Tahoma"/>
              </w:rPr>
              <w:t>Case Management</w:t>
            </w:r>
          </w:p>
        </w:tc>
        <w:tc>
          <w:tcPr>
            <w:tcW w:w="1617" w:type="dxa"/>
          </w:tcPr>
          <w:p w14:paraId="5947E25B" w14:textId="22899D7A" w:rsidR="009F5D62" w:rsidRPr="00E441FC" w:rsidRDefault="009F5D62" w:rsidP="009F5D62">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5D62" w:rsidRPr="00E441FC" w14:paraId="4153A67F"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302111F2" w14:textId="53CA01D1" w:rsidR="009F5D62" w:rsidRPr="006D4E25" w:rsidRDefault="008E0B7A" w:rsidP="009F5D62">
            <w:pPr>
              <w:rPr>
                <w:rFonts w:cs="Tahoma"/>
                <w:b w:val="0"/>
                <w:bCs w:val="0"/>
              </w:rPr>
            </w:pPr>
            <w:hyperlink w:anchor="_HUS231_Interviewing_and" w:history="1">
              <w:r w:rsidR="009F5D62" w:rsidRPr="00EC75D4">
                <w:rPr>
                  <w:rStyle w:val="Hyperlink"/>
                  <w:rFonts w:eastAsiaTheme="minorEastAsia" w:cs="Arial"/>
                  <w:b w:val="0"/>
                  <w:bCs/>
                  <w:sz w:val="22"/>
                </w:rPr>
                <w:t>HUS231</w:t>
              </w:r>
            </w:hyperlink>
          </w:p>
        </w:tc>
        <w:tc>
          <w:tcPr>
            <w:tcW w:w="6140" w:type="dxa"/>
          </w:tcPr>
          <w:p w14:paraId="7FBA4069" w14:textId="07B492F5" w:rsidR="009F5D62" w:rsidRPr="00E441FC" w:rsidRDefault="009F5D62" w:rsidP="009F5D62">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Interviewing and Counseling</w:t>
            </w:r>
          </w:p>
        </w:tc>
        <w:tc>
          <w:tcPr>
            <w:tcW w:w="1617" w:type="dxa"/>
          </w:tcPr>
          <w:p w14:paraId="2745F1A2" w14:textId="3576874A" w:rsidR="009F5D62" w:rsidRPr="00E441FC" w:rsidRDefault="009F5D62" w:rsidP="009F5D62">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9F1ED4" w:rsidRPr="00E441FC" w14:paraId="4AD68FC7"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41273D63" w14:textId="77777777" w:rsidR="009F1ED4" w:rsidRPr="006D4E25" w:rsidRDefault="008E0B7A" w:rsidP="00B750B8">
            <w:pPr>
              <w:rPr>
                <w:rFonts w:cs="Tahoma"/>
                <w:b w:val="0"/>
                <w:bCs w:val="0"/>
              </w:rPr>
            </w:pPr>
            <w:hyperlink w:anchor="_MAT112_Business_Mathematics" w:history="1">
              <w:r w:rsidR="009F1ED4" w:rsidRPr="006D4E25">
                <w:rPr>
                  <w:rFonts w:cs="Tahoma"/>
                  <w:b w:val="0"/>
                  <w:bCs w:val="0"/>
                  <w:color w:val="318B70"/>
                </w:rPr>
                <w:t>MAT</w:t>
              </w:r>
            </w:hyperlink>
            <w:r w:rsidR="009F1ED4" w:rsidRPr="006D4E25">
              <w:rPr>
                <w:rFonts w:cs="Tahoma"/>
                <w:b w:val="0"/>
                <w:bCs w:val="0"/>
                <w:color w:val="318B70"/>
              </w:rPr>
              <w:t>115</w:t>
            </w:r>
          </w:p>
        </w:tc>
        <w:tc>
          <w:tcPr>
            <w:tcW w:w="6140" w:type="dxa"/>
          </w:tcPr>
          <w:p w14:paraId="196AE458" w14:textId="77777777" w:rsidR="009F1ED4" w:rsidRPr="00E441FC" w:rsidRDefault="009F1ED4" w:rsidP="00B750B8">
            <w:pPr>
              <w:cnfStyle w:val="000000000000" w:firstRow="0" w:lastRow="0" w:firstColumn="0" w:lastColumn="0" w:oddVBand="0" w:evenVBand="0" w:oddHBand="0" w:evenHBand="0" w:firstRowFirstColumn="0" w:firstRowLastColumn="0" w:lastRowFirstColumn="0" w:lastRowLastColumn="0"/>
              <w:rPr>
                <w:rFonts w:cs="Tahoma"/>
              </w:rPr>
            </w:pPr>
            <w:r>
              <w:rPr>
                <w:rFonts w:cs="Tahoma"/>
              </w:rPr>
              <w:t>Statistics</w:t>
            </w:r>
          </w:p>
        </w:tc>
        <w:tc>
          <w:tcPr>
            <w:tcW w:w="1617" w:type="dxa"/>
          </w:tcPr>
          <w:p w14:paraId="34C6D498" w14:textId="77777777" w:rsidR="009F1ED4" w:rsidRPr="00E441FC" w:rsidRDefault="009F1ED4" w:rsidP="00B750B8">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6397828C"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3" w:type="dxa"/>
            <w:gridSpan w:val="2"/>
          </w:tcPr>
          <w:p w14:paraId="75098E76" w14:textId="77777777" w:rsidR="009F1ED4" w:rsidRPr="00E441FC" w:rsidRDefault="009F1ED4" w:rsidP="00B750B8">
            <w:pPr>
              <w:jc w:val="right"/>
              <w:rPr>
                <w:rFonts w:cs="Tahoma"/>
              </w:rPr>
            </w:pPr>
            <w:r w:rsidRPr="00E441FC">
              <w:rPr>
                <w:rFonts w:cs="Tahoma"/>
              </w:rPr>
              <w:t>Total</w:t>
            </w:r>
          </w:p>
        </w:tc>
        <w:tc>
          <w:tcPr>
            <w:tcW w:w="1617" w:type="dxa"/>
          </w:tcPr>
          <w:p w14:paraId="0AAB2AD9" w14:textId="77777777" w:rsidR="009F1ED4" w:rsidRPr="00E441FC" w:rsidRDefault="009F1ED4" w:rsidP="00B750B8">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15</w:t>
            </w:r>
          </w:p>
        </w:tc>
      </w:tr>
      <w:tr w:rsidR="009F1ED4" w:rsidRPr="00E441FC" w14:paraId="0B4267E1"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46782C25" w14:textId="77777777" w:rsidR="009F1ED4" w:rsidRPr="00E441FC" w:rsidRDefault="009F1ED4" w:rsidP="00B750B8">
            <w:pPr>
              <w:jc w:val="center"/>
              <w:rPr>
                <w:rFonts w:cs="Tahoma"/>
              </w:rPr>
            </w:pPr>
            <w:r w:rsidRPr="00E441FC">
              <w:rPr>
                <w:rFonts w:cs="Tahoma"/>
              </w:rPr>
              <w:t>Semester 3</w:t>
            </w:r>
          </w:p>
        </w:tc>
      </w:tr>
      <w:tr w:rsidR="009F1ED4" w:rsidRPr="00E441FC" w14:paraId="5AF3BAF3"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0D97CD73" w14:textId="23D16310" w:rsidR="009F1ED4" w:rsidRPr="00E441FC" w:rsidRDefault="008E0B7A" w:rsidP="00B750B8">
            <w:pPr>
              <w:rPr>
                <w:rFonts w:cs="Tahoma"/>
              </w:rPr>
            </w:pPr>
            <w:hyperlink w:anchor="_CMJ204_Victimology" w:history="1">
              <w:r w:rsidR="009F1ED4" w:rsidRPr="00EC75D4">
                <w:rPr>
                  <w:rStyle w:val="Hyperlink"/>
                  <w:rFonts w:eastAsiaTheme="minorEastAsia" w:cs="Arial"/>
                  <w:b w:val="0"/>
                  <w:bCs/>
                  <w:sz w:val="22"/>
                </w:rPr>
                <w:t>CMJ204</w:t>
              </w:r>
            </w:hyperlink>
          </w:p>
        </w:tc>
        <w:tc>
          <w:tcPr>
            <w:tcW w:w="6140" w:type="dxa"/>
          </w:tcPr>
          <w:p w14:paraId="13B17CC9" w14:textId="77777777" w:rsidR="009F1ED4" w:rsidRPr="00E441FC" w:rsidRDefault="009F1ED4" w:rsidP="00B750B8">
            <w:pPr>
              <w:cnfStyle w:val="000000100000" w:firstRow="0" w:lastRow="0" w:firstColumn="0" w:lastColumn="0" w:oddVBand="0" w:evenVBand="0" w:oddHBand="1" w:evenHBand="0" w:firstRowFirstColumn="0" w:firstRowLastColumn="0" w:lastRowFirstColumn="0" w:lastRowLastColumn="0"/>
              <w:rPr>
                <w:rFonts w:cs="Tahoma"/>
              </w:rPr>
            </w:pPr>
            <w:r>
              <w:rPr>
                <w:rFonts w:cs="Tahoma"/>
              </w:rPr>
              <w:t>Victimology</w:t>
            </w:r>
          </w:p>
        </w:tc>
        <w:tc>
          <w:tcPr>
            <w:tcW w:w="1617" w:type="dxa"/>
          </w:tcPr>
          <w:p w14:paraId="1B0CF3DA" w14:textId="77777777" w:rsidR="009F1ED4" w:rsidRPr="00E441FC" w:rsidRDefault="009F1ED4" w:rsidP="00B750B8">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3</w:t>
            </w:r>
          </w:p>
        </w:tc>
      </w:tr>
      <w:tr w:rsidR="009F5D62" w:rsidRPr="00E441FC" w14:paraId="22ED0CFD"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3BD8CEE0" w14:textId="1E71E327" w:rsidR="009F5D62" w:rsidRDefault="008E0B7A" w:rsidP="009F5D62">
            <w:hyperlink w:anchor="_CMJ245_Criminology" w:history="1">
              <w:r w:rsidR="009F5D62" w:rsidRPr="006D4E25">
                <w:rPr>
                  <w:rFonts w:cs="Tahoma"/>
                  <w:b w:val="0"/>
                  <w:bCs w:val="0"/>
                  <w:color w:val="318B70"/>
                </w:rPr>
                <w:t>CMJ245</w:t>
              </w:r>
            </w:hyperlink>
          </w:p>
        </w:tc>
        <w:tc>
          <w:tcPr>
            <w:tcW w:w="6140" w:type="dxa"/>
          </w:tcPr>
          <w:p w14:paraId="07853022" w14:textId="12240DBC" w:rsidR="009F5D62" w:rsidRDefault="009F5D62" w:rsidP="009F5D62">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Criminology</w:t>
            </w:r>
          </w:p>
        </w:tc>
        <w:tc>
          <w:tcPr>
            <w:tcW w:w="1617" w:type="dxa"/>
          </w:tcPr>
          <w:p w14:paraId="1B944A24" w14:textId="0C2FB27A" w:rsidR="009F5D62" w:rsidRPr="00E441FC" w:rsidRDefault="009F5D62" w:rsidP="009F5D62">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6ED5B0E9"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5357E46D" w14:textId="1EC8BFB2" w:rsidR="009F1ED4" w:rsidRPr="00E441FC" w:rsidRDefault="008E0B7A" w:rsidP="00B750B8">
            <w:pPr>
              <w:rPr>
                <w:rFonts w:cs="Tahoma"/>
              </w:rPr>
            </w:pPr>
            <w:hyperlink w:anchor="_HUS215_Crisis_Identification" w:history="1">
              <w:r w:rsidR="009F1ED4" w:rsidRPr="00EC75D4">
                <w:rPr>
                  <w:rStyle w:val="Hyperlink"/>
                  <w:rFonts w:eastAsiaTheme="minorEastAsia" w:cs="Arial"/>
                  <w:b w:val="0"/>
                  <w:bCs/>
                  <w:sz w:val="22"/>
                </w:rPr>
                <w:t>HUS215</w:t>
              </w:r>
            </w:hyperlink>
          </w:p>
        </w:tc>
        <w:tc>
          <w:tcPr>
            <w:tcW w:w="6140" w:type="dxa"/>
          </w:tcPr>
          <w:p w14:paraId="6DE315DE" w14:textId="77777777" w:rsidR="009F1ED4" w:rsidRPr="00E441FC" w:rsidRDefault="009F1ED4" w:rsidP="00B750B8">
            <w:pPr>
              <w:cnfStyle w:val="000000100000" w:firstRow="0" w:lastRow="0" w:firstColumn="0" w:lastColumn="0" w:oddVBand="0" w:evenVBand="0" w:oddHBand="1" w:evenHBand="0" w:firstRowFirstColumn="0" w:firstRowLastColumn="0" w:lastRowFirstColumn="0" w:lastRowLastColumn="0"/>
              <w:rPr>
                <w:rFonts w:cs="Tahoma"/>
              </w:rPr>
            </w:pPr>
            <w:r>
              <w:rPr>
                <w:rFonts w:cs="Tahoma"/>
              </w:rPr>
              <w:t>Crisis Identification and Resolution</w:t>
            </w:r>
          </w:p>
        </w:tc>
        <w:tc>
          <w:tcPr>
            <w:tcW w:w="1617" w:type="dxa"/>
          </w:tcPr>
          <w:p w14:paraId="3BCAD18C" w14:textId="77777777" w:rsidR="009F1ED4" w:rsidRPr="00E441FC" w:rsidRDefault="009F1ED4" w:rsidP="00B750B8">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3</w:t>
            </w:r>
          </w:p>
        </w:tc>
      </w:tr>
      <w:tr w:rsidR="009F1ED4" w:rsidRPr="00E441FC" w14:paraId="0576D7F7"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16F0DEAC" w14:textId="4956C11E" w:rsidR="009F1ED4" w:rsidRPr="00E441FC" w:rsidRDefault="008E0B7A" w:rsidP="00B750B8">
            <w:pPr>
              <w:rPr>
                <w:rFonts w:cs="Arial"/>
              </w:rPr>
            </w:pPr>
            <w:hyperlink w:anchor="_HUS245_Addiction_and" w:history="1">
              <w:r w:rsidR="009F1ED4" w:rsidRPr="00EC75D4">
                <w:rPr>
                  <w:rStyle w:val="Hyperlink"/>
                  <w:rFonts w:eastAsiaTheme="minorEastAsia" w:cs="Arial"/>
                  <w:b w:val="0"/>
                  <w:bCs/>
                  <w:sz w:val="22"/>
                </w:rPr>
                <w:t>HUS245</w:t>
              </w:r>
            </w:hyperlink>
          </w:p>
        </w:tc>
        <w:tc>
          <w:tcPr>
            <w:tcW w:w="6140" w:type="dxa"/>
          </w:tcPr>
          <w:p w14:paraId="319B220F" w14:textId="77777777" w:rsidR="009F1ED4" w:rsidRPr="00E441FC" w:rsidRDefault="009F1ED4" w:rsidP="00B750B8">
            <w:pPr>
              <w:cnfStyle w:val="000000000000" w:firstRow="0" w:lastRow="0" w:firstColumn="0" w:lastColumn="0" w:oddVBand="0" w:evenVBand="0" w:oddHBand="0" w:evenHBand="0" w:firstRowFirstColumn="0" w:firstRowLastColumn="0" w:lastRowFirstColumn="0" w:lastRowLastColumn="0"/>
              <w:rPr>
                <w:rFonts w:cs="Tahoma"/>
              </w:rPr>
            </w:pPr>
            <w:r>
              <w:rPr>
                <w:rFonts w:cs="Tahoma"/>
              </w:rPr>
              <w:t>Addiction and the Family</w:t>
            </w:r>
          </w:p>
        </w:tc>
        <w:tc>
          <w:tcPr>
            <w:tcW w:w="1617" w:type="dxa"/>
          </w:tcPr>
          <w:p w14:paraId="27766E6B" w14:textId="77777777" w:rsidR="009F1ED4" w:rsidRPr="00E441FC" w:rsidRDefault="009F1ED4" w:rsidP="00B750B8">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1247A4E9"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613DA06E" w14:textId="6B3F74D4" w:rsidR="009F1ED4" w:rsidRPr="006D4E25" w:rsidRDefault="008E0B7A" w:rsidP="00B750B8">
            <w:pPr>
              <w:rPr>
                <w:rFonts w:cs="Tahoma"/>
                <w:b w:val="0"/>
                <w:bCs w:val="0"/>
              </w:rPr>
            </w:pPr>
            <w:hyperlink w:anchor="_PSY252_Criminal_Psychology" w:history="1">
              <w:r w:rsidR="009F1ED4" w:rsidRPr="006D4E25">
                <w:rPr>
                  <w:rStyle w:val="Hyperlink"/>
                  <w:rFonts w:eastAsiaTheme="minorEastAsia" w:cs="Arial"/>
                  <w:b w:val="0"/>
                  <w:bCs/>
                  <w:sz w:val="22"/>
                </w:rPr>
                <w:t>PSY252</w:t>
              </w:r>
            </w:hyperlink>
          </w:p>
        </w:tc>
        <w:tc>
          <w:tcPr>
            <w:tcW w:w="6140" w:type="dxa"/>
          </w:tcPr>
          <w:p w14:paraId="1440907A" w14:textId="77777777" w:rsidR="009F1ED4" w:rsidRPr="00E441FC" w:rsidRDefault="009F1ED4" w:rsidP="00B750B8">
            <w:pPr>
              <w:cnfStyle w:val="000000100000" w:firstRow="0" w:lastRow="0" w:firstColumn="0" w:lastColumn="0" w:oddVBand="0" w:evenVBand="0" w:oddHBand="1" w:evenHBand="0" w:firstRowFirstColumn="0" w:firstRowLastColumn="0" w:lastRowFirstColumn="0" w:lastRowLastColumn="0"/>
              <w:rPr>
                <w:rFonts w:cs="Tahoma"/>
              </w:rPr>
            </w:pPr>
            <w:r>
              <w:rPr>
                <w:rFonts w:cs="Tahoma"/>
              </w:rPr>
              <w:t>Criminal Psychology</w:t>
            </w:r>
          </w:p>
        </w:tc>
        <w:tc>
          <w:tcPr>
            <w:tcW w:w="1617" w:type="dxa"/>
          </w:tcPr>
          <w:p w14:paraId="0BF35D1C" w14:textId="77777777" w:rsidR="009F1ED4" w:rsidRPr="00E441FC" w:rsidRDefault="009F1ED4" w:rsidP="00B750B8">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3</w:t>
            </w:r>
          </w:p>
        </w:tc>
      </w:tr>
      <w:tr w:rsidR="009F1ED4" w:rsidRPr="00E441FC" w14:paraId="40169A7C"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8453" w:type="dxa"/>
            <w:gridSpan w:val="2"/>
          </w:tcPr>
          <w:p w14:paraId="618E38CA" w14:textId="77777777" w:rsidR="009F1ED4" w:rsidRPr="00E441FC" w:rsidRDefault="009F1ED4" w:rsidP="00B750B8">
            <w:pPr>
              <w:jc w:val="right"/>
              <w:rPr>
                <w:rFonts w:cs="Tahoma"/>
              </w:rPr>
            </w:pPr>
            <w:r w:rsidRPr="00E441FC">
              <w:rPr>
                <w:rFonts w:cs="Tahoma"/>
              </w:rPr>
              <w:t>Total</w:t>
            </w:r>
          </w:p>
        </w:tc>
        <w:tc>
          <w:tcPr>
            <w:tcW w:w="1617" w:type="dxa"/>
          </w:tcPr>
          <w:p w14:paraId="2825756D" w14:textId="77777777" w:rsidR="009F1ED4" w:rsidRPr="00E441FC" w:rsidRDefault="009F1ED4" w:rsidP="00B750B8">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15</w:t>
            </w:r>
          </w:p>
        </w:tc>
      </w:tr>
      <w:tr w:rsidR="009F1ED4" w:rsidRPr="00E441FC" w14:paraId="04E092DA"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3E315041" w14:textId="77777777" w:rsidR="009F1ED4" w:rsidRPr="00E441FC" w:rsidRDefault="009F1ED4" w:rsidP="00B750B8">
            <w:pPr>
              <w:jc w:val="center"/>
              <w:rPr>
                <w:rFonts w:cs="Tahoma"/>
              </w:rPr>
            </w:pPr>
            <w:r w:rsidRPr="00E441FC">
              <w:rPr>
                <w:rFonts w:cs="Tahoma"/>
              </w:rPr>
              <w:t>Semester 4</w:t>
            </w:r>
          </w:p>
        </w:tc>
      </w:tr>
      <w:tr w:rsidR="009F1ED4" w:rsidRPr="00E441FC" w14:paraId="68D555ED"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366E6261" w14:textId="77777777" w:rsidR="009F1ED4" w:rsidRPr="006D4E25" w:rsidRDefault="008E0B7A" w:rsidP="00B750B8">
            <w:pPr>
              <w:rPr>
                <w:rFonts w:cs="Tahoma"/>
                <w:b w:val="0"/>
                <w:bCs w:val="0"/>
              </w:rPr>
            </w:pPr>
            <w:hyperlink w:anchor="_BIO120_General_Biology" w:history="1">
              <w:r w:rsidR="009F1ED4" w:rsidRPr="006D4E25">
                <w:rPr>
                  <w:rFonts w:cs="Tahoma"/>
                  <w:b w:val="0"/>
                  <w:bCs w:val="0"/>
                  <w:color w:val="318B70"/>
                </w:rPr>
                <w:t>BIO120</w:t>
              </w:r>
            </w:hyperlink>
          </w:p>
        </w:tc>
        <w:tc>
          <w:tcPr>
            <w:tcW w:w="6140" w:type="dxa"/>
          </w:tcPr>
          <w:p w14:paraId="43C0EB05" w14:textId="77777777" w:rsidR="009F1ED4" w:rsidRPr="00E441FC" w:rsidRDefault="009F1ED4" w:rsidP="00B750B8">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General Biology with Lab</w:t>
            </w:r>
          </w:p>
        </w:tc>
        <w:tc>
          <w:tcPr>
            <w:tcW w:w="1617" w:type="dxa"/>
          </w:tcPr>
          <w:p w14:paraId="5B04F91B" w14:textId="77777777" w:rsidR="009F1ED4" w:rsidRPr="00E441FC" w:rsidRDefault="009F1ED4" w:rsidP="00B750B8">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4</w:t>
            </w:r>
          </w:p>
        </w:tc>
      </w:tr>
      <w:tr w:rsidR="009F1ED4" w:rsidRPr="00E441FC" w14:paraId="242719FA"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5B4E4C1F" w14:textId="77777777" w:rsidR="009F1ED4" w:rsidRPr="006D4E25" w:rsidRDefault="008E0B7A" w:rsidP="00B750B8">
            <w:pPr>
              <w:rPr>
                <w:rFonts w:cs="Tahoma"/>
                <w:b w:val="0"/>
                <w:bCs w:val="0"/>
              </w:rPr>
            </w:pPr>
            <w:hyperlink w:anchor="_CMJ210_The_Juvenile" w:history="1">
              <w:r w:rsidR="009F1ED4" w:rsidRPr="006D4E25">
                <w:rPr>
                  <w:rFonts w:cs="Tahoma"/>
                  <w:b w:val="0"/>
                  <w:bCs w:val="0"/>
                  <w:color w:val="318B70"/>
                </w:rPr>
                <w:t>CMJ210</w:t>
              </w:r>
            </w:hyperlink>
          </w:p>
        </w:tc>
        <w:tc>
          <w:tcPr>
            <w:tcW w:w="6140" w:type="dxa"/>
          </w:tcPr>
          <w:p w14:paraId="65CB3819" w14:textId="77777777" w:rsidR="009F1ED4" w:rsidRPr="00E441FC" w:rsidRDefault="009F1ED4" w:rsidP="00B750B8">
            <w:pP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The Juvenile Justice System</w:t>
            </w:r>
          </w:p>
        </w:tc>
        <w:tc>
          <w:tcPr>
            <w:tcW w:w="1617" w:type="dxa"/>
          </w:tcPr>
          <w:p w14:paraId="4033F411" w14:textId="77777777" w:rsidR="009F1ED4" w:rsidRPr="00E441FC" w:rsidRDefault="009F1ED4" w:rsidP="00B750B8">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3</w:t>
            </w:r>
          </w:p>
        </w:tc>
      </w:tr>
      <w:tr w:rsidR="009F5D62" w:rsidRPr="00E441FC" w14:paraId="7F8E498E"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0B1C5195" w14:textId="5037F84B" w:rsidR="009F5D62" w:rsidRPr="00E441FC" w:rsidRDefault="008E0B7A" w:rsidP="009F5D62">
            <w:pPr>
              <w:rPr>
                <w:rFonts w:cs="Arial"/>
              </w:rPr>
            </w:pPr>
            <w:hyperlink w:anchor="_CMJ255_Corrections_Management" w:history="1">
              <w:r w:rsidR="009F5D62" w:rsidRPr="006D4E25">
                <w:rPr>
                  <w:rStyle w:val="Hyperlink"/>
                  <w:rFonts w:eastAsiaTheme="minorEastAsia" w:cs="Arial"/>
                  <w:b w:val="0"/>
                  <w:bCs/>
                  <w:sz w:val="22"/>
                </w:rPr>
                <w:t>CMJ255</w:t>
              </w:r>
            </w:hyperlink>
          </w:p>
        </w:tc>
        <w:tc>
          <w:tcPr>
            <w:tcW w:w="6140" w:type="dxa"/>
          </w:tcPr>
          <w:p w14:paraId="587278B9" w14:textId="0E3D4066" w:rsidR="009F5D62" w:rsidRPr="00E441FC" w:rsidRDefault="009F5D62" w:rsidP="009F5D62">
            <w:pPr>
              <w:cnfStyle w:val="000000000000" w:firstRow="0" w:lastRow="0" w:firstColumn="0" w:lastColumn="0" w:oddVBand="0" w:evenVBand="0" w:oddHBand="0" w:evenHBand="0" w:firstRowFirstColumn="0" w:firstRowLastColumn="0" w:lastRowFirstColumn="0" w:lastRowLastColumn="0"/>
              <w:rPr>
                <w:rFonts w:cs="Tahoma"/>
              </w:rPr>
            </w:pPr>
            <w:r>
              <w:rPr>
                <w:rFonts w:cs="Tahoma"/>
              </w:rPr>
              <w:t>Corrections Management</w:t>
            </w:r>
          </w:p>
        </w:tc>
        <w:tc>
          <w:tcPr>
            <w:tcW w:w="1617" w:type="dxa"/>
          </w:tcPr>
          <w:p w14:paraId="3A8E48DE" w14:textId="5EDC32CA" w:rsidR="009F5D62" w:rsidRPr="00E441FC" w:rsidRDefault="009F5D62" w:rsidP="009F5D62">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5D62" w:rsidRPr="00E441FC" w14:paraId="14F4B5FE"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0E7F1255" w14:textId="5C56E6FC" w:rsidR="009F5D62" w:rsidRDefault="008E0B7A" w:rsidP="009F5D62">
            <w:hyperlink w:anchor="_HUS236_Trauma_and" w:history="1">
              <w:r w:rsidR="009F5D62" w:rsidRPr="00EC75D4">
                <w:rPr>
                  <w:rStyle w:val="Hyperlink"/>
                  <w:rFonts w:eastAsiaTheme="minorEastAsia" w:cs="Arial"/>
                  <w:b w:val="0"/>
                  <w:bCs/>
                  <w:sz w:val="22"/>
                </w:rPr>
                <w:t>HUS236</w:t>
              </w:r>
            </w:hyperlink>
          </w:p>
        </w:tc>
        <w:tc>
          <w:tcPr>
            <w:tcW w:w="6140" w:type="dxa"/>
          </w:tcPr>
          <w:p w14:paraId="3BEF0D16" w14:textId="0CE840F8" w:rsidR="009F5D62" w:rsidRDefault="009F5D62" w:rsidP="009F5D62">
            <w:pPr>
              <w:cnfStyle w:val="000000100000" w:firstRow="0" w:lastRow="0" w:firstColumn="0" w:lastColumn="0" w:oddVBand="0" w:evenVBand="0" w:oddHBand="1" w:evenHBand="0" w:firstRowFirstColumn="0" w:firstRowLastColumn="0" w:lastRowFirstColumn="0" w:lastRowLastColumn="0"/>
              <w:rPr>
                <w:rFonts w:cs="Tahoma"/>
              </w:rPr>
            </w:pPr>
            <w:r>
              <w:rPr>
                <w:rFonts w:cs="Tahoma"/>
              </w:rPr>
              <w:t>Trauma and Recovery</w:t>
            </w:r>
          </w:p>
        </w:tc>
        <w:tc>
          <w:tcPr>
            <w:tcW w:w="1617" w:type="dxa"/>
          </w:tcPr>
          <w:p w14:paraId="5CD5E666" w14:textId="45112164" w:rsidR="009F5D62" w:rsidRPr="00E441FC" w:rsidRDefault="009F5D62" w:rsidP="009F5D62">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3</w:t>
            </w:r>
          </w:p>
        </w:tc>
      </w:tr>
      <w:tr w:rsidR="009F1ED4" w:rsidRPr="00E441FC" w14:paraId="3BB56F1B"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317A0A2C" w14:textId="1E0BF852" w:rsidR="009F1ED4" w:rsidRPr="00E441FC" w:rsidRDefault="008E0B7A" w:rsidP="00B750B8">
            <w:pPr>
              <w:rPr>
                <w:rFonts w:cs="Arial"/>
              </w:rPr>
            </w:pPr>
            <w:hyperlink w:anchor="_HUS250_Chemical_Dependency" w:history="1">
              <w:r w:rsidR="009F1ED4" w:rsidRPr="00EC75D4">
                <w:rPr>
                  <w:rStyle w:val="Hyperlink"/>
                  <w:rFonts w:eastAsiaTheme="minorEastAsia" w:cs="Arial"/>
                  <w:b w:val="0"/>
                  <w:bCs/>
                  <w:sz w:val="22"/>
                </w:rPr>
                <w:t xml:space="preserve">HUS250 </w:t>
              </w:r>
            </w:hyperlink>
          </w:p>
        </w:tc>
        <w:tc>
          <w:tcPr>
            <w:tcW w:w="6140" w:type="dxa"/>
          </w:tcPr>
          <w:p w14:paraId="31E4F807" w14:textId="77777777" w:rsidR="009F1ED4" w:rsidRPr="00E441FC" w:rsidRDefault="009F1ED4" w:rsidP="00B750B8">
            <w:pPr>
              <w:cnfStyle w:val="000000000000" w:firstRow="0" w:lastRow="0" w:firstColumn="0" w:lastColumn="0" w:oddVBand="0" w:evenVBand="0" w:oddHBand="0" w:evenHBand="0" w:firstRowFirstColumn="0" w:firstRowLastColumn="0" w:lastRowFirstColumn="0" w:lastRowLastColumn="0"/>
              <w:rPr>
                <w:rFonts w:cs="Tahoma"/>
              </w:rPr>
            </w:pPr>
            <w:r>
              <w:rPr>
                <w:rFonts w:cs="Tahoma"/>
              </w:rPr>
              <w:t>Chemical Dependency Counseling</w:t>
            </w:r>
          </w:p>
        </w:tc>
        <w:tc>
          <w:tcPr>
            <w:tcW w:w="1617" w:type="dxa"/>
          </w:tcPr>
          <w:p w14:paraId="380BE74E" w14:textId="77777777" w:rsidR="009F1ED4" w:rsidRPr="00E441FC" w:rsidRDefault="009F1ED4" w:rsidP="00B750B8">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9F1ED4" w:rsidRPr="00E441FC" w14:paraId="4A85F653"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3" w:type="dxa"/>
            <w:gridSpan w:val="2"/>
          </w:tcPr>
          <w:p w14:paraId="0FA1503F" w14:textId="77777777" w:rsidR="009F1ED4" w:rsidRPr="00E441FC" w:rsidRDefault="009F1ED4" w:rsidP="00B750B8">
            <w:pPr>
              <w:jc w:val="right"/>
              <w:rPr>
                <w:rFonts w:cs="Tahoma"/>
              </w:rPr>
            </w:pPr>
            <w:r w:rsidRPr="00E441FC">
              <w:rPr>
                <w:rFonts w:cs="Tahoma"/>
              </w:rPr>
              <w:t>Total</w:t>
            </w:r>
          </w:p>
        </w:tc>
        <w:tc>
          <w:tcPr>
            <w:tcW w:w="1617" w:type="dxa"/>
          </w:tcPr>
          <w:p w14:paraId="3A903D21" w14:textId="77777777" w:rsidR="009F1ED4" w:rsidRPr="00E441FC" w:rsidRDefault="009F1ED4" w:rsidP="00B750B8">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1</w:t>
            </w:r>
            <w:r>
              <w:rPr>
                <w:rFonts w:cs="Tahoma"/>
              </w:rPr>
              <w:t>6</w:t>
            </w:r>
          </w:p>
        </w:tc>
      </w:tr>
    </w:tbl>
    <w:p w14:paraId="1047B81B" w14:textId="77777777" w:rsidR="009F1ED4" w:rsidRDefault="009F1ED4" w:rsidP="009F1ED4"/>
    <w:p w14:paraId="4C736865" w14:textId="77777777" w:rsidR="009F1ED4" w:rsidRDefault="009F1ED4">
      <w:pPr>
        <w:spacing w:line="276" w:lineRule="auto"/>
        <w:rPr>
          <w:rFonts w:eastAsiaTheme="majorEastAsia" w:cs="Tahoma"/>
          <w:color w:val="2683C6" w:themeColor="accent2"/>
          <w:sz w:val="40"/>
          <w:szCs w:val="40"/>
        </w:rPr>
      </w:pPr>
      <w:r>
        <w:br w:type="page"/>
      </w:r>
    </w:p>
    <w:p w14:paraId="5FDA747C" w14:textId="58ADBEF6" w:rsidR="00002A96" w:rsidRDefault="00002A96" w:rsidP="00F9354B">
      <w:pPr>
        <w:pStyle w:val="Heading2"/>
        <w:jc w:val="center"/>
        <w:rPr>
          <w:rFonts w:eastAsia="MS PGothic"/>
        </w:rPr>
      </w:pPr>
      <w:bookmarkStart w:id="110" w:name="_Toc172097199"/>
      <w:r w:rsidRPr="0029567B">
        <w:lastRenderedPageBreak/>
        <w:t>Criminal Justice</w:t>
      </w:r>
      <w:r w:rsidR="00F9354B">
        <w:t xml:space="preserve"> </w:t>
      </w:r>
      <w:r w:rsidR="00F9354B">
        <w:rPr>
          <w:rFonts w:eastAsia="MS PGothic"/>
          <w:color w:val="2683C6"/>
        </w:rPr>
        <w:t>(C)</w:t>
      </w:r>
      <w:r w:rsidR="00F9354B">
        <w:rPr>
          <w:rFonts w:eastAsia="MS PGothic"/>
          <w:color w:val="2683C6"/>
        </w:rPr>
        <w:br/>
      </w:r>
      <w:r>
        <w:rPr>
          <w:rFonts w:eastAsia="MS PGothic"/>
          <w:color w:val="2683C6"/>
        </w:rPr>
        <w:t xml:space="preserve">Corrections </w:t>
      </w:r>
      <w:r w:rsidR="00CD6CE8">
        <w:rPr>
          <w:rFonts w:eastAsia="MS PGothic"/>
          <w:color w:val="2683C6"/>
        </w:rPr>
        <w:t>and</w:t>
      </w:r>
      <w:r>
        <w:rPr>
          <w:rFonts w:eastAsia="MS PGothic"/>
          <w:color w:val="2683C6"/>
        </w:rPr>
        <w:t xml:space="preserve"> Probation</w:t>
      </w:r>
      <w:r w:rsidR="009A3C7A">
        <w:rPr>
          <w:rFonts w:eastAsia="MS PGothic"/>
          <w:color w:val="2683C6"/>
        </w:rPr>
        <w:t xml:space="preserve"> Option</w:t>
      </w:r>
      <w:bookmarkEnd w:id="110"/>
      <w:r>
        <w:rPr>
          <w:rFonts w:eastAsia="MS PGothic"/>
          <w:color w:val="2683C6"/>
        </w:rPr>
        <w:t xml:space="preserve"> </w:t>
      </w:r>
    </w:p>
    <w:p w14:paraId="5AB3A4DE" w14:textId="77777777" w:rsidR="00002A96" w:rsidRPr="00E441FC" w:rsidRDefault="00002A96" w:rsidP="00002A96">
      <w:pPr>
        <w:jc w:val="center"/>
        <w:rPr>
          <w:rFonts w:eastAsia="MS PGothic" w:cs="Tahoma"/>
        </w:rPr>
      </w:pPr>
      <w:r>
        <w:rPr>
          <w:rFonts w:eastAsia="MS PGothic" w:cs="Tahoma"/>
        </w:rPr>
        <w:t>Certificate</w:t>
      </w:r>
      <w:r w:rsidRPr="00E441FC">
        <w:rPr>
          <w:rFonts w:eastAsia="MS PGothic" w:cs="Tahoma"/>
        </w:rPr>
        <w:t xml:space="preserve"> </w:t>
      </w:r>
      <w:r>
        <w:rPr>
          <w:rFonts w:eastAsia="MS PGothic" w:cs="Tahoma"/>
        </w:rPr>
        <w:t>-</w:t>
      </w:r>
      <w:r w:rsidRPr="00E441FC">
        <w:rPr>
          <w:rFonts w:eastAsia="MS PGothic" w:cs="Tahoma"/>
        </w:rPr>
        <w:t xml:space="preserve"> </w:t>
      </w:r>
      <w:r>
        <w:rPr>
          <w:rFonts w:eastAsia="MS PGothic" w:cs="Tahoma"/>
        </w:rPr>
        <w:t xml:space="preserve">34 </w:t>
      </w:r>
      <w:r w:rsidRPr="00E441FC">
        <w:rPr>
          <w:rFonts w:eastAsia="MS PGothic" w:cs="Tahoma"/>
        </w:rPr>
        <w:t>credit hours</w:t>
      </w:r>
    </w:p>
    <w:p w14:paraId="38C8C119" w14:textId="77777777" w:rsidR="00002A96" w:rsidRPr="00E441FC" w:rsidRDefault="00002A96" w:rsidP="00002A96">
      <w:pPr>
        <w:rPr>
          <w:rFonts w:eastAsia="MS PGothic" w:cs="Tahoma"/>
        </w:rPr>
      </w:pPr>
    </w:p>
    <w:p w14:paraId="08A4BDDE" w14:textId="77777777" w:rsidR="00002A96" w:rsidRPr="00E441FC" w:rsidRDefault="00002A96" w:rsidP="00002A96">
      <w:pPr>
        <w:rPr>
          <w:rFonts w:eastAsia="MS PGothic" w:cs="Tahoma"/>
        </w:rPr>
      </w:pPr>
      <w:r w:rsidRPr="00E441FC">
        <w:rPr>
          <w:rFonts w:eastAsia="MS PGothic" w:cs="Tahoma"/>
          <w:b/>
          <w:bCs/>
        </w:rPr>
        <w:t>Purpose:</w:t>
      </w:r>
      <w:r w:rsidRPr="00E441FC">
        <w:rPr>
          <w:rFonts w:eastAsia="MS PGothic" w:cs="Tahoma"/>
        </w:rPr>
        <w:t xml:space="preserve"> The </w:t>
      </w:r>
      <w:r>
        <w:rPr>
          <w:rFonts w:eastAsia="MS PGothic" w:cs="Tahoma"/>
        </w:rPr>
        <w:t>Certificate</w:t>
      </w:r>
      <w:r w:rsidRPr="00E441FC">
        <w:rPr>
          <w:rFonts w:eastAsia="MS PGothic" w:cs="Tahoma"/>
        </w:rPr>
        <w:t xml:space="preserve"> in Criminal Justice </w:t>
      </w:r>
      <w:r>
        <w:rPr>
          <w:rFonts w:eastAsia="MS PGothic" w:cs="Tahoma"/>
        </w:rPr>
        <w:t xml:space="preserve">with a specialization in Corrections and Probation </w:t>
      </w:r>
      <w:r w:rsidRPr="00E441FC">
        <w:rPr>
          <w:rFonts w:eastAsia="MS PGothic" w:cs="Tahoma"/>
        </w:rPr>
        <w:t xml:space="preserve">is designed with a three-fold purpose: (1) to prepare graduates for entry level positions relevant to </w:t>
      </w:r>
      <w:r>
        <w:rPr>
          <w:rFonts w:eastAsia="MS PGothic" w:cs="Tahoma"/>
        </w:rPr>
        <w:t>Corrections and Probation Officer Assistants</w:t>
      </w:r>
      <w:r w:rsidRPr="00E441FC">
        <w:rPr>
          <w:rFonts w:eastAsia="MS PGothic" w:cs="Tahoma"/>
        </w:rPr>
        <w:t xml:space="preserve">, (2) </w:t>
      </w:r>
      <w:r>
        <w:rPr>
          <w:rFonts w:eastAsia="MS PGothic" w:cs="Tahoma"/>
        </w:rPr>
        <w:t>Prepare</w:t>
      </w:r>
      <w:r w:rsidRPr="00E441FC">
        <w:rPr>
          <w:rFonts w:eastAsia="MS PGothic" w:cs="Tahoma"/>
        </w:rPr>
        <w:t xml:space="preserve"> students </w:t>
      </w:r>
      <w:r>
        <w:rPr>
          <w:rFonts w:eastAsia="MS PGothic" w:cs="Tahoma"/>
        </w:rPr>
        <w:t>for entry into an associate degree program</w:t>
      </w:r>
      <w:r w:rsidRPr="00E441FC">
        <w:rPr>
          <w:rFonts w:eastAsia="MS PGothic" w:cs="Tahoma"/>
        </w:rPr>
        <w:t xml:space="preserve">, and (3) to respond to the growing demand of </w:t>
      </w:r>
      <w:r>
        <w:rPr>
          <w:rFonts w:eastAsia="MS PGothic" w:cs="Tahoma"/>
        </w:rPr>
        <w:t>Corrections and Probation</w:t>
      </w:r>
      <w:r w:rsidRPr="00E441FC">
        <w:rPr>
          <w:rFonts w:eastAsia="MS PGothic" w:cs="Tahoma"/>
        </w:rPr>
        <w:t xml:space="preserve"> employees seeking to </w:t>
      </w:r>
      <w:r>
        <w:rPr>
          <w:rFonts w:eastAsia="MS PGothic" w:cs="Tahoma"/>
        </w:rPr>
        <w:t>enhance</w:t>
      </w:r>
      <w:r w:rsidRPr="00E441FC">
        <w:rPr>
          <w:rFonts w:eastAsia="MS PGothic" w:cs="Tahoma"/>
        </w:rPr>
        <w:t xml:space="preserve"> their skills and knowledge base for career advancement.</w:t>
      </w:r>
    </w:p>
    <w:p w14:paraId="3314A2B3" w14:textId="77777777" w:rsidR="00002A96" w:rsidRPr="00E441FC" w:rsidRDefault="00002A96" w:rsidP="00002A96">
      <w:pPr>
        <w:rPr>
          <w:rFonts w:eastAsia="MS PGothic" w:cs="Tahoma"/>
        </w:rPr>
      </w:pPr>
      <w:r w:rsidRPr="00E441FC">
        <w:rPr>
          <w:rFonts w:eastAsia="MS PGothic" w:cs="Tahoma"/>
          <w:b/>
          <w:bCs/>
        </w:rPr>
        <w:t>Career Opportunities:</w:t>
      </w:r>
      <w:r w:rsidRPr="00E441FC">
        <w:rPr>
          <w:rFonts w:eastAsia="MS PGothic" w:cs="Tahoma"/>
        </w:rPr>
        <w:t xml:space="preserve"> Graduates of the program will be qualified for positions such as correctional officers,</w:t>
      </w:r>
      <w:r>
        <w:rPr>
          <w:rFonts w:eastAsia="MS PGothic" w:cs="Tahoma"/>
        </w:rPr>
        <w:t xml:space="preserve"> Probation and Parole Officer Assistants, Re-entry Specialists, Drug Court Caseworkers, Pre-trial Caseworkers, </w:t>
      </w:r>
      <w:r w:rsidRPr="00E441FC">
        <w:rPr>
          <w:rFonts w:eastAsia="MS PGothic" w:cs="Tahoma"/>
        </w:rPr>
        <w:t>intake worker positions,</w:t>
      </w:r>
      <w:r>
        <w:rPr>
          <w:rFonts w:eastAsia="MS PGothic" w:cs="Tahoma"/>
        </w:rPr>
        <w:t xml:space="preserve"> Victim Witness Advocates,</w:t>
      </w:r>
      <w:r w:rsidRPr="00E441FC">
        <w:rPr>
          <w:rFonts w:eastAsia="MS PGothic" w:cs="Tahoma"/>
        </w:rPr>
        <w:t xml:space="preserve"> </w:t>
      </w:r>
      <w:r>
        <w:rPr>
          <w:rFonts w:eastAsia="MS PGothic" w:cs="Tahoma"/>
        </w:rPr>
        <w:t xml:space="preserve">and </w:t>
      </w:r>
      <w:r w:rsidRPr="00E441FC">
        <w:rPr>
          <w:rFonts w:eastAsia="MS PGothic" w:cs="Tahoma"/>
        </w:rPr>
        <w:t>jail transport officers.</w:t>
      </w:r>
    </w:p>
    <w:p w14:paraId="39B27795" w14:textId="77777777" w:rsidR="00002A96" w:rsidRPr="00E441FC" w:rsidRDefault="00002A96" w:rsidP="00002A96">
      <w:pPr>
        <w:rPr>
          <w:rFonts w:eastAsia="MS PGothic" w:cs="Tahoma"/>
        </w:rPr>
      </w:pPr>
      <w:r w:rsidRPr="6A0219FF">
        <w:rPr>
          <w:rFonts w:eastAsia="MS PGothic" w:cs="Tahoma"/>
          <w:b/>
          <w:bCs/>
        </w:rPr>
        <w:t>Program Education Outcomes:</w:t>
      </w:r>
      <w:r w:rsidRPr="6A0219FF">
        <w:rPr>
          <w:rFonts w:eastAsia="MS PGothic" w:cs="Tahoma"/>
        </w:rPr>
        <w:t xml:space="preserve"> Upon completion of the Certificate in Corrections / Probation in the Criminal Justice Program, the graduate is prepared to:</w:t>
      </w:r>
    </w:p>
    <w:p w14:paraId="0EA25EB5" w14:textId="77777777" w:rsidR="00002A96" w:rsidRPr="00E441FC" w:rsidRDefault="00002A96" w:rsidP="00002A96">
      <w:pPr>
        <w:numPr>
          <w:ilvl w:val="0"/>
          <w:numId w:val="76"/>
        </w:numPr>
        <w:rPr>
          <w:rFonts w:eastAsia="MS PGothic" w:cs="Tahoma"/>
        </w:rPr>
      </w:pPr>
      <w:r>
        <w:rPr>
          <w:rFonts w:eastAsia="MS PGothic" w:cs="Tahoma"/>
        </w:rPr>
        <w:t>Analyze and evaluate</w:t>
      </w:r>
      <w:r w:rsidRPr="00E441FC">
        <w:rPr>
          <w:rFonts w:eastAsia="MS PGothic" w:cs="Tahoma"/>
        </w:rPr>
        <w:t xml:space="preserve"> the sociological and psychological theories of crime causation and evaluation of human behavior.</w:t>
      </w:r>
    </w:p>
    <w:p w14:paraId="0617F57D" w14:textId="77777777" w:rsidR="00002A96" w:rsidRPr="00E441FC" w:rsidRDefault="00002A96" w:rsidP="00002A96">
      <w:pPr>
        <w:numPr>
          <w:ilvl w:val="0"/>
          <w:numId w:val="76"/>
        </w:numPr>
        <w:rPr>
          <w:rFonts w:eastAsia="MS PGothic" w:cs="Tahoma"/>
        </w:rPr>
      </w:pPr>
      <w:r w:rsidRPr="00E441FC">
        <w:rPr>
          <w:rFonts w:eastAsia="MS PGothic" w:cs="Tahoma"/>
        </w:rPr>
        <w:t xml:space="preserve">Apply critical thinking and problem-solving techniques </w:t>
      </w:r>
      <w:r>
        <w:rPr>
          <w:rFonts w:eastAsia="MS PGothic" w:cs="Tahoma"/>
        </w:rPr>
        <w:t>within the correctional, probation</w:t>
      </w:r>
      <w:r w:rsidRPr="00E441FC">
        <w:rPr>
          <w:rFonts w:eastAsia="MS PGothic" w:cs="Tahoma"/>
        </w:rPr>
        <w:t xml:space="preserve"> </w:t>
      </w:r>
      <w:r>
        <w:rPr>
          <w:rFonts w:eastAsia="MS PGothic" w:cs="Tahoma"/>
        </w:rPr>
        <w:t>and parole</w:t>
      </w:r>
      <w:r w:rsidRPr="00E441FC">
        <w:rPr>
          <w:rFonts w:eastAsia="MS PGothic" w:cs="Tahoma"/>
        </w:rPr>
        <w:t xml:space="preserve"> environment</w:t>
      </w:r>
      <w:r>
        <w:rPr>
          <w:rFonts w:eastAsia="MS PGothic" w:cs="Tahoma"/>
        </w:rPr>
        <w:t>s</w:t>
      </w:r>
      <w:r w:rsidRPr="00E441FC">
        <w:rPr>
          <w:rFonts w:eastAsia="MS PGothic" w:cs="Tahoma"/>
        </w:rPr>
        <w:t>.</w:t>
      </w:r>
    </w:p>
    <w:p w14:paraId="60316492" w14:textId="77777777" w:rsidR="00002A96" w:rsidRPr="00E441FC" w:rsidRDefault="00002A96" w:rsidP="00002A96">
      <w:pPr>
        <w:numPr>
          <w:ilvl w:val="0"/>
          <w:numId w:val="76"/>
        </w:numPr>
        <w:rPr>
          <w:rFonts w:eastAsia="MS PGothic" w:cs="Tahoma"/>
        </w:rPr>
      </w:pPr>
      <w:r>
        <w:rPr>
          <w:rFonts w:eastAsia="MS PGothic" w:cs="Tahoma"/>
        </w:rPr>
        <w:t>Explain and summarize the history of</w:t>
      </w:r>
      <w:r w:rsidRPr="009D3946">
        <w:rPr>
          <w:rFonts w:eastAsia="MS PGothic" w:cs="Tahoma"/>
          <w:lang w:val="en-CA"/>
        </w:rPr>
        <w:t xml:space="preserve"> American Prisons and the evolution of parole and the administration of parole services.</w:t>
      </w:r>
    </w:p>
    <w:p w14:paraId="61EC1CAA" w14:textId="77777777" w:rsidR="00002A96" w:rsidRPr="00E441FC" w:rsidRDefault="00002A96" w:rsidP="00002A96">
      <w:pPr>
        <w:numPr>
          <w:ilvl w:val="0"/>
          <w:numId w:val="76"/>
        </w:numPr>
        <w:rPr>
          <w:rFonts w:eastAsia="MS PGothic" w:cs="Tahoma"/>
        </w:rPr>
      </w:pPr>
      <w:r w:rsidRPr="00E441FC">
        <w:rPr>
          <w:rFonts w:eastAsia="MS PGothic" w:cs="Tahoma"/>
        </w:rPr>
        <w:t>Demonstrate interpersonal, written, and presentation skills required for successful employment in a criminal justice field.</w:t>
      </w:r>
    </w:p>
    <w:p w14:paraId="3A14879D" w14:textId="77777777" w:rsidR="00002A96" w:rsidRPr="00E441FC" w:rsidRDefault="00002A96" w:rsidP="00002A96">
      <w:pPr>
        <w:numPr>
          <w:ilvl w:val="0"/>
          <w:numId w:val="76"/>
        </w:numPr>
        <w:rPr>
          <w:rFonts w:eastAsia="MS PGothic" w:cs="Tahoma"/>
        </w:rPr>
      </w:pPr>
      <w:r w:rsidRPr="00E441FC">
        <w:rPr>
          <w:rFonts w:eastAsia="MS PGothic" w:cs="Tahoma"/>
        </w:rPr>
        <w:t>Consistently exhibit ethical behavior and respect for a diverse community, applying services equitably to all people.</w:t>
      </w:r>
    </w:p>
    <w:p w14:paraId="40A3746B" w14:textId="77777777" w:rsidR="00002A96" w:rsidRDefault="00002A96" w:rsidP="00002A96">
      <w:pPr>
        <w:numPr>
          <w:ilvl w:val="0"/>
          <w:numId w:val="76"/>
        </w:numPr>
        <w:rPr>
          <w:rFonts w:eastAsia="MS PGothic" w:cs="Tahoma"/>
        </w:rPr>
      </w:pPr>
      <w:r>
        <w:rPr>
          <w:rFonts w:eastAsia="MS PGothic" w:cs="Tahoma"/>
        </w:rPr>
        <w:t xml:space="preserve">Identify the characteristics of a </w:t>
      </w:r>
      <w:r w:rsidRPr="00E441FC">
        <w:rPr>
          <w:rFonts w:eastAsia="MS PGothic" w:cs="Tahoma"/>
        </w:rPr>
        <w:t xml:space="preserve">responsible member of society and the workforce, </w:t>
      </w:r>
      <w:r>
        <w:rPr>
          <w:rFonts w:eastAsia="MS PGothic" w:cs="Tahoma"/>
        </w:rPr>
        <w:t xml:space="preserve">and apply these characteristics when working on a team, participating in field-based </w:t>
      </w:r>
      <w:proofErr w:type="gramStart"/>
      <w:r>
        <w:rPr>
          <w:rFonts w:eastAsia="MS PGothic" w:cs="Tahoma"/>
        </w:rPr>
        <w:t>projects</w:t>
      </w:r>
      <w:proofErr w:type="gramEnd"/>
      <w:r>
        <w:rPr>
          <w:rFonts w:eastAsia="MS PGothic" w:cs="Tahoma"/>
        </w:rPr>
        <w:t xml:space="preserve"> or addressing community issues and needs. </w:t>
      </w:r>
    </w:p>
    <w:p w14:paraId="59B5F34D" w14:textId="77777777" w:rsidR="00002A96" w:rsidRDefault="00002A96" w:rsidP="00002A96">
      <w:pPr>
        <w:numPr>
          <w:ilvl w:val="0"/>
          <w:numId w:val="76"/>
        </w:numPr>
        <w:rPr>
          <w:rFonts w:eastAsia="MS PGothic" w:cs="Tahoma"/>
        </w:rPr>
      </w:pPr>
      <w:r>
        <w:rPr>
          <w:rFonts w:eastAsia="MS PGothic" w:cs="Tahoma"/>
        </w:rPr>
        <w:t>Identify and support the challenges faced by individuals with psychological, social, or economic deficits as they regard human rights, access to services, financial strain, and social stigma.</w:t>
      </w:r>
    </w:p>
    <w:p w14:paraId="3443C749" w14:textId="77777777" w:rsidR="00002A96" w:rsidRDefault="00002A96" w:rsidP="00002A96">
      <w:pPr>
        <w:numPr>
          <w:ilvl w:val="0"/>
          <w:numId w:val="76"/>
        </w:numPr>
        <w:rPr>
          <w:rFonts w:eastAsia="MS PGothic" w:cs="Tahoma"/>
        </w:rPr>
      </w:pPr>
      <w:r>
        <w:rPr>
          <w:rFonts w:eastAsia="MS PGothic" w:cs="Tahoma"/>
        </w:rPr>
        <w:t>Collaborate with other treatment team members from a variety of disciplines and perspectives in the treatment of individuals, families, and other groups.</w:t>
      </w:r>
    </w:p>
    <w:p w14:paraId="27410E18" w14:textId="77777777" w:rsidR="00002A96" w:rsidRPr="00E441FC" w:rsidRDefault="00002A96" w:rsidP="00002A96">
      <w:pPr>
        <w:rPr>
          <w:rFonts w:eastAsia="MS PGothic" w:cs="Tahoma"/>
        </w:rPr>
      </w:pPr>
      <w:r w:rsidRPr="00E441FC">
        <w:rPr>
          <w:rFonts w:eastAsia="MS PGothic" w:cs="Tahoma"/>
          <w:color w:val="FF0000"/>
          <w:u w:val="single"/>
        </w:rPr>
        <w:t>Important Note:</w:t>
      </w:r>
      <w:r w:rsidRPr="00E441FC">
        <w:rPr>
          <w:rFonts w:eastAsia="MS PGothic" w:cs="Tahoma"/>
        </w:rPr>
        <w:t xml:space="preserve"> All students taking Criminal Justice courses will be subject to a criminal background check. A criminal conviction will not automatically prevent a person from being accepted into the program. The applicant would be denied acceptance if they have a “disqualifying conviction” or committed “disqualifying conduct” as defined by the Maine Criminal Justice Academy. Such conviction / conduct prohibits a person from being certified/licensed as a police officer in the State of Maine. </w:t>
      </w:r>
    </w:p>
    <w:p w14:paraId="3D09E17B" w14:textId="77777777" w:rsidR="00002A96" w:rsidRDefault="00002A96">
      <w:pPr>
        <w:spacing w:line="276" w:lineRule="auto"/>
        <w:rPr>
          <w:rFonts w:eastAsia="MS PGothic" w:cs="Tahoma"/>
        </w:rPr>
      </w:pPr>
      <w:r>
        <w:rPr>
          <w:rFonts w:eastAsia="MS PGothic" w:cs="Tahoma"/>
        </w:rPr>
        <w:br w:type="page"/>
      </w:r>
    </w:p>
    <w:p w14:paraId="05C668A4" w14:textId="31379989" w:rsidR="00002A96" w:rsidRDefault="00002A96" w:rsidP="00002A96">
      <w:pPr>
        <w:jc w:val="center"/>
        <w:rPr>
          <w:rFonts w:eastAsia="MS PGothic" w:cs="Tahoma"/>
        </w:rPr>
      </w:pPr>
      <w:r w:rsidRPr="00E441FC">
        <w:rPr>
          <w:rFonts w:eastAsia="MS PGothic" w:cs="Tahoma"/>
        </w:rPr>
        <w:lastRenderedPageBreak/>
        <w:t>Criminal Justice</w:t>
      </w:r>
      <w:r>
        <w:rPr>
          <w:rFonts w:eastAsia="MS PGothic" w:cs="Tahoma"/>
        </w:rPr>
        <w:t xml:space="preserve"> Option</w:t>
      </w:r>
    </w:p>
    <w:p w14:paraId="27A91EB7" w14:textId="77777777" w:rsidR="00002A96" w:rsidRPr="00E441FC" w:rsidRDefault="00002A96" w:rsidP="00002A96">
      <w:pPr>
        <w:jc w:val="center"/>
        <w:rPr>
          <w:rFonts w:eastAsia="MS PGothic" w:cs="Tahoma"/>
        </w:rPr>
      </w:pPr>
      <w:r>
        <w:rPr>
          <w:rFonts w:eastAsia="MS PGothic" w:cs="Tahoma"/>
        </w:rPr>
        <w:t>Certificate Corrections and Probation (Online)</w:t>
      </w:r>
    </w:p>
    <w:p w14:paraId="1E0C22BB" w14:textId="77777777" w:rsidR="00002A96" w:rsidRPr="00E441FC" w:rsidRDefault="00002A96" w:rsidP="00002A96">
      <w:pPr>
        <w:jc w:val="center"/>
        <w:rPr>
          <w:rFonts w:eastAsia="MS PGothic" w:cs="Tahoma"/>
        </w:rPr>
      </w:pPr>
      <w:r>
        <w:rPr>
          <w:rFonts w:eastAsia="MS PGothic" w:cs="Tahoma"/>
        </w:rPr>
        <w:t>Certificate</w:t>
      </w:r>
      <w:r w:rsidRPr="00E441FC">
        <w:rPr>
          <w:rFonts w:eastAsia="MS PGothic" w:cs="Tahoma"/>
        </w:rPr>
        <w:t xml:space="preserve"> — </w:t>
      </w:r>
      <w:r>
        <w:rPr>
          <w:rFonts w:eastAsia="MS PGothic" w:cs="Tahoma"/>
        </w:rPr>
        <w:t>34/35</w:t>
      </w:r>
      <w:r w:rsidRPr="00E441FC">
        <w:rPr>
          <w:rFonts w:eastAsia="MS PGothic" w:cs="Tahoma"/>
        </w:rPr>
        <w:t xml:space="preserve"> credit hours</w:t>
      </w:r>
    </w:p>
    <w:tbl>
      <w:tblPr>
        <w:tblStyle w:val="GridTable4-Accent21"/>
        <w:tblW w:w="9350" w:type="dxa"/>
        <w:tblLook w:val="04A0" w:firstRow="1" w:lastRow="0" w:firstColumn="1" w:lastColumn="0" w:noHBand="0" w:noVBand="1"/>
      </w:tblPr>
      <w:tblGrid>
        <w:gridCol w:w="2181"/>
        <w:gridCol w:w="5625"/>
        <w:gridCol w:w="1544"/>
      </w:tblGrid>
      <w:tr w:rsidR="00002A96" w:rsidRPr="00E441FC" w14:paraId="20EDCC6A" w14:textId="77777777" w:rsidTr="00002A9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1" w:type="dxa"/>
          </w:tcPr>
          <w:p w14:paraId="529D2804" w14:textId="77777777" w:rsidR="00002A96" w:rsidRPr="00E441FC" w:rsidRDefault="00002A96" w:rsidP="00B750B8">
            <w:pPr>
              <w:rPr>
                <w:rFonts w:cs="Tahoma"/>
              </w:rPr>
            </w:pPr>
            <w:r w:rsidRPr="00E441FC">
              <w:rPr>
                <w:rFonts w:cs="Tahoma"/>
              </w:rPr>
              <w:t>Course #</w:t>
            </w:r>
          </w:p>
        </w:tc>
        <w:tc>
          <w:tcPr>
            <w:tcW w:w="5625" w:type="dxa"/>
          </w:tcPr>
          <w:p w14:paraId="7214F140" w14:textId="77777777" w:rsidR="00002A96" w:rsidRPr="00E441FC" w:rsidRDefault="00002A96" w:rsidP="00B750B8">
            <w:pPr>
              <w:cnfStyle w:val="100000000000" w:firstRow="1" w:lastRow="0" w:firstColumn="0" w:lastColumn="0" w:oddVBand="0" w:evenVBand="0" w:oddHBand="0" w:evenHBand="0" w:firstRowFirstColumn="0" w:firstRowLastColumn="0" w:lastRowFirstColumn="0" w:lastRowLastColumn="0"/>
              <w:rPr>
                <w:rFonts w:cs="Tahoma"/>
              </w:rPr>
            </w:pPr>
            <w:r w:rsidRPr="00E441FC">
              <w:rPr>
                <w:rFonts w:cs="Tahoma"/>
              </w:rPr>
              <w:t>Course Title</w:t>
            </w:r>
          </w:p>
        </w:tc>
        <w:tc>
          <w:tcPr>
            <w:tcW w:w="1544" w:type="dxa"/>
          </w:tcPr>
          <w:p w14:paraId="28780F40" w14:textId="77777777" w:rsidR="00002A96" w:rsidRPr="00E441FC" w:rsidRDefault="00002A96" w:rsidP="00B750B8">
            <w:pPr>
              <w:jc w:val="center"/>
              <w:cnfStyle w:val="100000000000" w:firstRow="1" w:lastRow="0" w:firstColumn="0" w:lastColumn="0" w:oddVBand="0" w:evenVBand="0" w:oddHBand="0" w:evenHBand="0" w:firstRowFirstColumn="0" w:firstRowLastColumn="0" w:lastRowFirstColumn="0" w:lastRowLastColumn="0"/>
              <w:rPr>
                <w:rFonts w:cs="Tahoma"/>
              </w:rPr>
            </w:pPr>
            <w:r w:rsidRPr="00E441FC">
              <w:rPr>
                <w:rFonts w:cs="Tahoma"/>
              </w:rPr>
              <w:t>Credits</w:t>
            </w:r>
          </w:p>
        </w:tc>
      </w:tr>
      <w:tr w:rsidR="00002A96" w:rsidRPr="00E441FC" w14:paraId="533FE87B" w14:textId="77777777" w:rsidTr="00002A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0" w:type="dxa"/>
            <w:gridSpan w:val="3"/>
          </w:tcPr>
          <w:p w14:paraId="5DC7C0E5" w14:textId="77777777" w:rsidR="00002A96" w:rsidRPr="00E441FC" w:rsidRDefault="00002A96" w:rsidP="00B750B8">
            <w:pPr>
              <w:jc w:val="center"/>
              <w:rPr>
                <w:rFonts w:cs="Tahoma"/>
              </w:rPr>
            </w:pPr>
            <w:r w:rsidRPr="00E441FC">
              <w:rPr>
                <w:rFonts w:cs="Tahoma"/>
              </w:rPr>
              <w:t>Semester 1</w:t>
            </w:r>
          </w:p>
        </w:tc>
      </w:tr>
      <w:tr w:rsidR="00002A96" w:rsidRPr="00E441FC" w14:paraId="12B6CDB0" w14:textId="77777777" w:rsidTr="00002A96">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55C6A7F9" w14:textId="77777777" w:rsidR="00002A96" w:rsidRPr="00EC75D4" w:rsidRDefault="008E0B7A" w:rsidP="00B750B8">
            <w:pPr>
              <w:rPr>
                <w:rFonts w:cs="Tahoma"/>
                <w:b w:val="0"/>
                <w:bCs w:val="0"/>
              </w:rPr>
            </w:pPr>
            <w:hyperlink w:anchor="_CMJ101_Introduction_to" w:history="1">
              <w:r w:rsidR="00002A96" w:rsidRPr="00EC75D4">
                <w:rPr>
                  <w:rFonts w:cs="Tahoma"/>
                  <w:b w:val="0"/>
                  <w:bCs w:val="0"/>
                  <w:color w:val="318B70"/>
                </w:rPr>
                <w:t>CMJ110</w:t>
              </w:r>
            </w:hyperlink>
          </w:p>
        </w:tc>
        <w:tc>
          <w:tcPr>
            <w:tcW w:w="5625" w:type="dxa"/>
          </w:tcPr>
          <w:p w14:paraId="4126EDDF" w14:textId="77777777" w:rsidR="00002A96" w:rsidRPr="00E441FC" w:rsidRDefault="00002A96" w:rsidP="00B750B8">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Introduction to C</w:t>
            </w:r>
            <w:r>
              <w:rPr>
                <w:rFonts w:cs="Tahoma"/>
              </w:rPr>
              <w:t>orrections</w:t>
            </w:r>
          </w:p>
        </w:tc>
        <w:tc>
          <w:tcPr>
            <w:tcW w:w="1544" w:type="dxa"/>
          </w:tcPr>
          <w:p w14:paraId="0D806BDE" w14:textId="77777777" w:rsidR="00002A96" w:rsidRPr="00E441FC" w:rsidRDefault="00002A96" w:rsidP="00B750B8">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F32E7E" w:rsidRPr="00E441FC" w14:paraId="1C255809" w14:textId="77777777" w:rsidTr="00002A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1" w:type="dxa"/>
          </w:tcPr>
          <w:p w14:paraId="5766DD2F" w14:textId="181F2653" w:rsidR="00F32E7E" w:rsidRPr="00EC75D4" w:rsidRDefault="008E0B7A" w:rsidP="00F32E7E">
            <w:pPr>
              <w:rPr>
                <w:b w:val="0"/>
                <w:bCs w:val="0"/>
              </w:rPr>
            </w:pPr>
            <w:hyperlink w:anchor="_CMJ115_Probation_and" w:history="1">
              <w:r w:rsidR="00F32E7E" w:rsidRPr="00EC75D4">
                <w:rPr>
                  <w:rStyle w:val="Hyperlink"/>
                  <w:rFonts w:eastAsiaTheme="minorEastAsia" w:cs="Tahoma"/>
                  <w:b w:val="0"/>
                  <w:bCs/>
                  <w:sz w:val="22"/>
                </w:rPr>
                <w:t xml:space="preserve">CMJ115 </w:t>
              </w:r>
            </w:hyperlink>
          </w:p>
        </w:tc>
        <w:tc>
          <w:tcPr>
            <w:tcW w:w="5625" w:type="dxa"/>
          </w:tcPr>
          <w:p w14:paraId="204044EB" w14:textId="3AA27DA2" w:rsidR="00F32E7E" w:rsidRPr="00E441FC" w:rsidRDefault="00F32E7E" w:rsidP="00F32E7E">
            <w:pPr>
              <w:cnfStyle w:val="000000100000" w:firstRow="0" w:lastRow="0" w:firstColumn="0" w:lastColumn="0" w:oddVBand="0" w:evenVBand="0" w:oddHBand="1" w:evenHBand="0" w:firstRowFirstColumn="0" w:firstRowLastColumn="0" w:lastRowFirstColumn="0" w:lastRowLastColumn="0"/>
              <w:rPr>
                <w:rFonts w:cs="Tahoma"/>
              </w:rPr>
            </w:pPr>
            <w:r>
              <w:rPr>
                <w:rFonts w:cs="Tahoma"/>
              </w:rPr>
              <w:t>Probation and Parole</w:t>
            </w:r>
          </w:p>
        </w:tc>
        <w:tc>
          <w:tcPr>
            <w:tcW w:w="1544" w:type="dxa"/>
          </w:tcPr>
          <w:p w14:paraId="5CA0B3FA" w14:textId="06BA8B0B" w:rsidR="00F32E7E" w:rsidRPr="00E441FC" w:rsidRDefault="00F32E7E" w:rsidP="00F32E7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002A96" w:rsidRPr="00E441FC" w14:paraId="28FDCF55" w14:textId="77777777" w:rsidTr="00002A96">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09FD8898" w14:textId="77777777" w:rsidR="00002A96" w:rsidRPr="00EC75D4" w:rsidRDefault="008E0B7A" w:rsidP="00B750B8">
            <w:pPr>
              <w:rPr>
                <w:rFonts w:cs="Tahoma"/>
                <w:b w:val="0"/>
                <w:bCs w:val="0"/>
              </w:rPr>
            </w:pPr>
            <w:hyperlink w:anchor="_ENG101_College_Composition" w:history="1">
              <w:r w:rsidR="00002A96" w:rsidRPr="00EC75D4">
                <w:rPr>
                  <w:rFonts w:cs="Tahoma"/>
                  <w:b w:val="0"/>
                  <w:bCs w:val="0"/>
                  <w:color w:val="318B70"/>
                </w:rPr>
                <w:t>ENG101</w:t>
              </w:r>
            </w:hyperlink>
          </w:p>
        </w:tc>
        <w:tc>
          <w:tcPr>
            <w:tcW w:w="5625" w:type="dxa"/>
          </w:tcPr>
          <w:p w14:paraId="5E6DF6C6" w14:textId="77777777" w:rsidR="00002A96" w:rsidRPr="00E441FC" w:rsidRDefault="00002A96" w:rsidP="00B750B8">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College Composition</w:t>
            </w:r>
          </w:p>
        </w:tc>
        <w:tc>
          <w:tcPr>
            <w:tcW w:w="1544" w:type="dxa"/>
          </w:tcPr>
          <w:p w14:paraId="3BA0F5AD" w14:textId="77777777" w:rsidR="00002A96" w:rsidRPr="00E441FC" w:rsidRDefault="00002A96" w:rsidP="00B750B8">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02A96" w:rsidRPr="00E441FC" w14:paraId="24F1F506" w14:textId="77777777" w:rsidTr="00002A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1" w:type="dxa"/>
          </w:tcPr>
          <w:p w14:paraId="2C07AF6B" w14:textId="77777777" w:rsidR="00002A96" w:rsidRPr="00EC75D4" w:rsidRDefault="008E0B7A" w:rsidP="00B750B8">
            <w:pPr>
              <w:rPr>
                <w:rFonts w:cs="Tahoma"/>
                <w:b w:val="0"/>
                <w:bCs w:val="0"/>
              </w:rPr>
            </w:pPr>
            <w:hyperlink w:anchor="_FYE100_First_Year" w:history="1">
              <w:r w:rsidR="00002A96" w:rsidRPr="00EC75D4">
                <w:rPr>
                  <w:rFonts w:cs="Tahoma"/>
                  <w:b w:val="0"/>
                  <w:bCs w:val="0"/>
                  <w:color w:val="318B70"/>
                </w:rPr>
                <w:t>FYE100</w:t>
              </w:r>
            </w:hyperlink>
          </w:p>
        </w:tc>
        <w:tc>
          <w:tcPr>
            <w:tcW w:w="5625" w:type="dxa"/>
          </w:tcPr>
          <w:p w14:paraId="3DE176E9" w14:textId="77777777" w:rsidR="00002A96" w:rsidRPr="00E441FC" w:rsidRDefault="00002A96" w:rsidP="00B750B8">
            <w:pP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First Year Experience</w:t>
            </w:r>
          </w:p>
        </w:tc>
        <w:tc>
          <w:tcPr>
            <w:tcW w:w="1544" w:type="dxa"/>
          </w:tcPr>
          <w:p w14:paraId="0D9B96B9" w14:textId="77777777" w:rsidR="00002A96" w:rsidRPr="00E441FC" w:rsidRDefault="00002A96" w:rsidP="00B750B8">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1</w:t>
            </w:r>
          </w:p>
        </w:tc>
      </w:tr>
      <w:tr w:rsidR="00F32E7E" w:rsidRPr="00E441FC" w14:paraId="4758495C" w14:textId="77777777" w:rsidTr="00002A96">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7151BB65" w14:textId="06E6A4A1" w:rsidR="00F32E7E" w:rsidRPr="00EC75D4" w:rsidRDefault="008E0B7A" w:rsidP="00F32E7E">
            <w:pPr>
              <w:rPr>
                <w:rFonts w:cs="Tahoma"/>
                <w:b w:val="0"/>
                <w:bCs w:val="0"/>
              </w:rPr>
            </w:pPr>
            <w:hyperlink w:anchor="_HUS125_Drug,_Substance" w:history="1">
              <w:r w:rsidR="00F32E7E" w:rsidRPr="00EC75D4">
                <w:rPr>
                  <w:rStyle w:val="Hyperlink"/>
                  <w:rFonts w:eastAsiaTheme="minorEastAsia" w:cs="Arial"/>
                  <w:b w:val="0"/>
                  <w:bCs/>
                  <w:sz w:val="22"/>
                </w:rPr>
                <w:t>HUS125</w:t>
              </w:r>
            </w:hyperlink>
            <w:r w:rsidR="00F32E7E" w:rsidRPr="00EC75D4">
              <w:rPr>
                <w:rFonts w:cs="Arial"/>
                <w:b w:val="0"/>
                <w:bCs w:val="0"/>
              </w:rPr>
              <w:t xml:space="preserve"> </w:t>
            </w:r>
            <w:hyperlink w:anchor="_HUS151_The_Science" w:history="1">
              <w:r w:rsidR="00F32E7E" w:rsidRPr="00422E8E">
                <w:rPr>
                  <w:rStyle w:val="Hyperlink"/>
                  <w:rFonts w:cs="Arial"/>
                  <w:b w:val="0"/>
                  <w:sz w:val="22"/>
                </w:rPr>
                <w:t>151</w:t>
              </w:r>
            </w:hyperlink>
            <w:r w:rsidR="00F32E7E" w:rsidRPr="00EC75D4">
              <w:rPr>
                <w:rFonts w:cs="Arial"/>
                <w:b w:val="0"/>
                <w:bCs w:val="0"/>
              </w:rPr>
              <w:t>,</w:t>
            </w:r>
            <w:hyperlink w:anchor="_HUS152_The_Science" w:history="1">
              <w:r w:rsidR="00F32E7E" w:rsidRPr="00EC75D4">
                <w:rPr>
                  <w:rStyle w:val="Hyperlink"/>
                  <w:rFonts w:eastAsiaTheme="minorEastAsia" w:cs="Arial"/>
                  <w:b w:val="0"/>
                  <w:bCs/>
                  <w:sz w:val="22"/>
                </w:rPr>
                <w:t>152</w:t>
              </w:r>
            </w:hyperlink>
            <w:r w:rsidR="00F32E7E" w:rsidRPr="00EC75D4">
              <w:rPr>
                <w:rFonts w:cs="Arial"/>
                <w:b w:val="0"/>
                <w:bCs w:val="0"/>
              </w:rPr>
              <w:t>,</w:t>
            </w:r>
            <w:hyperlink w:anchor="_HUS153_The_Science" w:history="1">
              <w:r w:rsidR="00F32E7E" w:rsidRPr="00EC75D4">
                <w:rPr>
                  <w:rStyle w:val="Hyperlink"/>
                  <w:rFonts w:eastAsiaTheme="minorEastAsia" w:cs="Arial"/>
                  <w:b w:val="0"/>
                  <w:bCs/>
                  <w:sz w:val="22"/>
                </w:rPr>
                <w:t>153</w:t>
              </w:r>
            </w:hyperlink>
            <w:r w:rsidR="00F32E7E" w:rsidRPr="00EC75D4">
              <w:rPr>
                <w:rFonts w:cs="Arial"/>
                <w:b w:val="0"/>
                <w:bCs w:val="0"/>
              </w:rPr>
              <w:t>,</w:t>
            </w:r>
            <w:hyperlink w:anchor="_HUS154_The_Science" w:history="1">
              <w:r w:rsidR="00F32E7E" w:rsidRPr="00EC75D4">
                <w:rPr>
                  <w:rStyle w:val="Hyperlink"/>
                  <w:rFonts w:eastAsiaTheme="minorEastAsia" w:cs="Arial"/>
                  <w:b w:val="0"/>
                  <w:bCs/>
                  <w:sz w:val="22"/>
                </w:rPr>
                <w:t>154</w:t>
              </w:r>
            </w:hyperlink>
          </w:p>
        </w:tc>
        <w:tc>
          <w:tcPr>
            <w:tcW w:w="5625" w:type="dxa"/>
          </w:tcPr>
          <w:p w14:paraId="678F1830" w14:textId="7687ED01" w:rsidR="00F32E7E" w:rsidRPr="00E441FC" w:rsidRDefault="00F32E7E" w:rsidP="00F32E7E">
            <w:pPr>
              <w:cnfStyle w:val="000000000000" w:firstRow="0" w:lastRow="0" w:firstColumn="0" w:lastColumn="0" w:oddVBand="0" w:evenVBand="0" w:oddHBand="0" w:evenHBand="0" w:firstRowFirstColumn="0" w:firstRowLastColumn="0" w:lastRowFirstColumn="0" w:lastRowLastColumn="0"/>
              <w:rPr>
                <w:rFonts w:cs="Tahoma"/>
              </w:rPr>
            </w:pPr>
            <w:r>
              <w:rPr>
                <w:rFonts w:cs="Tahoma"/>
              </w:rPr>
              <w:t>Drugs Substance Use and Recovery / or Science of Series</w:t>
            </w:r>
          </w:p>
        </w:tc>
        <w:tc>
          <w:tcPr>
            <w:tcW w:w="1544" w:type="dxa"/>
          </w:tcPr>
          <w:p w14:paraId="779FC512" w14:textId="579C330D" w:rsidR="00F32E7E" w:rsidRPr="00E441FC" w:rsidRDefault="00F32E7E" w:rsidP="00F32E7E">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r>
              <w:rPr>
                <w:rFonts w:cs="Tahoma"/>
              </w:rPr>
              <w:t>/4</w:t>
            </w:r>
          </w:p>
        </w:tc>
      </w:tr>
      <w:tr w:rsidR="00002A96" w:rsidRPr="00E441FC" w14:paraId="011CC7E6" w14:textId="77777777" w:rsidTr="00002A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1" w:type="dxa"/>
          </w:tcPr>
          <w:p w14:paraId="21033826" w14:textId="77777777" w:rsidR="00002A96" w:rsidRPr="00EC75D4" w:rsidRDefault="008E0B7A" w:rsidP="00B750B8">
            <w:pPr>
              <w:rPr>
                <w:rFonts w:cs="Arial"/>
                <w:b w:val="0"/>
                <w:bCs w:val="0"/>
              </w:rPr>
            </w:pPr>
            <w:hyperlink w:anchor="_PHI116_Criminal_Justice" w:history="1">
              <w:r w:rsidR="00002A96" w:rsidRPr="00EC75D4">
                <w:rPr>
                  <w:rFonts w:cs="Tahoma"/>
                  <w:b w:val="0"/>
                  <w:bCs w:val="0"/>
                  <w:color w:val="318B70"/>
                </w:rPr>
                <w:t>PHI116</w:t>
              </w:r>
            </w:hyperlink>
          </w:p>
        </w:tc>
        <w:tc>
          <w:tcPr>
            <w:tcW w:w="5625" w:type="dxa"/>
          </w:tcPr>
          <w:p w14:paraId="138DC899" w14:textId="77777777" w:rsidR="00002A96" w:rsidRPr="00E441FC" w:rsidRDefault="00002A96" w:rsidP="00B750B8">
            <w:pP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Criminal Justice Ethics</w:t>
            </w:r>
          </w:p>
        </w:tc>
        <w:tc>
          <w:tcPr>
            <w:tcW w:w="1544" w:type="dxa"/>
          </w:tcPr>
          <w:p w14:paraId="4155514D" w14:textId="77777777" w:rsidR="00002A96" w:rsidRPr="00E441FC" w:rsidRDefault="00002A96" w:rsidP="00B750B8">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3</w:t>
            </w:r>
          </w:p>
        </w:tc>
      </w:tr>
      <w:tr w:rsidR="00002A96" w:rsidRPr="00E441FC" w14:paraId="1F94D414" w14:textId="77777777" w:rsidTr="00002A96">
        <w:trPr>
          <w:trHeight w:val="432"/>
        </w:trPr>
        <w:tc>
          <w:tcPr>
            <w:cnfStyle w:val="001000000000" w:firstRow="0" w:lastRow="0" w:firstColumn="1" w:lastColumn="0" w:oddVBand="0" w:evenVBand="0" w:oddHBand="0" w:evenHBand="0" w:firstRowFirstColumn="0" w:firstRowLastColumn="0" w:lastRowFirstColumn="0" w:lastRowLastColumn="0"/>
            <w:tcW w:w="7806" w:type="dxa"/>
            <w:gridSpan w:val="2"/>
          </w:tcPr>
          <w:p w14:paraId="0C4E34FA" w14:textId="77777777" w:rsidR="00002A96" w:rsidRPr="00E441FC" w:rsidRDefault="00002A96" w:rsidP="00B750B8">
            <w:pPr>
              <w:jc w:val="right"/>
              <w:rPr>
                <w:rFonts w:cs="Tahoma"/>
              </w:rPr>
            </w:pPr>
            <w:r w:rsidRPr="00E441FC">
              <w:rPr>
                <w:rFonts w:cs="Tahoma"/>
              </w:rPr>
              <w:t>Total</w:t>
            </w:r>
          </w:p>
        </w:tc>
        <w:tc>
          <w:tcPr>
            <w:tcW w:w="1544" w:type="dxa"/>
          </w:tcPr>
          <w:p w14:paraId="2F530934" w14:textId="0EF43D36" w:rsidR="00002A96" w:rsidRPr="00E441FC" w:rsidRDefault="00002A96" w:rsidP="00B750B8">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1</w:t>
            </w:r>
            <w:r>
              <w:rPr>
                <w:rFonts w:cs="Tahoma"/>
              </w:rPr>
              <w:t>6</w:t>
            </w:r>
            <w:r w:rsidR="00DE4792">
              <w:rPr>
                <w:rFonts w:cs="Tahoma"/>
              </w:rPr>
              <w:t>/17</w:t>
            </w:r>
          </w:p>
        </w:tc>
      </w:tr>
      <w:tr w:rsidR="00002A96" w:rsidRPr="00E441FC" w14:paraId="1E56954C" w14:textId="77777777" w:rsidTr="00002A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0" w:type="dxa"/>
            <w:gridSpan w:val="3"/>
          </w:tcPr>
          <w:p w14:paraId="2B98C1FB" w14:textId="77777777" w:rsidR="00002A96" w:rsidRPr="00E441FC" w:rsidRDefault="00002A96" w:rsidP="00B750B8">
            <w:pPr>
              <w:jc w:val="center"/>
              <w:rPr>
                <w:rFonts w:cs="Tahoma"/>
              </w:rPr>
            </w:pPr>
            <w:r w:rsidRPr="00E441FC">
              <w:rPr>
                <w:rFonts w:cs="Tahoma"/>
              </w:rPr>
              <w:t>Semester 2</w:t>
            </w:r>
          </w:p>
        </w:tc>
      </w:tr>
      <w:tr w:rsidR="00002A96" w:rsidRPr="00E441FC" w14:paraId="75118BF1" w14:textId="77777777" w:rsidTr="00002A96">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55A58B9F" w14:textId="5ACF683C" w:rsidR="00002A96" w:rsidRPr="00EC75D4" w:rsidRDefault="008E0B7A" w:rsidP="00B750B8">
            <w:pPr>
              <w:rPr>
                <w:rFonts w:cs="Tahoma"/>
                <w:b w:val="0"/>
                <w:bCs w:val="0"/>
              </w:rPr>
            </w:pPr>
            <w:hyperlink w:anchor="_CMJ201_Civil_Liberties" w:history="1">
              <w:r w:rsidR="00002A96" w:rsidRPr="00EC75D4">
                <w:rPr>
                  <w:rFonts w:cs="Tahoma"/>
                  <w:b w:val="0"/>
                  <w:bCs w:val="0"/>
                  <w:color w:val="318B70"/>
                </w:rPr>
                <w:t>CMJ201</w:t>
              </w:r>
            </w:hyperlink>
            <w:r w:rsidR="004331CA">
              <w:rPr>
                <w:rFonts w:cs="Tahoma"/>
                <w:color w:val="318B70"/>
              </w:rPr>
              <w:t xml:space="preserve"> </w:t>
            </w:r>
            <w:r w:rsidR="004331CA" w:rsidRPr="004331CA">
              <w:rPr>
                <w:rFonts w:cs="Tahoma"/>
                <w:b w:val="0"/>
                <w:bCs w:val="0"/>
                <w:color w:val="318B70"/>
              </w:rPr>
              <w:t xml:space="preserve">or </w:t>
            </w:r>
            <w:r w:rsidR="00C87987">
              <w:rPr>
                <w:rFonts w:cs="Tahoma"/>
                <w:b w:val="0"/>
                <w:bCs w:val="0"/>
                <w:color w:val="318B70"/>
              </w:rPr>
              <w:t xml:space="preserve">CMJ </w:t>
            </w:r>
            <w:r w:rsidR="004331CA" w:rsidRPr="004331CA">
              <w:rPr>
                <w:rFonts w:cs="Tahoma"/>
                <w:b w:val="0"/>
                <w:bCs w:val="0"/>
                <w:color w:val="318B70"/>
              </w:rPr>
              <w:t>Elective</w:t>
            </w:r>
          </w:p>
        </w:tc>
        <w:tc>
          <w:tcPr>
            <w:tcW w:w="5625" w:type="dxa"/>
          </w:tcPr>
          <w:p w14:paraId="4AEA29C1" w14:textId="77777777" w:rsidR="00002A96" w:rsidRPr="00E441FC" w:rsidRDefault="00002A96" w:rsidP="00B750B8">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Civil Liberties</w:t>
            </w:r>
            <w:r>
              <w:rPr>
                <w:rFonts w:cs="Tahoma"/>
              </w:rPr>
              <w:t xml:space="preserve"> or CMJ Elective</w:t>
            </w:r>
          </w:p>
        </w:tc>
        <w:tc>
          <w:tcPr>
            <w:tcW w:w="1544" w:type="dxa"/>
          </w:tcPr>
          <w:p w14:paraId="1450A689" w14:textId="77777777" w:rsidR="00002A96" w:rsidRPr="00E441FC" w:rsidRDefault="00002A96" w:rsidP="00B750B8">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02A96" w:rsidRPr="00E441FC" w14:paraId="3C68D132" w14:textId="77777777" w:rsidTr="00002A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1" w:type="dxa"/>
          </w:tcPr>
          <w:p w14:paraId="3D3282E7" w14:textId="77777777" w:rsidR="00002A96" w:rsidRPr="00EC75D4" w:rsidRDefault="008E0B7A" w:rsidP="00B750B8">
            <w:pPr>
              <w:rPr>
                <w:rFonts w:cs="Tahoma"/>
                <w:b w:val="0"/>
                <w:bCs w:val="0"/>
              </w:rPr>
            </w:pPr>
            <w:hyperlink w:anchor="_CMJ210_The_Juvenile" w:history="1">
              <w:r w:rsidR="00002A96" w:rsidRPr="00EC75D4">
                <w:rPr>
                  <w:rFonts w:cs="Tahoma"/>
                  <w:b w:val="0"/>
                  <w:bCs w:val="0"/>
                  <w:color w:val="318B70"/>
                </w:rPr>
                <w:t>CMJ210</w:t>
              </w:r>
            </w:hyperlink>
          </w:p>
        </w:tc>
        <w:tc>
          <w:tcPr>
            <w:tcW w:w="5625" w:type="dxa"/>
          </w:tcPr>
          <w:p w14:paraId="55D4B68D" w14:textId="77777777" w:rsidR="00002A96" w:rsidRPr="00E441FC" w:rsidRDefault="00002A96" w:rsidP="00B750B8">
            <w:pP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The Juvenile Justice System</w:t>
            </w:r>
          </w:p>
        </w:tc>
        <w:tc>
          <w:tcPr>
            <w:tcW w:w="1544" w:type="dxa"/>
          </w:tcPr>
          <w:p w14:paraId="5C6C28DF" w14:textId="77777777" w:rsidR="00002A96" w:rsidRPr="00E441FC" w:rsidRDefault="00002A96" w:rsidP="00B750B8">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3</w:t>
            </w:r>
          </w:p>
        </w:tc>
      </w:tr>
      <w:tr w:rsidR="00002A96" w:rsidRPr="00E441FC" w14:paraId="15000E14" w14:textId="77777777" w:rsidTr="00002A96">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1C2E515E" w14:textId="77777777" w:rsidR="00002A96" w:rsidRPr="00EC75D4" w:rsidRDefault="008E0B7A" w:rsidP="00B750B8">
            <w:pPr>
              <w:rPr>
                <w:rFonts w:cs="Tahoma"/>
                <w:b w:val="0"/>
                <w:bCs w:val="0"/>
              </w:rPr>
            </w:pPr>
            <w:hyperlink w:anchor="_CMJ245_Criminology" w:history="1">
              <w:r w:rsidR="00002A96" w:rsidRPr="00EC75D4">
                <w:rPr>
                  <w:rFonts w:cs="Tahoma"/>
                  <w:b w:val="0"/>
                  <w:bCs w:val="0"/>
                  <w:color w:val="318B70"/>
                </w:rPr>
                <w:t>CMJ245</w:t>
              </w:r>
            </w:hyperlink>
          </w:p>
        </w:tc>
        <w:tc>
          <w:tcPr>
            <w:tcW w:w="5625" w:type="dxa"/>
          </w:tcPr>
          <w:p w14:paraId="37F453B2" w14:textId="77777777" w:rsidR="00002A96" w:rsidRPr="00E441FC" w:rsidRDefault="00002A96" w:rsidP="00B750B8">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Criminology</w:t>
            </w:r>
          </w:p>
        </w:tc>
        <w:tc>
          <w:tcPr>
            <w:tcW w:w="1544" w:type="dxa"/>
          </w:tcPr>
          <w:p w14:paraId="333BB79F" w14:textId="77777777" w:rsidR="00002A96" w:rsidRPr="00E441FC" w:rsidRDefault="00002A96" w:rsidP="00B750B8">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C4574" w:rsidRPr="00E441FC" w14:paraId="2F5A39E1" w14:textId="77777777" w:rsidTr="00002A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1" w:type="dxa"/>
          </w:tcPr>
          <w:p w14:paraId="2EEAE3EF" w14:textId="58D81A12" w:rsidR="000C4574" w:rsidRDefault="008E0B7A" w:rsidP="000C4574">
            <w:hyperlink w:anchor="_HUS215_Crisis_Identification" w:history="1">
              <w:r w:rsidR="000C4574" w:rsidRPr="00EC75D4">
                <w:rPr>
                  <w:rStyle w:val="Hyperlink"/>
                  <w:rFonts w:eastAsiaTheme="minorEastAsia" w:cs="Arial"/>
                  <w:b w:val="0"/>
                  <w:bCs/>
                  <w:sz w:val="22"/>
                </w:rPr>
                <w:t>HUS215</w:t>
              </w:r>
            </w:hyperlink>
          </w:p>
        </w:tc>
        <w:tc>
          <w:tcPr>
            <w:tcW w:w="5625" w:type="dxa"/>
          </w:tcPr>
          <w:p w14:paraId="04371BD3" w14:textId="756D0904" w:rsidR="000C4574" w:rsidRPr="00E441FC" w:rsidRDefault="000C4574" w:rsidP="000C4574">
            <w:pPr>
              <w:cnfStyle w:val="000000100000" w:firstRow="0" w:lastRow="0" w:firstColumn="0" w:lastColumn="0" w:oddVBand="0" w:evenVBand="0" w:oddHBand="1" w:evenHBand="0" w:firstRowFirstColumn="0" w:firstRowLastColumn="0" w:lastRowFirstColumn="0" w:lastRowLastColumn="0"/>
              <w:rPr>
                <w:rFonts w:cs="Tahoma"/>
              </w:rPr>
            </w:pPr>
            <w:r>
              <w:rPr>
                <w:rFonts w:cs="Tahoma"/>
              </w:rPr>
              <w:t>Crisis Identification and Resolution</w:t>
            </w:r>
          </w:p>
        </w:tc>
        <w:tc>
          <w:tcPr>
            <w:tcW w:w="1544" w:type="dxa"/>
          </w:tcPr>
          <w:p w14:paraId="51331284" w14:textId="72FFCE8B" w:rsidR="000C4574" w:rsidRPr="00E441FC" w:rsidRDefault="000C4574" w:rsidP="000C4574">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3</w:t>
            </w:r>
          </w:p>
        </w:tc>
      </w:tr>
      <w:tr w:rsidR="000C4574" w:rsidRPr="00E441FC" w14:paraId="17DC679B" w14:textId="77777777" w:rsidTr="00002A96">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558EE5CC" w14:textId="3E7B30D3" w:rsidR="000C4574" w:rsidRDefault="008E0B7A" w:rsidP="000C4574">
            <w:hyperlink w:anchor="_MAT115_Statistics:_Concepts" w:history="1">
              <w:r w:rsidR="000C4574" w:rsidRPr="00EC75D4">
                <w:rPr>
                  <w:rStyle w:val="Hyperlink"/>
                  <w:rFonts w:eastAsiaTheme="minorEastAsia" w:cs="Arial"/>
                  <w:b w:val="0"/>
                  <w:bCs/>
                  <w:sz w:val="22"/>
                </w:rPr>
                <w:t>MAT115</w:t>
              </w:r>
            </w:hyperlink>
          </w:p>
        </w:tc>
        <w:tc>
          <w:tcPr>
            <w:tcW w:w="5625" w:type="dxa"/>
          </w:tcPr>
          <w:p w14:paraId="6612B659" w14:textId="170CF130" w:rsidR="000C4574" w:rsidRPr="00E441FC" w:rsidRDefault="000C4574" w:rsidP="000C4574">
            <w:pPr>
              <w:cnfStyle w:val="000000000000" w:firstRow="0" w:lastRow="0" w:firstColumn="0" w:lastColumn="0" w:oddVBand="0" w:evenVBand="0" w:oddHBand="0" w:evenHBand="0" w:firstRowFirstColumn="0" w:firstRowLastColumn="0" w:lastRowFirstColumn="0" w:lastRowLastColumn="0"/>
              <w:rPr>
                <w:rFonts w:cs="Tahoma"/>
              </w:rPr>
            </w:pPr>
            <w:r w:rsidRPr="6A0219FF">
              <w:rPr>
                <w:rFonts w:cs="Tahoma"/>
              </w:rPr>
              <w:t>Statistics: Concept and Methods</w:t>
            </w:r>
          </w:p>
        </w:tc>
        <w:tc>
          <w:tcPr>
            <w:tcW w:w="1544" w:type="dxa"/>
          </w:tcPr>
          <w:p w14:paraId="76EA5C1B" w14:textId="668D6C71" w:rsidR="000C4574" w:rsidRPr="00E441FC" w:rsidRDefault="000C4574" w:rsidP="000C457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02A96" w:rsidRPr="00E441FC" w14:paraId="7BA199CC" w14:textId="77777777" w:rsidTr="00002A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1" w:type="dxa"/>
          </w:tcPr>
          <w:p w14:paraId="3E28DB66" w14:textId="3BA34441" w:rsidR="00002A96" w:rsidRPr="00EC75D4" w:rsidRDefault="008E0B7A" w:rsidP="00B750B8">
            <w:pPr>
              <w:rPr>
                <w:rFonts w:cs="Tahoma"/>
                <w:b w:val="0"/>
                <w:bCs w:val="0"/>
              </w:rPr>
            </w:pPr>
            <w:hyperlink w:anchor="_PSY252_Criminal_Psychology" w:history="1">
              <w:r w:rsidR="00002A96" w:rsidRPr="00EC75D4">
                <w:rPr>
                  <w:rStyle w:val="Hyperlink"/>
                  <w:rFonts w:eastAsiaTheme="minorEastAsia" w:cs="Arial"/>
                  <w:b w:val="0"/>
                  <w:bCs/>
                  <w:sz w:val="22"/>
                </w:rPr>
                <w:t>PSY</w:t>
              </w:r>
              <w:r w:rsidR="00F32E7E" w:rsidRPr="00EC75D4">
                <w:rPr>
                  <w:rStyle w:val="Hyperlink"/>
                  <w:rFonts w:eastAsiaTheme="minorEastAsia" w:cs="Arial"/>
                  <w:b w:val="0"/>
                  <w:bCs/>
                  <w:sz w:val="22"/>
                </w:rPr>
                <w:t>2</w:t>
              </w:r>
              <w:r w:rsidR="00002A96" w:rsidRPr="00EC75D4">
                <w:rPr>
                  <w:rStyle w:val="Hyperlink"/>
                  <w:rFonts w:eastAsiaTheme="minorEastAsia" w:cs="Arial"/>
                  <w:b w:val="0"/>
                  <w:bCs/>
                  <w:sz w:val="22"/>
                </w:rPr>
                <w:t>52</w:t>
              </w:r>
            </w:hyperlink>
          </w:p>
        </w:tc>
        <w:tc>
          <w:tcPr>
            <w:tcW w:w="5625" w:type="dxa"/>
          </w:tcPr>
          <w:p w14:paraId="4075B27E" w14:textId="77777777" w:rsidR="00002A96" w:rsidRPr="00E441FC" w:rsidRDefault="00002A96" w:rsidP="00B750B8">
            <w:pPr>
              <w:cnfStyle w:val="000000100000" w:firstRow="0" w:lastRow="0" w:firstColumn="0" w:lastColumn="0" w:oddVBand="0" w:evenVBand="0" w:oddHBand="1" w:evenHBand="0" w:firstRowFirstColumn="0" w:firstRowLastColumn="0" w:lastRowFirstColumn="0" w:lastRowLastColumn="0"/>
              <w:rPr>
                <w:rFonts w:cs="Tahoma"/>
              </w:rPr>
            </w:pPr>
            <w:r>
              <w:rPr>
                <w:rFonts w:cs="Tahoma"/>
              </w:rPr>
              <w:t>Criminal Psychology</w:t>
            </w:r>
          </w:p>
        </w:tc>
        <w:tc>
          <w:tcPr>
            <w:tcW w:w="1544" w:type="dxa"/>
          </w:tcPr>
          <w:p w14:paraId="7E4D6ED3" w14:textId="77777777" w:rsidR="00002A96" w:rsidRPr="00E441FC" w:rsidRDefault="00002A96" w:rsidP="00B750B8">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3</w:t>
            </w:r>
          </w:p>
        </w:tc>
      </w:tr>
      <w:tr w:rsidR="00002A96" w:rsidRPr="00E441FC" w14:paraId="4BA435BB" w14:textId="77777777" w:rsidTr="00002A96">
        <w:trPr>
          <w:trHeight w:val="432"/>
        </w:trPr>
        <w:tc>
          <w:tcPr>
            <w:cnfStyle w:val="001000000000" w:firstRow="0" w:lastRow="0" w:firstColumn="1" w:lastColumn="0" w:oddVBand="0" w:evenVBand="0" w:oddHBand="0" w:evenHBand="0" w:firstRowFirstColumn="0" w:firstRowLastColumn="0" w:lastRowFirstColumn="0" w:lastRowLastColumn="0"/>
            <w:tcW w:w="7806" w:type="dxa"/>
            <w:gridSpan w:val="2"/>
          </w:tcPr>
          <w:p w14:paraId="66F0FF56" w14:textId="77777777" w:rsidR="00002A96" w:rsidRPr="00E441FC" w:rsidRDefault="00002A96" w:rsidP="00B750B8">
            <w:pPr>
              <w:jc w:val="right"/>
              <w:rPr>
                <w:rFonts w:cs="Tahoma"/>
              </w:rPr>
            </w:pPr>
            <w:r w:rsidRPr="00E441FC">
              <w:rPr>
                <w:rFonts w:cs="Tahoma"/>
              </w:rPr>
              <w:t>Total</w:t>
            </w:r>
          </w:p>
        </w:tc>
        <w:tc>
          <w:tcPr>
            <w:tcW w:w="1544" w:type="dxa"/>
          </w:tcPr>
          <w:p w14:paraId="46808612" w14:textId="77777777" w:rsidR="00002A96" w:rsidRPr="00E441FC" w:rsidRDefault="00002A96" w:rsidP="00B750B8">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18</w:t>
            </w:r>
          </w:p>
        </w:tc>
      </w:tr>
      <w:tr w:rsidR="00002A96" w:rsidRPr="00E441FC" w14:paraId="7B75BAFF" w14:textId="77777777" w:rsidTr="00002A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0" w:type="dxa"/>
            <w:gridSpan w:val="3"/>
          </w:tcPr>
          <w:p w14:paraId="75AE34ED" w14:textId="77777777" w:rsidR="00002A96" w:rsidRDefault="00002A96" w:rsidP="00B750B8">
            <w:pPr>
              <w:jc w:val="center"/>
              <w:rPr>
                <w:rFonts w:cs="Tahoma"/>
                <w:b w:val="0"/>
                <w:bCs w:val="0"/>
              </w:rPr>
            </w:pPr>
            <w:r>
              <w:rPr>
                <w:rFonts w:cs="Tahoma"/>
              </w:rPr>
              <w:t>HUS and CMJ Electives</w:t>
            </w:r>
          </w:p>
          <w:p w14:paraId="37315AD0" w14:textId="77777777" w:rsidR="00002A96" w:rsidRPr="00E441FC" w:rsidRDefault="00002A96" w:rsidP="00B750B8">
            <w:pPr>
              <w:rPr>
                <w:rFonts w:cs="Tahoma"/>
              </w:rPr>
            </w:pPr>
          </w:p>
        </w:tc>
      </w:tr>
      <w:tr w:rsidR="00002A96" w:rsidRPr="00E441FC" w14:paraId="52FC1229" w14:textId="77777777" w:rsidTr="00EC75D4">
        <w:trPr>
          <w:trHeight w:val="818"/>
        </w:trPr>
        <w:tc>
          <w:tcPr>
            <w:cnfStyle w:val="001000000000" w:firstRow="0" w:lastRow="0" w:firstColumn="1" w:lastColumn="0" w:oddVBand="0" w:evenVBand="0" w:oddHBand="0" w:evenHBand="0" w:firstRowFirstColumn="0" w:firstRowLastColumn="0" w:lastRowFirstColumn="0" w:lastRowLastColumn="0"/>
            <w:tcW w:w="9350" w:type="dxa"/>
            <w:gridSpan w:val="3"/>
            <w:vAlign w:val="center"/>
          </w:tcPr>
          <w:p w14:paraId="6E93B5E1" w14:textId="77777777" w:rsidR="00002A96" w:rsidRDefault="00002A96" w:rsidP="00EC75D4">
            <w:pPr>
              <w:jc w:val="center"/>
              <w:rPr>
                <w:rFonts w:cs="Tahoma"/>
                <w:b w:val="0"/>
                <w:bCs w:val="0"/>
              </w:rPr>
            </w:pPr>
            <w:r>
              <w:rPr>
                <w:rFonts w:cs="Tahoma"/>
              </w:rPr>
              <w:t>HUS213 Case Management / HUS231 Interviewing and Counseling /</w:t>
            </w:r>
          </w:p>
          <w:p w14:paraId="33B572A6" w14:textId="77777777" w:rsidR="00002A96" w:rsidRDefault="00002A96" w:rsidP="00EC75D4">
            <w:pPr>
              <w:jc w:val="center"/>
              <w:rPr>
                <w:rFonts w:cs="Tahoma"/>
              </w:rPr>
            </w:pPr>
            <w:r>
              <w:rPr>
                <w:rFonts w:cs="Tahoma"/>
              </w:rPr>
              <w:t>HUS 151,152,153,154 Science of Series (4 Credits)</w:t>
            </w:r>
          </w:p>
        </w:tc>
      </w:tr>
      <w:tr w:rsidR="00002A96" w:rsidRPr="00E441FC" w14:paraId="2B0ECB59" w14:textId="77777777" w:rsidTr="00EC75D4">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9350" w:type="dxa"/>
            <w:gridSpan w:val="3"/>
            <w:vAlign w:val="center"/>
          </w:tcPr>
          <w:p w14:paraId="2B519027" w14:textId="77777777" w:rsidR="00002A96" w:rsidRDefault="00002A96" w:rsidP="00EC75D4">
            <w:pPr>
              <w:jc w:val="center"/>
              <w:rPr>
                <w:rFonts w:cs="Tahoma"/>
              </w:rPr>
            </w:pPr>
            <w:r>
              <w:rPr>
                <w:rFonts w:cs="Tahoma"/>
              </w:rPr>
              <w:t>CMJ255 Corrections Management / CMJ204 Victimology</w:t>
            </w:r>
          </w:p>
        </w:tc>
      </w:tr>
    </w:tbl>
    <w:p w14:paraId="719BDDB6" w14:textId="77777777" w:rsidR="00002A96" w:rsidRDefault="00002A96" w:rsidP="00002A96"/>
    <w:p w14:paraId="18469EF3" w14:textId="77777777" w:rsidR="00002A96" w:rsidRDefault="00002A96">
      <w:pPr>
        <w:spacing w:line="276" w:lineRule="auto"/>
        <w:rPr>
          <w:rFonts w:eastAsiaTheme="majorEastAsia" w:cs="Tahoma"/>
          <w:color w:val="2683C6" w:themeColor="accent2"/>
          <w:sz w:val="40"/>
          <w:szCs w:val="40"/>
        </w:rPr>
      </w:pPr>
      <w:r>
        <w:br w:type="page"/>
      </w:r>
    </w:p>
    <w:p w14:paraId="253006E1" w14:textId="15E549A3" w:rsidR="008B24E0" w:rsidRPr="00802A1E" w:rsidRDefault="0001614A" w:rsidP="00B20E91">
      <w:pPr>
        <w:pStyle w:val="Heading2"/>
        <w:jc w:val="center"/>
      </w:pPr>
      <w:bookmarkStart w:id="111" w:name="_Toc172097200"/>
      <w:r>
        <w:lastRenderedPageBreak/>
        <w:t>D</w:t>
      </w:r>
      <w:r w:rsidR="003C0B40">
        <w:t>iesel and Automotive Engine Overhaul</w:t>
      </w:r>
      <w:r w:rsidR="00BF1D0F">
        <w:t xml:space="preserve"> (C)</w:t>
      </w:r>
      <w:bookmarkEnd w:id="111"/>
    </w:p>
    <w:p w14:paraId="3E84BCCE" w14:textId="25BFA34B" w:rsidR="008B24E0" w:rsidRPr="00802A1E" w:rsidRDefault="008B24E0" w:rsidP="00BF1D0F">
      <w:pPr>
        <w:jc w:val="center"/>
        <w:rPr>
          <w:rFonts w:cs="Tahoma"/>
        </w:rPr>
      </w:pPr>
      <w:r w:rsidRPr="00802A1E">
        <w:rPr>
          <w:rFonts w:cs="Tahoma"/>
        </w:rPr>
        <w:t>Certificate</w:t>
      </w:r>
      <w:r w:rsidR="0042597D">
        <w:rPr>
          <w:rFonts w:cs="Tahoma"/>
        </w:rPr>
        <w:t xml:space="preserve"> —</w:t>
      </w:r>
      <w:r w:rsidRPr="00802A1E">
        <w:rPr>
          <w:rFonts w:cs="Tahoma"/>
        </w:rPr>
        <w:t xml:space="preserve"> 30 credit hours</w:t>
      </w:r>
    </w:p>
    <w:p w14:paraId="50BDEE1F" w14:textId="14BC1128" w:rsidR="008B24E0" w:rsidRPr="00802A1E" w:rsidRDefault="008B24E0" w:rsidP="008B24E0">
      <w:pPr>
        <w:rPr>
          <w:rFonts w:cs="Tahoma"/>
        </w:rPr>
      </w:pPr>
      <w:r w:rsidRPr="00BF1D0F">
        <w:rPr>
          <w:rFonts w:cs="Tahoma"/>
          <w:b/>
          <w:bCs/>
        </w:rPr>
        <w:t>Purpose:</w:t>
      </w:r>
      <w:r w:rsidRPr="00802A1E">
        <w:rPr>
          <w:rFonts w:cs="Tahoma"/>
        </w:rPr>
        <w:t xml:space="preserve"> The </w:t>
      </w:r>
      <w:r w:rsidR="001A1071">
        <w:rPr>
          <w:rFonts w:cs="Tahoma"/>
        </w:rPr>
        <w:t>Diesel and Automotive Engine Overhaul</w:t>
      </w:r>
      <w:r w:rsidRPr="00802A1E">
        <w:rPr>
          <w:rFonts w:cs="Tahoma"/>
        </w:rPr>
        <w:t xml:space="preserve"> program prepares the students for employment in the engine servicing industry. Instruction covers diesel and gasoline engine theory and techniques of disassembly, inspection, reassembly, and troubleshooting. Technicians use shop manuals, reference charts, diagnostic instruments, and special tools to diagnose equipment malfunctions. Career preparation requires a solid technical background in the areas of engine overhaul, electrical and electronic systems, and fuel systems.</w:t>
      </w:r>
    </w:p>
    <w:p w14:paraId="3B0A21E0" w14:textId="0DEAE887" w:rsidR="008B24E0" w:rsidRPr="00802A1E" w:rsidRDefault="008B24E0" w:rsidP="008B24E0">
      <w:pPr>
        <w:rPr>
          <w:rFonts w:cs="Tahoma"/>
        </w:rPr>
      </w:pPr>
      <w:r w:rsidRPr="00BF1D0F">
        <w:rPr>
          <w:rFonts w:cs="Tahoma"/>
          <w:b/>
          <w:bCs/>
        </w:rPr>
        <w:t>Career Opportunities</w:t>
      </w:r>
      <w:r w:rsidRPr="00802A1E">
        <w:rPr>
          <w:rFonts w:cs="Tahoma"/>
        </w:rPr>
        <w:t>: Graduates of this program may find employment as technicians with automotive service facilities, construction companies, logging companies, farm machinery dealers, heavy equipment dealers, marine engine companies, and farm operators. With experience, graduates may advance to shop supervisor, service manager, resident field service technician, master mechanic, technical representative, or sales representative. Some may become owners of service facilities.</w:t>
      </w:r>
    </w:p>
    <w:p w14:paraId="505637FC" w14:textId="07E730FA" w:rsidR="008B24E0" w:rsidRPr="00802A1E" w:rsidRDefault="008B24E0" w:rsidP="008B24E0">
      <w:pPr>
        <w:rPr>
          <w:rFonts w:cs="Tahoma"/>
        </w:rPr>
      </w:pPr>
      <w:r w:rsidRPr="00BF1D0F">
        <w:rPr>
          <w:rFonts w:cs="Tahoma"/>
          <w:b/>
          <w:bCs/>
        </w:rPr>
        <w:t>Program Educational Outcomes:</w:t>
      </w:r>
      <w:r w:rsidRPr="00802A1E">
        <w:rPr>
          <w:rFonts w:cs="Tahoma"/>
        </w:rPr>
        <w:t xml:space="preserve"> Upon completion of the certificate curriculum in the </w:t>
      </w:r>
      <w:r w:rsidR="001A1071">
        <w:rPr>
          <w:rFonts w:cs="Tahoma"/>
        </w:rPr>
        <w:t>Diesel and Automotive Engine Overhaul</w:t>
      </w:r>
      <w:r w:rsidRPr="00802A1E">
        <w:rPr>
          <w:rFonts w:cs="Tahoma"/>
        </w:rPr>
        <w:t xml:space="preserve"> certificate program, the graduate is prepared to:</w:t>
      </w:r>
    </w:p>
    <w:p w14:paraId="62F18448" w14:textId="77777777" w:rsidR="001A0462" w:rsidRPr="00B457C0" w:rsidRDefault="001A0462">
      <w:pPr>
        <w:pStyle w:val="ListParagraph"/>
        <w:numPr>
          <w:ilvl w:val="0"/>
          <w:numId w:val="4"/>
        </w:numPr>
        <w:contextualSpacing w:val="0"/>
        <w:rPr>
          <w:rFonts w:cs="Tahoma"/>
        </w:rPr>
      </w:pPr>
      <w:r w:rsidRPr="00B457C0">
        <w:rPr>
          <w:rFonts w:cs="Tahoma"/>
        </w:rPr>
        <w:t>Understand and apply diesel and gasoline engine theory and techniques of disassembly, inspection, reassembly, and troubleshooting.</w:t>
      </w:r>
    </w:p>
    <w:p w14:paraId="666CB97C" w14:textId="77777777" w:rsidR="001A0462" w:rsidRPr="00B457C0" w:rsidRDefault="001A0462">
      <w:pPr>
        <w:pStyle w:val="ListParagraph"/>
        <w:numPr>
          <w:ilvl w:val="0"/>
          <w:numId w:val="4"/>
        </w:numPr>
        <w:contextualSpacing w:val="0"/>
        <w:rPr>
          <w:rFonts w:cs="Tahoma"/>
        </w:rPr>
      </w:pPr>
      <w:r w:rsidRPr="00B457C0">
        <w:rPr>
          <w:rFonts w:cs="Tahoma"/>
        </w:rPr>
        <w:t>Use shop manuals, reference charts, diagnostic instruments, and special tools to diagnose equipment malfunctions.</w:t>
      </w:r>
    </w:p>
    <w:p w14:paraId="7414C97F" w14:textId="77777777" w:rsidR="001A0462" w:rsidRPr="00B457C0" w:rsidRDefault="001A0462">
      <w:pPr>
        <w:pStyle w:val="ListParagraph"/>
        <w:numPr>
          <w:ilvl w:val="0"/>
          <w:numId w:val="4"/>
        </w:numPr>
        <w:contextualSpacing w:val="0"/>
        <w:rPr>
          <w:rFonts w:cs="Tahoma"/>
        </w:rPr>
      </w:pPr>
      <w:r w:rsidRPr="00B457C0">
        <w:rPr>
          <w:rFonts w:cs="Tahoma"/>
        </w:rPr>
        <w:t>Understand and apply knowledge required for repair and maintenance of engine overhaul, electrical and electronic systems, and fuel systems.</w:t>
      </w:r>
    </w:p>
    <w:p w14:paraId="57CB3F00" w14:textId="5C830C37" w:rsidR="008B24E0" w:rsidRPr="00B457C0" w:rsidRDefault="001A0462">
      <w:pPr>
        <w:pStyle w:val="ListParagraph"/>
        <w:numPr>
          <w:ilvl w:val="0"/>
          <w:numId w:val="4"/>
        </w:numPr>
        <w:contextualSpacing w:val="0"/>
        <w:rPr>
          <w:rFonts w:cs="Tahoma"/>
        </w:rPr>
      </w:pPr>
      <w:r w:rsidRPr="00B457C0">
        <w:rPr>
          <w:rFonts w:cs="Tahoma"/>
        </w:rPr>
        <w:t>Qualify for employment as technicians with automotive service facilities, construction companies, logging companies, farm machinery dealers, heavy equipment dealers, marine engine companies, and farm operators.</w:t>
      </w:r>
    </w:p>
    <w:p w14:paraId="2B3CD425" w14:textId="09F00CB7" w:rsidR="00E839C5" w:rsidRDefault="00E839C5">
      <w:pPr>
        <w:rPr>
          <w:rFonts w:cs="Tahoma"/>
        </w:rPr>
      </w:pPr>
      <w:r>
        <w:rPr>
          <w:rFonts w:cs="Tahoma"/>
        </w:rPr>
        <w:br w:type="page"/>
      </w:r>
    </w:p>
    <w:p w14:paraId="57A34D8E" w14:textId="324BF71E" w:rsidR="008B24E0" w:rsidRPr="00802A1E" w:rsidRDefault="00FB3C61" w:rsidP="00C61F65">
      <w:pPr>
        <w:jc w:val="center"/>
        <w:rPr>
          <w:rFonts w:cs="Tahoma"/>
        </w:rPr>
      </w:pPr>
      <w:r>
        <w:rPr>
          <w:rFonts w:cs="Tahoma"/>
        </w:rPr>
        <w:lastRenderedPageBreak/>
        <w:t>Diesel and Automotive Engine Overhaul</w:t>
      </w:r>
    </w:p>
    <w:p w14:paraId="2EE330AE" w14:textId="57D90531" w:rsidR="008B24E0" w:rsidRPr="00802A1E" w:rsidRDefault="008B24E0" w:rsidP="00C61F65">
      <w:pPr>
        <w:jc w:val="center"/>
        <w:rPr>
          <w:rFonts w:cs="Tahoma"/>
        </w:rPr>
      </w:pPr>
      <w:r w:rsidRPr="00802A1E">
        <w:rPr>
          <w:rFonts w:cs="Tahoma"/>
        </w:rPr>
        <w:t xml:space="preserve">Certificate </w:t>
      </w:r>
      <w:r w:rsidR="005C4CAF">
        <w:rPr>
          <w:rFonts w:cs="Tahoma"/>
        </w:rPr>
        <w:t xml:space="preserve">— </w:t>
      </w:r>
      <w:r w:rsidRPr="00802A1E">
        <w:rPr>
          <w:rFonts w:cs="Tahoma"/>
        </w:rPr>
        <w:t>30 credit hours</w:t>
      </w:r>
    </w:p>
    <w:p w14:paraId="5CCF52DC" w14:textId="77777777" w:rsidR="008B24E0" w:rsidRPr="00802A1E" w:rsidRDefault="008B24E0" w:rsidP="008B24E0">
      <w:pPr>
        <w:rPr>
          <w:rFonts w:cs="Tahoma"/>
        </w:rPr>
      </w:pPr>
    </w:p>
    <w:tbl>
      <w:tblPr>
        <w:tblStyle w:val="GridTable4-Accent2"/>
        <w:tblW w:w="0" w:type="auto"/>
        <w:tblLook w:val="04A0" w:firstRow="1" w:lastRow="0" w:firstColumn="1" w:lastColumn="0" w:noHBand="0" w:noVBand="1"/>
      </w:tblPr>
      <w:tblGrid>
        <w:gridCol w:w="1706"/>
        <w:gridCol w:w="6573"/>
        <w:gridCol w:w="1791"/>
      </w:tblGrid>
      <w:tr w:rsidR="00C61F65" w:rsidRPr="00C61F65" w14:paraId="7745CED3" w14:textId="77777777" w:rsidTr="00EC318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6" w:type="dxa"/>
          </w:tcPr>
          <w:p w14:paraId="385570D2" w14:textId="041EAE85" w:rsidR="00C61F65" w:rsidRPr="00C61F65" w:rsidRDefault="00C61F65" w:rsidP="007B3B3C">
            <w:pPr>
              <w:rPr>
                <w:rFonts w:cs="Tahoma"/>
              </w:rPr>
            </w:pPr>
            <w:r>
              <w:rPr>
                <w:rFonts w:cs="Tahoma"/>
              </w:rPr>
              <w:t>Course #</w:t>
            </w:r>
          </w:p>
        </w:tc>
        <w:tc>
          <w:tcPr>
            <w:tcW w:w="6573" w:type="dxa"/>
          </w:tcPr>
          <w:p w14:paraId="40D5FA90" w14:textId="1C7C651B" w:rsidR="00C61F65" w:rsidRPr="00C61F65" w:rsidRDefault="008B7DDC" w:rsidP="007B3B3C">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791" w:type="dxa"/>
          </w:tcPr>
          <w:p w14:paraId="6BFA2AB8" w14:textId="67F44E39" w:rsidR="00C61F65" w:rsidRPr="00C61F65" w:rsidRDefault="008B7DDC" w:rsidP="007B3B3C">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8B7DDC" w:rsidRPr="00C61F65" w14:paraId="7060F151" w14:textId="77777777" w:rsidTr="00EC318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07EED4A8" w14:textId="6548B8E3" w:rsidR="008B7DDC" w:rsidRPr="00C61F65" w:rsidRDefault="008B7DDC" w:rsidP="007B3B3C">
            <w:pPr>
              <w:jc w:val="center"/>
              <w:rPr>
                <w:rFonts w:cs="Tahoma"/>
              </w:rPr>
            </w:pPr>
            <w:r>
              <w:rPr>
                <w:rFonts w:cs="Tahoma"/>
              </w:rPr>
              <w:t>Semester 1</w:t>
            </w:r>
          </w:p>
        </w:tc>
      </w:tr>
      <w:tr w:rsidR="00C61F65" w:rsidRPr="00C61F65" w14:paraId="5F856573" w14:textId="77777777" w:rsidTr="00EC318C">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03E55229" w14:textId="45898E4C" w:rsidR="00C61F65" w:rsidRPr="00EC75D4" w:rsidRDefault="008E0B7A" w:rsidP="007B3B3C">
            <w:pPr>
              <w:rPr>
                <w:rFonts w:cs="Tahoma"/>
                <w:b w:val="0"/>
                <w:bCs w:val="0"/>
              </w:rPr>
            </w:pPr>
            <w:hyperlink w:anchor="_ENG101_College_Composition" w:history="1">
              <w:r w:rsidR="00C61F65" w:rsidRPr="00EC75D4">
                <w:rPr>
                  <w:rStyle w:val="Hyperlink"/>
                  <w:rFonts w:cs="Tahoma"/>
                  <w:b w:val="0"/>
                  <w:bCs/>
                  <w:sz w:val="24"/>
                </w:rPr>
                <w:t>ENG101</w:t>
              </w:r>
            </w:hyperlink>
          </w:p>
        </w:tc>
        <w:tc>
          <w:tcPr>
            <w:tcW w:w="6573" w:type="dxa"/>
          </w:tcPr>
          <w:p w14:paraId="0F8DAB4A" w14:textId="77777777" w:rsidR="00C61F65" w:rsidRPr="00C61F65" w:rsidRDefault="00C61F65" w:rsidP="007B3B3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College Composition</w:t>
            </w:r>
          </w:p>
        </w:tc>
        <w:tc>
          <w:tcPr>
            <w:tcW w:w="1791" w:type="dxa"/>
          </w:tcPr>
          <w:p w14:paraId="48F0F8CB"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3</w:t>
            </w:r>
          </w:p>
        </w:tc>
      </w:tr>
      <w:tr w:rsidR="00C61F65" w:rsidRPr="00C61F65" w14:paraId="0A9565E8" w14:textId="77777777" w:rsidTr="00EC318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6" w:type="dxa"/>
          </w:tcPr>
          <w:p w14:paraId="1B91E796" w14:textId="603DAFEE" w:rsidR="00C61F65" w:rsidRPr="00EC75D4" w:rsidRDefault="008E0B7A" w:rsidP="007B3B3C">
            <w:pPr>
              <w:rPr>
                <w:rFonts w:cs="Tahoma"/>
                <w:b w:val="0"/>
                <w:bCs w:val="0"/>
              </w:rPr>
            </w:pPr>
            <w:hyperlink w:anchor="_FYE100_First_Year" w:history="1">
              <w:r w:rsidR="00C61F65" w:rsidRPr="00EC75D4">
                <w:rPr>
                  <w:rStyle w:val="Hyperlink"/>
                  <w:rFonts w:cs="Tahoma"/>
                  <w:b w:val="0"/>
                  <w:bCs/>
                  <w:sz w:val="24"/>
                </w:rPr>
                <w:t>FYE100</w:t>
              </w:r>
            </w:hyperlink>
          </w:p>
        </w:tc>
        <w:tc>
          <w:tcPr>
            <w:tcW w:w="6573" w:type="dxa"/>
          </w:tcPr>
          <w:p w14:paraId="476E342B" w14:textId="77777777" w:rsidR="00C61F65" w:rsidRPr="00C61F65" w:rsidRDefault="00C61F65" w:rsidP="007B3B3C">
            <w:pP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First Year Experience</w:t>
            </w:r>
          </w:p>
        </w:tc>
        <w:tc>
          <w:tcPr>
            <w:tcW w:w="1791" w:type="dxa"/>
          </w:tcPr>
          <w:p w14:paraId="69D424D1" w14:textId="77777777" w:rsidR="00C61F65" w:rsidRPr="00C61F65" w:rsidRDefault="00C61F65"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1</w:t>
            </w:r>
          </w:p>
        </w:tc>
      </w:tr>
      <w:tr w:rsidR="00D86555" w:rsidRPr="00C61F65" w14:paraId="4D78608D" w14:textId="77777777" w:rsidTr="00EC318C">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21F9D1A0" w14:textId="344E0F5B" w:rsidR="00D86555" w:rsidRPr="00EC75D4" w:rsidRDefault="008E0B7A" w:rsidP="00D86555">
            <w:pPr>
              <w:rPr>
                <w:b w:val="0"/>
                <w:bCs w:val="0"/>
              </w:rPr>
            </w:pPr>
            <w:hyperlink w:anchor="_MET101_Diesel_Engine" w:history="1">
              <w:r w:rsidR="00D86555" w:rsidRPr="00EC75D4">
                <w:rPr>
                  <w:rStyle w:val="Hyperlink"/>
                  <w:rFonts w:cs="Tahoma"/>
                  <w:b w:val="0"/>
                  <w:bCs/>
                  <w:sz w:val="24"/>
                </w:rPr>
                <w:t>MET101</w:t>
              </w:r>
            </w:hyperlink>
          </w:p>
        </w:tc>
        <w:tc>
          <w:tcPr>
            <w:tcW w:w="6573" w:type="dxa"/>
          </w:tcPr>
          <w:p w14:paraId="07EBB162" w14:textId="31AFD560" w:rsidR="00D86555" w:rsidRPr="00C61F65" w:rsidRDefault="00D86555" w:rsidP="00D86555">
            <w:pPr>
              <w:cnfStyle w:val="000000000000" w:firstRow="0" w:lastRow="0" w:firstColumn="0" w:lastColumn="0" w:oddVBand="0" w:evenVBand="0" w:oddHBand="0" w:evenHBand="0" w:firstRowFirstColumn="0" w:firstRowLastColumn="0" w:lastRowFirstColumn="0" w:lastRowLastColumn="0"/>
              <w:rPr>
                <w:rFonts w:cs="Tahoma"/>
              </w:rPr>
            </w:pPr>
            <w:r>
              <w:rPr>
                <w:rFonts w:cs="Tahoma"/>
              </w:rPr>
              <w:t>Diesel</w:t>
            </w:r>
            <w:r w:rsidRPr="00C61F65">
              <w:rPr>
                <w:rFonts w:cs="Tahoma"/>
              </w:rPr>
              <w:t xml:space="preserve"> Engine Overhaul</w:t>
            </w:r>
          </w:p>
        </w:tc>
        <w:tc>
          <w:tcPr>
            <w:tcW w:w="1791" w:type="dxa"/>
          </w:tcPr>
          <w:p w14:paraId="7800B04D" w14:textId="41998A02" w:rsidR="00D86555" w:rsidRPr="00C61F65" w:rsidRDefault="00D86555" w:rsidP="00D86555">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3</w:t>
            </w:r>
          </w:p>
        </w:tc>
      </w:tr>
      <w:tr w:rsidR="00C61F65" w:rsidRPr="00C61F65" w14:paraId="3921709C" w14:textId="77777777" w:rsidTr="00EC318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6" w:type="dxa"/>
          </w:tcPr>
          <w:p w14:paraId="2073320D" w14:textId="772893EA" w:rsidR="00C61F65" w:rsidRPr="00EC75D4" w:rsidRDefault="008E0B7A" w:rsidP="007B3B3C">
            <w:pPr>
              <w:rPr>
                <w:rFonts w:cs="Tahoma"/>
                <w:b w:val="0"/>
                <w:bCs w:val="0"/>
              </w:rPr>
            </w:pPr>
            <w:hyperlink w:anchor="_MET103_Principles_of" w:history="1">
              <w:r w:rsidR="00C61F65" w:rsidRPr="00EC75D4">
                <w:rPr>
                  <w:rStyle w:val="Hyperlink"/>
                  <w:rFonts w:cs="Tahoma"/>
                  <w:b w:val="0"/>
                  <w:bCs/>
                  <w:sz w:val="24"/>
                </w:rPr>
                <w:t>MET103</w:t>
              </w:r>
            </w:hyperlink>
          </w:p>
        </w:tc>
        <w:tc>
          <w:tcPr>
            <w:tcW w:w="6573" w:type="dxa"/>
          </w:tcPr>
          <w:p w14:paraId="7E53DC1C" w14:textId="77777777" w:rsidR="00C61F65" w:rsidRPr="00C61F65" w:rsidRDefault="00C61F65" w:rsidP="007B3B3C">
            <w:pP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Principles of Vehicular Electronics</w:t>
            </w:r>
          </w:p>
        </w:tc>
        <w:tc>
          <w:tcPr>
            <w:tcW w:w="1791" w:type="dxa"/>
          </w:tcPr>
          <w:p w14:paraId="723011A2" w14:textId="77777777" w:rsidR="00C61F65" w:rsidRPr="00C61F65" w:rsidRDefault="00C61F65"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2</w:t>
            </w:r>
          </w:p>
        </w:tc>
      </w:tr>
      <w:tr w:rsidR="00D86555" w:rsidRPr="00C61F65" w14:paraId="657B4D6E" w14:textId="77777777" w:rsidTr="00EC318C">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52E9D4C8" w14:textId="7E85DEB7" w:rsidR="00D86555" w:rsidRPr="00EC75D4" w:rsidRDefault="008E0B7A" w:rsidP="00D86555">
            <w:pPr>
              <w:rPr>
                <w:rFonts w:cs="Tahoma"/>
                <w:b w:val="0"/>
                <w:bCs w:val="0"/>
              </w:rPr>
            </w:pPr>
            <w:hyperlink w:anchor="_MET132_Diesel_Engine" w:history="1">
              <w:r w:rsidR="00D86555" w:rsidRPr="00EC75D4">
                <w:rPr>
                  <w:rStyle w:val="Hyperlink"/>
                  <w:rFonts w:cs="Tahoma"/>
                  <w:b w:val="0"/>
                  <w:bCs/>
                  <w:sz w:val="24"/>
                </w:rPr>
                <w:t>MET132</w:t>
              </w:r>
            </w:hyperlink>
          </w:p>
        </w:tc>
        <w:tc>
          <w:tcPr>
            <w:tcW w:w="6573" w:type="dxa"/>
          </w:tcPr>
          <w:p w14:paraId="6F94DAC3" w14:textId="70BDFC94" w:rsidR="00D86555" w:rsidRPr="00C61F65" w:rsidRDefault="00D86555" w:rsidP="00D86555">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Diesel Engine Fuel Systems</w:t>
            </w:r>
          </w:p>
        </w:tc>
        <w:tc>
          <w:tcPr>
            <w:tcW w:w="1791" w:type="dxa"/>
          </w:tcPr>
          <w:p w14:paraId="3C997070" w14:textId="438F9B66" w:rsidR="00D86555" w:rsidRPr="00C61F65" w:rsidRDefault="00D86555" w:rsidP="00D86555">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1</w:t>
            </w:r>
          </w:p>
        </w:tc>
      </w:tr>
      <w:tr w:rsidR="00C61F65" w:rsidRPr="00C61F65" w14:paraId="11DDCAD3" w14:textId="77777777" w:rsidTr="00EC318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6" w:type="dxa"/>
          </w:tcPr>
          <w:p w14:paraId="46565F82" w14:textId="3012F986" w:rsidR="00C61F65" w:rsidRPr="00EC75D4" w:rsidRDefault="008E0B7A" w:rsidP="007B3B3C">
            <w:pPr>
              <w:rPr>
                <w:rFonts w:cs="Tahoma"/>
                <w:b w:val="0"/>
                <w:bCs w:val="0"/>
              </w:rPr>
            </w:pPr>
            <w:hyperlink w:anchor="_MET137_Diesel_Engine" w:history="1">
              <w:r w:rsidR="00C61F65" w:rsidRPr="00EC75D4">
                <w:rPr>
                  <w:rStyle w:val="Hyperlink"/>
                  <w:rFonts w:cs="Tahoma"/>
                  <w:b w:val="0"/>
                  <w:bCs/>
                  <w:sz w:val="24"/>
                </w:rPr>
                <w:t>MET1</w:t>
              </w:r>
              <w:r w:rsidR="007B3B3C" w:rsidRPr="00EC75D4">
                <w:rPr>
                  <w:rStyle w:val="Hyperlink"/>
                  <w:rFonts w:cs="Tahoma"/>
                  <w:b w:val="0"/>
                  <w:bCs/>
                  <w:sz w:val="24"/>
                </w:rPr>
                <w:t>37</w:t>
              </w:r>
            </w:hyperlink>
          </w:p>
        </w:tc>
        <w:tc>
          <w:tcPr>
            <w:tcW w:w="6573" w:type="dxa"/>
          </w:tcPr>
          <w:p w14:paraId="7A9AE34D" w14:textId="5D52A9E7" w:rsidR="00C61F65" w:rsidRPr="00C61F65" w:rsidRDefault="00C35A71" w:rsidP="007B3B3C">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Diesel </w:t>
            </w:r>
            <w:r w:rsidR="00C61F65" w:rsidRPr="00C61F65">
              <w:rPr>
                <w:rFonts w:cs="Tahoma"/>
              </w:rPr>
              <w:t>Engine Overhaul Lab</w:t>
            </w:r>
          </w:p>
        </w:tc>
        <w:tc>
          <w:tcPr>
            <w:tcW w:w="1791" w:type="dxa"/>
          </w:tcPr>
          <w:p w14:paraId="230F0273" w14:textId="77777777" w:rsidR="00C61F65" w:rsidRPr="00C61F65" w:rsidRDefault="00C61F65"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4</w:t>
            </w:r>
          </w:p>
        </w:tc>
      </w:tr>
      <w:tr w:rsidR="00C61F65" w:rsidRPr="00C61F65" w14:paraId="0A6F139B" w14:textId="77777777" w:rsidTr="00EC318C">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6E007843" w14:textId="10F67622" w:rsidR="00C61F65" w:rsidRPr="00EC75D4" w:rsidRDefault="008E0B7A" w:rsidP="007B3B3C">
            <w:pPr>
              <w:rPr>
                <w:rFonts w:cs="Tahoma"/>
                <w:b w:val="0"/>
                <w:bCs w:val="0"/>
              </w:rPr>
            </w:pPr>
            <w:hyperlink w:anchor="_WEL109_Introductory_Welding" w:history="1">
              <w:r w:rsidR="00C61F65" w:rsidRPr="00EC75D4">
                <w:rPr>
                  <w:rStyle w:val="Hyperlink"/>
                  <w:rFonts w:cs="Tahoma"/>
                  <w:b w:val="0"/>
                  <w:bCs/>
                  <w:sz w:val="24"/>
                </w:rPr>
                <w:t>WEL109</w:t>
              </w:r>
            </w:hyperlink>
          </w:p>
        </w:tc>
        <w:tc>
          <w:tcPr>
            <w:tcW w:w="6573" w:type="dxa"/>
          </w:tcPr>
          <w:p w14:paraId="2312A4CB" w14:textId="77777777" w:rsidR="00C61F65" w:rsidRPr="00C61F65" w:rsidRDefault="00C61F65" w:rsidP="007B3B3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Introductory Welding</w:t>
            </w:r>
          </w:p>
        </w:tc>
        <w:tc>
          <w:tcPr>
            <w:tcW w:w="1791" w:type="dxa"/>
          </w:tcPr>
          <w:p w14:paraId="1D48BC5E"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2</w:t>
            </w:r>
          </w:p>
        </w:tc>
      </w:tr>
      <w:tr w:rsidR="007B3B3C" w:rsidRPr="00C61F65" w14:paraId="27C19F5D" w14:textId="77777777" w:rsidTr="00EC318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279" w:type="dxa"/>
            <w:gridSpan w:val="2"/>
          </w:tcPr>
          <w:p w14:paraId="2AF67C74" w14:textId="77777777" w:rsidR="007B3B3C" w:rsidRPr="001E1E3C" w:rsidRDefault="007B3B3C" w:rsidP="007B3B3C">
            <w:pPr>
              <w:jc w:val="right"/>
              <w:rPr>
                <w:rFonts w:cs="Tahoma"/>
                <w:b w:val="0"/>
                <w:bCs w:val="0"/>
              </w:rPr>
            </w:pPr>
            <w:r w:rsidRPr="001E1E3C">
              <w:rPr>
                <w:rFonts w:cs="Tahoma"/>
                <w:b w:val="0"/>
                <w:bCs w:val="0"/>
              </w:rPr>
              <w:t>Total</w:t>
            </w:r>
          </w:p>
        </w:tc>
        <w:tc>
          <w:tcPr>
            <w:tcW w:w="1791" w:type="dxa"/>
          </w:tcPr>
          <w:p w14:paraId="4D113240" w14:textId="77777777" w:rsidR="007B3B3C" w:rsidRPr="00C61F65" w:rsidRDefault="007B3B3C"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16</w:t>
            </w:r>
          </w:p>
        </w:tc>
      </w:tr>
      <w:tr w:rsidR="007B3B3C" w:rsidRPr="00C61F65" w14:paraId="0AFA2183" w14:textId="77777777" w:rsidTr="00EC318C">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0212169C" w14:textId="2B1D2945" w:rsidR="007B3B3C" w:rsidRPr="001E1E3C" w:rsidRDefault="007B3B3C" w:rsidP="007B3B3C">
            <w:pPr>
              <w:jc w:val="center"/>
              <w:rPr>
                <w:rFonts w:cs="Tahoma"/>
                <w:b w:val="0"/>
                <w:bCs w:val="0"/>
              </w:rPr>
            </w:pPr>
            <w:r w:rsidRPr="001E1E3C">
              <w:rPr>
                <w:rFonts w:cs="Tahoma"/>
                <w:b w:val="0"/>
                <w:bCs w:val="0"/>
              </w:rPr>
              <w:t>Semester 2</w:t>
            </w:r>
          </w:p>
        </w:tc>
      </w:tr>
      <w:tr w:rsidR="00C61F65" w:rsidRPr="00C61F65" w14:paraId="1AFDFB9D" w14:textId="77777777" w:rsidTr="00EC318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6" w:type="dxa"/>
          </w:tcPr>
          <w:p w14:paraId="38E452F8" w14:textId="42A10613" w:rsidR="00C61F65" w:rsidRPr="00EC75D4" w:rsidRDefault="008E0B7A" w:rsidP="007B3B3C">
            <w:pPr>
              <w:rPr>
                <w:rFonts w:cs="Tahoma"/>
                <w:b w:val="0"/>
                <w:bCs w:val="0"/>
              </w:rPr>
            </w:pPr>
            <w:hyperlink w:anchor="_MAT106_College_Mathematics" w:history="1">
              <w:r w:rsidR="00C61F65" w:rsidRPr="00EC75D4">
                <w:rPr>
                  <w:rStyle w:val="Hyperlink"/>
                  <w:rFonts w:cs="Tahoma"/>
                  <w:b w:val="0"/>
                  <w:bCs/>
                  <w:sz w:val="24"/>
                </w:rPr>
                <w:t>MAT106</w:t>
              </w:r>
            </w:hyperlink>
          </w:p>
        </w:tc>
        <w:tc>
          <w:tcPr>
            <w:tcW w:w="6573" w:type="dxa"/>
          </w:tcPr>
          <w:p w14:paraId="2A4FBD4A" w14:textId="77777777" w:rsidR="00C61F65" w:rsidRPr="00C61F65" w:rsidRDefault="00C61F65" w:rsidP="007B3B3C">
            <w:pP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College Mathematics for Technologies</w:t>
            </w:r>
          </w:p>
        </w:tc>
        <w:tc>
          <w:tcPr>
            <w:tcW w:w="1791" w:type="dxa"/>
          </w:tcPr>
          <w:p w14:paraId="501D9C32" w14:textId="77777777" w:rsidR="00C61F65" w:rsidRPr="00C61F65" w:rsidRDefault="00C61F65"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3</w:t>
            </w:r>
          </w:p>
        </w:tc>
      </w:tr>
      <w:tr w:rsidR="00C61F65" w:rsidRPr="00C61F65" w14:paraId="0F93C131" w14:textId="77777777" w:rsidTr="00EC318C">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1CAA7A86" w14:textId="6FFBAF59" w:rsidR="00C61F65" w:rsidRPr="00EC75D4" w:rsidRDefault="008E0B7A" w:rsidP="007B3B3C">
            <w:pPr>
              <w:rPr>
                <w:rFonts w:cs="Tahoma"/>
                <w:b w:val="0"/>
                <w:bCs w:val="0"/>
              </w:rPr>
            </w:pPr>
            <w:hyperlink w:anchor="_MET108_Principles_of" w:history="1">
              <w:r w:rsidR="00C61F65" w:rsidRPr="00EC75D4">
                <w:rPr>
                  <w:rStyle w:val="Hyperlink"/>
                  <w:rFonts w:cs="Tahoma"/>
                  <w:b w:val="0"/>
                  <w:bCs/>
                  <w:sz w:val="24"/>
                </w:rPr>
                <w:t>MET108</w:t>
              </w:r>
            </w:hyperlink>
          </w:p>
        </w:tc>
        <w:tc>
          <w:tcPr>
            <w:tcW w:w="6573" w:type="dxa"/>
          </w:tcPr>
          <w:p w14:paraId="532B1AE7" w14:textId="77777777" w:rsidR="00C61F65" w:rsidRPr="00C61F65" w:rsidRDefault="00C61F65" w:rsidP="007B3B3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Principles of Vehicular Performance</w:t>
            </w:r>
          </w:p>
        </w:tc>
        <w:tc>
          <w:tcPr>
            <w:tcW w:w="1791" w:type="dxa"/>
          </w:tcPr>
          <w:p w14:paraId="37B400E9"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2</w:t>
            </w:r>
          </w:p>
        </w:tc>
      </w:tr>
      <w:tr w:rsidR="00EC318C" w:rsidRPr="00C61F65" w14:paraId="77C9BEA6" w14:textId="77777777" w:rsidTr="00EC318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6" w:type="dxa"/>
          </w:tcPr>
          <w:p w14:paraId="1F7207A2" w14:textId="13791F17" w:rsidR="00EC318C" w:rsidRDefault="008E0B7A" w:rsidP="00EC318C">
            <w:hyperlink w:anchor="_MET134_High_Performance" w:history="1">
              <w:r w:rsidR="00EC318C" w:rsidRPr="00275AA7">
                <w:rPr>
                  <w:rStyle w:val="Hyperlink"/>
                  <w:rFonts w:cs="Tahoma"/>
                  <w:b w:val="0"/>
                  <w:bCs/>
                  <w:sz w:val="24"/>
                  <w:szCs w:val="22"/>
                </w:rPr>
                <w:t>MET134</w:t>
              </w:r>
            </w:hyperlink>
          </w:p>
        </w:tc>
        <w:tc>
          <w:tcPr>
            <w:tcW w:w="6573" w:type="dxa"/>
          </w:tcPr>
          <w:p w14:paraId="749BA039" w14:textId="54BB0584" w:rsidR="00EC318C" w:rsidRPr="00C61F65" w:rsidRDefault="00EC318C" w:rsidP="00EC318C">
            <w:pP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High Performance Engine</w:t>
            </w:r>
          </w:p>
        </w:tc>
        <w:tc>
          <w:tcPr>
            <w:tcW w:w="1791" w:type="dxa"/>
          </w:tcPr>
          <w:p w14:paraId="115EAAC3" w14:textId="25CF76FD" w:rsidR="00EC318C" w:rsidRPr="00C61F65" w:rsidRDefault="00EC318C" w:rsidP="00EC318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1</w:t>
            </w:r>
          </w:p>
        </w:tc>
      </w:tr>
      <w:tr w:rsidR="00C61F65" w:rsidRPr="00C61F65" w14:paraId="0AE6774F" w14:textId="77777777" w:rsidTr="00EC318C">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64286BEB" w14:textId="7965465B" w:rsidR="00C61F65" w:rsidRPr="00EC75D4" w:rsidRDefault="008E0B7A" w:rsidP="007B3B3C">
            <w:pPr>
              <w:rPr>
                <w:rFonts w:cs="Tahoma"/>
                <w:b w:val="0"/>
                <w:bCs w:val="0"/>
              </w:rPr>
            </w:pPr>
            <w:hyperlink w:anchor="_MET138_Automotive_Engine" w:history="1">
              <w:r w:rsidR="00C61F65" w:rsidRPr="00EC75D4">
                <w:rPr>
                  <w:rStyle w:val="Hyperlink"/>
                  <w:rFonts w:cs="Tahoma"/>
                  <w:b w:val="0"/>
                  <w:bCs/>
                  <w:sz w:val="24"/>
                </w:rPr>
                <w:t>MET1</w:t>
              </w:r>
              <w:r w:rsidR="00A04C5E" w:rsidRPr="00EC75D4">
                <w:rPr>
                  <w:rStyle w:val="Hyperlink"/>
                  <w:rFonts w:cs="Tahoma"/>
                  <w:b w:val="0"/>
                  <w:bCs/>
                  <w:sz w:val="24"/>
                </w:rPr>
                <w:t>3</w:t>
              </w:r>
              <w:r w:rsidR="00A04C5E" w:rsidRPr="00EC75D4">
                <w:rPr>
                  <w:rStyle w:val="Hyperlink"/>
                  <w:b w:val="0"/>
                  <w:bCs/>
                  <w:sz w:val="24"/>
                </w:rPr>
                <w:t>8</w:t>
              </w:r>
            </w:hyperlink>
          </w:p>
        </w:tc>
        <w:tc>
          <w:tcPr>
            <w:tcW w:w="6573" w:type="dxa"/>
          </w:tcPr>
          <w:p w14:paraId="7DC0F18E" w14:textId="29541822" w:rsidR="00C61F65" w:rsidRPr="00C61F65" w:rsidRDefault="00C4592A" w:rsidP="007B3B3C">
            <w:pPr>
              <w:cnfStyle w:val="000000000000" w:firstRow="0" w:lastRow="0" w:firstColumn="0" w:lastColumn="0" w:oddVBand="0" w:evenVBand="0" w:oddHBand="0" w:evenHBand="0" w:firstRowFirstColumn="0" w:firstRowLastColumn="0" w:lastRowFirstColumn="0" w:lastRowLastColumn="0"/>
              <w:rPr>
                <w:rFonts w:cs="Tahoma"/>
              </w:rPr>
            </w:pPr>
            <w:r>
              <w:rPr>
                <w:rFonts w:cs="Tahoma"/>
              </w:rPr>
              <w:t>Automotive Engine / Motor Overhaul</w:t>
            </w:r>
          </w:p>
        </w:tc>
        <w:tc>
          <w:tcPr>
            <w:tcW w:w="1791" w:type="dxa"/>
          </w:tcPr>
          <w:p w14:paraId="6DFFD6F5"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3</w:t>
            </w:r>
          </w:p>
        </w:tc>
      </w:tr>
      <w:tr w:rsidR="00C61F65" w:rsidRPr="00C61F65" w14:paraId="35A63081" w14:textId="77777777" w:rsidTr="00EC318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6" w:type="dxa"/>
          </w:tcPr>
          <w:p w14:paraId="467BC061" w14:textId="3F4883C6" w:rsidR="00C61F65" w:rsidRPr="00EC75D4" w:rsidRDefault="008E0B7A" w:rsidP="007B3B3C">
            <w:pPr>
              <w:rPr>
                <w:rFonts w:cs="Tahoma"/>
                <w:b w:val="0"/>
                <w:bCs w:val="0"/>
              </w:rPr>
            </w:pPr>
            <w:hyperlink w:anchor="_MET139_Automotive_Engine" w:history="1">
              <w:r w:rsidR="00C61F65" w:rsidRPr="00EC75D4">
                <w:rPr>
                  <w:rStyle w:val="Hyperlink"/>
                  <w:rFonts w:cs="Tahoma"/>
                  <w:b w:val="0"/>
                  <w:bCs/>
                  <w:sz w:val="24"/>
                </w:rPr>
                <w:t>MET1</w:t>
              </w:r>
              <w:r w:rsidR="00A04C5E" w:rsidRPr="00EC75D4">
                <w:rPr>
                  <w:rStyle w:val="Hyperlink"/>
                  <w:rFonts w:cs="Tahoma"/>
                  <w:b w:val="0"/>
                  <w:bCs/>
                  <w:sz w:val="24"/>
                </w:rPr>
                <w:t>3</w:t>
              </w:r>
              <w:r w:rsidR="00A04C5E" w:rsidRPr="00EC75D4">
                <w:rPr>
                  <w:rStyle w:val="Hyperlink"/>
                  <w:b w:val="0"/>
                  <w:bCs/>
                  <w:sz w:val="24"/>
                </w:rPr>
                <w:t>9</w:t>
              </w:r>
            </w:hyperlink>
          </w:p>
        </w:tc>
        <w:tc>
          <w:tcPr>
            <w:tcW w:w="6573" w:type="dxa"/>
          </w:tcPr>
          <w:p w14:paraId="1490294D" w14:textId="30C3CE7E" w:rsidR="00C61F65" w:rsidRPr="00C61F65" w:rsidRDefault="00C4592A" w:rsidP="007B3B3C">
            <w:pPr>
              <w:cnfStyle w:val="000000100000" w:firstRow="0" w:lastRow="0" w:firstColumn="0" w:lastColumn="0" w:oddVBand="0" w:evenVBand="0" w:oddHBand="1" w:evenHBand="0" w:firstRowFirstColumn="0" w:firstRowLastColumn="0" w:lastRowFirstColumn="0" w:lastRowLastColumn="0"/>
              <w:rPr>
                <w:rFonts w:cs="Tahoma"/>
              </w:rPr>
            </w:pPr>
            <w:r>
              <w:rPr>
                <w:rFonts w:cs="Tahoma"/>
              </w:rPr>
              <w:t>Automotive Engine / Motor Overhaul</w:t>
            </w:r>
            <w:r w:rsidR="00C61F65" w:rsidRPr="00C61F65">
              <w:rPr>
                <w:rFonts w:cs="Tahoma"/>
              </w:rPr>
              <w:t xml:space="preserve"> Lab</w:t>
            </w:r>
          </w:p>
        </w:tc>
        <w:tc>
          <w:tcPr>
            <w:tcW w:w="1791" w:type="dxa"/>
          </w:tcPr>
          <w:p w14:paraId="798D1D33" w14:textId="77777777" w:rsidR="00C61F65" w:rsidRPr="00C61F65" w:rsidRDefault="00C61F65"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5</w:t>
            </w:r>
          </w:p>
        </w:tc>
      </w:tr>
      <w:tr w:rsidR="007B3B3C" w:rsidRPr="00C61F65" w14:paraId="5B850204" w14:textId="77777777" w:rsidTr="00EC318C">
        <w:trPr>
          <w:trHeight w:val="432"/>
        </w:trPr>
        <w:tc>
          <w:tcPr>
            <w:cnfStyle w:val="001000000000" w:firstRow="0" w:lastRow="0" w:firstColumn="1" w:lastColumn="0" w:oddVBand="0" w:evenVBand="0" w:oddHBand="0" w:evenHBand="0" w:firstRowFirstColumn="0" w:firstRowLastColumn="0" w:lastRowFirstColumn="0" w:lastRowLastColumn="0"/>
            <w:tcW w:w="8279" w:type="dxa"/>
            <w:gridSpan w:val="2"/>
          </w:tcPr>
          <w:p w14:paraId="5AC3D1A7" w14:textId="77777777" w:rsidR="007B3B3C" w:rsidRPr="00C61F65" w:rsidRDefault="007B3B3C" w:rsidP="007B3B3C">
            <w:pPr>
              <w:jc w:val="right"/>
              <w:rPr>
                <w:rFonts w:cs="Tahoma"/>
              </w:rPr>
            </w:pPr>
            <w:r w:rsidRPr="00C61F65">
              <w:rPr>
                <w:rFonts w:cs="Tahoma"/>
              </w:rPr>
              <w:t>Total</w:t>
            </w:r>
          </w:p>
        </w:tc>
        <w:tc>
          <w:tcPr>
            <w:tcW w:w="1791" w:type="dxa"/>
          </w:tcPr>
          <w:p w14:paraId="254ECFC2" w14:textId="77777777" w:rsidR="007B3B3C" w:rsidRPr="00C61F65" w:rsidRDefault="007B3B3C"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14</w:t>
            </w:r>
          </w:p>
        </w:tc>
      </w:tr>
    </w:tbl>
    <w:p w14:paraId="0A7529D1" w14:textId="77777777" w:rsidR="008B24E0" w:rsidRPr="00802A1E" w:rsidRDefault="008B24E0" w:rsidP="008B24E0">
      <w:pPr>
        <w:rPr>
          <w:rFonts w:cs="Tahoma"/>
        </w:rPr>
      </w:pPr>
    </w:p>
    <w:p w14:paraId="5C04404B" w14:textId="77777777" w:rsidR="008B24E0" w:rsidRPr="00802A1E" w:rsidRDefault="008B24E0" w:rsidP="008B24E0">
      <w:pPr>
        <w:rPr>
          <w:rFonts w:cs="Tahoma"/>
        </w:rPr>
      </w:pPr>
    </w:p>
    <w:p w14:paraId="2A235E5B" w14:textId="77777777" w:rsidR="008B24E0" w:rsidRPr="00802A1E" w:rsidRDefault="008B24E0" w:rsidP="008B24E0">
      <w:pPr>
        <w:rPr>
          <w:rFonts w:cs="Tahoma"/>
        </w:rPr>
      </w:pPr>
    </w:p>
    <w:p w14:paraId="403EEAEE" w14:textId="29E78C1F" w:rsidR="008B24E0" w:rsidRDefault="008B24E0">
      <w:pPr>
        <w:rPr>
          <w:rFonts w:cs="Tahoma"/>
        </w:rPr>
      </w:pPr>
      <w:r>
        <w:rPr>
          <w:rFonts w:cs="Tahoma"/>
        </w:rPr>
        <w:br w:type="page"/>
      </w:r>
    </w:p>
    <w:p w14:paraId="48C78BB2" w14:textId="5D5A098F" w:rsidR="00144153" w:rsidRPr="00802A1E" w:rsidRDefault="00144153" w:rsidP="00B20E91">
      <w:pPr>
        <w:pStyle w:val="Heading2"/>
        <w:jc w:val="center"/>
      </w:pPr>
      <w:bookmarkStart w:id="112" w:name="_Toc172097201"/>
      <w:r w:rsidRPr="00802A1E">
        <w:lastRenderedPageBreak/>
        <w:t>Early Childhood Education</w:t>
      </w:r>
      <w:r w:rsidR="0071409F">
        <w:t xml:space="preserve"> (AAS)</w:t>
      </w:r>
      <w:bookmarkEnd w:id="112"/>
    </w:p>
    <w:p w14:paraId="2A470056" w14:textId="6049C30E" w:rsidR="00144153" w:rsidRPr="00802A1E" w:rsidRDefault="00144153" w:rsidP="005637BB">
      <w:pPr>
        <w:jc w:val="center"/>
        <w:rPr>
          <w:rFonts w:cs="Tahoma"/>
        </w:rPr>
      </w:pPr>
      <w:r w:rsidRPr="00802A1E">
        <w:rPr>
          <w:rFonts w:cs="Tahoma"/>
        </w:rPr>
        <w:t xml:space="preserve">Associate in Applied Science </w:t>
      </w:r>
      <w:r w:rsidR="005C4CAF">
        <w:rPr>
          <w:rFonts w:cs="Tahoma"/>
        </w:rPr>
        <w:t>—</w:t>
      </w:r>
      <w:r w:rsidRPr="00802A1E">
        <w:rPr>
          <w:rFonts w:cs="Tahoma"/>
        </w:rPr>
        <w:t xml:space="preserve"> 62 credit hours</w:t>
      </w:r>
    </w:p>
    <w:p w14:paraId="5DEC91B4" w14:textId="32069A10" w:rsidR="00144153" w:rsidRPr="001B57B1" w:rsidRDefault="00144153" w:rsidP="00144153">
      <w:pPr>
        <w:rPr>
          <w:rFonts w:cs="Tahoma"/>
          <w:szCs w:val="20"/>
        </w:rPr>
      </w:pPr>
      <w:r w:rsidRPr="001B57B1">
        <w:rPr>
          <w:rFonts w:cs="Tahoma"/>
          <w:b/>
          <w:bCs/>
          <w:szCs w:val="20"/>
        </w:rPr>
        <w:t>Purpose:</w:t>
      </w:r>
      <w:r w:rsidR="0042221D">
        <w:rPr>
          <w:rFonts w:cs="Tahoma"/>
          <w:szCs w:val="20"/>
        </w:rPr>
        <w:t xml:space="preserve"> </w:t>
      </w:r>
      <w:r w:rsidRPr="001B57B1">
        <w:rPr>
          <w:rFonts w:cs="Tahoma"/>
          <w:szCs w:val="20"/>
        </w:rPr>
        <w:t>The Associate of Applied Science (AAS) degree in Early Childhood Education (ECE) prepares graduates to enter positions in a variety of programs that serve children birth to eight years of age, including programs that serve children with special learning and developmental needs.</w:t>
      </w:r>
      <w:r w:rsidR="0042221D">
        <w:rPr>
          <w:rFonts w:cs="Tahoma"/>
          <w:szCs w:val="20"/>
        </w:rPr>
        <w:t xml:space="preserve"> </w:t>
      </w:r>
      <w:r w:rsidRPr="001B57B1">
        <w:rPr>
          <w:rFonts w:cs="Tahoma"/>
          <w:szCs w:val="20"/>
        </w:rPr>
        <w:t>Through a combination of coursework and practical internships, students gain foundational knowledge of the theories of child development along with opportunities for hands on experience including the delivery of meaningful curriculum, practice of observation and assessment, and the use of positive guidance and discipline strategies.</w:t>
      </w:r>
      <w:r w:rsidR="0042221D">
        <w:rPr>
          <w:rFonts w:cs="Tahoma"/>
          <w:szCs w:val="20"/>
        </w:rPr>
        <w:t xml:space="preserve"> </w:t>
      </w:r>
      <w:r w:rsidRPr="001B57B1">
        <w:rPr>
          <w:rFonts w:cs="Tahoma"/>
          <w:szCs w:val="20"/>
        </w:rPr>
        <w:t>That National Association of Education of Young Children (NAEYC) Professional Preparation Standards are weaved through ECE courses and internship experiences to prepare students with a working knowledge of core values and principles in the profession of early childhood education.</w:t>
      </w:r>
      <w:r w:rsidR="0042221D">
        <w:rPr>
          <w:rFonts w:cs="Tahoma"/>
          <w:szCs w:val="20"/>
        </w:rPr>
        <w:t xml:space="preserve"> </w:t>
      </w:r>
      <w:r w:rsidRPr="001B57B1">
        <w:rPr>
          <w:rFonts w:cs="Tahoma"/>
          <w:szCs w:val="20"/>
        </w:rPr>
        <w:t>The AAS degree may also be a pathway to earning a bachelor’s degree and a teaching certificate.</w:t>
      </w:r>
    </w:p>
    <w:p w14:paraId="76CCB304" w14:textId="5090542E" w:rsidR="00144153" w:rsidRPr="001B57B1" w:rsidRDefault="00144153" w:rsidP="00144153">
      <w:pPr>
        <w:rPr>
          <w:rFonts w:cs="Tahoma"/>
          <w:szCs w:val="20"/>
        </w:rPr>
      </w:pPr>
      <w:r w:rsidRPr="001B57B1">
        <w:rPr>
          <w:rFonts w:cs="Tahoma"/>
          <w:b/>
          <w:bCs/>
          <w:szCs w:val="20"/>
        </w:rPr>
        <w:t>Career Opportunities:</w:t>
      </w:r>
      <w:r w:rsidR="0042221D">
        <w:rPr>
          <w:rFonts w:cs="Tahoma"/>
          <w:szCs w:val="20"/>
        </w:rPr>
        <w:t xml:space="preserve"> </w:t>
      </w:r>
      <w:r w:rsidRPr="001B57B1">
        <w:rPr>
          <w:rFonts w:cs="Tahoma"/>
          <w:szCs w:val="20"/>
        </w:rPr>
        <w:t>ECE graduates are qualified to apply to Maine Department of Education for an Education Technician II certification.</w:t>
      </w:r>
      <w:r w:rsidR="0042221D">
        <w:rPr>
          <w:rFonts w:cs="Tahoma"/>
          <w:szCs w:val="20"/>
        </w:rPr>
        <w:t xml:space="preserve"> </w:t>
      </w:r>
      <w:r w:rsidRPr="001B57B1">
        <w:rPr>
          <w:rFonts w:cs="Tahoma"/>
          <w:szCs w:val="20"/>
        </w:rPr>
        <w:t>It may also be a pathway to Educational Technician III certification and/or bachelor’s degree and teaching certification (the ECE program has articulation agreements with University of Maine Augusta and Farmington).</w:t>
      </w:r>
      <w:r w:rsidR="0042221D">
        <w:rPr>
          <w:rFonts w:cs="Tahoma"/>
          <w:szCs w:val="20"/>
        </w:rPr>
        <w:t xml:space="preserve"> </w:t>
      </w:r>
      <w:r w:rsidRPr="001B57B1">
        <w:rPr>
          <w:rFonts w:cs="Tahoma"/>
          <w:szCs w:val="20"/>
        </w:rPr>
        <w:t xml:space="preserve">Graduates are qualified to seek positions as assistant teachers at Head Start programs, or occupations working with children at </w:t>
      </w:r>
      <w:proofErr w:type="gramStart"/>
      <w:r w:rsidRPr="001B57B1">
        <w:rPr>
          <w:rFonts w:cs="Tahoma"/>
          <w:szCs w:val="20"/>
        </w:rPr>
        <w:t>community based</w:t>
      </w:r>
      <w:proofErr w:type="gramEnd"/>
      <w:r w:rsidRPr="001B57B1">
        <w:rPr>
          <w:rFonts w:cs="Tahoma"/>
          <w:szCs w:val="20"/>
        </w:rPr>
        <w:t xml:space="preserve"> programs that serve families and children.</w:t>
      </w:r>
      <w:r w:rsidR="0042221D">
        <w:rPr>
          <w:rFonts w:cs="Tahoma"/>
          <w:szCs w:val="20"/>
        </w:rPr>
        <w:t xml:space="preserve"> </w:t>
      </w:r>
      <w:r w:rsidRPr="001B57B1">
        <w:rPr>
          <w:rFonts w:cs="Tahoma"/>
          <w:szCs w:val="20"/>
        </w:rPr>
        <w:t xml:space="preserve">Graduates may also choose to open their own </w:t>
      </w:r>
      <w:proofErr w:type="gramStart"/>
      <w:r w:rsidRPr="001B57B1">
        <w:rPr>
          <w:rFonts w:cs="Tahoma"/>
          <w:szCs w:val="20"/>
        </w:rPr>
        <w:t>child care</w:t>
      </w:r>
      <w:proofErr w:type="gramEnd"/>
      <w:r w:rsidRPr="001B57B1">
        <w:rPr>
          <w:rFonts w:cs="Tahoma"/>
          <w:szCs w:val="20"/>
        </w:rPr>
        <w:t xml:space="preserve"> program through licensing with the Maine Department of Health and Human Services.</w:t>
      </w:r>
    </w:p>
    <w:p w14:paraId="64BDE09B" w14:textId="5DA68C90" w:rsidR="00144153" w:rsidRPr="001B57B1" w:rsidRDefault="00144153" w:rsidP="00144153">
      <w:pPr>
        <w:rPr>
          <w:rFonts w:cs="Tahoma"/>
          <w:szCs w:val="20"/>
        </w:rPr>
      </w:pPr>
      <w:r w:rsidRPr="001B57B1">
        <w:rPr>
          <w:rFonts w:cs="Tahoma"/>
          <w:b/>
          <w:bCs/>
          <w:szCs w:val="20"/>
        </w:rPr>
        <w:t>Program Educational Outcomes:</w:t>
      </w:r>
      <w:r w:rsidR="0042221D">
        <w:rPr>
          <w:rFonts w:cs="Tahoma"/>
          <w:szCs w:val="20"/>
        </w:rPr>
        <w:t xml:space="preserve"> </w:t>
      </w:r>
      <w:r w:rsidRPr="001B57B1">
        <w:rPr>
          <w:rFonts w:cs="Tahoma"/>
          <w:szCs w:val="20"/>
        </w:rPr>
        <w:t>Upon completion of the AAS degree in the Early Childhood Education program and in accordance with the NAEYC Professional Preparation Standards, the graduate is prepared to:</w:t>
      </w:r>
    </w:p>
    <w:p w14:paraId="00A69AA0" w14:textId="77777777" w:rsidR="00E02A24" w:rsidRPr="00E02A24" w:rsidRDefault="00E02A24">
      <w:pPr>
        <w:pStyle w:val="ListParagraph"/>
        <w:numPr>
          <w:ilvl w:val="0"/>
          <w:numId w:val="35"/>
        </w:numPr>
        <w:contextualSpacing w:val="0"/>
        <w:rPr>
          <w:rFonts w:cs="Tahoma"/>
          <w:szCs w:val="20"/>
        </w:rPr>
      </w:pPr>
      <w:r w:rsidRPr="00E02A24">
        <w:rPr>
          <w:rFonts w:cs="Tahoma"/>
          <w:szCs w:val="20"/>
        </w:rPr>
        <w:t>Use child development knowledge base to create safe, health, respectful, supportive environments for all young children.</w:t>
      </w:r>
    </w:p>
    <w:p w14:paraId="1286A467" w14:textId="77777777" w:rsidR="00E02A24" w:rsidRPr="00E02A24" w:rsidRDefault="00E02A24">
      <w:pPr>
        <w:pStyle w:val="ListParagraph"/>
        <w:numPr>
          <w:ilvl w:val="0"/>
          <w:numId w:val="35"/>
        </w:numPr>
        <w:contextualSpacing w:val="0"/>
        <w:rPr>
          <w:rFonts w:cs="Tahoma"/>
          <w:szCs w:val="20"/>
        </w:rPr>
      </w:pPr>
      <w:r w:rsidRPr="00E02A24">
        <w:rPr>
          <w:rFonts w:cs="Tahoma"/>
          <w:szCs w:val="20"/>
        </w:rPr>
        <w:t>Understand the importance of developmental domains – cognitive, physical, social, emotional to design, implement and evaluate meaningful curriculum for each child.</w:t>
      </w:r>
    </w:p>
    <w:p w14:paraId="525DB756" w14:textId="77777777" w:rsidR="00E02A24" w:rsidRPr="00E02A24" w:rsidRDefault="00E02A24">
      <w:pPr>
        <w:pStyle w:val="ListParagraph"/>
        <w:numPr>
          <w:ilvl w:val="0"/>
          <w:numId w:val="35"/>
        </w:numPr>
        <w:contextualSpacing w:val="0"/>
        <w:rPr>
          <w:rFonts w:cs="Tahoma"/>
          <w:szCs w:val="20"/>
        </w:rPr>
      </w:pPr>
      <w:r w:rsidRPr="00E02A24">
        <w:rPr>
          <w:rFonts w:cs="Tahoma"/>
          <w:szCs w:val="20"/>
        </w:rPr>
        <w:t>Use a variety of developmentally appropriate approaches and instructional strategies to guide children’s development and learning.</w:t>
      </w:r>
    </w:p>
    <w:p w14:paraId="704F4699" w14:textId="77777777" w:rsidR="00E02A24" w:rsidRPr="00E02A24" w:rsidRDefault="00E02A24">
      <w:pPr>
        <w:pStyle w:val="ListParagraph"/>
        <w:numPr>
          <w:ilvl w:val="0"/>
          <w:numId w:val="35"/>
        </w:numPr>
        <w:contextualSpacing w:val="0"/>
        <w:rPr>
          <w:rFonts w:cs="Tahoma"/>
          <w:szCs w:val="20"/>
        </w:rPr>
      </w:pPr>
      <w:r w:rsidRPr="00E02A24">
        <w:rPr>
          <w:rFonts w:cs="Tahoma"/>
          <w:szCs w:val="20"/>
        </w:rPr>
        <w:t>Understand and conduct observation and assessment to promote positive outcomes for use in development of appropriate goals, curriculum, and teaching strategies for young children.</w:t>
      </w:r>
    </w:p>
    <w:p w14:paraId="2C543E44" w14:textId="77777777" w:rsidR="00E02A24" w:rsidRPr="00E02A24" w:rsidRDefault="00E02A24">
      <w:pPr>
        <w:pStyle w:val="ListParagraph"/>
        <w:numPr>
          <w:ilvl w:val="0"/>
          <w:numId w:val="35"/>
        </w:numPr>
        <w:contextualSpacing w:val="0"/>
        <w:rPr>
          <w:rFonts w:cs="Tahoma"/>
          <w:szCs w:val="20"/>
        </w:rPr>
      </w:pPr>
      <w:r w:rsidRPr="00E02A24">
        <w:rPr>
          <w:rFonts w:cs="Tahoma"/>
          <w:szCs w:val="20"/>
        </w:rPr>
        <w:t>Understand the complex and diverse characteristics of children’s families and communities and build reciprocal relationships that support families.</w:t>
      </w:r>
    </w:p>
    <w:p w14:paraId="36E572B9" w14:textId="77777777" w:rsidR="00E02A24" w:rsidRPr="00E02A24" w:rsidRDefault="00E02A24">
      <w:pPr>
        <w:pStyle w:val="ListParagraph"/>
        <w:numPr>
          <w:ilvl w:val="0"/>
          <w:numId w:val="35"/>
        </w:numPr>
        <w:contextualSpacing w:val="0"/>
        <w:rPr>
          <w:rFonts w:cs="Tahoma"/>
          <w:szCs w:val="20"/>
        </w:rPr>
      </w:pPr>
      <w:r w:rsidRPr="00E02A24">
        <w:rPr>
          <w:rFonts w:cs="Tahoma"/>
          <w:szCs w:val="20"/>
        </w:rPr>
        <w:t>Understand that positive relationships are the foundation of work with young children.</w:t>
      </w:r>
    </w:p>
    <w:p w14:paraId="1B6EE9A4" w14:textId="77777777" w:rsidR="00E02A24" w:rsidRPr="00E02A24" w:rsidRDefault="00E02A24">
      <w:pPr>
        <w:pStyle w:val="ListParagraph"/>
        <w:numPr>
          <w:ilvl w:val="0"/>
          <w:numId w:val="35"/>
        </w:numPr>
        <w:contextualSpacing w:val="0"/>
        <w:rPr>
          <w:rFonts w:cs="Tahoma"/>
          <w:szCs w:val="20"/>
        </w:rPr>
      </w:pPr>
      <w:r w:rsidRPr="00E02A24">
        <w:rPr>
          <w:rFonts w:cs="Tahoma"/>
          <w:szCs w:val="20"/>
        </w:rPr>
        <w:t>Engage in professional behavior and use ethical guidelines to uphold ethical standards as a member of the early childhood profession.</w:t>
      </w:r>
    </w:p>
    <w:p w14:paraId="6B4A9EB1" w14:textId="529E49DD" w:rsidR="00144153" w:rsidRPr="001B57B1" w:rsidRDefault="00144153" w:rsidP="00023754">
      <w:pPr>
        <w:rPr>
          <w:rFonts w:cs="Tahoma"/>
          <w:szCs w:val="20"/>
        </w:rPr>
      </w:pPr>
    </w:p>
    <w:p w14:paraId="28B6DA39" w14:textId="77777777" w:rsidR="00144153" w:rsidRPr="00802A1E" w:rsidRDefault="00144153" w:rsidP="00144153">
      <w:pPr>
        <w:rPr>
          <w:rFonts w:cs="Tahoma"/>
        </w:rPr>
      </w:pPr>
    </w:p>
    <w:p w14:paraId="38346DB5" w14:textId="6781C948" w:rsidR="00144153" w:rsidRPr="00344516" w:rsidRDefault="009873B9" w:rsidP="0071409F">
      <w:pPr>
        <w:jc w:val="center"/>
        <w:rPr>
          <w:rFonts w:cs="Tahoma"/>
        </w:rPr>
      </w:pPr>
      <w:r>
        <w:rPr>
          <w:rFonts w:cs="Tahoma"/>
        </w:rPr>
        <w:br w:type="page"/>
      </w:r>
      <w:r w:rsidR="00144153" w:rsidRPr="00802A1E">
        <w:lastRenderedPageBreak/>
        <w:t>Early Childhood Education</w:t>
      </w:r>
    </w:p>
    <w:p w14:paraId="4E619A89" w14:textId="7C1E6BEF" w:rsidR="00144153" w:rsidRPr="00802A1E" w:rsidRDefault="00144153" w:rsidP="001B57B1">
      <w:pPr>
        <w:jc w:val="center"/>
        <w:rPr>
          <w:rFonts w:cs="Tahoma"/>
        </w:rPr>
      </w:pPr>
      <w:r w:rsidRPr="00802A1E">
        <w:rPr>
          <w:rFonts w:cs="Tahoma"/>
        </w:rPr>
        <w:t xml:space="preserve">Associate in Applied Science </w:t>
      </w:r>
      <w:r w:rsidR="0042221D">
        <w:rPr>
          <w:rFonts w:cs="Tahoma"/>
        </w:rPr>
        <w:t>—</w:t>
      </w:r>
      <w:r w:rsidRPr="00802A1E">
        <w:rPr>
          <w:rFonts w:cs="Tahoma"/>
        </w:rPr>
        <w:t xml:space="preserve"> 62 credit hours</w:t>
      </w:r>
    </w:p>
    <w:tbl>
      <w:tblPr>
        <w:tblStyle w:val="GridTable4-Accent2"/>
        <w:tblW w:w="0" w:type="auto"/>
        <w:tblLook w:val="04A0" w:firstRow="1" w:lastRow="0" w:firstColumn="1" w:lastColumn="0" w:noHBand="0" w:noVBand="1"/>
      </w:tblPr>
      <w:tblGrid>
        <w:gridCol w:w="1790"/>
        <w:gridCol w:w="6837"/>
        <w:gridCol w:w="1443"/>
      </w:tblGrid>
      <w:tr w:rsidR="00AA0898" w:rsidRPr="00AA0898" w14:paraId="17B5B060" w14:textId="77777777" w:rsidTr="00B4733C">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7AD79E36" w14:textId="71AEDE39" w:rsidR="00AA0898" w:rsidRPr="00AA0898" w:rsidRDefault="00AA0898" w:rsidP="00AA0898">
            <w:pPr>
              <w:rPr>
                <w:rFonts w:cs="Tahoma"/>
              </w:rPr>
            </w:pPr>
            <w:r>
              <w:rPr>
                <w:rFonts w:cs="Tahoma"/>
              </w:rPr>
              <w:t>Course #</w:t>
            </w:r>
          </w:p>
        </w:tc>
        <w:tc>
          <w:tcPr>
            <w:tcW w:w="7020" w:type="dxa"/>
          </w:tcPr>
          <w:p w14:paraId="3CDD7308" w14:textId="13533046" w:rsidR="00AA0898" w:rsidRPr="00AA0898" w:rsidRDefault="00AA0898" w:rsidP="00AA0898">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458" w:type="dxa"/>
          </w:tcPr>
          <w:p w14:paraId="1692C5A9" w14:textId="49AB05FF" w:rsidR="00AA0898" w:rsidRPr="00AA0898" w:rsidRDefault="00AA0898" w:rsidP="001F0B74">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1F0B74" w:rsidRPr="00AA0898" w14:paraId="3E69BA3F"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21E08C0E" w14:textId="29CC92DA" w:rsidR="001F0B74" w:rsidRPr="00AA0898" w:rsidRDefault="001F0B74" w:rsidP="001F0B74">
            <w:pPr>
              <w:jc w:val="center"/>
              <w:rPr>
                <w:rFonts w:cs="Tahoma"/>
              </w:rPr>
            </w:pPr>
            <w:r>
              <w:rPr>
                <w:rFonts w:cs="Tahoma"/>
              </w:rPr>
              <w:t>Semester 1</w:t>
            </w:r>
          </w:p>
        </w:tc>
      </w:tr>
      <w:tr w:rsidR="00AA0898" w:rsidRPr="00AA0898" w14:paraId="24B3B27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0DB24738" w14:textId="13CEA218" w:rsidR="00AA0898" w:rsidRPr="00AA0898" w:rsidRDefault="008E0B7A" w:rsidP="00AA0898">
            <w:pPr>
              <w:rPr>
                <w:rFonts w:cs="Tahoma"/>
              </w:rPr>
            </w:pPr>
            <w:hyperlink w:anchor="_ECE100_Introduction_to" w:history="1">
              <w:r w:rsidR="00AA0898" w:rsidRPr="00CF3C89">
                <w:rPr>
                  <w:rStyle w:val="Hyperlink"/>
                  <w:rFonts w:cs="Tahoma"/>
                  <w:b w:val="0"/>
                </w:rPr>
                <w:t>ECE10</w:t>
              </w:r>
              <w:r w:rsidR="001F0B74" w:rsidRPr="00CF3C89">
                <w:rPr>
                  <w:rStyle w:val="Hyperlink"/>
                  <w:rFonts w:cs="Tahoma"/>
                  <w:b w:val="0"/>
                </w:rPr>
                <w:t>0</w:t>
              </w:r>
            </w:hyperlink>
          </w:p>
        </w:tc>
        <w:tc>
          <w:tcPr>
            <w:tcW w:w="7020" w:type="dxa"/>
          </w:tcPr>
          <w:p w14:paraId="0B62DA22" w14:textId="1BFFB491"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Introduction to Early Childhood Education</w:t>
            </w:r>
          </w:p>
        </w:tc>
        <w:tc>
          <w:tcPr>
            <w:tcW w:w="1458" w:type="dxa"/>
          </w:tcPr>
          <w:p w14:paraId="6A56F2F6" w14:textId="3BBECD82"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56831E6B"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303C0D65" w14:textId="55A37A94" w:rsidR="00AA0898" w:rsidRPr="00AA0898" w:rsidRDefault="008E0B7A" w:rsidP="00AA0898">
            <w:pPr>
              <w:rPr>
                <w:rFonts w:cs="Tahoma"/>
              </w:rPr>
            </w:pPr>
            <w:hyperlink w:anchor="_EDU180_Children’s_Literature" w:history="1">
              <w:r w:rsidR="00AA0898" w:rsidRPr="00CF3C89">
                <w:rPr>
                  <w:rStyle w:val="Hyperlink"/>
                  <w:rFonts w:cs="Tahoma"/>
                  <w:b w:val="0"/>
                </w:rPr>
                <w:t>EDU180</w:t>
              </w:r>
            </w:hyperlink>
          </w:p>
        </w:tc>
        <w:tc>
          <w:tcPr>
            <w:tcW w:w="7020" w:type="dxa"/>
          </w:tcPr>
          <w:p w14:paraId="0ADAB037"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Children’s Literature</w:t>
            </w:r>
          </w:p>
        </w:tc>
        <w:tc>
          <w:tcPr>
            <w:tcW w:w="1458" w:type="dxa"/>
          </w:tcPr>
          <w:p w14:paraId="02A6DD44"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AA0898" w:rsidRPr="00AA0898" w14:paraId="3A07D3DE"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7F32C8DC" w14:textId="786A180E" w:rsidR="00AA0898" w:rsidRPr="00AA0898" w:rsidRDefault="008E0B7A" w:rsidP="00AA0898">
            <w:pPr>
              <w:rPr>
                <w:rFonts w:cs="Tahoma"/>
              </w:rPr>
            </w:pPr>
            <w:hyperlink w:anchor="_ENG101_College_Composition" w:history="1">
              <w:r w:rsidR="00AA0898" w:rsidRPr="00CF3C89">
                <w:rPr>
                  <w:rStyle w:val="Hyperlink"/>
                  <w:rFonts w:cs="Tahoma"/>
                  <w:b w:val="0"/>
                </w:rPr>
                <w:t>ENG101</w:t>
              </w:r>
            </w:hyperlink>
          </w:p>
        </w:tc>
        <w:tc>
          <w:tcPr>
            <w:tcW w:w="7020" w:type="dxa"/>
          </w:tcPr>
          <w:p w14:paraId="5A509688"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College Composition</w:t>
            </w:r>
          </w:p>
        </w:tc>
        <w:tc>
          <w:tcPr>
            <w:tcW w:w="1458" w:type="dxa"/>
          </w:tcPr>
          <w:p w14:paraId="60ABCDEC"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6E72DA81"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957AC29" w14:textId="59234890" w:rsidR="00AA0898" w:rsidRPr="00AA0898" w:rsidRDefault="008E0B7A" w:rsidP="00AA0898">
            <w:pPr>
              <w:rPr>
                <w:rFonts w:cs="Tahoma"/>
              </w:rPr>
            </w:pPr>
            <w:hyperlink w:anchor="_FYE100_First_Year" w:history="1">
              <w:r w:rsidR="00AA0898" w:rsidRPr="00CF3C89">
                <w:rPr>
                  <w:rStyle w:val="Hyperlink"/>
                  <w:rFonts w:cs="Tahoma"/>
                  <w:b w:val="0"/>
                </w:rPr>
                <w:t>FYE100</w:t>
              </w:r>
            </w:hyperlink>
          </w:p>
        </w:tc>
        <w:tc>
          <w:tcPr>
            <w:tcW w:w="7020" w:type="dxa"/>
          </w:tcPr>
          <w:p w14:paraId="137489CC"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First Year Experience</w:t>
            </w:r>
          </w:p>
        </w:tc>
        <w:tc>
          <w:tcPr>
            <w:tcW w:w="1458" w:type="dxa"/>
          </w:tcPr>
          <w:p w14:paraId="78D715F9"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1</w:t>
            </w:r>
          </w:p>
        </w:tc>
      </w:tr>
      <w:tr w:rsidR="00AA0898" w:rsidRPr="00AA0898" w14:paraId="61C1ADF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47357A2E" w14:textId="17B11F0C" w:rsidR="00AA0898" w:rsidRPr="00AA0898" w:rsidRDefault="008E0B7A" w:rsidP="00AA0898">
            <w:pPr>
              <w:rPr>
                <w:rFonts w:cs="Tahoma"/>
              </w:rPr>
            </w:pPr>
            <w:hyperlink w:anchor="_PSY101_Introduction_to" w:history="1">
              <w:r w:rsidR="00AA0898" w:rsidRPr="00CF3C89">
                <w:rPr>
                  <w:rStyle w:val="Hyperlink"/>
                  <w:rFonts w:cs="Tahoma"/>
                  <w:b w:val="0"/>
                </w:rPr>
                <w:t>PSY101</w:t>
              </w:r>
            </w:hyperlink>
          </w:p>
        </w:tc>
        <w:tc>
          <w:tcPr>
            <w:tcW w:w="7020" w:type="dxa"/>
          </w:tcPr>
          <w:p w14:paraId="699CFF2A"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Introduction to Psychology</w:t>
            </w:r>
          </w:p>
        </w:tc>
        <w:tc>
          <w:tcPr>
            <w:tcW w:w="1458" w:type="dxa"/>
          </w:tcPr>
          <w:p w14:paraId="46F5E0E6"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040F122F"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E3B0750" w14:textId="06527EE6" w:rsidR="00AA0898" w:rsidRPr="00AA0898" w:rsidRDefault="008E0B7A" w:rsidP="00AA0898">
            <w:pPr>
              <w:rPr>
                <w:rFonts w:cs="Tahoma"/>
              </w:rPr>
            </w:pPr>
            <w:hyperlink w:anchor="_PSY190_Child_and" w:history="1">
              <w:r w:rsidR="00AA0898" w:rsidRPr="00CF3C89">
                <w:rPr>
                  <w:rStyle w:val="Hyperlink"/>
                  <w:rFonts w:cs="Tahoma"/>
                  <w:b w:val="0"/>
                </w:rPr>
                <w:t>PSY19</w:t>
              </w:r>
              <w:r w:rsidR="001F0B74" w:rsidRPr="00CF3C89">
                <w:rPr>
                  <w:rStyle w:val="Hyperlink"/>
                  <w:rFonts w:cs="Tahoma"/>
                  <w:b w:val="0"/>
                </w:rPr>
                <w:t>0</w:t>
              </w:r>
            </w:hyperlink>
          </w:p>
        </w:tc>
        <w:tc>
          <w:tcPr>
            <w:tcW w:w="7020" w:type="dxa"/>
          </w:tcPr>
          <w:p w14:paraId="19945F35"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Child and Adolescent Development</w:t>
            </w:r>
          </w:p>
        </w:tc>
        <w:tc>
          <w:tcPr>
            <w:tcW w:w="1458" w:type="dxa"/>
          </w:tcPr>
          <w:p w14:paraId="6C15313E"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1F0B74" w:rsidRPr="00AA0898" w14:paraId="6040927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1FA0C3E0" w14:textId="77777777" w:rsidR="001F0B74" w:rsidRPr="00AA0898" w:rsidRDefault="001F0B74" w:rsidP="001F0B74">
            <w:pPr>
              <w:jc w:val="right"/>
              <w:rPr>
                <w:rFonts w:cs="Tahoma"/>
              </w:rPr>
            </w:pPr>
            <w:r w:rsidRPr="00AA0898">
              <w:rPr>
                <w:rFonts w:cs="Tahoma"/>
              </w:rPr>
              <w:t>Total</w:t>
            </w:r>
          </w:p>
        </w:tc>
        <w:tc>
          <w:tcPr>
            <w:tcW w:w="1458" w:type="dxa"/>
          </w:tcPr>
          <w:p w14:paraId="75873D1E" w14:textId="77777777" w:rsidR="001F0B74" w:rsidRPr="00AA0898" w:rsidRDefault="001F0B74"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16</w:t>
            </w:r>
          </w:p>
        </w:tc>
      </w:tr>
      <w:tr w:rsidR="001F0B74" w:rsidRPr="00AA0898" w14:paraId="440580B1"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23991D4B" w14:textId="3FE58E10" w:rsidR="001F0B74" w:rsidRPr="00AA0898" w:rsidRDefault="001F0B74" w:rsidP="001F0B74">
            <w:pPr>
              <w:jc w:val="center"/>
              <w:rPr>
                <w:rFonts w:cs="Tahoma"/>
              </w:rPr>
            </w:pPr>
            <w:r w:rsidRPr="00AA0898">
              <w:rPr>
                <w:rFonts w:cs="Tahoma"/>
              </w:rPr>
              <w:t>Semester 2</w:t>
            </w:r>
          </w:p>
        </w:tc>
      </w:tr>
      <w:tr w:rsidR="00AA0898" w:rsidRPr="00AA0898" w14:paraId="30D45B0D"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2226D3DB" w14:textId="6AAA031A" w:rsidR="00AA0898" w:rsidRPr="00AA0898" w:rsidRDefault="008E0B7A" w:rsidP="00AA0898">
            <w:pPr>
              <w:rPr>
                <w:rFonts w:cs="Tahoma"/>
              </w:rPr>
            </w:pPr>
            <w:hyperlink w:anchor="_ECE104_Professional_Development" w:history="1">
              <w:r w:rsidR="00AA0898" w:rsidRPr="00B5709E">
                <w:rPr>
                  <w:rStyle w:val="Hyperlink"/>
                  <w:rFonts w:cs="Tahoma"/>
                  <w:b w:val="0"/>
                  <w:bCs/>
                </w:rPr>
                <w:t>ECE10</w:t>
              </w:r>
              <w:r w:rsidR="00FE4B5F" w:rsidRPr="00B5709E">
                <w:rPr>
                  <w:rStyle w:val="Hyperlink"/>
                  <w:rFonts w:cs="Tahoma"/>
                  <w:b w:val="0"/>
                </w:rPr>
                <w:t>4</w:t>
              </w:r>
            </w:hyperlink>
          </w:p>
        </w:tc>
        <w:tc>
          <w:tcPr>
            <w:tcW w:w="7020" w:type="dxa"/>
          </w:tcPr>
          <w:p w14:paraId="469A2BF6" w14:textId="1341340D"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Professional Development in Early Childhood Education</w:t>
            </w:r>
          </w:p>
        </w:tc>
        <w:tc>
          <w:tcPr>
            <w:tcW w:w="1458" w:type="dxa"/>
          </w:tcPr>
          <w:p w14:paraId="23954713"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6640E4F8"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DB5CF92" w14:textId="5A5F5357" w:rsidR="00AA0898" w:rsidRPr="00AA0898" w:rsidRDefault="008E0B7A" w:rsidP="00AA0898">
            <w:pPr>
              <w:rPr>
                <w:rFonts w:cs="Tahoma"/>
              </w:rPr>
            </w:pPr>
            <w:hyperlink w:anchor="_ECE185_Observation_and" w:history="1">
              <w:r w:rsidR="00AA0898" w:rsidRPr="00CF3C89">
                <w:rPr>
                  <w:rStyle w:val="Hyperlink"/>
                  <w:rFonts w:cs="Tahoma"/>
                  <w:b w:val="0"/>
                </w:rPr>
                <w:t>ECE185</w:t>
              </w:r>
            </w:hyperlink>
          </w:p>
        </w:tc>
        <w:tc>
          <w:tcPr>
            <w:tcW w:w="7020" w:type="dxa"/>
          </w:tcPr>
          <w:p w14:paraId="22E909AE"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Observation and Assessment in Early Childhood</w:t>
            </w:r>
          </w:p>
        </w:tc>
        <w:tc>
          <w:tcPr>
            <w:tcW w:w="1458" w:type="dxa"/>
          </w:tcPr>
          <w:p w14:paraId="6125126E"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AA0898" w:rsidRPr="00AA0898" w14:paraId="16D08C86"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629CE438" w14:textId="523A9212" w:rsidR="00AA0898" w:rsidRPr="00AA0898" w:rsidRDefault="008E0B7A" w:rsidP="00AA0898">
            <w:pPr>
              <w:rPr>
                <w:rFonts w:cs="Tahoma"/>
              </w:rPr>
            </w:pPr>
            <w:hyperlink w:anchor="_MAT115_Statistics:_Concepts" w:history="1">
              <w:r w:rsidR="00AA0898" w:rsidRPr="00CF3C89">
                <w:rPr>
                  <w:rStyle w:val="Hyperlink"/>
                  <w:rFonts w:cs="Tahoma"/>
                  <w:b w:val="0"/>
                </w:rPr>
                <w:t>MAT</w:t>
              </w:r>
            </w:hyperlink>
          </w:p>
        </w:tc>
        <w:tc>
          <w:tcPr>
            <w:tcW w:w="7020" w:type="dxa"/>
          </w:tcPr>
          <w:p w14:paraId="37EC284A" w14:textId="01B5CE21"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 xml:space="preserve">Math Elective of </w:t>
            </w:r>
            <w:hyperlink w:anchor="_MAT112_Business_Mathematics" w:history="1">
              <w:r w:rsidRPr="00CF3C89">
                <w:rPr>
                  <w:rStyle w:val="Hyperlink"/>
                  <w:rFonts w:cs="Tahoma"/>
                </w:rPr>
                <w:t>MAT112</w:t>
              </w:r>
            </w:hyperlink>
            <w:r w:rsidRPr="00AA0898">
              <w:rPr>
                <w:rFonts w:cs="Tahoma"/>
              </w:rPr>
              <w:t xml:space="preserve"> or above</w:t>
            </w:r>
          </w:p>
        </w:tc>
        <w:tc>
          <w:tcPr>
            <w:tcW w:w="1458" w:type="dxa"/>
          </w:tcPr>
          <w:p w14:paraId="79D26097"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2BFB6C67"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9ABBA55" w14:textId="42D81A9D" w:rsidR="00AA0898" w:rsidRPr="00AA0898" w:rsidRDefault="008E0B7A" w:rsidP="00AA0898">
            <w:pPr>
              <w:rPr>
                <w:rFonts w:cs="Tahoma"/>
              </w:rPr>
            </w:pPr>
            <w:hyperlink w:anchor="_SED220_Education_of" w:history="1">
              <w:r w:rsidR="00AA0898" w:rsidRPr="00CF3C89">
                <w:rPr>
                  <w:rStyle w:val="Hyperlink"/>
                  <w:rFonts w:cs="Tahoma"/>
                  <w:b w:val="0"/>
                </w:rPr>
                <w:t>SED220</w:t>
              </w:r>
            </w:hyperlink>
          </w:p>
        </w:tc>
        <w:tc>
          <w:tcPr>
            <w:tcW w:w="7020" w:type="dxa"/>
          </w:tcPr>
          <w:p w14:paraId="2C183DED"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Education of Young Children with Special Needs</w:t>
            </w:r>
          </w:p>
        </w:tc>
        <w:tc>
          <w:tcPr>
            <w:tcW w:w="1458" w:type="dxa"/>
          </w:tcPr>
          <w:p w14:paraId="390C67EB"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AA0898" w:rsidRPr="00AA0898" w14:paraId="72CCEDEC"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677A7093" w14:textId="0F21CE95" w:rsidR="00AA0898" w:rsidRPr="00AA0898" w:rsidRDefault="008E0B7A" w:rsidP="00AA0898">
            <w:pPr>
              <w:rPr>
                <w:rFonts w:cs="Tahoma"/>
              </w:rPr>
            </w:pPr>
            <w:hyperlink w:anchor="_SOC101_Introduction_to" w:history="1">
              <w:r w:rsidR="00AA0898" w:rsidRPr="00CF3C89">
                <w:rPr>
                  <w:rStyle w:val="Hyperlink"/>
                  <w:rFonts w:cs="Tahoma"/>
                  <w:b w:val="0"/>
                </w:rPr>
                <w:t>SOC101</w:t>
              </w:r>
            </w:hyperlink>
          </w:p>
        </w:tc>
        <w:tc>
          <w:tcPr>
            <w:tcW w:w="7020" w:type="dxa"/>
          </w:tcPr>
          <w:p w14:paraId="5F3DAA57" w14:textId="24A8B707" w:rsidR="00AA0898" w:rsidRPr="00AA0898" w:rsidRDefault="0064142F" w:rsidP="00AA0898">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Sociology</w:t>
            </w:r>
          </w:p>
        </w:tc>
        <w:tc>
          <w:tcPr>
            <w:tcW w:w="1458" w:type="dxa"/>
          </w:tcPr>
          <w:p w14:paraId="5BBCBDDF" w14:textId="77823F96" w:rsidR="00AA0898" w:rsidRPr="00AA0898" w:rsidRDefault="0064142F" w:rsidP="001F0B74">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64142F" w:rsidRPr="00AA0898" w14:paraId="684AC4E4"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0FDD48F7" w14:textId="77777777" w:rsidR="0064142F" w:rsidRPr="00AA0898" w:rsidRDefault="0064142F" w:rsidP="0064142F">
            <w:pPr>
              <w:jc w:val="right"/>
              <w:rPr>
                <w:rFonts w:cs="Tahoma"/>
              </w:rPr>
            </w:pPr>
            <w:r w:rsidRPr="00AA0898">
              <w:rPr>
                <w:rFonts w:cs="Tahoma"/>
              </w:rPr>
              <w:t>Total</w:t>
            </w:r>
          </w:p>
        </w:tc>
        <w:tc>
          <w:tcPr>
            <w:tcW w:w="1458" w:type="dxa"/>
          </w:tcPr>
          <w:p w14:paraId="3744DFCE" w14:textId="77777777" w:rsidR="0064142F" w:rsidRPr="00AA0898" w:rsidRDefault="0064142F"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15</w:t>
            </w:r>
          </w:p>
        </w:tc>
      </w:tr>
      <w:tr w:rsidR="0064142F" w:rsidRPr="00AA0898" w14:paraId="0A419C53"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238396EC" w14:textId="1C26840B" w:rsidR="0064142F" w:rsidRPr="00AA0898" w:rsidRDefault="0064142F" w:rsidP="001F0B74">
            <w:pPr>
              <w:jc w:val="center"/>
              <w:rPr>
                <w:rFonts w:cs="Tahoma"/>
              </w:rPr>
            </w:pPr>
            <w:r w:rsidRPr="00AA0898">
              <w:rPr>
                <w:rFonts w:cs="Tahoma"/>
              </w:rPr>
              <w:t>Semester 3</w:t>
            </w:r>
          </w:p>
        </w:tc>
      </w:tr>
      <w:tr w:rsidR="00AA0898" w:rsidRPr="00AA0898" w14:paraId="7A2C2D5B"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1216E5A9" w14:textId="0969BC06" w:rsidR="00AA0898" w:rsidRPr="00AA0898" w:rsidRDefault="008E0B7A" w:rsidP="00AA0898">
            <w:pPr>
              <w:rPr>
                <w:rFonts w:cs="Tahoma"/>
              </w:rPr>
            </w:pPr>
            <w:hyperlink w:anchor="_BIO120_General_Biology" w:history="1">
              <w:r w:rsidR="00AA0898" w:rsidRPr="00CF3C89">
                <w:rPr>
                  <w:rStyle w:val="Hyperlink"/>
                  <w:rFonts w:cs="Tahoma"/>
                  <w:b w:val="0"/>
                </w:rPr>
                <w:t>BIO120</w:t>
              </w:r>
            </w:hyperlink>
          </w:p>
        </w:tc>
        <w:tc>
          <w:tcPr>
            <w:tcW w:w="7020" w:type="dxa"/>
          </w:tcPr>
          <w:p w14:paraId="13753F24"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General Biology</w:t>
            </w:r>
          </w:p>
        </w:tc>
        <w:tc>
          <w:tcPr>
            <w:tcW w:w="1458" w:type="dxa"/>
          </w:tcPr>
          <w:p w14:paraId="14040B24"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4</w:t>
            </w:r>
          </w:p>
        </w:tc>
      </w:tr>
      <w:tr w:rsidR="00CD0E4F" w:rsidRPr="00AA0898" w14:paraId="4CC7A6C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4DA99C0C" w14:textId="13E18B8F" w:rsidR="00CD0E4F" w:rsidRDefault="008E0B7A" w:rsidP="00CD0E4F">
            <w:hyperlink w:anchor="_ECE197_Field_Experience" w:history="1">
              <w:r w:rsidR="00CD0E4F" w:rsidRPr="00CF3C89">
                <w:rPr>
                  <w:rStyle w:val="Hyperlink"/>
                  <w:rFonts w:cs="Tahoma"/>
                  <w:b w:val="0"/>
                </w:rPr>
                <w:t>ECE197</w:t>
              </w:r>
            </w:hyperlink>
          </w:p>
        </w:tc>
        <w:tc>
          <w:tcPr>
            <w:tcW w:w="7020" w:type="dxa"/>
          </w:tcPr>
          <w:p w14:paraId="7ED45CAF" w14:textId="4EB3B63B" w:rsidR="00CD0E4F" w:rsidRPr="00AA0898" w:rsidRDefault="00CD0E4F" w:rsidP="00CD0E4F">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Field Experience in ECE</w:t>
            </w:r>
          </w:p>
        </w:tc>
        <w:tc>
          <w:tcPr>
            <w:tcW w:w="1458" w:type="dxa"/>
          </w:tcPr>
          <w:p w14:paraId="33F4AE18" w14:textId="5F62C1A2" w:rsidR="00CD0E4F" w:rsidRPr="00AA0898" w:rsidRDefault="00CD0E4F" w:rsidP="00CD0E4F">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1BA8E5E7"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0BD4EEA1" w14:textId="7BA57308" w:rsidR="00AA0898" w:rsidRPr="00AA0898" w:rsidRDefault="008E0B7A" w:rsidP="00AA0898">
            <w:pPr>
              <w:rPr>
                <w:rFonts w:cs="Tahoma"/>
              </w:rPr>
            </w:pPr>
            <w:hyperlink w:anchor="_ECE210_Child_Guidance" w:history="1">
              <w:r w:rsidR="00AA0898" w:rsidRPr="00CF3C89">
                <w:rPr>
                  <w:rStyle w:val="Hyperlink"/>
                  <w:rFonts w:cs="Tahoma"/>
                  <w:b w:val="0"/>
                </w:rPr>
                <w:t>ECE210</w:t>
              </w:r>
            </w:hyperlink>
          </w:p>
        </w:tc>
        <w:tc>
          <w:tcPr>
            <w:tcW w:w="7020" w:type="dxa"/>
          </w:tcPr>
          <w:p w14:paraId="02D33FA1"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Child Guidance and Discipline</w:t>
            </w:r>
          </w:p>
        </w:tc>
        <w:tc>
          <w:tcPr>
            <w:tcW w:w="1458" w:type="dxa"/>
          </w:tcPr>
          <w:p w14:paraId="7D3CAC3F"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AA0898" w:rsidRPr="00AA0898" w14:paraId="7B358A4C"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39888072" w14:textId="558B7FC3" w:rsidR="00AA0898" w:rsidRPr="00AA0898" w:rsidRDefault="008E0B7A" w:rsidP="00AA0898">
            <w:pPr>
              <w:rPr>
                <w:rFonts w:cs="Tahoma"/>
              </w:rPr>
            </w:pPr>
            <w:hyperlink w:anchor="_ECE230_Curriculum_in" w:history="1">
              <w:r w:rsidR="00AA0898" w:rsidRPr="00CF3C89">
                <w:rPr>
                  <w:rStyle w:val="Hyperlink"/>
                  <w:rFonts w:cs="Tahoma"/>
                  <w:b w:val="0"/>
                </w:rPr>
                <w:t>ECE230</w:t>
              </w:r>
            </w:hyperlink>
          </w:p>
        </w:tc>
        <w:tc>
          <w:tcPr>
            <w:tcW w:w="7020" w:type="dxa"/>
          </w:tcPr>
          <w:p w14:paraId="44B471BA" w14:textId="18843383"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 xml:space="preserve">Curriculum in Early Childhood Education </w:t>
            </w:r>
            <w:r w:rsidR="0064142F" w:rsidRPr="00AA0898">
              <w:rPr>
                <w:rFonts w:cs="Tahoma"/>
              </w:rPr>
              <w:t>(Birth to Age 3)</w:t>
            </w:r>
          </w:p>
        </w:tc>
        <w:tc>
          <w:tcPr>
            <w:tcW w:w="1458" w:type="dxa"/>
          </w:tcPr>
          <w:p w14:paraId="597BBE04" w14:textId="11E0A5D9" w:rsidR="00AA0898" w:rsidRPr="00AA0898" w:rsidRDefault="007A4E99" w:rsidP="001F0B74">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A0898" w:rsidRPr="00AA0898" w14:paraId="24AD4D98"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164EEA83" w14:textId="6B95A29B" w:rsidR="00AA0898" w:rsidRPr="00AA0898" w:rsidRDefault="008E0B7A" w:rsidP="00AA0898">
            <w:pPr>
              <w:rPr>
                <w:rFonts w:cs="Tahoma"/>
              </w:rPr>
            </w:pPr>
            <w:hyperlink w:anchor="_ENG107_Speech" w:history="1">
              <w:r w:rsidR="00AA0898" w:rsidRPr="00CF3C89">
                <w:rPr>
                  <w:rStyle w:val="Hyperlink"/>
                  <w:rFonts w:cs="Tahoma"/>
                  <w:b w:val="0"/>
                </w:rPr>
                <w:t>ENG107</w:t>
              </w:r>
            </w:hyperlink>
          </w:p>
        </w:tc>
        <w:tc>
          <w:tcPr>
            <w:tcW w:w="7020" w:type="dxa"/>
          </w:tcPr>
          <w:p w14:paraId="6C8750B2"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Speech</w:t>
            </w:r>
          </w:p>
        </w:tc>
        <w:tc>
          <w:tcPr>
            <w:tcW w:w="1458" w:type="dxa"/>
          </w:tcPr>
          <w:p w14:paraId="1E2FA3D8"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64142F" w:rsidRPr="00AA0898" w14:paraId="2C5A634C"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6C59221A" w14:textId="77777777" w:rsidR="0064142F" w:rsidRPr="00AA0898" w:rsidRDefault="0064142F" w:rsidP="0064142F">
            <w:pPr>
              <w:jc w:val="right"/>
              <w:rPr>
                <w:rFonts w:cs="Tahoma"/>
              </w:rPr>
            </w:pPr>
            <w:r w:rsidRPr="00AA0898">
              <w:rPr>
                <w:rFonts w:cs="Tahoma"/>
              </w:rPr>
              <w:t>Total</w:t>
            </w:r>
          </w:p>
        </w:tc>
        <w:tc>
          <w:tcPr>
            <w:tcW w:w="1458" w:type="dxa"/>
          </w:tcPr>
          <w:p w14:paraId="327E24E6" w14:textId="77777777" w:rsidR="0064142F" w:rsidRPr="00AA0898" w:rsidRDefault="0064142F"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16</w:t>
            </w:r>
          </w:p>
        </w:tc>
      </w:tr>
      <w:tr w:rsidR="0064142F" w:rsidRPr="00AA0898" w14:paraId="52752AD2"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450E58E5" w14:textId="1A9C3119" w:rsidR="0064142F" w:rsidRPr="00AA0898" w:rsidRDefault="0064142F" w:rsidP="001F0B74">
            <w:pPr>
              <w:jc w:val="center"/>
              <w:rPr>
                <w:rFonts w:cs="Tahoma"/>
              </w:rPr>
            </w:pPr>
            <w:r w:rsidRPr="00AA0898">
              <w:rPr>
                <w:rFonts w:cs="Tahoma"/>
              </w:rPr>
              <w:t>Semester 4</w:t>
            </w:r>
          </w:p>
        </w:tc>
      </w:tr>
      <w:tr w:rsidR="00AA0898" w:rsidRPr="00AA0898" w14:paraId="69687E7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73F8AE20" w14:textId="42196B44" w:rsidR="00AA0898" w:rsidRPr="00AA0898" w:rsidRDefault="008E0B7A" w:rsidP="00AA0898">
            <w:pPr>
              <w:rPr>
                <w:rFonts w:cs="Tahoma"/>
              </w:rPr>
            </w:pPr>
            <w:hyperlink w:anchor="_ECE235_Curriculum_in" w:history="1">
              <w:r w:rsidR="00AA0898" w:rsidRPr="00CF3C89">
                <w:rPr>
                  <w:rStyle w:val="Hyperlink"/>
                  <w:rFonts w:cs="Tahoma"/>
                  <w:b w:val="0"/>
                </w:rPr>
                <w:t>ECE235</w:t>
              </w:r>
            </w:hyperlink>
          </w:p>
        </w:tc>
        <w:tc>
          <w:tcPr>
            <w:tcW w:w="7020" w:type="dxa"/>
          </w:tcPr>
          <w:p w14:paraId="263CFAC9"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Curriculum in Early Childhood Education (Ages 3-8)</w:t>
            </w:r>
          </w:p>
        </w:tc>
        <w:tc>
          <w:tcPr>
            <w:tcW w:w="1458" w:type="dxa"/>
          </w:tcPr>
          <w:p w14:paraId="0C6DBFEC"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73302A69"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68C8DB92" w14:textId="5BE9D03F" w:rsidR="00AA0898" w:rsidRPr="00AA0898" w:rsidRDefault="008E0B7A" w:rsidP="00AA0898">
            <w:pPr>
              <w:rPr>
                <w:rFonts w:cs="Tahoma"/>
              </w:rPr>
            </w:pPr>
            <w:hyperlink w:anchor="_EDU280_Internship_in" w:history="1">
              <w:r w:rsidR="00AA0898" w:rsidRPr="00BC2231">
                <w:rPr>
                  <w:rStyle w:val="Hyperlink"/>
                  <w:rFonts w:cs="Tahoma"/>
                  <w:b w:val="0"/>
                </w:rPr>
                <w:t>EDU2</w:t>
              </w:r>
              <w:r w:rsidR="0064142F" w:rsidRPr="00BC2231">
                <w:rPr>
                  <w:rStyle w:val="Hyperlink"/>
                  <w:rFonts w:cs="Tahoma"/>
                  <w:b w:val="0"/>
                </w:rPr>
                <w:t>8</w:t>
              </w:r>
              <w:r w:rsidR="00AA0898" w:rsidRPr="00BC2231">
                <w:rPr>
                  <w:rStyle w:val="Hyperlink"/>
                  <w:rFonts w:cs="Tahoma"/>
                  <w:b w:val="0"/>
                </w:rPr>
                <w:t>0</w:t>
              </w:r>
            </w:hyperlink>
          </w:p>
        </w:tc>
        <w:tc>
          <w:tcPr>
            <w:tcW w:w="7020" w:type="dxa"/>
          </w:tcPr>
          <w:p w14:paraId="7C9C544A"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Internship in Early Childhood Education</w:t>
            </w:r>
          </w:p>
        </w:tc>
        <w:tc>
          <w:tcPr>
            <w:tcW w:w="1458" w:type="dxa"/>
          </w:tcPr>
          <w:p w14:paraId="145A9C70"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6</w:t>
            </w:r>
          </w:p>
        </w:tc>
      </w:tr>
      <w:tr w:rsidR="00AA0898" w:rsidRPr="00AA0898" w14:paraId="5BE73C0E"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19D7E10D" w14:textId="279E6D48" w:rsidR="00AA0898" w:rsidRPr="00AA0898" w:rsidRDefault="008E0B7A" w:rsidP="00AA0898">
            <w:pPr>
              <w:rPr>
                <w:rFonts w:cs="Tahoma"/>
              </w:rPr>
            </w:pPr>
            <w:hyperlink w:anchor="_EDU215_Learning_and" w:history="1">
              <w:r w:rsidR="00AA0898" w:rsidRPr="00BC2231">
                <w:rPr>
                  <w:rStyle w:val="Hyperlink"/>
                  <w:rFonts w:cs="Tahoma"/>
                  <w:b w:val="0"/>
                </w:rPr>
                <w:t>Elective</w:t>
              </w:r>
            </w:hyperlink>
          </w:p>
        </w:tc>
        <w:tc>
          <w:tcPr>
            <w:tcW w:w="7020" w:type="dxa"/>
          </w:tcPr>
          <w:p w14:paraId="09E18093"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Approved Education Elective</w:t>
            </w:r>
          </w:p>
        </w:tc>
        <w:tc>
          <w:tcPr>
            <w:tcW w:w="1458" w:type="dxa"/>
          </w:tcPr>
          <w:p w14:paraId="2B0E3A81"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68B464C5"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0F7D314" w14:textId="57DFBB78" w:rsidR="00AA0898" w:rsidRPr="00AA0898" w:rsidRDefault="008E0B7A" w:rsidP="00AA0898">
            <w:pPr>
              <w:rPr>
                <w:rFonts w:cs="Tahoma"/>
              </w:rPr>
            </w:pPr>
            <w:hyperlink w:anchor="_HUS255_Diverse_Care" w:history="1">
              <w:r w:rsidR="00827487" w:rsidRPr="00DD5F7F">
                <w:rPr>
                  <w:rStyle w:val="Hyperlink"/>
                  <w:rFonts w:cs="Tahoma"/>
                  <w:b w:val="0"/>
                  <w:bCs/>
                </w:rPr>
                <w:t>H</w:t>
              </w:r>
              <w:r w:rsidR="00827487" w:rsidRPr="00DD5F7F">
                <w:rPr>
                  <w:rStyle w:val="Hyperlink"/>
                  <w:b w:val="0"/>
                </w:rPr>
                <w:t>US</w:t>
              </w:r>
              <w:r w:rsidR="00827487" w:rsidRPr="00DD5F7F">
                <w:rPr>
                  <w:rStyle w:val="Hyperlink"/>
                  <w:b w:val="0"/>
                  <w:bCs/>
                </w:rPr>
                <w:t>255</w:t>
              </w:r>
            </w:hyperlink>
          </w:p>
        </w:tc>
        <w:tc>
          <w:tcPr>
            <w:tcW w:w="7020" w:type="dxa"/>
          </w:tcPr>
          <w:p w14:paraId="4E6998FB" w14:textId="1EBB7063" w:rsidR="00AA0898" w:rsidRPr="00AA0898" w:rsidRDefault="00DD5F7F" w:rsidP="00AA0898">
            <w:pPr>
              <w:cnfStyle w:val="000000100000" w:firstRow="0" w:lastRow="0" w:firstColumn="0" w:lastColumn="0" w:oddVBand="0" w:evenVBand="0" w:oddHBand="1" w:evenHBand="0" w:firstRowFirstColumn="0" w:firstRowLastColumn="0" w:lastRowFirstColumn="0" w:lastRowLastColumn="0"/>
              <w:rPr>
                <w:rFonts w:cs="Tahoma"/>
              </w:rPr>
            </w:pPr>
            <w:r>
              <w:t>Diverse Care in Human Services</w:t>
            </w:r>
          </w:p>
        </w:tc>
        <w:tc>
          <w:tcPr>
            <w:tcW w:w="1458" w:type="dxa"/>
          </w:tcPr>
          <w:p w14:paraId="441EB28B"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64142F" w:rsidRPr="00AA0898" w14:paraId="3D298E0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4878103F" w14:textId="77777777" w:rsidR="0064142F" w:rsidRPr="00AA0898" w:rsidRDefault="0064142F" w:rsidP="0064142F">
            <w:pPr>
              <w:jc w:val="right"/>
              <w:rPr>
                <w:rFonts w:cs="Tahoma"/>
              </w:rPr>
            </w:pPr>
            <w:r w:rsidRPr="00AA0898">
              <w:rPr>
                <w:rFonts w:cs="Tahoma"/>
              </w:rPr>
              <w:t>Total</w:t>
            </w:r>
          </w:p>
        </w:tc>
        <w:tc>
          <w:tcPr>
            <w:tcW w:w="1458" w:type="dxa"/>
          </w:tcPr>
          <w:p w14:paraId="41142704" w14:textId="77777777" w:rsidR="0064142F" w:rsidRPr="00AA0898" w:rsidRDefault="0064142F"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15</w:t>
            </w:r>
          </w:p>
        </w:tc>
      </w:tr>
    </w:tbl>
    <w:p w14:paraId="06B92A6C" w14:textId="01F2779F" w:rsidR="009873B9" w:rsidRDefault="009873B9">
      <w:pPr>
        <w:rPr>
          <w:rFonts w:cs="Tahoma"/>
        </w:rPr>
      </w:pPr>
      <w:r>
        <w:rPr>
          <w:rFonts w:cs="Tahoma"/>
        </w:rPr>
        <w:br w:type="page"/>
      </w:r>
    </w:p>
    <w:p w14:paraId="5795D25C" w14:textId="3DFC446C" w:rsidR="0071409F" w:rsidRDefault="00144153" w:rsidP="00B20E91">
      <w:pPr>
        <w:pStyle w:val="Heading2"/>
        <w:jc w:val="center"/>
      </w:pPr>
      <w:bookmarkStart w:id="113" w:name="_Toc172097202"/>
      <w:r w:rsidRPr="00802A1E">
        <w:lastRenderedPageBreak/>
        <w:t>Early Childhood Education</w:t>
      </w:r>
      <w:r w:rsidR="0071409F">
        <w:t xml:space="preserve"> (C)</w:t>
      </w:r>
      <w:bookmarkEnd w:id="113"/>
    </w:p>
    <w:p w14:paraId="1068025A" w14:textId="78747114" w:rsidR="00144153" w:rsidRPr="00802A1E" w:rsidRDefault="00144153" w:rsidP="0071409F">
      <w:pPr>
        <w:jc w:val="center"/>
        <w:rPr>
          <w:rFonts w:cs="Tahoma"/>
        </w:rPr>
      </w:pPr>
      <w:r w:rsidRPr="00802A1E">
        <w:rPr>
          <w:rFonts w:cs="Tahoma"/>
        </w:rPr>
        <w:t xml:space="preserve">Certificate </w:t>
      </w:r>
      <w:r w:rsidR="0042221D">
        <w:rPr>
          <w:rFonts w:cs="Tahoma"/>
        </w:rPr>
        <w:t>—</w:t>
      </w:r>
      <w:r w:rsidRPr="00802A1E">
        <w:rPr>
          <w:rFonts w:cs="Tahoma"/>
        </w:rPr>
        <w:t xml:space="preserve"> 31 credit hours</w:t>
      </w:r>
    </w:p>
    <w:p w14:paraId="00B201F6" w14:textId="04CC030D" w:rsidR="00144153" w:rsidRPr="00802A1E" w:rsidRDefault="00144153" w:rsidP="00144153">
      <w:pPr>
        <w:rPr>
          <w:rFonts w:cs="Tahoma"/>
        </w:rPr>
      </w:pPr>
      <w:r w:rsidRPr="005A50EB">
        <w:rPr>
          <w:rFonts w:cs="Tahoma"/>
          <w:b/>
          <w:bCs/>
        </w:rPr>
        <w:t>Purpose:</w:t>
      </w:r>
      <w:r w:rsidR="0042221D">
        <w:rPr>
          <w:rFonts w:cs="Tahoma"/>
        </w:rPr>
        <w:t xml:space="preserve"> </w:t>
      </w:r>
      <w:r w:rsidRPr="00802A1E">
        <w:rPr>
          <w:rFonts w:cs="Tahoma"/>
        </w:rPr>
        <w:t>The Early Childhood Education CDA certificate program at WCCC is a two-semester, integrated, comprehensive program covering 35 topics in Early Childhood Education in three courses (ECE10</w:t>
      </w:r>
      <w:r w:rsidR="00A84073">
        <w:rPr>
          <w:rFonts w:cs="Tahoma"/>
        </w:rPr>
        <w:t>0</w:t>
      </w:r>
      <w:r w:rsidRPr="00802A1E">
        <w:rPr>
          <w:rFonts w:cs="Tahoma"/>
        </w:rPr>
        <w:t>, ECE10</w:t>
      </w:r>
      <w:r w:rsidR="0027663D">
        <w:rPr>
          <w:rFonts w:cs="Tahoma"/>
        </w:rPr>
        <w:t>4</w:t>
      </w:r>
      <w:r w:rsidRPr="00802A1E">
        <w:rPr>
          <w:rFonts w:cs="Tahoma"/>
        </w:rPr>
        <w:t>, and PSY19</w:t>
      </w:r>
      <w:r w:rsidR="00255856">
        <w:rPr>
          <w:rFonts w:cs="Tahoma"/>
        </w:rPr>
        <w:t>0</w:t>
      </w:r>
      <w:r w:rsidRPr="00802A1E">
        <w:rPr>
          <w:rFonts w:cs="Tahoma"/>
        </w:rPr>
        <w:t>), and 15 Early Childhood topics in special education and the field experience. Introduction to psychology, sociology of the family, college composition, and basic mathematics are also requirements, which give the student the background foundation for successful completion of the program. This certificate program is equivalent to the first year of an Associate degree in Early Childhood Education program. Students apply for the national CDA credential through the Council for Professional Recognition.</w:t>
      </w:r>
    </w:p>
    <w:p w14:paraId="0CA9B92B" w14:textId="399E7427" w:rsidR="00144153" w:rsidRPr="00802A1E" w:rsidRDefault="00144153" w:rsidP="00144153">
      <w:pPr>
        <w:rPr>
          <w:rFonts w:cs="Tahoma"/>
        </w:rPr>
      </w:pPr>
      <w:r w:rsidRPr="005A50EB">
        <w:rPr>
          <w:rFonts w:cs="Tahoma"/>
          <w:b/>
          <w:bCs/>
        </w:rPr>
        <w:t>National Child Development Associate (CDA) Credential:</w:t>
      </w:r>
      <w:r w:rsidR="0042221D">
        <w:rPr>
          <w:rFonts w:cs="Tahoma"/>
        </w:rPr>
        <w:t xml:space="preserve"> </w:t>
      </w:r>
      <w:r w:rsidRPr="00802A1E">
        <w:rPr>
          <w:rFonts w:cs="Tahoma"/>
        </w:rPr>
        <w:t>Those students only interested in the CDA national credential from the Council for Professional Recognition must take the three courses (ECE10</w:t>
      </w:r>
      <w:r w:rsidR="00A84073">
        <w:rPr>
          <w:rFonts w:cs="Tahoma"/>
        </w:rPr>
        <w:t>0</w:t>
      </w:r>
      <w:r w:rsidRPr="00802A1E">
        <w:rPr>
          <w:rFonts w:cs="Tahoma"/>
        </w:rPr>
        <w:t>, ECE10</w:t>
      </w:r>
      <w:r w:rsidR="0027663D">
        <w:rPr>
          <w:rFonts w:cs="Tahoma"/>
        </w:rPr>
        <w:t>4</w:t>
      </w:r>
      <w:r w:rsidRPr="00802A1E">
        <w:rPr>
          <w:rFonts w:cs="Tahoma"/>
        </w:rPr>
        <w:t>, and PSY19</w:t>
      </w:r>
      <w:r w:rsidR="00255856">
        <w:rPr>
          <w:rFonts w:cs="Tahoma"/>
        </w:rPr>
        <w:t>0</w:t>
      </w:r>
      <w:r w:rsidRPr="00802A1E">
        <w:rPr>
          <w:rFonts w:cs="Tahoma"/>
        </w:rPr>
        <w:t xml:space="preserve">) and the field experience that cover the 35 Early Childhood topics, which are based on the CDA competency goals and the NAEYC standards. These three courses include many different components, enabling participants to consider course material in small groups, large groups, and individually; with peers locally and across the country; and through written materials, visual images, hands-on </w:t>
      </w:r>
      <w:proofErr w:type="gramStart"/>
      <w:r w:rsidRPr="00802A1E">
        <w:rPr>
          <w:rFonts w:cs="Tahoma"/>
        </w:rPr>
        <w:t>activities</w:t>
      </w:r>
      <w:proofErr w:type="gramEnd"/>
      <w:r w:rsidRPr="00802A1E">
        <w:rPr>
          <w:rFonts w:cs="Tahoma"/>
        </w:rPr>
        <w:t xml:space="preserve"> and group discussion. The courses can be accessed through a distance-learning format if that suits the student. If students are not working in an early childhood setting, they must participate in the two field experiences. Portfolio analysis is available for those professionals already working in the field.</w:t>
      </w:r>
    </w:p>
    <w:p w14:paraId="11681F95" w14:textId="78D004BF" w:rsidR="00144153" w:rsidRPr="00802A1E" w:rsidRDefault="00144153" w:rsidP="00144153">
      <w:pPr>
        <w:rPr>
          <w:rFonts w:cs="Tahoma"/>
        </w:rPr>
      </w:pPr>
      <w:r w:rsidRPr="005A50EB">
        <w:rPr>
          <w:rFonts w:cs="Tahoma"/>
          <w:b/>
          <w:bCs/>
        </w:rPr>
        <w:t>Career Opportunities:</w:t>
      </w:r>
      <w:r w:rsidR="0042221D">
        <w:rPr>
          <w:rFonts w:cs="Tahoma"/>
        </w:rPr>
        <w:t xml:space="preserve"> </w:t>
      </w:r>
      <w:r w:rsidRPr="00802A1E">
        <w:rPr>
          <w:rFonts w:cs="Tahoma"/>
        </w:rPr>
        <w:t xml:space="preserve">A CDA credential qualifies students for entry-level classroom, home-based </w:t>
      </w:r>
      <w:proofErr w:type="gramStart"/>
      <w:r w:rsidRPr="00802A1E">
        <w:rPr>
          <w:rFonts w:cs="Tahoma"/>
        </w:rPr>
        <w:t>childcare</w:t>
      </w:r>
      <w:proofErr w:type="gramEnd"/>
      <w:r w:rsidRPr="00802A1E">
        <w:rPr>
          <w:rFonts w:cs="Tahoma"/>
        </w:rPr>
        <w:t xml:space="preserve"> and home visitor positions. This is frequently the first professional milestone that practitioners choose. This option is for students seeking the CDA as a terminal credential </w:t>
      </w:r>
      <w:proofErr w:type="gramStart"/>
      <w:r w:rsidRPr="00802A1E">
        <w:rPr>
          <w:rFonts w:cs="Tahoma"/>
        </w:rPr>
        <w:t>at this time</w:t>
      </w:r>
      <w:proofErr w:type="gramEnd"/>
      <w:r w:rsidRPr="00802A1E">
        <w:rPr>
          <w:rFonts w:cs="Tahoma"/>
        </w:rPr>
        <w:t xml:space="preserve">. </w:t>
      </w:r>
    </w:p>
    <w:p w14:paraId="5337BD3D" w14:textId="0E493A74" w:rsidR="00144153" w:rsidRPr="00802A1E" w:rsidRDefault="00144153" w:rsidP="00144153">
      <w:pPr>
        <w:rPr>
          <w:rFonts w:cs="Tahoma"/>
        </w:rPr>
      </w:pPr>
      <w:r w:rsidRPr="005A50EB">
        <w:rPr>
          <w:rFonts w:cs="Tahoma"/>
          <w:b/>
          <w:bCs/>
        </w:rPr>
        <w:t>Program Educational Outcomes:</w:t>
      </w:r>
      <w:r w:rsidR="0042221D">
        <w:rPr>
          <w:rFonts w:cs="Tahoma"/>
        </w:rPr>
        <w:t xml:space="preserve"> </w:t>
      </w:r>
      <w:r w:rsidRPr="00802A1E">
        <w:rPr>
          <w:rFonts w:cs="Tahoma"/>
        </w:rPr>
        <w:t>Upon completion of the certificate curriculum in the Early Childhood Education program, the graduate is prepared to:</w:t>
      </w:r>
    </w:p>
    <w:p w14:paraId="5F0691D7" w14:textId="77777777" w:rsidR="00ED0B67" w:rsidRPr="00ED0B67" w:rsidRDefault="00ED0B67">
      <w:pPr>
        <w:pStyle w:val="ListParagraph"/>
        <w:numPr>
          <w:ilvl w:val="0"/>
          <w:numId w:val="36"/>
        </w:numPr>
        <w:contextualSpacing w:val="0"/>
        <w:rPr>
          <w:rFonts w:cs="Tahoma"/>
        </w:rPr>
      </w:pPr>
      <w:r w:rsidRPr="00ED0B67">
        <w:rPr>
          <w:rFonts w:cs="Tahoma"/>
        </w:rPr>
        <w:t>Apply for the national CDA credential.</w:t>
      </w:r>
    </w:p>
    <w:p w14:paraId="1A15C072" w14:textId="77777777" w:rsidR="00ED0B67" w:rsidRPr="00ED0B67" w:rsidRDefault="00ED0B67">
      <w:pPr>
        <w:pStyle w:val="ListParagraph"/>
        <w:numPr>
          <w:ilvl w:val="0"/>
          <w:numId w:val="36"/>
        </w:numPr>
        <w:contextualSpacing w:val="0"/>
        <w:rPr>
          <w:rFonts w:cs="Tahoma"/>
        </w:rPr>
      </w:pPr>
      <w:r w:rsidRPr="00ED0B67">
        <w:rPr>
          <w:rFonts w:cs="Tahoma"/>
        </w:rPr>
        <w:t>Demonstrate how to set up and maintain a healthy, safe environment, and exhibit knowledge of necessary content in areas defined by DHHS licensing, NAEYC developmentally appropriate practices and CDA standards.</w:t>
      </w:r>
    </w:p>
    <w:p w14:paraId="4F849900" w14:textId="77777777" w:rsidR="00ED0B67" w:rsidRPr="00ED0B67" w:rsidRDefault="00ED0B67">
      <w:pPr>
        <w:pStyle w:val="ListParagraph"/>
        <w:numPr>
          <w:ilvl w:val="0"/>
          <w:numId w:val="36"/>
        </w:numPr>
        <w:contextualSpacing w:val="0"/>
        <w:rPr>
          <w:rFonts w:cs="Tahoma"/>
        </w:rPr>
      </w:pPr>
      <w:r w:rsidRPr="00ED0B67">
        <w:rPr>
          <w:rFonts w:cs="Tahoma"/>
        </w:rPr>
        <w:t>Understand and demonstrate knowledge of child development and skill in observation.</w:t>
      </w:r>
    </w:p>
    <w:p w14:paraId="2CEE68B2" w14:textId="77777777" w:rsidR="00ED0B67" w:rsidRPr="00ED0B67" w:rsidRDefault="00ED0B67">
      <w:pPr>
        <w:pStyle w:val="ListParagraph"/>
        <w:numPr>
          <w:ilvl w:val="0"/>
          <w:numId w:val="36"/>
        </w:numPr>
        <w:contextualSpacing w:val="0"/>
        <w:rPr>
          <w:rFonts w:cs="Tahoma"/>
        </w:rPr>
      </w:pPr>
      <w:r w:rsidRPr="00ED0B67">
        <w:rPr>
          <w:rFonts w:cs="Tahoma"/>
        </w:rPr>
        <w:t>Understand and demonstrate knowledge of the diverse ways in which children learn and develop by providing an environment of learning opportunities that supports their cognitive, social, emotional, and physical growth through developmentally appropriate programming.</w:t>
      </w:r>
    </w:p>
    <w:p w14:paraId="51334A62" w14:textId="77777777" w:rsidR="00ED0B67" w:rsidRPr="00ED0B67" w:rsidRDefault="00ED0B67">
      <w:pPr>
        <w:pStyle w:val="ListParagraph"/>
        <w:numPr>
          <w:ilvl w:val="0"/>
          <w:numId w:val="36"/>
        </w:numPr>
        <w:contextualSpacing w:val="0"/>
        <w:rPr>
          <w:rFonts w:cs="Tahoma"/>
        </w:rPr>
      </w:pPr>
      <w:r w:rsidRPr="00ED0B67">
        <w:rPr>
          <w:rFonts w:cs="Tahoma"/>
        </w:rPr>
        <w:t>Create a classroom environment that encourages friendship, cooperation, pro-social behavior, self-control, peer problem solving and active listening.</w:t>
      </w:r>
    </w:p>
    <w:p w14:paraId="37B963A6" w14:textId="77777777" w:rsidR="00ED0B67" w:rsidRPr="00ED0B67" w:rsidRDefault="00ED0B67">
      <w:pPr>
        <w:pStyle w:val="ListParagraph"/>
        <w:numPr>
          <w:ilvl w:val="0"/>
          <w:numId w:val="36"/>
        </w:numPr>
        <w:contextualSpacing w:val="0"/>
        <w:rPr>
          <w:rFonts w:cs="Tahoma"/>
        </w:rPr>
      </w:pPr>
      <w:r w:rsidRPr="00ED0B67">
        <w:rPr>
          <w:rFonts w:cs="Tahoma"/>
        </w:rPr>
        <w:t xml:space="preserve">Demonstrate the ability to engage home, </w:t>
      </w:r>
      <w:proofErr w:type="gramStart"/>
      <w:r w:rsidRPr="00ED0B67">
        <w:rPr>
          <w:rFonts w:cs="Tahoma"/>
        </w:rPr>
        <w:t>community</w:t>
      </w:r>
      <w:proofErr w:type="gramEnd"/>
      <w:r w:rsidRPr="00ED0B67">
        <w:rPr>
          <w:rFonts w:cs="Tahoma"/>
        </w:rPr>
        <w:t xml:space="preserve"> and collegial resources to support students’ learning and well-being.</w:t>
      </w:r>
    </w:p>
    <w:p w14:paraId="5E30AD2C" w14:textId="77777777" w:rsidR="00ED0B67" w:rsidRPr="00ED0B67" w:rsidRDefault="00ED0B67">
      <w:pPr>
        <w:pStyle w:val="ListParagraph"/>
        <w:numPr>
          <w:ilvl w:val="0"/>
          <w:numId w:val="36"/>
        </w:numPr>
        <w:contextualSpacing w:val="0"/>
        <w:rPr>
          <w:rFonts w:cs="Tahoma"/>
        </w:rPr>
      </w:pPr>
      <w:r w:rsidRPr="00ED0B67">
        <w:rPr>
          <w:rFonts w:cs="Tahoma"/>
        </w:rPr>
        <w:t xml:space="preserve">Provide classroom practices that foster positive gender identity, positive racial/cultural </w:t>
      </w:r>
      <w:proofErr w:type="gramStart"/>
      <w:r w:rsidRPr="00ED0B67">
        <w:rPr>
          <w:rFonts w:cs="Tahoma"/>
        </w:rPr>
        <w:t>identity</w:t>
      </w:r>
      <w:proofErr w:type="gramEnd"/>
      <w:r w:rsidRPr="00ED0B67">
        <w:rPr>
          <w:rFonts w:cs="Tahoma"/>
        </w:rPr>
        <w:t xml:space="preserve"> and positive individual identity.</w:t>
      </w:r>
    </w:p>
    <w:p w14:paraId="0C7050F9" w14:textId="77777777" w:rsidR="00ED0B67" w:rsidRPr="00ED0B67" w:rsidRDefault="00ED0B67">
      <w:pPr>
        <w:pStyle w:val="ListParagraph"/>
        <w:numPr>
          <w:ilvl w:val="0"/>
          <w:numId w:val="36"/>
        </w:numPr>
        <w:contextualSpacing w:val="0"/>
        <w:rPr>
          <w:rFonts w:cs="Tahoma"/>
        </w:rPr>
      </w:pPr>
      <w:r w:rsidRPr="00ED0B67">
        <w:rPr>
          <w:rFonts w:cs="Tahoma"/>
        </w:rPr>
        <w:lastRenderedPageBreak/>
        <w:t>Demonstrate awareness of business and management practices, maintenance and growth of self and legal issues related to the profession.</w:t>
      </w:r>
    </w:p>
    <w:p w14:paraId="4BDF07B8" w14:textId="77777777" w:rsidR="00ED0B67" w:rsidRPr="00ED0B67" w:rsidRDefault="00ED0B67">
      <w:pPr>
        <w:pStyle w:val="ListParagraph"/>
        <w:numPr>
          <w:ilvl w:val="0"/>
          <w:numId w:val="36"/>
        </w:numPr>
        <w:contextualSpacing w:val="0"/>
        <w:rPr>
          <w:rFonts w:cs="Tahoma"/>
        </w:rPr>
      </w:pPr>
      <w:r w:rsidRPr="00ED0B67">
        <w:rPr>
          <w:rFonts w:cs="Tahoma"/>
        </w:rPr>
        <w:t xml:space="preserve">Meet standards established by the National Association for Education of Young Children (NAEYC) and the credentialing guidelines for the Child Development Associate (CDA). </w:t>
      </w:r>
    </w:p>
    <w:p w14:paraId="4637FE93" w14:textId="77777777" w:rsidR="00ED0B67" w:rsidRPr="00ED0B67" w:rsidRDefault="00ED0B67">
      <w:pPr>
        <w:pStyle w:val="ListParagraph"/>
        <w:numPr>
          <w:ilvl w:val="0"/>
          <w:numId w:val="36"/>
        </w:numPr>
        <w:contextualSpacing w:val="0"/>
        <w:rPr>
          <w:rFonts w:cs="Tahoma"/>
        </w:rPr>
      </w:pPr>
      <w:r w:rsidRPr="00ED0B67">
        <w:rPr>
          <w:rFonts w:cs="Tahoma"/>
        </w:rPr>
        <w:t>Understand and apply knowledge learned in the classroom through completion of a 400-hour supervised field experience.</w:t>
      </w:r>
    </w:p>
    <w:p w14:paraId="3120DB35" w14:textId="443F6FEF" w:rsidR="00144153" w:rsidRPr="00802A1E" w:rsidRDefault="00144153" w:rsidP="00945F66">
      <w:pPr>
        <w:rPr>
          <w:rFonts w:cs="Tahoma"/>
        </w:rPr>
      </w:pPr>
    </w:p>
    <w:p w14:paraId="54865020" w14:textId="77777777" w:rsidR="00144153" w:rsidRPr="00802A1E" w:rsidRDefault="00144153" w:rsidP="00144153">
      <w:pPr>
        <w:rPr>
          <w:rFonts w:cs="Tahoma"/>
        </w:rPr>
      </w:pPr>
    </w:p>
    <w:p w14:paraId="3FBCCD97" w14:textId="762EAFFE" w:rsidR="00144153" w:rsidRPr="00802A1E" w:rsidRDefault="0042221D" w:rsidP="00144153">
      <w:pPr>
        <w:rPr>
          <w:rFonts w:cs="Tahoma"/>
        </w:rPr>
      </w:pPr>
      <w:r>
        <w:rPr>
          <w:rFonts w:cs="Tahoma"/>
        </w:rPr>
        <w:t xml:space="preserve">   </w:t>
      </w:r>
      <w:r w:rsidR="00144153" w:rsidRPr="00802A1E">
        <w:rPr>
          <w:rFonts w:cs="Tahoma"/>
        </w:rPr>
        <w:t xml:space="preserve"> </w:t>
      </w:r>
    </w:p>
    <w:p w14:paraId="4927FE42" w14:textId="5A44AC75" w:rsidR="009873B9" w:rsidRDefault="009873B9">
      <w:pPr>
        <w:rPr>
          <w:rFonts w:cs="Tahoma"/>
        </w:rPr>
      </w:pPr>
      <w:r>
        <w:rPr>
          <w:rFonts w:cs="Tahoma"/>
        </w:rPr>
        <w:br w:type="page"/>
      </w:r>
    </w:p>
    <w:p w14:paraId="1E52131A" w14:textId="77777777" w:rsidR="00144153" w:rsidRPr="00802A1E" w:rsidRDefault="00144153" w:rsidP="00D0147B">
      <w:pPr>
        <w:jc w:val="center"/>
        <w:rPr>
          <w:rFonts w:cs="Tahoma"/>
        </w:rPr>
      </w:pPr>
      <w:r w:rsidRPr="00802A1E">
        <w:rPr>
          <w:rFonts w:cs="Tahoma"/>
        </w:rPr>
        <w:lastRenderedPageBreak/>
        <w:t>Early Childhood Education</w:t>
      </w:r>
    </w:p>
    <w:p w14:paraId="4DB3A037" w14:textId="27606369" w:rsidR="00144153" w:rsidRPr="00802A1E" w:rsidRDefault="00144153" w:rsidP="00D0147B">
      <w:pPr>
        <w:jc w:val="center"/>
        <w:rPr>
          <w:rFonts w:cs="Tahoma"/>
        </w:rPr>
      </w:pPr>
      <w:r w:rsidRPr="00802A1E">
        <w:rPr>
          <w:rFonts w:cs="Tahoma"/>
        </w:rPr>
        <w:t xml:space="preserve">Certificate </w:t>
      </w:r>
      <w:r w:rsidR="0042221D">
        <w:rPr>
          <w:rFonts w:cs="Tahoma"/>
        </w:rPr>
        <w:t>—</w:t>
      </w:r>
      <w:r w:rsidRPr="00802A1E">
        <w:rPr>
          <w:rFonts w:cs="Tahoma"/>
        </w:rPr>
        <w:t xml:space="preserve"> 31 credit hours</w:t>
      </w:r>
    </w:p>
    <w:p w14:paraId="239E229B" w14:textId="3B1F0C82" w:rsidR="00144153" w:rsidRPr="00802A1E" w:rsidRDefault="00144153" w:rsidP="00144153">
      <w:pPr>
        <w:rPr>
          <w:rFonts w:cs="Tahoma"/>
        </w:rPr>
      </w:pPr>
      <w:r w:rsidRPr="00802A1E">
        <w:rPr>
          <w:rFonts w:cs="Tahoma"/>
        </w:rPr>
        <w:tab/>
      </w:r>
    </w:p>
    <w:tbl>
      <w:tblPr>
        <w:tblStyle w:val="GridTable4-Accent2"/>
        <w:tblW w:w="0" w:type="auto"/>
        <w:tblLook w:val="04A0" w:firstRow="1" w:lastRow="0" w:firstColumn="1" w:lastColumn="0" w:noHBand="0" w:noVBand="1"/>
      </w:tblPr>
      <w:tblGrid>
        <w:gridCol w:w="1618"/>
        <w:gridCol w:w="7357"/>
        <w:gridCol w:w="1095"/>
      </w:tblGrid>
      <w:tr w:rsidR="00D0147B" w:rsidRPr="00AF043C" w14:paraId="63B31DFD"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620CCBED" w14:textId="05C22F5E" w:rsidR="00D0147B" w:rsidRPr="00AF043C" w:rsidRDefault="00D0147B" w:rsidP="00D0147B">
            <w:pPr>
              <w:rPr>
                <w:rFonts w:cs="Tahoma"/>
              </w:rPr>
            </w:pPr>
            <w:r>
              <w:rPr>
                <w:rFonts w:cs="Tahoma"/>
              </w:rPr>
              <w:t>Course #</w:t>
            </w:r>
          </w:p>
        </w:tc>
        <w:tc>
          <w:tcPr>
            <w:tcW w:w="7560" w:type="dxa"/>
          </w:tcPr>
          <w:p w14:paraId="1FF82B8D" w14:textId="44807F2F" w:rsidR="00D0147B" w:rsidRPr="00AF043C" w:rsidRDefault="00D0147B" w:rsidP="00D0147B">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098" w:type="dxa"/>
          </w:tcPr>
          <w:p w14:paraId="0EAB7BA5" w14:textId="2A7199F1" w:rsidR="00D0147B" w:rsidRPr="00AF043C" w:rsidRDefault="00D0147B" w:rsidP="00D0147B">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D0147B" w:rsidRPr="00AF043C" w14:paraId="345DC85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D0F05C9" w14:textId="53CF1422" w:rsidR="00D0147B" w:rsidRPr="00AF043C" w:rsidRDefault="00D0147B" w:rsidP="00D0147B">
            <w:pPr>
              <w:jc w:val="center"/>
              <w:rPr>
                <w:rFonts w:cs="Tahoma"/>
              </w:rPr>
            </w:pPr>
            <w:r>
              <w:rPr>
                <w:rFonts w:cs="Tahoma"/>
              </w:rPr>
              <w:t>Semester 1</w:t>
            </w:r>
          </w:p>
        </w:tc>
      </w:tr>
      <w:tr w:rsidR="00AF043C" w:rsidRPr="00AF043C" w14:paraId="284D0E9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37117C17" w14:textId="5C893E4B" w:rsidR="00AF043C" w:rsidRPr="00AF043C" w:rsidRDefault="008E0B7A" w:rsidP="00D0147B">
            <w:pPr>
              <w:rPr>
                <w:rFonts w:cs="Tahoma"/>
              </w:rPr>
            </w:pPr>
            <w:hyperlink w:anchor="_ECE100_Introduction_to" w:history="1">
              <w:r w:rsidR="00AF043C" w:rsidRPr="006D5803">
                <w:rPr>
                  <w:rStyle w:val="Hyperlink"/>
                  <w:rFonts w:cs="Tahoma"/>
                  <w:b w:val="0"/>
                  <w:sz w:val="24"/>
                </w:rPr>
                <w:t>ECE10</w:t>
              </w:r>
              <w:r w:rsidR="00DE3D8C">
                <w:rPr>
                  <w:rStyle w:val="Hyperlink"/>
                  <w:rFonts w:cs="Tahoma"/>
                  <w:b w:val="0"/>
                  <w:bCs/>
                  <w:sz w:val="24"/>
                </w:rPr>
                <w:t>0</w:t>
              </w:r>
            </w:hyperlink>
          </w:p>
        </w:tc>
        <w:tc>
          <w:tcPr>
            <w:tcW w:w="7560" w:type="dxa"/>
          </w:tcPr>
          <w:p w14:paraId="34D257E5"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Introduction to Early Childhood Education</w:t>
            </w:r>
          </w:p>
        </w:tc>
        <w:tc>
          <w:tcPr>
            <w:tcW w:w="1098" w:type="dxa"/>
          </w:tcPr>
          <w:p w14:paraId="0482C85B"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79AD448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2F34C3C4" w14:textId="37F44F61" w:rsidR="00AF043C" w:rsidRPr="00AF043C" w:rsidRDefault="008E0B7A" w:rsidP="00D0147B">
            <w:pPr>
              <w:rPr>
                <w:rFonts w:cs="Tahoma"/>
              </w:rPr>
            </w:pPr>
            <w:hyperlink w:anchor="_EDU180_Children’s_Literature" w:history="1">
              <w:r w:rsidR="00AF043C" w:rsidRPr="006D5803">
                <w:rPr>
                  <w:rStyle w:val="Hyperlink"/>
                  <w:rFonts w:cs="Tahoma"/>
                  <w:b w:val="0"/>
                  <w:sz w:val="24"/>
                </w:rPr>
                <w:t>EDU180</w:t>
              </w:r>
            </w:hyperlink>
          </w:p>
        </w:tc>
        <w:tc>
          <w:tcPr>
            <w:tcW w:w="7560" w:type="dxa"/>
          </w:tcPr>
          <w:p w14:paraId="1647100C" w14:textId="77777777" w:rsidR="00AF043C" w:rsidRPr="00AF043C" w:rsidRDefault="00AF043C" w:rsidP="00D0147B">
            <w:pP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Children’s Literature</w:t>
            </w:r>
          </w:p>
        </w:tc>
        <w:tc>
          <w:tcPr>
            <w:tcW w:w="1098" w:type="dxa"/>
          </w:tcPr>
          <w:p w14:paraId="3F3F47AB" w14:textId="77777777" w:rsidR="00AF043C" w:rsidRPr="00AF043C" w:rsidRDefault="00AF043C"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3</w:t>
            </w:r>
          </w:p>
        </w:tc>
      </w:tr>
      <w:tr w:rsidR="00AF043C" w:rsidRPr="00AF043C" w14:paraId="2F83897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072A23D2" w14:textId="5E4D2E22" w:rsidR="00AF043C" w:rsidRPr="00AF043C" w:rsidRDefault="008E0B7A" w:rsidP="00D0147B">
            <w:pPr>
              <w:rPr>
                <w:rFonts w:cs="Tahoma"/>
              </w:rPr>
            </w:pPr>
            <w:hyperlink w:anchor="_ENG101_College_Composition" w:history="1">
              <w:r w:rsidR="00AF043C" w:rsidRPr="006D5803">
                <w:rPr>
                  <w:rStyle w:val="Hyperlink"/>
                  <w:rFonts w:cs="Tahoma"/>
                  <w:b w:val="0"/>
                  <w:sz w:val="24"/>
                </w:rPr>
                <w:t>ENG101</w:t>
              </w:r>
            </w:hyperlink>
          </w:p>
        </w:tc>
        <w:tc>
          <w:tcPr>
            <w:tcW w:w="7560" w:type="dxa"/>
          </w:tcPr>
          <w:p w14:paraId="76ACD4AD"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College Composition</w:t>
            </w:r>
          </w:p>
        </w:tc>
        <w:tc>
          <w:tcPr>
            <w:tcW w:w="1098" w:type="dxa"/>
          </w:tcPr>
          <w:p w14:paraId="5F67E330"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64CCFF1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643DA30C" w14:textId="2BD691E7" w:rsidR="00AF043C" w:rsidRPr="00AF043C" w:rsidRDefault="008E0B7A" w:rsidP="00D0147B">
            <w:pPr>
              <w:rPr>
                <w:rFonts w:cs="Tahoma"/>
              </w:rPr>
            </w:pPr>
            <w:hyperlink w:anchor="_FYE100_First_Year" w:history="1">
              <w:r w:rsidR="00AF043C" w:rsidRPr="006D5803">
                <w:rPr>
                  <w:rStyle w:val="Hyperlink"/>
                  <w:rFonts w:cs="Tahoma"/>
                  <w:b w:val="0"/>
                  <w:sz w:val="24"/>
                </w:rPr>
                <w:t>FYE100</w:t>
              </w:r>
            </w:hyperlink>
          </w:p>
        </w:tc>
        <w:tc>
          <w:tcPr>
            <w:tcW w:w="7560" w:type="dxa"/>
          </w:tcPr>
          <w:p w14:paraId="2BA4F720" w14:textId="77777777" w:rsidR="00AF043C" w:rsidRPr="00AF043C" w:rsidRDefault="00AF043C" w:rsidP="00D0147B">
            <w:pP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First Year Experience</w:t>
            </w:r>
          </w:p>
        </w:tc>
        <w:tc>
          <w:tcPr>
            <w:tcW w:w="1098" w:type="dxa"/>
          </w:tcPr>
          <w:p w14:paraId="72A95273" w14:textId="77777777" w:rsidR="00AF043C" w:rsidRPr="00AF043C" w:rsidRDefault="00AF043C"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1</w:t>
            </w:r>
          </w:p>
        </w:tc>
      </w:tr>
      <w:tr w:rsidR="00AF043C" w:rsidRPr="00AF043C" w14:paraId="4F7D17D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2762CBD5" w14:textId="6D02039E" w:rsidR="00AF043C" w:rsidRPr="00AF043C" w:rsidRDefault="008E0B7A" w:rsidP="00D0147B">
            <w:pPr>
              <w:rPr>
                <w:rFonts w:cs="Tahoma"/>
              </w:rPr>
            </w:pPr>
            <w:hyperlink w:anchor="_PSY101_Introduction_to" w:history="1">
              <w:r w:rsidR="00AF043C" w:rsidRPr="006D5803">
                <w:rPr>
                  <w:rStyle w:val="Hyperlink"/>
                  <w:rFonts w:cs="Tahoma"/>
                  <w:b w:val="0"/>
                  <w:sz w:val="24"/>
                </w:rPr>
                <w:t>PSY101</w:t>
              </w:r>
            </w:hyperlink>
          </w:p>
        </w:tc>
        <w:tc>
          <w:tcPr>
            <w:tcW w:w="7560" w:type="dxa"/>
          </w:tcPr>
          <w:p w14:paraId="14325FE1"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Introduction to Psychology</w:t>
            </w:r>
          </w:p>
        </w:tc>
        <w:tc>
          <w:tcPr>
            <w:tcW w:w="1098" w:type="dxa"/>
          </w:tcPr>
          <w:p w14:paraId="6B9508BC"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52F766C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0D099E5B" w14:textId="5B9E31E7" w:rsidR="00AF043C" w:rsidRPr="00AF043C" w:rsidRDefault="008E0B7A" w:rsidP="00D0147B">
            <w:pPr>
              <w:rPr>
                <w:rFonts w:cs="Tahoma"/>
              </w:rPr>
            </w:pPr>
            <w:hyperlink w:anchor="_PSY190_Child_and" w:history="1">
              <w:r w:rsidR="00AF043C" w:rsidRPr="006D5803">
                <w:rPr>
                  <w:rStyle w:val="Hyperlink"/>
                  <w:rFonts w:cs="Tahoma"/>
                  <w:b w:val="0"/>
                  <w:sz w:val="24"/>
                </w:rPr>
                <w:t>PSY19</w:t>
              </w:r>
              <w:r w:rsidR="00F75BDF">
                <w:rPr>
                  <w:rStyle w:val="Hyperlink"/>
                  <w:rFonts w:cs="Tahoma"/>
                  <w:b w:val="0"/>
                  <w:sz w:val="24"/>
                </w:rPr>
                <w:t>0</w:t>
              </w:r>
            </w:hyperlink>
          </w:p>
        </w:tc>
        <w:tc>
          <w:tcPr>
            <w:tcW w:w="7560" w:type="dxa"/>
          </w:tcPr>
          <w:p w14:paraId="450CC274" w14:textId="77777777" w:rsidR="00AF043C" w:rsidRPr="00AF043C" w:rsidRDefault="00AF043C" w:rsidP="00D0147B">
            <w:pP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Child and Adolescent Development</w:t>
            </w:r>
          </w:p>
        </w:tc>
        <w:tc>
          <w:tcPr>
            <w:tcW w:w="1098" w:type="dxa"/>
          </w:tcPr>
          <w:p w14:paraId="158CBB3A" w14:textId="77777777" w:rsidR="00AF043C" w:rsidRPr="00AF043C" w:rsidRDefault="00AF043C"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3</w:t>
            </w:r>
          </w:p>
        </w:tc>
      </w:tr>
      <w:tr w:rsidR="004B4E0E" w:rsidRPr="00AF043C" w14:paraId="5DDACD9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9198" w:type="dxa"/>
            <w:gridSpan w:val="2"/>
          </w:tcPr>
          <w:p w14:paraId="58D7CFB2" w14:textId="77777777" w:rsidR="004B4E0E" w:rsidRPr="00AF043C" w:rsidRDefault="004B4E0E" w:rsidP="004B4E0E">
            <w:pPr>
              <w:jc w:val="right"/>
              <w:rPr>
                <w:rFonts w:cs="Tahoma"/>
              </w:rPr>
            </w:pPr>
            <w:r w:rsidRPr="00AF043C">
              <w:rPr>
                <w:rFonts w:cs="Tahoma"/>
              </w:rPr>
              <w:t>Total</w:t>
            </w:r>
          </w:p>
        </w:tc>
        <w:tc>
          <w:tcPr>
            <w:tcW w:w="1098" w:type="dxa"/>
          </w:tcPr>
          <w:p w14:paraId="6A47C198" w14:textId="77777777" w:rsidR="004B4E0E" w:rsidRPr="00AF043C" w:rsidRDefault="004B4E0E"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16</w:t>
            </w:r>
          </w:p>
        </w:tc>
      </w:tr>
      <w:tr w:rsidR="007954BA" w:rsidRPr="00AF043C" w14:paraId="4FCFA75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50083DE" w14:textId="388306CA" w:rsidR="007954BA" w:rsidRPr="00AF043C" w:rsidRDefault="007954BA" w:rsidP="00D0147B">
            <w:pPr>
              <w:jc w:val="center"/>
              <w:rPr>
                <w:rFonts w:cs="Tahoma"/>
              </w:rPr>
            </w:pPr>
            <w:r w:rsidRPr="00AF043C">
              <w:rPr>
                <w:rFonts w:cs="Tahoma"/>
              </w:rPr>
              <w:t>Semester 2</w:t>
            </w:r>
          </w:p>
        </w:tc>
      </w:tr>
      <w:tr w:rsidR="00AF043C" w:rsidRPr="00AF043C" w14:paraId="1C4DC40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6C530686" w14:textId="06A722E8" w:rsidR="00AF043C" w:rsidRPr="00AF043C" w:rsidRDefault="008E0B7A" w:rsidP="00D0147B">
            <w:pPr>
              <w:rPr>
                <w:rFonts w:cs="Tahoma"/>
              </w:rPr>
            </w:pPr>
            <w:hyperlink w:anchor="_ECE104_Professional_Development" w:history="1">
              <w:r w:rsidR="00AF043C" w:rsidRPr="00AC379D">
                <w:rPr>
                  <w:rStyle w:val="Hyperlink"/>
                  <w:rFonts w:cs="Tahoma"/>
                  <w:b w:val="0"/>
                  <w:bCs/>
                  <w:sz w:val="24"/>
                </w:rPr>
                <w:t>ECE10</w:t>
              </w:r>
              <w:r w:rsidR="00AC379D" w:rsidRPr="00AC379D">
                <w:rPr>
                  <w:rStyle w:val="Hyperlink"/>
                  <w:rFonts w:cs="Tahoma"/>
                  <w:b w:val="0"/>
                  <w:sz w:val="24"/>
                </w:rPr>
                <w:t>4</w:t>
              </w:r>
            </w:hyperlink>
          </w:p>
        </w:tc>
        <w:tc>
          <w:tcPr>
            <w:tcW w:w="7560" w:type="dxa"/>
          </w:tcPr>
          <w:p w14:paraId="482E27AF" w14:textId="4AABB4BE"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 xml:space="preserve">Professional </w:t>
            </w:r>
            <w:r w:rsidR="00AC379D">
              <w:rPr>
                <w:rFonts w:cs="Tahoma"/>
              </w:rPr>
              <w:t xml:space="preserve">Development </w:t>
            </w:r>
            <w:r w:rsidRPr="00AF043C">
              <w:rPr>
                <w:rFonts w:cs="Tahoma"/>
              </w:rPr>
              <w:t>in Early Childhood Education</w:t>
            </w:r>
          </w:p>
        </w:tc>
        <w:tc>
          <w:tcPr>
            <w:tcW w:w="1098" w:type="dxa"/>
          </w:tcPr>
          <w:p w14:paraId="2DB538B8"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1FACB84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6E656068" w14:textId="27B2F8D9" w:rsidR="00AF043C" w:rsidRPr="00AF043C" w:rsidRDefault="008E0B7A" w:rsidP="00D0147B">
            <w:pPr>
              <w:rPr>
                <w:rFonts w:cs="Tahoma"/>
              </w:rPr>
            </w:pPr>
            <w:hyperlink w:anchor="_ECE185_Observation_and" w:history="1">
              <w:r w:rsidR="00AF043C" w:rsidRPr="006D5803">
                <w:rPr>
                  <w:rStyle w:val="Hyperlink"/>
                  <w:rFonts w:cs="Tahoma"/>
                  <w:b w:val="0"/>
                  <w:sz w:val="24"/>
                </w:rPr>
                <w:t>ECE185</w:t>
              </w:r>
            </w:hyperlink>
          </w:p>
        </w:tc>
        <w:tc>
          <w:tcPr>
            <w:tcW w:w="7560" w:type="dxa"/>
          </w:tcPr>
          <w:p w14:paraId="42307443" w14:textId="77777777" w:rsidR="00AF043C" w:rsidRPr="00AF043C" w:rsidRDefault="00AF043C" w:rsidP="00D0147B">
            <w:pP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Observation and Assessment in Early Childhood</w:t>
            </w:r>
          </w:p>
        </w:tc>
        <w:tc>
          <w:tcPr>
            <w:tcW w:w="1098" w:type="dxa"/>
          </w:tcPr>
          <w:p w14:paraId="57E8F931" w14:textId="77777777" w:rsidR="00AF043C" w:rsidRPr="00AF043C" w:rsidRDefault="00AF043C"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3</w:t>
            </w:r>
          </w:p>
        </w:tc>
      </w:tr>
      <w:tr w:rsidR="00AF043C" w:rsidRPr="00AF043C" w14:paraId="0F7A0A6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402534DC" w14:textId="2F7391FB" w:rsidR="00AF043C" w:rsidRPr="00AF043C" w:rsidRDefault="008E0B7A" w:rsidP="00D0147B">
            <w:pPr>
              <w:rPr>
                <w:rFonts w:cs="Tahoma"/>
              </w:rPr>
            </w:pPr>
            <w:hyperlink w:anchor="_HUS255_Diverse_Care" w:history="1">
              <w:r w:rsidR="003D1A82" w:rsidRPr="003D1A82">
                <w:rPr>
                  <w:rStyle w:val="Hyperlink"/>
                  <w:rFonts w:cs="Tahoma"/>
                  <w:b w:val="0"/>
                  <w:bCs/>
                  <w:sz w:val="22"/>
                </w:rPr>
                <w:t>H</w:t>
              </w:r>
              <w:r w:rsidR="003D1A82" w:rsidRPr="003D1A82">
                <w:rPr>
                  <w:rStyle w:val="Hyperlink"/>
                  <w:b w:val="0"/>
                  <w:bCs/>
                  <w:sz w:val="22"/>
                </w:rPr>
                <w:t>US255</w:t>
              </w:r>
            </w:hyperlink>
          </w:p>
        </w:tc>
        <w:tc>
          <w:tcPr>
            <w:tcW w:w="7560" w:type="dxa"/>
          </w:tcPr>
          <w:p w14:paraId="6E69ABF1" w14:textId="4D6E9075" w:rsidR="00AF043C" w:rsidRPr="00AF043C" w:rsidRDefault="003D1A82" w:rsidP="00D0147B">
            <w:pPr>
              <w:cnfStyle w:val="000000000000" w:firstRow="0" w:lastRow="0" w:firstColumn="0" w:lastColumn="0" w:oddVBand="0" w:evenVBand="0" w:oddHBand="0" w:evenHBand="0" w:firstRowFirstColumn="0" w:firstRowLastColumn="0" w:lastRowFirstColumn="0" w:lastRowLastColumn="0"/>
              <w:rPr>
                <w:rFonts w:cs="Tahoma"/>
              </w:rPr>
            </w:pPr>
            <w:r>
              <w:rPr>
                <w:rFonts w:cs="Tahoma"/>
              </w:rPr>
              <w:t>D</w:t>
            </w:r>
            <w:r>
              <w:t>iverse Care in Human Services</w:t>
            </w:r>
          </w:p>
        </w:tc>
        <w:tc>
          <w:tcPr>
            <w:tcW w:w="1098" w:type="dxa"/>
          </w:tcPr>
          <w:p w14:paraId="66F63C74" w14:textId="25A8BC3C" w:rsidR="00AF043C" w:rsidRPr="00AF043C" w:rsidRDefault="003D1A82" w:rsidP="00D0147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740ED" w:rsidRPr="00AF043C" w14:paraId="3525BB6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57ECF5B7" w14:textId="43F2469C" w:rsidR="001740ED" w:rsidRPr="00AF043C" w:rsidRDefault="008E0B7A" w:rsidP="001740ED">
            <w:pPr>
              <w:rPr>
                <w:rFonts w:cs="Tahoma"/>
              </w:rPr>
            </w:pPr>
            <w:hyperlink w:anchor="_MAT115_Statistics:_Concepts" w:history="1">
              <w:r w:rsidR="001740ED" w:rsidRPr="006D5803">
                <w:rPr>
                  <w:rStyle w:val="Hyperlink"/>
                  <w:rFonts w:cs="Tahoma"/>
                  <w:b w:val="0"/>
                  <w:sz w:val="24"/>
                </w:rPr>
                <w:t>MAT</w:t>
              </w:r>
            </w:hyperlink>
          </w:p>
        </w:tc>
        <w:tc>
          <w:tcPr>
            <w:tcW w:w="7560" w:type="dxa"/>
          </w:tcPr>
          <w:p w14:paraId="389B5C73" w14:textId="408BA165" w:rsidR="001740ED" w:rsidRPr="00AF043C" w:rsidRDefault="001740ED" w:rsidP="001740ED">
            <w:pP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 xml:space="preserve">Math Elective of </w:t>
            </w:r>
            <w:hyperlink w:anchor="_MAT112_Business_Mathematics" w:history="1">
              <w:r w:rsidRPr="006D5803">
                <w:rPr>
                  <w:rStyle w:val="Hyperlink"/>
                  <w:rFonts w:cs="Tahoma"/>
                  <w:sz w:val="24"/>
                </w:rPr>
                <w:t>MAT112</w:t>
              </w:r>
            </w:hyperlink>
            <w:r w:rsidRPr="00AF043C">
              <w:rPr>
                <w:rFonts w:cs="Tahoma"/>
              </w:rPr>
              <w:t xml:space="preserve"> or above</w:t>
            </w:r>
          </w:p>
        </w:tc>
        <w:tc>
          <w:tcPr>
            <w:tcW w:w="1098" w:type="dxa"/>
          </w:tcPr>
          <w:p w14:paraId="3B3681FE" w14:textId="47BB678C" w:rsidR="001740ED" w:rsidRPr="00AF043C" w:rsidRDefault="001740ED" w:rsidP="001740ED">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3</w:t>
            </w:r>
          </w:p>
        </w:tc>
      </w:tr>
      <w:tr w:rsidR="001740ED" w:rsidRPr="00AF043C" w14:paraId="57654ACF" w14:textId="77777777" w:rsidTr="003D1A82">
        <w:trPr>
          <w:trHeight w:val="440"/>
        </w:trPr>
        <w:tc>
          <w:tcPr>
            <w:cnfStyle w:val="001000000000" w:firstRow="0" w:lastRow="0" w:firstColumn="1" w:lastColumn="0" w:oddVBand="0" w:evenVBand="0" w:oddHBand="0" w:evenHBand="0" w:firstRowFirstColumn="0" w:firstRowLastColumn="0" w:lastRowFirstColumn="0" w:lastRowLastColumn="0"/>
            <w:tcW w:w="1638" w:type="dxa"/>
          </w:tcPr>
          <w:p w14:paraId="03940963" w14:textId="7B80471D" w:rsidR="001740ED" w:rsidRPr="00AF043C" w:rsidRDefault="008E0B7A" w:rsidP="001740ED">
            <w:pPr>
              <w:rPr>
                <w:rFonts w:cs="Tahoma"/>
              </w:rPr>
            </w:pPr>
            <w:hyperlink w:anchor="_SED220_Education_of" w:history="1">
              <w:r w:rsidR="001740ED" w:rsidRPr="006D5803">
                <w:rPr>
                  <w:rStyle w:val="Hyperlink"/>
                  <w:rFonts w:cs="Tahoma"/>
                  <w:b w:val="0"/>
                  <w:sz w:val="24"/>
                </w:rPr>
                <w:t>SED220</w:t>
              </w:r>
            </w:hyperlink>
          </w:p>
        </w:tc>
        <w:tc>
          <w:tcPr>
            <w:tcW w:w="7560" w:type="dxa"/>
          </w:tcPr>
          <w:p w14:paraId="6138C4B3" w14:textId="03351AE6" w:rsidR="001740ED" w:rsidRPr="00AF043C" w:rsidRDefault="001740ED" w:rsidP="001740ED">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Education of Young Children with Special Needs</w:t>
            </w:r>
          </w:p>
        </w:tc>
        <w:tc>
          <w:tcPr>
            <w:tcW w:w="1098" w:type="dxa"/>
          </w:tcPr>
          <w:p w14:paraId="59DEE789" w14:textId="2755AAAB" w:rsidR="001740ED" w:rsidRPr="00AF043C" w:rsidRDefault="001740ED" w:rsidP="001740ED">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4B4E0E" w:rsidRPr="00AF043C" w14:paraId="7378284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198" w:type="dxa"/>
            <w:gridSpan w:val="2"/>
          </w:tcPr>
          <w:p w14:paraId="30B772AD" w14:textId="77777777" w:rsidR="004B4E0E" w:rsidRPr="00AF043C" w:rsidRDefault="004B4E0E" w:rsidP="004B4E0E">
            <w:pPr>
              <w:jc w:val="right"/>
              <w:rPr>
                <w:rFonts w:cs="Tahoma"/>
              </w:rPr>
            </w:pPr>
            <w:r w:rsidRPr="00AF043C">
              <w:rPr>
                <w:rFonts w:cs="Tahoma"/>
              </w:rPr>
              <w:t>Total</w:t>
            </w:r>
          </w:p>
        </w:tc>
        <w:tc>
          <w:tcPr>
            <w:tcW w:w="1098" w:type="dxa"/>
          </w:tcPr>
          <w:p w14:paraId="08B71A49" w14:textId="77777777" w:rsidR="004B4E0E" w:rsidRPr="00AF043C" w:rsidRDefault="004B4E0E"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15</w:t>
            </w:r>
          </w:p>
        </w:tc>
      </w:tr>
    </w:tbl>
    <w:p w14:paraId="5FC7361D" w14:textId="77777777" w:rsidR="00144153" w:rsidRPr="00802A1E" w:rsidRDefault="00144153" w:rsidP="00144153">
      <w:pPr>
        <w:rPr>
          <w:rFonts w:cs="Tahoma"/>
        </w:rPr>
      </w:pPr>
    </w:p>
    <w:p w14:paraId="7873D5B1" w14:textId="7E102A97" w:rsidR="009873B9" w:rsidRDefault="009873B9">
      <w:pPr>
        <w:rPr>
          <w:rFonts w:cs="Tahoma"/>
        </w:rPr>
      </w:pPr>
      <w:r>
        <w:rPr>
          <w:rFonts w:cs="Tahoma"/>
        </w:rPr>
        <w:br w:type="page"/>
      </w:r>
    </w:p>
    <w:p w14:paraId="0ED9DB5E" w14:textId="471970DC" w:rsidR="00144153" w:rsidRPr="00802A1E" w:rsidRDefault="00144153" w:rsidP="00F75BDF">
      <w:pPr>
        <w:pStyle w:val="Heading2"/>
        <w:jc w:val="center"/>
      </w:pPr>
      <w:bookmarkStart w:id="114" w:name="_Toc172097203"/>
      <w:r w:rsidRPr="00802A1E">
        <w:lastRenderedPageBreak/>
        <w:t>Education</w:t>
      </w:r>
      <w:r w:rsidR="005D5E42">
        <w:t xml:space="preserve"> (AS)</w:t>
      </w:r>
      <w:bookmarkEnd w:id="114"/>
    </w:p>
    <w:p w14:paraId="56C1668F" w14:textId="7EF1F072" w:rsidR="00144153" w:rsidRPr="00802A1E" w:rsidRDefault="00144153" w:rsidP="005D5E42">
      <w:pPr>
        <w:jc w:val="center"/>
        <w:rPr>
          <w:rFonts w:cs="Tahoma"/>
        </w:rPr>
      </w:pPr>
      <w:r w:rsidRPr="00802A1E">
        <w:rPr>
          <w:rFonts w:cs="Tahoma"/>
        </w:rPr>
        <w:t xml:space="preserve">Associate in Science </w:t>
      </w:r>
      <w:r w:rsidR="0042221D">
        <w:rPr>
          <w:rFonts w:cs="Tahoma"/>
        </w:rPr>
        <w:t>—</w:t>
      </w:r>
      <w:r w:rsidRPr="00802A1E">
        <w:rPr>
          <w:rFonts w:cs="Tahoma"/>
        </w:rPr>
        <w:t xml:space="preserve"> 6</w:t>
      </w:r>
      <w:r w:rsidR="00A644E7">
        <w:rPr>
          <w:rFonts w:cs="Tahoma"/>
        </w:rPr>
        <w:t>2</w:t>
      </w:r>
      <w:r w:rsidRPr="00802A1E">
        <w:rPr>
          <w:rFonts w:cs="Tahoma"/>
        </w:rPr>
        <w:t xml:space="preserve"> credit hours</w:t>
      </w:r>
    </w:p>
    <w:p w14:paraId="109A322A" w14:textId="607188D0" w:rsidR="00144153" w:rsidRPr="00802A1E" w:rsidRDefault="00144153" w:rsidP="00144153">
      <w:pPr>
        <w:rPr>
          <w:rFonts w:cs="Tahoma"/>
        </w:rPr>
      </w:pPr>
      <w:r w:rsidRPr="00B7127C">
        <w:rPr>
          <w:rFonts w:cs="Tahoma"/>
          <w:b/>
          <w:bCs/>
        </w:rPr>
        <w:t>Purpose:</w:t>
      </w:r>
      <w:r w:rsidR="0042221D">
        <w:rPr>
          <w:rFonts w:cs="Tahoma"/>
        </w:rPr>
        <w:t xml:space="preserve"> </w:t>
      </w:r>
      <w:r w:rsidRPr="00802A1E">
        <w:rPr>
          <w:rFonts w:cs="Tahoma"/>
        </w:rPr>
        <w:t>The Education program at WCCC provides a comprehensive introduction to the field of education, especially for those considering teaching as a future career.</w:t>
      </w:r>
      <w:r w:rsidR="0042221D">
        <w:rPr>
          <w:rFonts w:cs="Tahoma"/>
        </w:rPr>
        <w:t xml:space="preserve"> </w:t>
      </w:r>
      <w:r w:rsidRPr="00802A1E">
        <w:rPr>
          <w:rFonts w:cs="Tahoma"/>
        </w:rPr>
        <w:t xml:space="preserve">The curriculum, which includes a strong background in liberal studies like English, mathematics, speech, and the social sciences, provides students with the opportunity to gain extensive knowledge about learning </w:t>
      </w:r>
      <w:r w:rsidR="007C6414">
        <w:rPr>
          <w:rFonts w:cs="Tahoma"/>
        </w:rPr>
        <w:t>preferences</w:t>
      </w:r>
      <w:r w:rsidRPr="00802A1E">
        <w:rPr>
          <w:rFonts w:cs="Tahoma"/>
        </w:rPr>
        <w:t xml:space="preserve">, instructional techniques, developmentally appropriate practice, behavior management, special education, curriculum development, instructional technology, </w:t>
      </w:r>
      <w:r w:rsidR="009D390A">
        <w:rPr>
          <w:rFonts w:cs="Tahoma"/>
        </w:rPr>
        <w:t xml:space="preserve">cultural competency, </w:t>
      </w:r>
      <w:r w:rsidRPr="00802A1E">
        <w:rPr>
          <w:rFonts w:cs="Tahoma"/>
        </w:rPr>
        <w:t>and a variety of other pertinent educational topics.</w:t>
      </w:r>
      <w:r w:rsidR="0042221D">
        <w:rPr>
          <w:rFonts w:cs="Tahoma"/>
        </w:rPr>
        <w:t xml:space="preserve"> </w:t>
      </w:r>
      <w:r w:rsidRPr="00802A1E">
        <w:rPr>
          <w:rFonts w:cs="Tahoma"/>
        </w:rPr>
        <w:t>An internship is integral to the program and may be completed at the student’s place of employment if appropriate.</w:t>
      </w:r>
      <w:r w:rsidR="0042221D">
        <w:rPr>
          <w:rFonts w:cs="Tahoma"/>
        </w:rPr>
        <w:t xml:space="preserve"> </w:t>
      </w:r>
      <w:r w:rsidRPr="00802A1E">
        <w:rPr>
          <w:rFonts w:cs="Tahoma"/>
        </w:rPr>
        <w:t>Students with extensive working experience in schools may be granted up to 6 credits in lieu of the internship.</w:t>
      </w:r>
    </w:p>
    <w:p w14:paraId="73B283F4" w14:textId="36AF6BFD" w:rsidR="00144153" w:rsidRPr="00802A1E" w:rsidRDefault="00144153" w:rsidP="00144153">
      <w:pPr>
        <w:rPr>
          <w:rFonts w:cs="Tahoma"/>
        </w:rPr>
      </w:pPr>
      <w:r w:rsidRPr="00B7127C">
        <w:rPr>
          <w:rFonts w:cs="Tahoma"/>
          <w:b/>
          <w:bCs/>
        </w:rPr>
        <w:t>Career Opportunities:</w:t>
      </w:r>
      <w:r w:rsidR="0042221D">
        <w:rPr>
          <w:rFonts w:cs="Tahoma"/>
        </w:rPr>
        <w:t xml:space="preserve"> </w:t>
      </w:r>
      <w:r w:rsidRPr="00802A1E">
        <w:rPr>
          <w:rFonts w:cs="Tahoma"/>
        </w:rPr>
        <w:t>Graduates who hold an Associate degree in Education meet the requirements of the Maine Department of Education (DOE) for certification as Educational Technician II and other one-on-one positions in schools and child and family facilities as community or behavioral aides.</w:t>
      </w:r>
      <w:r w:rsidR="0042221D">
        <w:rPr>
          <w:rFonts w:cs="Tahoma"/>
        </w:rPr>
        <w:t xml:space="preserve"> </w:t>
      </w:r>
      <w:r w:rsidRPr="00802A1E">
        <w:rPr>
          <w:rFonts w:cs="Tahoma"/>
        </w:rPr>
        <w:t>In addition, graduates who wish to proceed to a teacher certification program at a four-year college, an articulation agreement is in place with the University of Maine at Augusta.</w:t>
      </w:r>
    </w:p>
    <w:p w14:paraId="34EA4C9A" w14:textId="49BFAE85" w:rsidR="00144153" w:rsidRPr="00802A1E" w:rsidRDefault="00144153" w:rsidP="00144153">
      <w:pPr>
        <w:rPr>
          <w:rFonts w:cs="Tahoma"/>
        </w:rPr>
      </w:pPr>
      <w:r w:rsidRPr="00B7127C">
        <w:rPr>
          <w:rFonts w:cs="Tahoma"/>
          <w:b/>
          <w:bCs/>
        </w:rPr>
        <w:t>Program Education Outcomes:</w:t>
      </w:r>
      <w:r w:rsidR="0042221D">
        <w:rPr>
          <w:rFonts w:cs="Tahoma"/>
        </w:rPr>
        <w:t xml:space="preserve"> </w:t>
      </w:r>
      <w:r w:rsidRPr="00802A1E">
        <w:rPr>
          <w:rFonts w:cs="Tahoma"/>
        </w:rPr>
        <w:t>Upon completion of the Associate in Science Degree in Education, the graduate is prepared to:</w:t>
      </w:r>
    </w:p>
    <w:p w14:paraId="55A24F00" w14:textId="77777777" w:rsidR="00307DE9" w:rsidRPr="00307DE9" w:rsidRDefault="00307DE9">
      <w:pPr>
        <w:pStyle w:val="ListParagraph"/>
        <w:numPr>
          <w:ilvl w:val="0"/>
          <w:numId w:val="37"/>
        </w:numPr>
        <w:contextualSpacing w:val="0"/>
        <w:rPr>
          <w:rFonts w:cs="Tahoma"/>
        </w:rPr>
      </w:pPr>
      <w:r w:rsidRPr="00307DE9">
        <w:rPr>
          <w:rFonts w:cs="Tahoma"/>
        </w:rPr>
        <w:t>Apply current principles of child development to sustain a developmentally appropriate educational environment for children.</w:t>
      </w:r>
    </w:p>
    <w:p w14:paraId="4EBDA890" w14:textId="77777777" w:rsidR="00307DE9" w:rsidRPr="00307DE9" w:rsidRDefault="00307DE9">
      <w:pPr>
        <w:pStyle w:val="ListParagraph"/>
        <w:numPr>
          <w:ilvl w:val="0"/>
          <w:numId w:val="37"/>
        </w:numPr>
        <w:contextualSpacing w:val="0"/>
        <w:rPr>
          <w:rFonts w:cs="Tahoma"/>
        </w:rPr>
      </w:pPr>
      <w:r w:rsidRPr="00307DE9">
        <w:rPr>
          <w:rFonts w:cs="Tahoma"/>
        </w:rPr>
        <w:t>Use a variety of assessment methods to plan curriculum that promotes positive outcomes for all students using National and State standards.</w:t>
      </w:r>
    </w:p>
    <w:p w14:paraId="5CF875ED" w14:textId="77777777" w:rsidR="00307DE9" w:rsidRPr="00307DE9" w:rsidRDefault="00307DE9">
      <w:pPr>
        <w:pStyle w:val="ListParagraph"/>
        <w:numPr>
          <w:ilvl w:val="0"/>
          <w:numId w:val="37"/>
        </w:numPr>
        <w:contextualSpacing w:val="0"/>
        <w:rPr>
          <w:rFonts w:cs="Tahoma"/>
        </w:rPr>
      </w:pPr>
      <w:r w:rsidRPr="00307DE9">
        <w:rPr>
          <w:rFonts w:cs="Tahoma"/>
        </w:rPr>
        <w:t>Use a variety of instructional strategies to meet diverse learning needs of students.</w:t>
      </w:r>
    </w:p>
    <w:p w14:paraId="42D0E83A" w14:textId="77777777" w:rsidR="00307DE9" w:rsidRDefault="00307DE9">
      <w:pPr>
        <w:pStyle w:val="ListParagraph"/>
        <w:numPr>
          <w:ilvl w:val="0"/>
          <w:numId w:val="37"/>
        </w:numPr>
        <w:contextualSpacing w:val="0"/>
        <w:rPr>
          <w:rFonts w:cs="Tahoma"/>
        </w:rPr>
      </w:pPr>
      <w:r w:rsidRPr="00307DE9">
        <w:rPr>
          <w:rFonts w:cs="Tahoma"/>
        </w:rPr>
        <w:t>Continue professional growth through reflective practice and continuing education.</w:t>
      </w:r>
    </w:p>
    <w:p w14:paraId="0507DE3B" w14:textId="2EA9A7A4" w:rsidR="009D390A" w:rsidRPr="00307DE9" w:rsidRDefault="009D390A">
      <w:pPr>
        <w:pStyle w:val="ListParagraph"/>
        <w:numPr>
          <w:ilvl w:val="0"/>
          <w:numId w:val="37"/>
        </w:numPr>
        <w:contextualSpacing w:val="0"/>
        <w:rPr>
          <w:rFonts w:cs="Tahoma"/>
        </w:rPr>
      </w:pPr>
      <w:r>
        <w:rPr>
          <w:rFonts w:cs="Tahoma"/>
        </w:rPr>
        <w:t>Research</w:t>
      </w:r>
      <w:r w:rsidR="00C9236E">
        <w:rPr>
          <w:rFonts w:cs="Tahoma"/>
        </w:rPr>
        <w:t>, analyze,</w:t>
      </w:r>
      <w:r>
        <w:rPr>
          <w:rFonts w:cs="Tahoma"/>
        </w:rPr>
        <w:t xml:space="preserve"> and reflect on contemporary</w:t>
      </w:r>
      <w:r w:rsidR="00C9236E">
        <w:rPr>
          <w:rFonts w:cs="Tahoma"/>
        </w:rPr>
        <w:t xml:space="preserve"> cultural</w:t>
      </w:r>
      <w:r w:rsidR="005552CC">
        <w:rPr>
          <w:rFonts w:cs="Tahoma"/>
        </w:rPr>
        <w:t xml:space="preserve"> issue</w:t>
      </w:r>
      <w:r w:rsidR="00C9236E">
        <w:rPr>
          <w:rFonts w:cs="Tahoma"/>
        </w:rPr>
        <w:t>s</w:t>
      </w:r>
      <w:r w:rsidR="009B1A25">
        <w:rPr>
          <w:rFonts w:cs="Tahoma"/>
        </w:rPr>
        <w:t>, in relation to the delivery of speci</w:t>
      </w:r>
      <w:r w:rsidR="00142E76">
        <w:rPr>
          <w:rFonts w:cs="Tahoma"/>
        </w:rPr>
        <w:t>al education services including providing accommodations for exceptionalities.</w:t>
      </w:r>
      <w:r>
        <w:rPr>
          <w:rFonts w:cs="Tahoma"/>
        </w:rPr>
        <w:t xml:space="preserve"> </w:t>
      </w:r>
    </w:p>
    <w:p w14:paraId="735F2F9A" w14:textId="7F386C4A" w:rsidR="00144153" w:rsidRPr="00802A1E" w:rsidRDefault="00144153" w:rsidP="001F7B7E">
      <w:pPr>
        <w:rPr>
          <w:rFonts w:cs="Tahoma"/>
        </w:rPr>
      </w:pPr>
    </w:p>
    <w:p w14:paraId="25B2177D" w14:textId="77777777" w:rsidR="00144153" w:rsidRPr="00802A1E" w:rsidRDefault="00144153" w:rsidP="00144153">
      <w:pPr>
        <w:rPr>
          <w:rFonts w:cs="Tahoma"/>
        </w:rPr>
      </w:pPr>
    </w:p>
    <w:p w14:paraId="3C3BE9A8" w14:textId="276426B8" w:rsidR="009873B9" w:rsidRDefault="009873B9">
      <w:pPr>
        <w:rPr>
          <w:rFonts w:cs="Tahoma"/>
        </w:rPr>
      </w:pPr>
      <w:r>
        <w:rPr>
          <w:rFonts w:cs="Tahoma"/>
        </w:rPr>
        <w:br w:type="page"/>
      </w:r>
    </w:p>
    <w:p w14:paraId="617FA44D" w14:textId="186E98C7" w:rsidR="00144153" w:rsidRPr="00802A1E" w:rsidRDefault="00144153" w:rsidP="007954BA">
      <w:pPr>
        <w:jc w:val="center"/>
        <w:rPr>
          <w:rFonts w:cs="Tahoma"/>
        </w:rPr>
      </w:pPr>
      <w:r w:rsidRPr="00802A1E">
        <w:rPr>
          <w:rFonts w:cs="Tahoma"/>
        </w:rPr>
        <w:lastRenderedPageBreak/>
        <w:t>Education</w:t>
      </w:r>
      <w:r w:rsidR="00D55323">
        <w:rPr>
          <w:rFonts w:cs="Tahoma"/>
        </w:rPr>
        <w:t xml:space="preserve"> (AS)</w:t>
      </w:r>
    </w:p>
    <w:p w14:paraId="78CF08BE" w14:textId="1A644F9A" w:rsidR="00144153" w:rsidRPr="00802A1E" w:rsidRDefault="00144153" w:rsidP="007954BA">
      <w:pPr>
        <w:jc w:val="center"/>
        <w:rPr>
          <w:rFonts w:cs="Tahoma"/>
        </w:rPr>
      </w:pPr>
      <w:r w:rsidRPr="00802A1E">
        <w:rPr>
          <w:rFonts w:cs="Tahoma"/>
        </w:rPr>
        <w:t xml:space="preserve">Associate in Science </w:t>
      </w:r>
      <w:r w:rsidR="001E1C44">
        <w:rPr>
          <w:rFonts w:cs="Tahoma"/>
        </w:rPr>
        <w:t>—</w:t>
      </w:r>
      <w:r w:rsidRPr="00802A1E">
        <w:rPr>
          <w:rFonts w:cs="Tahoma"/>
        </w:rPr>
        <w:t xml:space="preserve"> 6</w:t>
      </w:r>
      <w:r w:rsidR="00A644E7">
        <w:rPr>
          <w:rFonts w:cs="Tahoma"/>
        </w:rPr>
        <w:t>2</w:t>
      </w:r>
      <w:r w:rsidRPr="00802A1E">
        <w:rPr>
          <w:rFonts w:cs="Tahoma"/>
        </w:rPr>
        <w:t xml:space="preserve"> credit hours</w:t>
      </w:r>
    </w:p>
    <w:tbl>
      <w:tblPr>
        <w:tblStyle w:val="GridTable4-Accent2"/>
        <w:tblW w:w="0" w:type="auto"/>
        <w:tblLook w:val="04A0" w:firstRow="1" w:lastRow="0" w:firstColumn="1" w:lastColumn="0" w:noHBand="0" w:noVBand="1"/>
      </w:tblPr>
      <w:tblGrid>
        <w:gridCol w:w="1960"/>
        <w:gridCol w:w="6757"/>
        <w:gridCol w:w="1353"/>
      </w:tblGrid>
      <w:tr w:rsidR="006D5803" w:rsidRPr="00AC6614" w14:paraId="32732B53" w14:textId="77777777" w:rsidTr="0096482C">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1B0389C0" w14:textId="6D448384" w:rsidR="006D5803" w:rsidRPr="00AC6614" w:rsidRDefault="006D5803" w:rsidP="007954BA">
            <w:pPr>
              <w:rPr>
                <w:rFonts w:cs="Tahoma"/>
                <w:szCs w:val="22"/>
              </w:rPr>
            </w:pPr>
            <w:r w:rsidRPr="00AC6614">
              <w:rPr>
                <w:rFonts w:cs="Tahoma"/>
                <w:szCs w:val="22"/>
              </w:rPr>
              <w:t xml:space="preserve">Course </w:t>
            </w:r>
            <w:r w:rsidR="007954BA" w:rsidRPr="00AC6614">
              <w:rPr>
                <w:rFonts w:cs="Tahoma"/>
                <w:szCs w:val="22"/>
              </w:rPr>
              <w:t>#</w:t>
            </w:r>
          </w:p>
        </w:tc>
        <w:tc>
          <w:tcPr>
            <w:tcW w:w="6757" w:type="dxa"/>
          </w:tcPr>
          <w:p w14:paraId="71C849FD" w14:textId="78254E27" w:rsidR="006D5803" w:rsidRPr="00AC6614" w:rsidRDefault="007954BA" w:rsidP="007954BA">
            <w:pPr>
              <w:cnfStyle w:val="100000000000" w:firstRow="1" w:lastRow="0" w:firstColumn="0" w:lastColumn="0" w:oddVBand="0" w:evenVBand="0" w:oddHBand="0" w:evenHBand="0" w:firstRowFirstColumn="0" w:firstRowLastColumn="0" w:lastRowFirstColumn="0" w:lastRowLastColumn="0"/>
              <w:rPr>
                <w:rFonts w:cs="Tahoma"/>
                <w:szCs w:val="22"/>
              </w:rPr>
            </w:pPr>
            <w:r w:rsidRPr="00AC6614">
              <w:rPr>
                <w:rFonts w:cs="Tahoma"/>
                <w:szCs w:val="22"/>
              </w:rPr>
              <w:t>Course Title</w:t>
            </w:r>
          </w:p>
        </w:tc>
        <w:tc>
          <w:tcPr>
            <w:tcW w:w="1353" w:type="dxa"/>
          </w:tcPr>
          <w:p w14:paraId="2BCB5471" w14:textId="59AA9C1D" w:rsidR="006D5803" w:rsidRPr="00AC6614" w:rsidRDefault="007954BA" w:rsidP="007954BA">
            <w:pPr>
              <w:jc w:val="center"/>
              <w:cnfStyle w:val="100000000000" w:firstRow="1" w:lastRow="0" w:firstColumn="0" w:lastColumn="0" w:oddVBand="0" w:evenVBand="0" w:oddHBand="0" w:evenHBand="0" w:firstRowFirstColumn="0" w:firstRowLastColumn="0" w:lastRowFirstColumn="0" w:lastRowLastColumn="0"/>
              <w:rPr>
                <w:rFonts w:cs="Tahoma"/>
                <w:szCs w:val="22"/>
              </w:rPr>
            </w:pPr>
            <w:r w:rsidRPr="00AC6614">
              <w:rPr>
                <w:rFonts w:cs="Tahoma"/>
                <w:szCs w:val="22"/>
              </w:rPr>
              <w:t>Credits</w:t>
            </w:r>
          </w:p>
        </w:tc>
      </w:tr>
      <w:tr w:rsidR="007954BA" w:rsidRPr="00AC6614" w14:paraId="7AE05F98"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0070" w:type="dxa"/>
            <w:gridSpan w:val="3"/>
          </w:tcPr>
          <w:p w14:paraId="539AF61C" w14:textId="4B3F18C7" w:rsidR="007954BA" w:rsidRPr="00AC6614" w:rsidRDefault="007954BA" w:rsidP="007954BA">
            <w:pPr>
              <w:jc w:val="center"/>
              <w:rPr>
                <w:rFonts w:cs="Tahoma"/>
                <w:szCs w:val="22"/>
              </w:rPr>
            </w:pPr>
            <w:r w:rsidRPr="00AC6614">
              <w:rPr>
                <w:rFonts w:cs="Tahoma"/>
                <w:szCs w:val="22"/>
              </w:rPr>
              <w:t>Semester 1</w:t>
            </w:r>
          </w:p>
        </w:tc>
      </w:tr>
      <w:tr w:rsidR="00BC73B3" w:rsidRPr="00AC6614" w14:paraId="1541A1FF"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708D2C41" w14:textId="4F458577" w:rsidR="00BC73B3" w:rsidRPr="00AC6614" w:rsidRDefault="008E0B7A" w:rsidP="00BC73B3">
            <w:pPr>
              <w:rPr>
                <w:rFonts w:cs="Tahoma"/>
                <w:szCs w:val="22"/>
              </w:rPr>
            </w:pPr>
            <w:hyperlink w:anchor="_PSY101_Introduction_to" w:history="1">
              <w:r w:rsidR="00BC73B3" w:rsidRPr="00AC6614">
                <w:rPr>
                  <w:rStyle w:val="Hyperlink"/>
                  <w:rFonts w:cs="Tahoma"/>
                  <w:b w:val="0"/>
                  <w:sz w:val="22"/>
                  <w:szCs w:val="22"/>
                </w:rPr>
                <w:t>PSY101</w:t>
              </w:r>
            </w:hyperlink>
          </w:p>
        </w:tc>
        <w:tc>
          <w:tcPr>
            <w:tcW w:w="6757" w:type="dxa"/>
          </w:tcPr>
          <w:p w14:paraId="72E7AE33" w14:textId="391DF6DB" w:rsidR="00BC73B3" w:rsidRPr="00AC6614" w:rsidRDefault="00BC73B3" w:rsidP="00BC73B3">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Introduction to Psychology</w:t>
            </w:r>
          </w:p>
        </w:tc>
        <w:tc>
          <w:tcPr>
            <w:tcW w:w="1353" w:type="dxa"/>
          </w:tcPr>
          <w:p w14:paraId="3D12CCA5" w14:textId="4D93F41E" w:rsidR="00BC73B3" w:rsidRPr="00AC6614" w:rsidRDefault="00BC73B3" w:rsidP="00BC73B3">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42137D16"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11F07521" w14:textId="609D05BF" w:rsidR="006D5803" w:rsidRPr="00AC6614" w:rsidRDefault="008E0B7A" w:rsidP="007954BA">
            <w:pPr>
              <w:rPr>
                <w:rFonts w:cs="Tahoma"/>
                <w:szCs w:val="22"/>
              </w:rPr>
            </w:pPr>
            <w:hyperlink w:anchor="_EDU103_Introduction_to" w:history="1">
              <w:r w:rsidR="000507D0" w:rsidRPr="00AC6614">
                <w:rPr>
                  <w:rStyle w:val="Hyperlink"/>
                  <w:rFonts w:cs="Tahoma"/>
                  <w:b w:val="0"/>
                  <w:sz w:val="22"/>
                  <w:szCs w:val="22"/>
                </w:rPr>
                <w:t>EDU103</w:t>
              </w:r>
            </w:hyperlink>
          </w:p>
        </w:tc>
        <w:tc>
          <w:tcPr>
            <w:tcW w:w="6757" w:type="dxa"/>
          </w:tcPr>
          <w:p w14:paraId="50CA1D06" w14:textId="723CC423" w:rsidR="006D5803" w:rsidRPr="00AC6614" w:rsidRDefault="006D5803" w:rsidP="007954BA">
            <w:pP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Introduction to Education</w:t>
            </w:r>
            <w:r w:rsidR="000507D0" w:rsidRPr="00AC6614">
              <w:rPr>
                <w:rFonts w:cs="Tahoma"/>
                <w:szCs w:val="22"/>
              </w:rPr>
              <w:t>, School, and Community</w:t>
            </w:r>
          </w:p>
        </w:tc>
        <w:tc>
          <w:tcPr>
            <w:tcW w:w="1353" w:type="dxa"/>
          </w:tcPr>
          <w:p w14:paraId="74C84532" w14:textId="77777777" w:rsidR="006D5803" w:rsidRPr="00AC6614"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3</w:t>
            </w:r>
          </w:p>
        </w:tc>
      </w:tr>
      <w:tr w:rsidR="006D5803" w:rsidRPr="00AC6614" w14:paraId="0DBA4213"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00B27A74" w14:textId="58E80A91" w:rsidR="006D5803" w:rsidRPr="00AC6614" w:rsidRDefault="008E0B7A" w:rsidP="007954BA">
            <w:pPr>
              <w:rPr>
                <w:rFonts w:cs="Tahoma"/>
                <w:szCs w:val="22"/>
              </w:rPr>
            </w:pPr>
            <w:hyperlink w:anchor="_EDU180_Children’s_Literature" w:history="1">
              <w:r w:rsidR="006D5803" w:rsidRPr="00AC6614">
                <w:rPr>
                  <w:rStyle w:val="Hyperlink"/>
                  <w:rFonts w:cs="Tahoma"/>
                  <w:b w:val="0"/>
                  <w:sz w:val="22"/>
                  <w:szCs w:val="22"/>
                </w:rPr>
                <w:t>EDU180</w:t>
              </w:r>
            </w:hyperlink>
          </w:p>
        </w:tc>
        <w:tc>
          <w:tcPr>
            <w:tcW w:w="6757" w:type="dxa"/>
          </w:tcPr>
          <w:p w14:paraId="5A10763A"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Children’s Literature</w:t>
            </w:r>
          </w:p>
        </w:tc>
        <w:tc>
          <w:tcPr>
            <w:tcW w:w="1353" w:type="dxa"/>
          </w:tcPr>
          <w:p w14:paraId="449470DA"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3FA29C40"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3D859570" w14:textId="4F6BEC10" w:rsidR="006D5803" w:rsidRPr="00AC6614" w:rsidRDefault="008E0B7A" w:rsidP="007954BA">
            <w:pPr>
              <w:rPr>
                <w:rFonts w:cs="Tahoma"/>
                <w:szCs w:val="22"/>
              </w:rPr>
            </w:pPr>
            <w:hyperlink w:anchor="_ENG101_College_Composition" w:history="1">
              <w:r w:rsidR="006D5803" w:rsidRPr="00AC6614">
                <w:rPr>
                  <w:rStyle w:val="Hyperlink"/>
                  <w:rFonts w:cs="Tahoma"/>
                  <w:b w:val="0"/>
                  <w:sz w:val="22"/>
                  <w:szCs w:val="22"/>
                </w:rPr>
                <w:t>ENG101</w:t>
              </w:r>
            </w:hyperlink>
          </w:p>
        </w:tc>
        <w:tc>
          <w:tcPr>
            <w:tcW w:w="6757" w:type="dxa"/>
          </w:tcPr>
          <w:p w14:paraId="48C2CEEA" w14:textId="77777777" w:rsidR="006D5803" w:rsidRPr="00AC6614" w:rsidRDefault="006D5803" w:rsidP="007954BA">
            <w:pP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College Composition</w:t>
            </w:r>
          </w:p>
        </w:tc>
        <w:tc>
          <w:tcPr>
            <w:tcW w:w="1353" w:type="dxa"/>
          </w:tcPr>
          <w:p w14:paraId="7488D00E" w14:textId="77777777" w:rsidR="006D5803" w:rsidRPr="00AC6614"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3</w:t>
            </w:r>
          </w:p>
        </w:tc>
      </w:tr>
      <w:tr w:rsidR="00D735A5" w:rsidRPr="00AC6614" w14:paraId="3FC73108"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0C1D5F3B" w14:textId="387BD028" w:rsidR="00D735A5" w:rsidRPr="00AC6614" w:rsidRDefault="008E0B7A" w:rsidP="00D735A5">
            <w:pPr>
              <w:rPr>
                <w:szCs w:val="22"/>
              </w:rPr>
            </w:pPr>
            <w:hyperlink w:anchor="_MAT115_Statistics:_Concepts" w:history="1">
              <w:r w:rsidR="00D735A5" w:rsidRPr="00AC6614">
                <w:rPr>
                  <w:rStyle w:val="Hyperlink"/>
                  <w:rFonts w:cs="Tahoma"/>
                  <w:b w:val="0"/>
                  <w:sz w:val="22"/>
                  <w:szCs w:val="22"/>
                </w:rPr>
                <w:t>MAT</w:t>
              </w:r>
            </w:hyperlink>
          </w:p>
        </w:tc>
        <w:tc>
          <w:tcPr>
            <w:tcW w:w="6757" w:type="dxa"/>
          </w:tcPr>
          <w:p w14:paraId="5DDB08F6" w14:textId="00ED5CD6" w:rsidR="00D735A5" w:rsidRPr="00AC6614" w:rsidRDefault="00D735A5" w:rsidP="00D735A5">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 xml:space="preserve">Math Elective </w:t>
            </w:r>
            <w:hyperlink w:anchor="_MAT112_Business_Mathematics" w:history="1">
              <w:r w:rsidRPr="00AC6614">
                <w:rPr>
                  <w:rStyle w:val="Hyperlink"/>
                  <w:rFonts w:cs="Tahoma"/>
                  <w:sz w:val="22"/>
                  <w:szCs w:val="22"/>
                </w:rPr>
                <w:t>MAT112</w:t>
              </w:r>
            </w:hyperlink>
            <w:r w:rsidRPr="00AC6614">
              <w:rPr>
                <w:rFonts w:cs="Tahoma"/>
                <w:szCs w:val="22"/>
              </w:rPr>
              <w:t xml:space="preserve"> or Higher</w:t>
            </w:r>
          </w:p>
        </w:tc>
        <w:tc>
          <w:tcPr>
            <w:tcW w:w="1353" w:type="dxa"/>
          </w:tcPr>
          <w:p w14:paraId="36F3BDDA" w14:textId="2D0F2A1A" w:rsidR="00D735A5" w:rsidRPr="00AC6614" w:rsidRDefault="00D735A5" w:rsidP="00D735A5">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4677381C"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5C512422" w14:textId="74FB272A" w:rsidR="006D5803" w:rsidRPr="00AC6614" w:rsidRDefault="008E0B7A" w:rsidP="007954BA">
            <w:pPr>
              <w:rPr>
                <w:rFonts w:cs="Tahoma"/>
                <w:szCs w:val="22"/>
              </w:rPr>
            </w:pPr>
            <w:hyperlink w:anchor="_FYE100_First_Year" w:history="1">
              <w:r w:rsidR="006D5803" w:rsidRPr="00AC6614">
                <w:rPr>
                  <w:rStyle w:val="Hyperlink"/>
                  <w:rFonts w:cs="Tahoma"/>
                  <w:b w:val="0"/>
                  <w:sz w:val="22"/>
                  <w:szCs w:val="22"/>
                </w:rPr>
                <w:t>FYE100</w:t>
              </w:r>
            </w:hyperlink>
          </w:p>
        </w:tc>
        <w:tc>
          <w:tcPr>
            <w:tcW w:w="6757" w:type="dxa"/>
          </w:tcPr>
          <w:p w14:paraId="2FE400DF" w14:textId="77777777" w:rsidR="006D5803" w:rsidRPr="00AC6614" w:rsidRDefault="006D5803" w:rsidP="007954BA">
            <w:pP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First Year Experience</w:t>
            </w:r>
          </w:p>
        </w:tc>
        <w:tc>
          <w:tcPr>
            <w:tcW w:w="1353" w:type="dxa"/>
          </w:tcPr>
          <w:p w14:paraId="590240A7" w14:textId="77777777" w:rsidR="006D5803" w:rsidRPr="00AC6614"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1</w:t>
            </w:r>
          </w:p>
        </w:tc>
      </w:tr>
      <w:tr w:rsidR="000547B9" w:rsidRPr="00AC6614" w14:paraId="47E4A87F"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8717" w:type="dxa"/>
            <w:gridSpan w:val="2"/>
          </w:tcPr>
          <w:p w14:paraId="45F14598" w14:textId="77777777" w:rsidR="000547B9" w:rsidRPr="00AC6614" w:rsidRDefault="000547B9" w:rsidP="006D1D0F">
            <w:pPr>
              <w:jc w:val="right"/>
              <w:rPr>
                <w:rFonts w:cs="Tahoma"/>
                <w:szCs w:val="22"/>
              </w:rPr>
            </w:pPr>
            <w:r w:rsidRPr="00AC6614">
              <w:rPr>
                <w:rFonts w:cs="Tahoma"/>
                <w:szCs w:val="22"/>
              </w:rPr>
              <w:t>Total</w:t>
            </w:r>
          </w:p>
        </w:tc>
        <w:tc>
          <w:tcPr>
            <w:tcW w:w="1353" w:type="dxa"/>
          </w:tcPr>
          <w:p w14:paraId="5407BCD9" w14:textId="77777777" w:rsidR="000547B9" w:rsidRPr="00AC6614" w:rsidRDefault="000547B9"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16</w:t>
            </w:r>
          </w:p>
        </w:tc>
      </w:tr>
      <w:tr w:rsidR="000547B9" w:rsidRPr="00AC6614" w14:paraId="5DF6736B"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0070" w:type="dxa"/>
            <w:gridSpan w:val="3"/>
          </w:tcPr>
          <w:p w14:paraId="3F19DB14" w14:textId="4D5C40F9" w:rsidR="000547B9" w:rsidRPr="00AC6614" w:rsidRDefault="000547B9" w:rsidP="007954BA">
            <w:pPr>
              <w:jc w:val="center"/>
              <w:rPr>
                <w:rFonts w:cs="Tahoma"/>
                <w:szCs w:val="22"/>
              </w:rPr>
            </w:pPr>
            <w:r w:rsidRPr="00AC6614">
              <w:rPr>
                <w:rFonts w:cs="Tahoma"/>
                <w:szCs w:val="22"/>
              </w:rPr>
              <w:t>Semester 2</w:t>
            </w:r>
          </w:p>
        </w:tc>
      </w:tr>
      <w:tr w:rsidR="006D5803" w:rsidRPr="00AC6614" w14:paraId="314DFAC5"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2099A0E0" w14:textId="2061D1A7" w:rsidR="006D5803" w:rsidRPr="00AC6614" w:rsidRDefault="008E0B7A" w:rsidP="007954BA">
            <w:pPr>
              <w:rPr>
                <w:rFonts w:cs="Tahoma"/>
                <w:szCs w:val="22"/>
              </w:rPr>
            </w:pPr>
            <w:hyperlink w:anchor="_BIO120_General_Biology" w:history="1">
              <w:r w:rsidR="0027663D" w:rsidRPr="00AC6614">
                <w:rPr>
                  <w:rStyle w:val="Hyperlink"/>
                  <w:rFonts w:cs="Tahoma"/>
                  <w:b w:val="0"/>
                  <w:sz w:val="22"/>
                  <w:szCs w:val="22"/>
                </w:rPr>
                <w:t>BIO120</w:t>
              </w:r>
            </w:hyperlink>
          </w:p>
        </w:tc>
        <w:tc>
          <w:tcPr>
            <w:tcW w:w="6757" w:type="dxa"/>
          </w:tcPr>
          <w:p w14:paraId="40BD7A48" w14:textId="3AA7C866" w:rsidR="006D5803" w:rsidRPr="00AC6614" w:rsidRDefault="0027663D"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General Biology</w:t>
            </w:r>
          </w:p>
        </w:tc>
        <w:tc>
          <w:tcPr>
            <w:tcW w:w="1353" w:type="dxa"/>
          </w:tcPr>
          <w:p w14:paraId="4008EBE1"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4</w:t>
            </w:r>
          </w:p>
        </w:tc>
      </w:tr>
      <w:tr w:rsidR="00A73FD5" w:rsidRPr="00AC6614" w14:paraId="6AB57BB6"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7ED22330" w14:textId="049C730A" w:rsidR="00A73FD5" w:rsidRPr="00AC6614" w:rsidRDefault="00A73FD5" w:rsidP="00A73FD5">
            <w:pPr>
              <w:rPr>
                <w:szCs w:val="22"/>
              </w:rPr>
            </w:pPr>
            <w:r w:rsidRPr="00AC6614">
              <w:rPr>
                <w:rFonts w:cs="Tahoma"/>
                <w:b w:val="0"/>
                <w:bCs w:val="0"/>
                <w:szCs w:val="22"/>
              </w:rPr>
              <w:t>Elective</w:t>
            </w:r>
          </w:p>
        </w:tc>
        <w:tc>
          <w:tcPr>
            <w:tcW w:w="6757" w:type="dxa"/>
          </w:tcPr>
          <w:p w14:paraId="5E9CDDA0" w14:textId="00F5E92E" w:rsidR="00A73FD5" w:rsidRPr="00AC6614" w:rsidRDefault="00A73FD5" w:rsidP="00A73FD5">
            <w:pP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 xml:space="preserve">Humanities/Creative Arts </w:t>
            </w:r>
          </w:p>
        </w:tc>
        <w:tc>
          <w:tcPr>
            <w:tcW w:w="1353" w:type="dxa"/>
          </w:tcPr>
          <w:p w14:paraId="42EF2043" w14:textId="74FF3312" w:rsidR="00A73FD5" w:rsidRPr="00AC6614" w:rsidRDefault="00A73FD5" w:rsidP="00A73FD5">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3</w:t>
            </w:r>
          </w:p>
        </w:tc>
      </w:tr>
      <w:tr w:rsidR="006D5803" w:rsidRPr="00AC6614" w14:paraId="7EB3ADB5"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179A1DDA" w14:textId="6E2752AA" w:rsidR="006D5803" w:rsidRPr="00AC6614" w:rsidRDefault="008E0B7A" w:rsidP="007954BA">
            <w:pPr>
              <w:rPr>
                <w:rFonts w:cs="Tahoma"/>
                <w:szCs w:val="22"/>
              </w:rPr>
            </w:pPr>
            <w:hyperlink w:anchor="_ENG107_Speech" w:history="1">
              <w:r w:rsidR="006D5803" w:rsidRPr="00AC6614">
                <w:rPr>
                  <w:rStyle w:val="Hyperlink"/>
                  <w:rFonts w:cs="Tahoma"/>
                  <w:b w:val="0"/>
                  <w:sz w:val="22"/>
                  <w:szCs w:val="22"/>
                </w:rPr>
                <w:t>ENG107</w:t>
              </w:r>
            </w:hyperlink>
          </w:p>
        </w:tc>
        <w:tc>
          <w:tcPr>
            <w:tcW w:w="6757" w:type="dxa"/>
          </w:tcPr>
          <w:p w14:paraId="0E77F636"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Speech</w:t>
            </w:r>
          </w:p>
        </w:tc>
        <w:tc>
          <w:tcPr>
            <w:tcW w:w="1353" w:type="dxa"/>
          </w:tcPr>
          <w:p w14:paraId="2B2D2A12"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49EC87E2"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54BDEE00" w14:textId="79FBF160" w:rsidR="006D5803" w:rsidRPr="00AC6614" w:rsidRDefault="008E0B7A" w:rsidP="007954BA">
            <w:pPr>
              <w:rPr>
                <w:rFonts w:cs="Tahoma"/>
                <w:szCs w:val="22"/>
              </w:rPr>
            </w:pPr>
            <w:hyperlink w:anchor="_PSY190_Child_and" w:history="1">
              <w:r w:rsidR="006D5803" w:rsidRPr="00AC6614">
                <w:rPr>
                  <w:rStyle w:val="Hyperlink"/>
                  <w:rFonts w:cs="Tahoma"/>
                  <w:b w:val="0"/>
                  <w:sz w:val="22"/>
                  <w:szCs w:val="22"/>
                </w:rPr>
                <w:t>PSY19</w:t>
              </w:r>
              <w:r w:rsidR="005E1802" w:rsidRPr="00AC6614">
                <w:rPr>
                  <w:rStyle w:val="Hyperlink"/>
                  <w:rFonts w:cs="Tahoma"/>
                  <w:b w:val="0"/>
                  <w:sz w:val="22"/>
                  <w:szCs w:val="22"/>
                </w:rPr>
                <w:t>0</w:t>
              </w:r>
            </w:hyperlink>
          </w:p>
        </w:tc>
        <w:tc>
          <w:tcPr>
            <w:tcW w:w="6757" w:type="dxa"/>
          </w:tcPr>
          <w:p w14:paraId="15606B1E" w14:textId="77777777" w:rsidR="006D5803" w:rsidRPr="00AC6614" w:rsidRDefault="006D5803" w:rsidP="007954BA">
            <w:pP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Child and Adolescent Development</w:t>
            </w:r>
          </w:p>
        </w:tc>
        <w:tc>
          <w:tcPr>
            <w:tcW w:w="1353" w:type="dxa"/>
          </w:tcPr>
          <w:p w14:paraId="2EFA0DB4" w14:textId="77777777" w:rsidR="006D5803" w:rsidRPr="00AC6614"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3</w:t>
            </w:r>
          </w:p>
        </w:tc>
      </w:tr>
      <w:tr w:rsidR="0096482C" w:rsidRPr="00AC6614" w14:paraId="7ECAB74F"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248A6003" w14:textId="5879BB06" w:rsidR="0096482C" w:rsidRPr="00AC6614" w:rsidRDefault="008E0B7A" w:rsidP="0096482C">
            <w:pPr>
              <w:rPr>
                <w:szCs w:val="22"/>
              </w:rPr>
            </w:pPr>
            <w:hyperlink w:anchor="_SED282_Teaching_the" w:history="1">
              <w:r w:rsidR="0096482C" w:rsidRPr="00AC6614">
                <w:rPr>
                  <w:rStyle w:val="Hyperlink"/>
                  <w:rFonts w:cs="Tahoma"/>
                  <w:b w:val="0"/>
                  <w:bCs/>
                  <w:sz w:val="22"/>
                  <w:szCs w:val="22"/>
                </w:rPr>
                <w:t>SED282</w:t>
              </w:r>
            </w:hyperlink>
          </w:p>
        </w:tc>
        <w:tc>
          <w:tcPr>
            <w:tcW w:w="6757" w:type="dxa"/>
          </w:tcPr>
          <w:p w14:paraId="6B9209A3" w14:textId="5108C87E" w:rsidR="0096482C" w:rsidRPr="00AC6614" w:rsidRDefault="0096482C" w:rsidP="0096482C">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Teaching the Exceptional Child in the Regular Classroom</w:t>
            </w:r>
          </w:p>
        </w:tc>
        <w:tc>
          <w:tcPr>
            <w:tcW w:w="1353" w:type="dxa"/>
          </w:tcPr>
          <w:p w14:paraId="5C88950B" w14:textId="59007884" w:rsidR="0096482C" w:rsidRPr="00AC6614" w:rsidRDefault="0096482C" w:rsidP="0096482C">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1D0F" w:rsidRPr="00AC6614" w14:paraId="534DBC77"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717" w:type="dxa"/>
            <w:gridSpan w:val="2"/>
          </w:tcPr>
          <w:p w14:paraId="4F27388A" w14:textId="77777777" w:rsidR="006D1D0F" w:rsidRPr="00AC6614" w:rsidRDefault="006D1D0F" w:rsidP="006D1D0F">
            <w:pPr>
              <w:jc w:val="right"/>
              <w:rPr>
                <w:rFonts w:cs="Tahoma"/>
                <w:szCs w:val="22"/>
              </w:rPr>
            </w:pPr>
            <w:r w:rsidRPr="00AC6614">
              <w:rPr>
                <w:rFonts w:cs="Tahoma"/>
                <w:szCs w:val="22"/>
              </w:rPr>
              <w:t>Total</w:t>
            </w:r>
          </w:p>
        </w:tc>
        <w:tc>
          <w:tcPr>
            <w:tcW w:w="1353" w:type="dxa"/>
          </w:tcPr>
          <w:p w14:paraId="2EB0E4FE" w14:textId="6714CF50" w:rsidR="006D1D0F" w:rsidRPr="00AC6614" w:rsidRDefault="006D1D0F" w:rsidP="007954B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1</w:t>
            </w:r>
            <w:r w:rsidR="00573F35" w:rsidRPr="00AC6614">
              <w:rPr>
                <w:rFonts w:cs="Tahoma"/>
                <w:szCs w:val="22"/>
              </w:rPr>
              <w:t>6</w:t>
            </w:r>
          </w:p>
        </w:tc>
      </w:tr>
      <w:tr w:rsidR="000547B9" w:rsidRPr="00AC6614" w14:paraId="6297AD41"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0070" w:type="dxa"/>
            <w:gridSpan w:val="3"/>
          </w:tcPr>
          <w:p w14:paraId="7890B5B4" w14:textId="0D3D801F" w:rsidR="000547B9" w:rsidRPr="00AC6614" w:rsidRDefault="000547B9" w:rsidP="007954BA">
            <w:pPr>
              <w:jc w:val="center"/>
              <w:rPr>
                <w:rFonts w:cs="Tahoma"/>
                <w:szCs w:val="22"/>
              </w:rPr>
            </w:pPr>
            <w:r w:rsidRPr="00AC6614">
              <w:rPr>
                <w:rFonts w:cs="Tahoma"/>
                <w:szCs w:val="22"/>
              </w:rPr>
              <w:t>Semester 3</w:t>
            </w:r>
          </w:p>
        </w:tc>
      </w:tr>
      <w:tr w:rsidR="006D5803" w:rsidRPr="00AC6614" w14:paraId="047DACD2"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2BB1A5BF" w14:textId="625F364D" w:rsidR="006D5803" w:rsidRPr="00AC6614" w:rsidRDefault="008E0B7A" w:rsidP="007954BA">
            <w:pPr>
              <w:rPr>
                <w:rFonts w:cs="Tahoma"/>
                <w:szCs w:val="22"/>
              </w:rPr>
            </w:pPr>
            <w:hyperlink w:anchor="_EDU215_Learning_and" w:history="1">
              <w:r w:rsidR="006D5803" w:rsidRPr="00AC6614">
                <w:rPr>
                  <w:rStyle w:val="Hyperlink"/>
                  <w:rFonts w:cs="Tahoma"/>
                  <w:b w:val="0"/>
                  <w:sz w:val="22"/>
                  <w:szCs w:val="22"/>
                </w:rPr>
                <w:t>EDU215</w:t>
              </w:r>
            </w:hyperlink>
          </w:p>
        </w:tc>
        <w:tc>
          <w:tcPr>
            <w:tcW w:w="6757" w:type="dxa"/>
          </w:tcPr>
          <w:p w14:paraId="59306893" w14:textId="77777777" w:rsidR="006D5803" w:rsidRPr="00AC6614" w:rsidRDefault="006D5803" w:rsidP="007954BA">
            <w:pP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Learning and the Brain</w:t>
            </w:r>
          </w:p>
        </w:tc>
        <w:tc>
          <w:tcPr>
            <w:tcW w:w="1353" w:type="dxa"/>
          </w:tcPr>
          <w:p w14:paraId="3128C797" w14:textId="77777777" w:rsidR="006D5803" w:rsidRPr="00AC6614"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3</w:t>
            </w:r>
          </w:p>
        </w:tc>
      </w:tr>
      <w:tr w:rsidR="004127EE" w:rsidRPr="00AC6614" w14:paraId="451ECEF2"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544A38CB" w14:textId="50B22616" w:rsidR="004127EE" w:rsidRPr="00AC6614" w:rsidRDefault="008E0B7A" w:rsidP="004127EE">
            <w:pPr>
              <w:rPr>
                <w:szCs w:val="22"/>
              </w:rPr>
            </w:pPr>
            <w:hyperlink w:anchor="_EDU225_Teaching,_Learning" w:history="1">
              <w:r w:rsidR="004576F4" w:rsidRPr="00AC6614">
                <w:rPr>
                  <w:rStyle w:val="Hyperlink"/>
                  <w:rFonts w:cs="Tahoma"/>
                  <w:b w:val="0"/>
                  <w:bCs/>
                  <w:sz w:val="22"/>
                  <w:szCs w:val="22"/>
                </w:rPr>
                <w:t>E</w:t>
              </w:r>
              <w:r w:rsidR="004576F4" w:rsidRPr="00AC6614">
                <w:rPr>
                  <w:rStyle w:val="Hyperlink"/>
                  <w:b w:val="0"/>
                  <w:bCs/>
                  <w:sz w:val="22"/>
                  <w:szCs w:val="22"/>
                </w:rPr>
                <w:t>DU</w:t>
              </w:r>
            </w:hyperlink>
          </w:p>
        </w:tc>
        <w:tc>
          <w:tcPr>
            <w:tcW w:w="6757" w:type="dxa"/>
          </w:tcPr>
          <w:p w14:paraId="3E71A0CF" w14:textId="6B2A5F17" w:rsidR="004127EE" w:rsidRPr="00AC6614" w:rsidRDefault="004576F4" w:rsidP="004127EE">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Education Elective</w:t>
            </w:r>
          </w:p>
        </w:tc>
        <w:tc>
          <w:tcPr>
            <w:tcW w:w="1353" w:type="dxa"/>
          </w:tcPr>
          <w:p w14:paraId="2832EF9B" w14:textId="2600B115" w:rsidR="004127EE" w:rsidRPr="00AC6614" w:rsidRDefault="004576F4" w:rsidP="004127EE">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0C360484"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645BBA45" w14:textId="440EB584" w:rsidR="006D5803" w:rsidRPr="00AC6614" w:rsidRDefault="008E0B7A" w:rsidP="007954BA">
            <w:pPr>
              <w:rPr>
                <w:rFonts w:cs="Tahoma"/>
                <w:szCs w:val="22"/>
              </w:rPr>
            </w:pPr>
            <w:hyperlink w:anchor="_HUS255_Diverse_Care" w:history="1">
              <w:r w:rsidR="004B2D52" w:rsidRPr="00AC6614">
                <w:rPr>
                  <w:rStyle w:val="Hyperlink"/>
                  <w:rFonts w:cs="Tahoma"/>
                  <w:b w:val="0"/>
                  <w:bCs/>
                  <w:sz w:val="22"/>
                  <w:szCs w:val="22"/>
                </w:rPr>
                <w:t>HUS255</w:t>
              </w:r>
            </w:hyperlink>
          </w:p>
        </w:tc>
        <w:tc>
          <w:tcPr>
            <w:tcW w:w="6757" w:type="dxa"/>
          </w:tcPr>
          <w:p w14:paraId="2E05DBEF" w14:textId="32E3BC91" w:rsidR="006D5803" w:rsidRPr="00AC6614" w:rsidRDefault="004B2D52" w:rsidP="007954BA">
            <w:pP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Diverse Care in Human Services</w:t>
            </w:r>
          </w:p>
        </w:tc>
        <w:tc>
          <w:tcPr>
            <w:tcW w:w="1353" w:type="dxa"/>
          </w:tcPr>
          <w:p w14:paraId="31D324C2" w14:textId="65C5E229" w:rsidR="006D5803" w:rsidRPr="00AC6614" w:rsidRDefault="004B2D52" w:rsidP="007954B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3</w:t>
            </w:r>
          </w:p>
        </w:tc>
      </w:tr>
      <w:tr w:rsidR="006D5803" w:rsidRPr="00AC6614" w14:paraId="105A447E"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0F57EDDC" w14:textId="2D816BC5" w:rsidR="006D5803" w:rsidRPr="00AC6614" w:rsidRDefault="008E0B7A" w:rsidP="007954BA">
            <w:pPr>
              <w:rPr>
                <w:rFonts w:cs="Tahoma"/>
                <w:szCs w:val="22"/>
              </w:rPr>
            </w:pPr>
            <w:hyperlink w:anchor="_SED235_Behavior_Management" w:history="1">
              <w:r w:rsidR="006D5803" w:rsidRPr="00AC6614">
                <w:rPr>
                  <w:rStyle w:val="Hyperlink"/>
                  <w:rFonts w:cs="Tahoma"/>
                  <w:b w:val="0"/>
                  <w:sz w:val="22"/>
                  <w:szCs w:val="22"/>
                </w:rPr>
                <w:t>SED23</w:t>
              </w:r>
              <w:r w:rsidR="00A9714F" w:rsidRPr="00AC6614">
                <w:rPr>
                  <w:rStyle w:val="Hyperlink"/>
                  <w:rFonts w:cs="Tahoma"/>
                  <w:b w:val="0"/>
                  <w:sz w:val="22"/>
                  <w:szCs w:val="22"/>
                </w:rPr>
                <w:t>5</w:t>
              </w:r>
            </w:hyperlink>
          </w:p>
        </w:tc>
        <w:tc>
          <w:tcPr>
            <w:tcW w:w="6757" w:type="dxa"/>
          </w:tcPr>
          <w:p w14:paraId="3B4CC359"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Behavior Management Techniques</w:t>
            </w:r>
          </w:p>
        </w:tc>
        <w:tc>
          <w:tcPr>
            <w:tcW w:w="1353" w:type="dxa"/>
          </w:tcPr>
          <w:p w14:paraId="0AEF108A"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6BC373EA"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72025EC0" w14:textId="2FDE9B76" w:rsidR="006D5803" w:rsidRPr="00AC6614" w:rsidRDefault="008E0B7A" w:rsidP="007954BA">
            <w:pPr>
              <w:rPr>
                <w:rFonts w:cs="Tahoma"/>
                <w:szCs w:val="22"/>
              </w:rPr>
            </w:pPr>
            <w:hyperlink w:anchor="_SOC101_Introduction_to" w:history="1">
              <w:r w:rsidR="006D5803" w:rsidRPr="00AC6614">
                <w:rPr>
                  <w:rStyle w:val="Hyperlink"/>
                  <w:rFonts w:cs="Tahoma"/>
                  <w:b w:val="0"/>
                  <w:sz w:val="22"/>
                  <w:szCs w:val="22"/>
                </w:rPr>
                <w:t>SOC101</w:t>
              </w:r>
            </w:hyperlink>
            <w:r w:rsidR="006D5803" w:rsidRPr="00AC6614">
              <w:rPr>
                <w:rFonts w:cs="Tahoma"/>
                <w:szCs w:val="22"/>
              </w:rPr>
              <w:t xml:space="preserve"> </w:t>
            </w:r>
          </w:p>
        </w:tc>
        <w:tc>
          <w:tcPr>
            <w:tcW w:w="6757" w:type="dxa"/>
          </w:tcPr>
          <w:p w14:paraId="5FF9E8CE" w14:textId="4322E3D2" w:rsidR="006D5803" w:rsidRPr="00AC6614" w:rsidRDefault="007F070A" w:rsidP="007954BA">
            <w:pP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Introduction to Sociology</w:t>
            </w:r>
          </w:p>
        </w:tc>
        <w:tc>
          <w:tcPr>
            <w:tcW w:w="1353" w:type="dxa"/>
          </w:tcPr>
          <w:p w14:paraId="116506D2" w14:textId="36101878" w:rsidR="006D5803" w:rsidRPr="00AC6614" w:rsidRDefault="007F070A" w:rsidP="007954B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3</w:t>
            </w:r>
          </w:p>
        </w:tc>
      </w:tr>
      <w:tr w:rsidR="000547B9" w:rsidRPr="00AC6614" w14:paraId="4AE9A50F"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8717" w:type="dxa"/>
            <w:gridSpan w:val="2"/>
          </w:tcPr>
          <w:p w14:paraId="6FB5652A" w14:textId="77777777" w:rsidR="000547B9" w:rsidRPr="00AC6614" w:rsidRDefault="000547B9" w:rsidP="006D1D0F">
            <w:pPr>
              <w:jc w:val="right"/>
              <w:rPr>
                <w:rFonts w:cs="Tahoma"/>
                <w:szCs w:val="22"/>
              </w:rPr>
            </w:pPr>
            <w:r w:rsidRPr="00AC6614">
              <w:rPr>
                <w:rFonts w:cs="Tahoma"/>
                <w:szCs w:val="22"/>
              </w:rPr>
              <w:t>Total</w:t>
            </w:r>
          </w:p>
        </w:tc>
        <w:tc>
          <w:tcPr>
            <w:tcW w:w="1353" w:type="dxa"/>
          </w:tcPr>
          <w:p w14:paraId="1CF700E2" w14:textId="75BFCADE" w:rsidR="000547B9" w:rsidRPr="00AC6614" w:rsidRDefault="000547B9"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1</w:t>
            </w:r>
            <w:r w:rsidR="00A644E7">
              <w:rPr>
                <w:rFonts w:cs="Tahoma"/>
                <w:szCs w:val="22"/>
              </w:rPr>
              <w:t>5</w:t>
            </w:r>
          </w:p>
        </w:tc>
      </w:tr>
      <w:tr w:rsidR="006D1D0F" w:rsidRPr="00AC6614" w14:paraId="5A717BF7"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0070" w:type="dxa"/>
            <w:gridSpan w:val="3"/>
          </w:tcPr>
          <w:p w14:paraId="0CF62837" w14:textId="38B0F5AF" w:rsidR="006D1D0F" w:rsidRPr="00AC6614" w:rsidRDefault="006D1D0F" w:rsidP="007954BA">
            <w:pPr>
              <w:jc w:val="center"/>
              <w:rPr>
                <w:rFonts w:cs="Tahoma"/>
                <w:szCs w:val="22"/>
              </w:rPr>
            </w:pPr>
            <w:r w:rsidRPr="00AC6614">
              <w:rPr>
                <w:rFonts w:cs="Tahoma"/>
                <w:szCs w:val="22"/>
              </w:rPr>
              <w:t>Semester 4</w:t>
            </w:r>
          </w:p>
        </w:tc>
      </w:tr>
      <w:tr w:rsidR="006D5803" w:rsidRPr="00AC6614" w14:paraId="26DF8436"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4EAD9AD8" w14:textId="370C6DE3" w:rsidR="006D5803" w:rsidRPr="00AC6614" w:rsidRDefault="008E0B7A" w:rsidP="007954BA">
            <w:pPr>
              <w:rPr>
                <w:rFonts w:cs="Tahoma"/>
                <w:szCs w:val="22"/>
              </w:rPr>
            </w:pPr>
            <w:hyperlink w:anchor="_EDU225_Teaching,_Learning" w:history="1">
              <w:r w:rsidR="006D5803" w:rsidRPr="00AC6614">
                <w:rPr>
                  <w:rStyle w:val="Hyperlink"/>
                  <w:rFonts w:cs="Tahoma"/>
                  <w:b w:val="0"/>
                  <w:sz w:val="22"/>
                  <w:szCs w:val="22"/>
                </w:rPr>
                <w:t>EDU</w:t>
              </w:r>
            </w:hyperlink>
          </w:p>
        </w:tc>
        <w:tc>
          <w:tcPr>
            <w:tcW w:w="6757" w:type="dxa"/>
          </w:tcPr>
          <w:p w14:paraId="751A2609"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Education Elective</w:t>
            </w:r>
          </w:p>
        </w:tc>
        <w:tc>
          <w:tcPr>
            <w:tcW w:w="1353" w:type="dxa"/>
          </w:tcPr>
          <w:p w14:paraId="073211BF"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6BCE6886"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67DFCB74" w14:textId="5D0444E6" w:rsidR="006D5803" w:rsidRPr="00AC6614" w:rsidRDefault="008E0B7A" w:rsidP="007954BA">
            <w:pPr>
              <w:rPr>
                <w:rFonts w:cs="Tahoma"/>
                <w:szCs w:val="22"/>
              </w:rPr>
            </w:pPr>
            <w:hyperlink w:anchor="_EDU245_Assessment_and" w:history="1">
              <w:r w:rsidR="006D5803" w:rsidRPr="00AC6614">
                <w:rPr>
                  <w:rStyle w:val="Hyperlink"/>
                  <w:rFonts w:cs="Tahoma"/>
                  <w:b w:val="0"/>
                  <w:sz w:val="22"/>
                  <w:szCs w:val="22"/>
                </w:rPr>
                <w:t>EDU2</w:t>
              </w:r>
              <w:r w:rsidR="00111BFC" w:rsidRPr="00AC6614">
                <w:rPr>
                  <w:rStyle w:val="Hyperlink"/>
                  <w:rFonts w:cs="Tahoma"/>
                  <w:b w:val="0"/>
                  <w:sz w:val="22"/>
                  <w:szCs w:val="22"/>
                </w:rPr>
                <w:t>4</w:t>
              </w:r>
              <w:r w:rsidR="006D5803" w:rsidRPr="00AC6614">
                <w:rPr>
                  <w:rStyle w:val="Hyperlink"/>
                  <w:rFonts w:cs="Tahoma"/>
                  <w:b w:val="0"/>
                  <w:sz w:val="22"/>
                  <w:szCs w:val="22"/>
                </w:rPr>
                <w:t>5</w:t>
              </w:r>
            </w:hyperlink>
          </w:p>
        </w:tc>
        <w:tc>
          <w:tcPr>
            <w:tcW w:w="6757" w:type="dxa"/>
          </w:tcPr>
          <w:p w14:paraId="0F8D180E" w14:textId="77777777" w:rsidR="006D5803" w:rsidRPr="00AC6614" w:rsidRDefault="006D5803" w:rsidP="007954BA">
            <w:pP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Assessment and RTI</w:t>
            </w:r>
          </w:p>
        </w:tc>
        <w:tc>
          <w:tcPr>
            <w:tcW w:w="1353" w:type="dxa"/>
          </w:tcPr>
          <w:p w14:paraId="32E08EAE" w14:textId="77777777" w:rsidR="006D5803" w:rsidRPr="00AC6614"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3</w:t>
            </w:r>
          </w:p>
        </w:tc>
      </w:tr>
      <w:tr w:rsidR="006D5803" w:rsidRPr="00AC6614" w14:paraId="305DB6D6"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688CC92C" w14:textId="11AE742D" w:rsidR="006D5803" w:rsidRPr="00AC6614" w:rsidRDefault="008E0B7A" w:rsidP="007954BA">
            <w:pPr>
              <w:rPr>
                <w:rFonts w:cs="Tahoma"/>
                <w:szCs w:val="22"/>
              </w:rPr>
            </w:pPr>
            <w:hyperlink w:anchor="_EDU280_Internship_in" w:history="1">
              <w:r w:rsidR="006D5803" w:rsidRPr="00AC6614">
                <w:rPr>
                  <w:rStyle w:val="Hyperlink"/>
                  <w:rFonts w:cs="Tahoma"/>
                  <w:b w:val="0"/>
                  <w:sz w:val="22"/>
                  <w:szCs w:val="22"/>
                </w:rPr>
                <w:t>EDU2</w:t>
              </w:r>
              <w:r w:rsidR="009C2643" w:rsidRPr="00AC6614">
                <w:rPr>
                  <w:rStyle w:val="Hyperlink"/>
                  <w:rFonts w:cs="Tahoma"/>
                  <w:b w:val="0"/>
                  <w:sz w:val="22"/>
                  <w:szCs w:val="22"/>
                </w:rPr>
                <w:t>8</w:t>
              </w:r>
              <w:r w:rsidR="006D5803" w:rsidRPr="00AC6614">
                <w:rPr>
                  <w:rStyle w:val="Hyperlink"/>
                  <w:rFonts w:cs="Tahoma"/>
                  <w:b w:val="0"/>
                  <w:sz w:val="22"/>
                  <w:szCs w:val="22"/>
                </w:rPr>
                <w:t>0</w:t>
              </w:r>
            </w:hyperlink>
          </w:p>
        </w:tc>
        <w:tc>
          <w:tcPr>
            <w:tcW w:w="6757" w:type="dxa"/>
          </w:tcPr>
          <w:p w14:paraId="7C0E9DC8"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Internship in ECE, Elementary or High School</w:t>
            </w:r>
          </w:p>
        </w:tc>
        <w:tc>
          <w:tcPr>
            <w:tcW w:w="1353" w:type="dxa"/>
          </w:tcPr>
          <w:p w14:paraId="57C80B13"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6</w:t>
            </w:r>
          </w:p>
        </w:tc>
      </w:tr>
      <w:tr w:rsidR="006D5803" w:rsidRPr="00AC6614" w14:paraId="78CF11E7"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163C0EE7" w14:textId="7BB66AFD" w:rsidR="006D5803" w:rsidRPr="00AC6614" w:rsidRDefault="008E0B7A" w:rsidP="007954BA">
            <w:pPr>
              <w:rPr>
                <w:rFonts w:cs="Tahoma"/>
                <w:szCs w:val="22"/>
              </w:rPr>
            </w:pPr>
            <w:hyperlink w:anchor="_PHI101_Introduction_to" w:history="1">
              <w:r w:rsidR="00ED558B" w:rsidRPr="00AC6614">
                <w:rPr>
                  <w:rStyle w:val="Hyperlink"/>
                  <w:rFonts w:cs="Tahoma"/>
                  <w:b w:val="0"/>
                  <w:sz w:val="22"/>
                  <w:szCs w:val="22"/>
                </w:rPr>
                <w:t>PHI101</w:t>
              </w:r>
            </w:hyperlink>
          </w:p>
        </w:tc>
        <w:tc>
          <w:tcPr>
            <w:tcW w:w="6757" w:type="dxa"/>
          </w:tcPr>
          <w:p w14:paraId="1914819F" w14:textId="7C59360F" w:rsidR="006D5803" w:rsidRPr="00AC6614" w:rsidRDefault="00ED558B" w:rsidP="007954BA">
            <w:pP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Introduction to Philosophy</w:t>
            </w:r>
          </w:p>
        </w:tc>
        <w:tc>
          <w:tcPr>
            <w:tcW w:w="1353" w:type="dxa"/>
          </w:tcPr>
          <w:p w14:paraId="42BD7219" w14:textId="77777777" w:rsidR="006D5803" w:rsidRPr="00AC6614"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3</w:t>
            </w:r>
          </w:p>
        </w:tc>
      </w:tr>
      <w:tr w:rsidR="006D1D0F" w:rsidRPr="00AC6614" w14:paraId="0937BB1B"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8717" w:type="dxa"/>
            <w:gridSpan w:val="2"/>
          </w:tcPr>
          <w:p w14:paraId="769CCE73" w14:textId="77777777" w:rsidR="006D1D0F" w:rsidRPr="00AC6614" w:rsidRDefault="006D1D0F" w:rsidP="006D1D0F">
            <w:pPr>
              <w:jc w:val="right"/>
              <w:rPr>
                <w:rFonts w:cs="Tahoma"/>
                <w:szCs w:val="22"/>
              </w:rPr>
            </w:pPr>
            <w:r w:rsidRPr="00AC6614">
              <w:rPr>
                <w:rFonts w:cs="Tahoma"/>
                <w:szCs w:val="22"/>
              </w:rPr>
              <w:t>Total</w:t>
            </w:r>
          </w:p>
        </w:tc>
        <w:tc>
          <w:tcPr>
            <w:tcW w:w="1353" w:type="dxa"/>
          </w:tcPr>
          <w:p w14:paraId="78A91280" w14:textId="77777777" w:rsidR="006D1D0F" w:rsidRPr="00AC6614" w:rsidRDefault="006D1D0F"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15</w:t>
            </w:r>
          </w:p>
        </w:tc>
      </w:tr>
    </w:tbl>
    <w:p w14:paraId="1103F79A" w14:textId="77777777" w:rsidR="009C2643" w:rsidRDefault="009C2643">
      <w:pPr>
        <w:rPr>
          <w:rFonts w:cs="Tahoma"/>
        </w:rPr>
      </w:pPr>
      <w:r>
        <w:rPr>
          <w:rFonts w:cs="Tahoma"/>
        </w:rPr>
        <w:br w:type="page"/>
      </w:r>
    </w:p>
    <w:p w14:paraId="5129C4C5" w14:textId="4C0DDB07" w:rsidR="00144153" w:rsidRPr="00802A1E" w:rsidRDefault="00144153" w:rsidP="00B20E91">
      <w:pPr>
        <w:pStyle w:val="Heading2"/>
        <w:jc w:val="center"/>
      </w:pPr>
      <w:bookmarkStart w:id="115" w:name="_Toc172097204"/>
      <w:r w:rsidRPr="00802A1E">
        <w:lastRenderedPageBreak/>
        <w:t>Electromechanical Instrumentation Technology</w:t>
      </w:r>
      <w:r w:rsidR="00EA12B5">
        <w:t xml:space="preserve"> (AAS)</w:t>
      </w:r>
      <w:bookmarkEnd w:id="115"/>
    </w:p>
    <w:p w14:paraId="4A6E986D" w14:textId="50356B2C" w:rsidR="00144153" w:rsidRPr="00802A1E" w:rsidRDefault="00144153" w:rsidP="00EA12B5">
      <w:pPr>
        <w:jc w:val="center"/>
        <w:rPr>
          <w:rFonts w:cs="Tahoma"/>
        </w:rPr>
      </w:pPr>
      <w:r w:rsidRPr="00802A1E">
        <w:rPr>
          <w:rFonts w:cs="Tahoma"/>
        </w:rPr>
        <w:t xml:space="preserve">Associate in Applied Science </w:t>
      </w:r>
      <w:r w:rsidR="001E1C44">
        <w:rPr>
          <w:rFonts w:cs="Tahoma"/>
        </w:rPr>
        <w:t>—</w:t>
      </w:r>
      <w:r w:rsidRPr="00802A1E">
        <w:rPr>
          <w:rFonts w:cs="Tahoma"/>
        </w:rPr>
        <w:t xml:space="preserve"> 63 credit hours</w:t>
      </w:r>
    </w:p>
    <w:p w14:paraId="487FC834" w14:textId="733811BD" w:rsidR="00144153" w:rsidRPr="00802A1E" w:rsidRDefault="00144153" w:rsidP="00144153">
      <w:pPr>
        <w:rPr>
          <w:rFonts w:cs="Tahoma"/>
        </w:rPr>
      </w:pPr>
      <w:r w:rsidRPr="00EA12B5">
        <w:rPr>
          <w:rFonts w:cs="Tahoma"/>
          <w:b/>
          <w:bCs/>
        </w:rPr>
        <w:t>Purpose:</w:t>
      </w:r>
      <w:r w:rsidR="0042221D">
        <w:rPr>
          <w:rFonts w:cs="Tahoma"/>
        </w:rPr>
        <w:t xml:space="preserve"> </w:t>
      </w:r>
      <w:r w:rsidRPr="00802A1E">
        <w:rPr>
          <w:rFonts w:cs="Tahoma"/>
        </w:rPr>
        <w:t>The Electromechanical Instrumentation Technology Associate in Applied Science Degree is designed to provide students with additional knowledge beyond our Residential and Commercial Electricity program in the areas of Programmable Logic Controls, Instrumentation, Computer Electronics, and Physics.</w:t>
      </w:r>
      <w:r w:rsidR="0042221D">
        <w:rPr>
          <w:rFonts w:cs="Tahoma"/>
        </w:rPr>
        <w:t xml:space="preserve"> </w:t>
      </w:r>
      <w:r w:rsidRPr="00802A1E">
        <w:rPr>
          <w:rFonts w:cs="Tahoma"/>
        </w:rPr>
        <w:t xml:space="preserve">Graduates of this program will have solid skills to work in the production, </w:t>
      </w:r>
      <w:proofErr w:type="gramStart"/>
      <w:r w:rsidRPr="00802A1E">
        <w:rPr>
          <w:rFonts w:cs="Tahoma"/>
        </w:rPr>
        <w:t>manufacturing</w:t>
      </w:r>
      <w:proofErr w:type="gramEnd"/>
      <w:r w:rsidRPr="00802A1E">
        <w:rPr>
          <w:rFonts w:cs="Tahoma"/>
        </w:rPr>
        <w:t xml:space="preserve"> and process industries.</w:t>
      </w:r>
      <w:r w:rsidR="0042221D">
        <w:rPr>
          <w:rFonts w:cs="Tahoma"/>
        </w:rPr>
        <w:t xml:space="preserve"> </w:t>
      </w:r>
      <w:r w:rsidRPr="00802A1E">
        <w:rPr>
          <w:rFonts w:cs="Tahoma"/>
        </w:rPr>
        <w:t>The graduate will possess knowledge of the control process in manufacturing and production, troubleshooting, and maintaining such systems.</w:t>
      </w:r>
    </w:p>
    <w:p w14:paraId="7F01DC53" w14:textId="2372E160" w:rsidR="00144153" w:rsidRPr="00802A1E" w:rsidRDefault="00144153" w:rsidP="00144153">
      <w:pPr>
        <w:rPr>
          <w:rFonts w:cs="Tahoma"/>
        </w:rPr>
      </w:pPr>
      <w:r w:rsidRPr="00EA12B5">
        <w:rPr>
          <w:rFonts w:cs="Tahoma"/>
          <w:b/>
          <w:bCs/>
        </w:rPr>
        <w:t>Career Opportunities:</w:t>
      </w:r>
      <w:r w:rsidR="0042221D">
        <w:rPr>
          <w:rFonts w:cs="Tahoma"/>
        </w:rPr>
        <w:t xml:space="preserve"> </w:t>
      </w:r>
      <w:r w:rsidRPr="00802A1E">
        <w:rPr>
          <w:rFonts w:cs="Tahoma"/>
        </w:rPr>
        <w:t>Graduates from the program will be prepared to assume positions in manufacturing facilities where the process is computer controlled and involves programmable logic circuits and both electronic and pneumatic control.</w:t>
      </w:r>
      <w:r w:rsidR="0042221D">
        <w:rPr>
          <w:rFonts w:cs="Tahoma"/>
        </w:rPr>
        <w:t xml:space="preserve"> </w:t>
      </w:r>
      <w:r w:rsidRPr="00802A1E">
        <w:rPr>
          <w:rFonts w:cs="Tahoma"/>
        </w:rPr>
        <w:t>This program has been developed through a cooperative partnership with the local paper production industry.</w:t>
      </w:r>
      <w:r w:rsidR="0042221D">
        <w:rPr>
          <w:rFonts w:cs="Tahoma"/>
        </w:rPr>
        <w:t xml:space="preserve"> </w:t>
      </w:r>
      <w:r w:rsidRPr="00802A1E">
        <w:rPr>
          <w:rFonts w:cs="Tahoma"/>
        </w:rPr>
        <w:t>It is designed, however, to be applicable to a variety of manufacturing and production industries.</w:t>
      </w:r>
      <w:r w:rsidR="0042221D">
        <w:rPr>
          <w:rFonts w:cs="Tahoma"/>
        </w:rPr>
        <w:t xml:space="preserve"> </w:t>
      </w:r>
      <w:r w:rsidRPr="00802A1E">
        <w:rPr>
          <w:rFonts w:cs="Tahoma"/>
        </w:rPr>
        <w:t>Students will have the opportunity to start careers in the manufacturing sector locally and regionally as well as transfer to four-year programs in the engineering fields.</w:t>
      </w:r>
    </w:p>
    <w:p w14:paraId="73DA37D3" w14:textId="77777777" w:rsidR="00144153" w:rsidRPr="00802A1E" w:rsidRDefault="00144153" w:rsidP="00144153">
      <w:pPr>
        <w:rPr>
          <w:rFonts w:cs="Tahoma"/>
        </w:rPr>
      </w:pPr>
      <w:r w:rsidRPr="00802A1E">
        <w:rPr>
          <w:rFonts w:cs="Tahoma"/>
        </w:rPr>
        <w:t>The student must be a graduate of a Regional Technical Center Electrical Program or equivalent, earn an SAT or Accuplacer score high enough to qualify for Math 106, or pass high school algebra with a C or better.</w:t>
      </w:r>
    </w:p>
    <w:p w14:paraId="2FB3C72D" w14:textId="7DD2A8E0" w:rsidR="00144153" w:rsidRPr="00802A1E" w:rsidRDefault="00144153" w:rsidP="00144153">
      <w:pPr>
        <w:rPr>
          <w:rFonts w:cs="Tahoma"/>
        </w:rPr>
      </w:pPr>
      <w:r w:rsidRPr="00EA12B5">
        <w:rPr>
          <w:rFonts w:cs="Tahoma"/>
          <w:b/>
          <w:bCs/>
        </w:rPr>
        <w:t>Program Educational Outcomes:</w:t>
      </w:r>
      <w:r w:rsidR="0042221D">
        <w:rPr>
          <w:rFonts w:cs="Tahoma"/>
        </w:rPr>
        <w:t xml:space="preserve"> </w:t>
      </w:r>
      <w:r w:rsidRPr="00802A1E">
        <w:rPr>
          <w:rFonts w:cs="Tahoma"/>
        </w:rPr>
        <w:t>Students who successfully complete the Associates in Applied Science degree in Electromechanical Instrumentation Technology will be able to:</w:t>
      </w:r>
    </w:p>
    <w:p w14:paraId="7D10ECFB" w14:textId="77777777" w:rsidR="005348DE" w:rsidRPr="005348DE" w:rsidRDefault="005348DE">
      <w:pPr>
        <w:pStyle w:val="ListParagraph"/>
        <w:numPr>
          <w:ilvl w:val="0"/>
          <w:numId w:val="38"/>
        </w:numPr>
        <w:contextualSpacing w:val="0"/>
        <w:rPr>
          <w:rFonts w:cs="Tahoma"/>
        </w:rPr>
      </w:pPr>
      <w:r w:rsidRPr="005348DE">
        <w:rPr>
          <w:rFonts w:cs="Tahoma"/>
        </w:rPr>
        <w:t>Understand and apply knowledge in layout, assembly, installation, and troubleshooting of fixtures, devices, services, heating systems, pumps, motors, and motor controls used in residential, commercial, and industrial locations.</w:t>
      </w:r>
    </w:p>
    <w:p w14:paraId="0D604A55" w14:textId="77777777" w:rsidR="005348DE" w:rsidRPr="005348DE" w:rsidRDefault="005348DE">
      <w:pPr>
        <w:pStyle w:val="ListParagraph"/>
        <w:numPr>
          <w:ilvl w:val="0"/>
          <w:numId w:val="38"/>
        </w:numPr>
        <w:contextualSpacing w:val="0"/>
        <w:rPr>
          <w:rFonts w:cs="Tahoma"/>
        </w:rPr>
      </w:pPr>
      <w:r w:rsidRPr="005348DE">
        <w:rPr>
          <w:rFonts w:cs="Tahoma"/>
        </w:rPr>
        <w:t>Understand and apply knowledge of electrical theory and techniques of the trade, including blueprint reading, wiring, pipe bending, motor control, switching, and power circuits.</w:t>
      </w:r>
    </w:p>
    <w:p w14:paraId="42104DB6" w14:textId="77777777" w:rsidR="005348DE" w:rsidRPr="005348DE" w:rsidRDefault="005348DE">
      <w:pPr>
        <w:pStyle w:val="ListParagraph"/>
        <w:numPr>
          <w:ilvl w:val="0"/>
          <w:numId w:val="38"/>
        </w:numPr>
        <w:contextualSpacing w:val="0"/>
        <w:rPr>
          <w:rFonts w:cs="Tahoma"/>
        </w:rPr>
      </w:pPr>
      <w:r w:rsidRPr="005348DE">
        <w:rPr>
          <w:rFonts w:cs="Tahoma"/>
        </w:rPr>
        <w:t>Demonstrate ability to understand requirements of the National Electrical Code in all wiring installations.</w:t>
      </w:r>
    </w:p>
    <w:p w14:paraId="068206C1" w14:textId="77777777" w:rsidR="005348DE" w:rsidRPr="005348DE" w:rsidRDefault="005348DE">
      <w:pPr>
        <w:pStyle w:val="ListParagraph"/>
        <w:numPr>
          <w:ilvl w:val="0"/>
          <w:numId w:val="38"/>
        </w:numPr>
        <w:contextualSpacing w:val="0"/>
        <w:rPr>
          <w:rFonts w:cs="Tahoma"/>
        </w:rPr>
      </w:pPr>
      <w:r w:rsidRPr="005348DE">
        <w:rPr>
          <w:rFonts w:cs="Tahoma"/>
        </w:rPr>
        <w:t>Qualify for employment opportunities with manufacturing facilities, companies using process control systems, and industrial maintenance and troubleshooting companies.</w:t>
      </w:r>
    </w:p>
    <w:p w14:paraId="652C59B6" w14:textId="01DFAD88" w:rsidR="00144153" w:rsidRPr="00802A1E" w:rsidRDefault="00144153" w:rsidP="0057461C">
      <w:pPr>
        <w:rPr>
          <w:rFonts w:cs="Tahoma"/>
        </w:rPr>
      </w:pPr>
    </w:p>
    <w:p w14:paraId="717A9210" w14:textId="716D474E" w:rsidR="00EA12B5" w:rsidRDefault="00EA12B5">
      <w:pPr>
        <w:spacing w:line="276" w:lineRule="auto"/>
        <w:rPr>
          <w:rFonts w:cs="Tahoma"/>
        </w:rPr>
      </w:pPr>
      <w:r>
        <w:rPr>
          <w:rFonts w:cs="Tahoma"/>
        </w:rPr>
        <w:br w:type="page"/>
      </w:r>
    </w:p>
    <w:p w14:paraId="3CF884D3" w14:textId="77777777" w:rsidR="00144153" w:rsidRPr="00802A1E" w:rsidRDefault="00144153" w:rsidP="00A80F1C">
      <w:pPr>
        <w:jc w:val="center"/>
        <w:rPr>
          <w:rFonts w:cs="Tahoma"/>
        </w:rPr>
      </w:pPr>
      <w:r w:rsidRPr="00802A1E">
        <w:rPr>
          <w:rFonts w:cs="Tahoma"/>
        </w:rPr>
        <w:lastRenderedPageBreak/>
        <w:t>Electromechanical Instrumentation Technology</w:t>
      </w:r>
    </w:p>
    <w:p w14:paraId="250C6E37" w14:textId="18F35BAB" w:rsidR="00144153" w:rsidRPr="00802A1E" w:rsidRDefault="00144153" w:rsidP="00A80F1C">
      <w:pPr>
        <w:jc w:val="center"/>
        <w:rPr>
          <w:rFonts w:cs="Tahoma"/>
        </w:rPr>
      </w:pPr>
      <w:r w:rsidRPr="00802A1E">
        <w:rPr>
          <w:rFonts w:cs="Tahoma"/>
        </w:rPr>
        <w:t>Associate in Applied Science</w:t>
      </w:r>
      <w:r w:rsidR="001E1C44">
        <w:rPr>
          <w:rFonts w:cs="Tahoma"/>
        </w:rPr>
        <w:t xml:space="preserve"> —</w:t>
      </w:r>
      <w:r w:rsidRPr="00802A1E">
        <w:rPr>
          <w:rFonts w:cs="Tahoma"/>
        </w:rPr>
        <w:t xml:space="preserve"> 63 credit hours</w:t>
      </w:r>
    </w:p>
    <w:tbl>
      <w:tblPr>
        <w:tblStyle w:val="GridTable4-Accent2"/>
        <w:tblW w:w="0" w:type="auto"/>
        <w:tblLook w:val="04A0" w:firstRow="1" w:lastRow="0" w:firstColumn="1" w:lastColumn="0" w:noHBand="0" w:noVBand="1"/>
      </w:tblPr>
      <w:tblGrid>
        <w:gridCol w:w="2048"/>
        <w:gridCol w:w="6581"/>
        <w:gridCol w:w="1441"/>
      </w:tblGrid>
      <w:tr w:rsidR="00FE5EB8" w:rsidRPr="00FE5EB8" w14:paraId="53F0BE7A"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112A1810" w14:textId="31441546" w:rsidR="00FE5EB8" w:rsidRPr="00FE5EB8" w:rsidRDefault="00923275" w:rsidP="00923275">
            <w:pPr>
              <w:rPr>
                <w:rFonts w:cs="Tahoma"/>
              </w:rPr>
            </w:pPr>
            <w:r>
              <w:rPr>
                <w:rFonts w:cs="Tahoma"/>
              </w:rPr>
              <w:t>Course #</w:t>
            </w:r>
          </w:p>
        </w:tc>
        <w:tc>
          <w:tcPr>
            <w:tcW w:w="6750" w:type="dxa"/>
          </w:tcPr>
          <w:p w14:paraId="16E9D3B0" w14:textId="05D2165E" w:rsidR="00FE5EB8" w:rsidRPr="00FE5EB8" w:rsidRDefault="00923275" w:rsidP="00923275">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458" w:type="dxa"/>
          </w:tcPr>
          <w:p w14:paraId="236AD16B" w14:textId="7618729F" w:rsidR="00FE5EB8" w:rsidRPr="00FE5EB8" w:rsidRDefault="00923275" w:rsidP="00923275">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923275" w:rsidRPr="00FE5EB8" w14:paraId="5640010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3A6EF88" w14:textId="7F3FE8F4" w:rsidR="00923275" w:rsidRPr="00FE5EB8" w:rsidRDefault="00923275" w:rsidP="00923275">
            <w:pPr>
              <w:jc w:val="center"/>
              <w:rPr>
                <w:rFonts w:cs="Tahoma"/>
              </w:rPr>
            </w:pPr>
            <w:r>
              <w:rPr>
                <w:rFonts w:cs="Tahoma"/>
              </w:rPr>
              <w:t>Semester 1</w:t>
            </w:r>
          </w:p>
        </w:tc>
      </w:tr>
      <w:tr w:rsidR="00FE5EB8" w:rsidRPr="00FE5EB8" w14:paraId="38219CF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D8975C3" w14:textId="2B8A27B5" w:rsidR="00FE5EB8" w:rsidRPr="00FE5EB8" w:rsidRDefault="008E0B7A" w:rsidP="00923275">
            <w:pPr>
              <w:rPr>
                <w:rFonts w:cs="Tahoma"/>
              </w:rPr>
            </w:pPr>
            <w:hyperlink w:anchor="_ENG101_College_Composition" w:history="1">
              <w:r w:rsidR="00FE5EB8" w:rsidRPr="009E2155">
                <w:rPr>
                  <w:rStyle w:val="Hyperlink"/>
                  <w:rFonts w:cs="Tahoma"/>
                  <w:b w:val="0"/>
                  <w:bCs/>
                  <w:sz w:val="22"/>
                </w:rPr>
                <w:t>ENG101</w:t>
              </w:r>
            </w:hyperlink>
          </w:p>
        </w:tc>
        <w:tc>
          <w:tcPr>
            <w:tcW w:w="6750" w:type="dxa"/>
          </w:tcPr>
          <w:p w14:paraId="0D7785AC"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College Composition</w:t>
            </w:r>
          </w:p>
        </w:tc>
        <w:tc>
          <w:tcPr>
            <w:tcW w:w="1458" w:type="dxa"/>
          </w:tcPr>
          <w:p w14:paraId="3D4FC411"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1DBB775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C8E7814" w14:textId="081E0F7C" w:rsidR="00FE5EB8" w:rsidRPr="00FE5EB8" w:rsidRDefault="008E0B7A" w:rsidP="00923275">
            <w:pPr>
              <w:rPr>
                <w:rFonts w:cs="Tahoma"/>
              </w:rPr>
            </w:pPr>
            <w:hyperlink w:anchor="_FYE100_First_Year" w:history="1">
              <w:r w:rsidR="00FE5EB8" w:rsidRPr="009E2155">
                <w:rPr>
                  <w:rStyle w:val="Hyperlink"/>
                  <w:rFonts w:cs="Tahoma"/>
                  <w:b w:val="0"/>
                  <w:bCs/>
                  <w:sz w:val="22"/>
                </w:rPr>
                <w:t>FYE100</w:t>
              </w:r>
            </w:hyperlink>
          </w:p>
        </w:tc>
        <w:tc>
          <w:tcPr>
            <w:tcW w:w="6750" w:type="dxa"/>
          </w:tcPr>
          <w:p w14:paraId="00A18FC1"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First Year Experience</w:t>
            </w:r>
          </w:p>
        </w:tc>
        <w:tc>
          <w:tcPr>
            <w:tcW w:w="1458" w:type="dxa"/>
          </w:tcPr>
          <w:p w14:paraId="51149596"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1</w:t>
            </w:r>
          </w:p>
        </w:tc>
      </w:tr>
      <w:tr w:rsidR="00FE5EB8" w:rsidRPr="00FE5EB8" w14:paraId="4B46F21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BDEB786" w14:textId="1B9C057C" w:rsidR="00FE5EB8" w:rsidRPr="00FE5EB8" w:rsidRDefault="008E0B7A" w:rsidP="00923275">
            <w:pPr>
              <w:rPr>
                <w:rFonts w:cs="Tahoma"/>
              </w:rPr>
            </w:pPr>
            <w:hyperlink w:anchor="_REY131_Residential_&amp;" w:history="1">
              <w:r w:rsidR="00FE5EB8" w:rsidRPr="009E2155">
                <w:rPr>
                  <w:rStyle w:val="Hyperlink"/>
                  <w:rFonts w:cs="Tahoma"/>
                  <w:b w:val="0"/>
                  <w:bCs/>
                  <w:sz w:val="22"/>
                </w:rPr>
                <w:t>REY131</w:t>
              </w:r>
            </w:hyperlink>
          </w:p>
        </w:tc>
        <w:tc>
          <w:tcPr>
            <w:tcW w:w="6750" w:type="dxa"/>
          </w:tcPr>
          <w:p w14:paraId="6A3364DF"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Residential and Commercial Electricity Technology I</w:t>
            </w:r>
          </w:p>
        </w:tc>
        <w:tc>
          <w:tcPr>
            <w:tcW w:w="1458" w:type="dxa"/>
          </w:tcPr>
          <w:p w14:paraId="50B1AD01"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2</w:t>
            </w:r>
          </w:p>
        </w:tc>
      </w:tr>
      <w:tr w:rsidR="00FE5EB8" w:rsidRPr="00FE5EB8" w14:paraId="4FA9BC8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BC1C69F" w14:textId="2A88BBEA" w:rsidR="00FE5EB8" w:rsidRPr="00FE5EB8" w:rsidRDefault="008E0B7A" w:rsidP="00923275">
            <w:pPr>
              <w:rPr>
                <w:rFonts w:cs="Tahoma"/>
              </w:rPr>
            </w:pPr>
            <w:hyperlink w:anchor="_REY152_Residential_&amp;" w:history="1">
              <w:r w:rsidR="00FE5EB8" w:rsidRPr="009E2155">
                <w:rPr>
                  <w:rStyle w:val="Hyperlink"/>
                  <w:rFonts w:cs="Tahoma"/>
                  <w:b w:val="0"/>
                  <w:bCs/>
                  <w:sz w:val="22"/>
                </w:rPr>
                <w:t>REY152</w:t>
              </w:r>
            </w:hyperlink>
          </w:p>
        </w:tc>
        <w:tc>
          <w:tcPr>
            <w:tcW w:w="6750" w:type="dxa"/>
          </w:tcPr>
          <w:p w14:paraId="53EDCE67"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Residential and Commercial Electricity Technology II</w:t>
            </w:r>
          </w:p>
        </w:tc>
        <w:tc>
          <w:tcPr>
            <w:tcW w:w="1458" w:type="dxa"/>
          </w:tcPr>
          <w:p w14:paraId="65141D02"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8</w:t>
            </w:r>
          </w:p>
        </w:tc>
      </w:tr>
      <w:tr w:rsidR="00FE5EB8" w:rsidRPr="00FE5EB8" w14:paraId="3CD185E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DB268FA" w14:textId="61B44E9D" w:rsidR="00FE5EB8" w:rsidRPr="00FE5EB8" w:rsidRDefault="008E0B7A" w:rsidP="00923275">
            <w:pPr>
              <w:rPr>
                <w:rFonts w:cs="Tahoma"/>
              </w:rPr>
            </w:pPr>
            <w:hyperlink w:anchor="_TEC150_Electronic_Principles" w:history="1">
              <w:r w:rsidR="00FE5EB8" w:rsidRPr="009E2155">
                <w:rPr>
                  <w:rStyle w:val="Hyperlink"/>
                  <w:rFonts w:cs="Tahoma"/>
                  <w:b w:val="0"/>
                  <w:bCs/>
                  <w:sz w:val="22"/>
                </w:rPr>
                <w:t>TEC150</w:t>
              </w:r>
            </w:hyperlink>
          </w:p>
        </w:tc>
        <w:tc>
          <w:tcPr>
            <w:tcW w:w="6750" w:type="dxa"/>
          </w:tcPr>
          <w:p w14:paraId="007201CF"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Electronic Principles I</w:t>
            </w:r>
          </w:p>
        </w:tc>
        <w:tc>
          <w:tcPr>
            <w:tcW w:w="1458" w:type="dxa"/>
          </w:tcPr>
          <w:p w14:paraId="30BC2483"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923275" w:rsidRPr="00FE5EB8" w14:paraId="347A1DB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431F1450" w14:textId="77777777" w:rsidR="00923275" w:rsidRPr="00FE5EB8" w:rsidRDefault="00923275" w:rsidP="009E2155">
            <w:pPr>
              <w:jc w:val="right"/>
              <w:rPr>
                <w:rFonts w:cs="Tahoma"/>
              </w:rPr>
            </w:pPr>
            <w:r w:rsidRPr="00FE5EB8">
              <w:rPr>
                <w:rFonts w:cs="Tahoma"/>
              </w:rPr>
              <w:t>Total</w:t>
            </w:r>
          </w:p>
        </w:tc>
        <w:tc>
          <w:tcPr>
            <w:tcW w:w="1458" w:type="dxa"/>
          </w:tcPr>
          <w:p w14:paraId="1A5B1D27" w14:textId="77777777" w:rsidR="00923275" w:rsidRPr="00FE5EB8" w:rsidRDefault="00923275"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17</w:t>
            </w:r>
          </w:p>
        </w:tc>
      </w:tr>
      <w:tr w:rsidR="00923275" w:rsidRPr="00FE5EB8" w14:paraId="1773580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BC1735C" w14:textId="62FA0B28" w:rsidR="00923275" w:rsidRPr="00FE5EB8" w:rsidRDefault="00923275" w:rsidP="00923275">
            <w:pPr>
              <w:jc w:val="center"/>
              <w:rPr>
                <w:rFonts w:cs="Tahoma"/>
              </w:rPr>
            </w:pPr>
            <w:r w:rsidRPr="00FE5EB8">
              <w:rPr>
                <w:rFonts w:cs="Tahoma"/>
              </w:rPr>
              <w:t>Semester 2</w:t>
            </w:r>
          </w:p>
        </w:tc>
      </w:tr>
      <w:tr w:rsidR="00FE5EB8" w:rsidRPr="00FE5EB8" w14:paraId="1C8295B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F05DD70" w14:textId="2E9CAC2C" w:rsidR="00FE5EB8" w:rsidRPr="00FE5EB8" w:rsidRDefault="008E0B7A" w:rsidP="00923275">
            <w:pPr>
              <w:rPr>
                <w:rFonts w:cs="Tahoma"/>
              </w:rPr>
            </w:pPr>
            <w:hyperlink w:anchor="_NEC111_National_Electrical" w:history="1">
              <w:r w:rsidR="00FE5EB8" w:rsidRPr="009E2155">
                <w:rPr>
                  <w:rStyle w:val="Hyperlink"/>
                  <w:rFonts w:cs="Tahoma"/>
                  <w:b w:val="0"/>
                  <w:bCs/>
                  <w:sz w:val="22"/>
                </w:rPr>
                <w:t>NEC111</w:t>
              </w:r>
            </w:hyperlink>
          </w:p>
        </w:tc>
        <w:tc>
          <w:tcPr>
            <w:tcW w:w="6750" w:type="dxa"/>
          </w:tcPr>
          <w:p w14:paraId="5F0CEF0C"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National Electrical Code</w:t>
            </w:r>
          </w:p>
        </w:tc>
        <w:tc>
          <w:tcPr>
            <w:tcW w:w="1458" w:type="dxa"/>
          </w:tcPr>
          <w:p w14:paraId="0E3B85A4"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3</w:t>
            </w:r>
          </w:p>
        </w:tc>
      </w:tr>
      <w:tr w:rsidR="00ED05FB" w:rsidRPr="00FE5EB8" w14:paraId="1A66569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8F1768C" w14:textId="568112A9" w:rsidR="00ED05FB" w:rsidRDefault="008E0B7A" w:rsidP="00ED05FB">
            <w:hyperlink w:anchor="_PSY101_Introduction_to" w:history="1">
              <w:r w:rsidR="00ED05FB" w:rsidRPr="009E2155">
                <w:rPr>
                  <w:rStyle w:val="Hyperlink"/>
                  <w:rFonts w:cs="Tahoma"/>
                  <w:b w:val="0"/>
                  <w:bCs/>
                  <w:sz w:val="22"/>
                </w:rPr>
                <w:t>PSY101</w:t>
              </w:r>
            </w:hyperlink>
          </w:p>
        </w:tc>
        <w:tc>
          <w:tcPr>
            <w:tcW w:w="6750" w:type="dxa"/>
          </w:tcPr>
          <w:p w14:paraId="625DC02F" w14:textId="30B5CE3D" w:rsidR="00ED05FB" w:rsidRPr="00FE5EB8" w:rsidRDefault="00ED05FB" w:rsidP="00ED05FB">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Introduction to Psychology</w:t>
            </w:r>
          </w:p>
        </w:tc>
        <w:tc>
          <w:tcPr>
            <w:tcW w:w="1458" w:type="dxa"/>
          </w:tcPr>
          <w:p w14:paraId="41A2B77F" w14:textId="49B5C2C4" w:rsidR="00ED05FB" w:rsidRPr="00FE5EB8" w:rsidRDefault="00ED05FB" w:rsidP="00ED05FB">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7D65FFB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8B706C4" w14:textId="6EF7D0CF" w:rsidR="00FE5EB8" w:rsidRPr="00FE5EB8" w:rsidRDefault="008E0B7A" w:rsidP="00923275">
            <w:pPr>
              <w:rPr>
                <w:rFonts w:cs="Tahoma"/>
              </w:rPr>
            </w:pPr>
            <w:hyperlink w:anchor="_REY181_Residential_&amp;" w:history="1">
              <w:r w:rsidR="00FE5EB8" w:rsidRPr="009E2155">
                <w:rPr>
                  <w:rStyle w:val="Hyperlink"/>
                  <w:rFonts w:cs="Tahoma"/>
                  <w:b w:val="0"/>
                  <w:bCs/>
                  <w:sz w:val="22"/>
                </w:rPr>
                <w:t>REY181</w:t>
              </w:r>
            </w:hyperlink>
          </w:p>
        </w:tc>
        <w:tc>
          <w:tcPr>
            <w:tcW w:w="6750" w:type="dxa"/>
          </w:tcPr>
          <w:p w14:paraId="008B7342"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Residential and Commercial Electricity Technology III</w:t>
            </w:r>
          </w:p>
        </w:tc>
        <w:tc>
          <w:tcPr>
            <w:tcW w:w="1458" w:type="dxa"/>
          </w:tcPr>
          <w:p w14:paraId="00D16D98"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9</w:t>
            </w:r>
          </w:p>
        </w:tc>
      </w:tr>
      <w:tr w:rsidR="00FE5EB8" w:rsidRPr="00FE5EB8" w14:paraId="4F67CBB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443A3DC4" w14:textId="3F904489" w:rsidR="00FE5EB8" w:rsidRPr="00FE5EB8" w:rsidRDefault="008E0B7A" w:rsidP="00923275">
            <w:pPr>
              <w:rPr>
                <w:rFonts w:cs="Tahoma"/>
              </w:rPr>
            </w:pPr>
            <w:hyperlink w:anchor="_TEC151_Electronic_Principles" w:history="1">
              <w:r w:rsidR="00FE5EB8" w:rsidRPr="009E2155">
                <w:rPr>
                  <w:rStyle w:val="Hyperlink"/>
                  <w:rFonts w:cs="Tahoma"/>
                  <w:b w:val="0"/>
                  <w:bCs/>
                  <w:sz w:val="22"/>
                </w:rPr>
                <w:t>TEC151</w:t>
              </w:r>
            </w:hyperlink>
          </w:p>
        </w:tc>
        <w:tc>
          <w:tcPr>
            <w:tcW w:w="6750" w:type="dxa"/>
          </w:tcPr>
          <w:p w14:paraId="09606EEF"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Electronic Principles II</w:t>
            </w:r>
          </w:p>
        </w:tc>
        <w:tc>
          <w:tcPr>
            <w:tcW w:w="1458" w:type="dxa"/>
          </w:tcPr>
          <w:p w14:paraId="538C7B6C"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923275" w:rsidRPr="00FE5EB8" w14:paraId="4B8DA5E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52677A25" w14:textId="77777777" w:rsidR="00923275" w:rsidRPr="00FE5EB8" w:rsidRDefault="00923275" w:rsidP="009E2155">
            <w:pPr>
              <w:jc w:val="right"/>
              <w:rPr>
                <w:rFonts w:cs="Tahoma"/>
              </w:rPr>
            </w:pPr>
            <w:r w:rsidRPr="00FE5EB8">
              <w:rPr>
                <w:rFonts w:cs="Tahoma"/>
              </w:rPr>
              <w:t>Total</w:t>
            </w:r>
          </w:p>
        </w:tc>
        <w:tc>
          <w:tcPr>
            <w:tcW w:w="1458" w:type="dxa"/>
          </w:tcPr>
          <w:p w14:paraId="66C5C118" w14:textId="77777777" w:rsidR="00923275" w:rsidRPr="00FE5EB8" w:rsidRDefault="00923275"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18</w:t>
            </w:r>
          </w:p>
        </w:tc>
      </w:tr>
      <w:tr w:rsidR="00923275" w:rsidRPr="00FE5EB8" w14:paraId="1C43BF8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5CB1DD1" w14:textId="4B315A56" w:rsidR="00923275" w:rsidRPr="00FE5EB8" w:rsidRDefault="00923275" w:rsidP="00923275">
            <w:pPr>
              <w:jc w:val="center"/>
              <w:rPr>
                <w:rFonts w:cs="Tahoma"/>
              </w:rPr>
            </w:pPr>
            <w:r w:rsidRPr="00FE5EB8">
              <w:rPr>
                <w:rFonts w:cs="Tahoma"/>
              </w:rPr>
              <w:t>Semester 3</w:t>
            </w:r>
          </w:p>
        </w:tc>
      </w:tr>
      <w:tr w:rsidR="00FE5EB8" w:rsidRPr="00FE5EB8" w14:paraId="0651C3B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6E188240" w14:textId="41E0D6DB" w:rsidR="00FE5EB8" w:rsidRPr="00FE5EB8" w:rsidRDefault="008E0B7A" w:rsidP="00923275">
            <w:pPr>
              <w:rPr>
                <w:rFonts w:cs="Tahoma"/>
              </w:rPr>
            </w:pPr>
            <w:hyperlink w:anchor="_DRG124_Print_Reading," w:history="1">
              <w:r w:rsidR="00FE5EB8" w:rsidRPr="009E2155">
                <w:rPr>
                  <w:rStyle w:val="Hyperlink"/>
                  <w:rFonts w:cs="Tahoma"/>
                  <w:b w:val="0"/>
                  <w:bCs/>
                  <w:sz w:val="22"/>
                </w:rPr>
                <w:t>DRG124</w:t>
              </w:r>
            </w:hyperlink>
          </w:p>
        </w:tc>
        <w:tc>
          <w:tcPr>
            <w:tcW w:w="6750" w:type="dxa"/>
          </w:tcPr>
          <w:p w14:paraId="3D49BF05" w14:textId="3F490A1D"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Print Reading, Sketching, and Introduction to CAD</w:t>
            </w:r>
          </w:p>
        </w:tc>
        <w:tc>
          <w:tcPr>
            <w:tcW w:w="1458" w:type="dxa"/>
          </w:tcPr>
          <w:p w14:paraId="513200B3"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3</w:t>
            </w:r>
          </w:p>
        </w:tc>
      </w:tr>
      <w:tr w:rsidR="00FE5EB8" w:rsidRPr="00FE5EB8" w14:paraId="531F946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0A5BCFE" w14:textId="0B961C13" w:rsidR="00FE5EB8" w:rsidRPr="00FE5EB8" w:rsidRDefault="008E0B7A" w:rsidP="00923275">
            <w:pPr>
              <w:rPr>
                <w:rFonts w:cs="Tahoma"/>
              </w:rPr>
            </w:pPr>
            <w:hyperlink w:anchor="_EIT180_Programmable_Logic" w:history="1">
              <w:r w:rsidR="00FE5EB8" w:rsidRPr="009E2155">
                <w:rPr>
                  <w:rStyle w:val="Hyperlink"/>
                  <w:rFonts w:cs="Tahoma"/>
                  <w:b w:val="0"/>
                  <w:bCs/>
                  <w:sz w:val="22"/>
                </w:rPr>
                <w:t>EIT180</w:t>
              </w:r>
            </w:hyperlink>
          </w:p>
        </w:tc>
        <w:tc>
          <w:tcPr>
            <w:tcW w:w="6750" w:type="dxa"/>
          </w:tcPr>
          <w:p w14:paraId="0150390A"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Programmable Logic Control I</w:t>
            </w:r>
          </w:p>
        </w:tc>
        <w:tc>
          <w:tcPr>
            <w:tcW w:w="1458" w:type="dxa"/>
          </w:tcPr>
          <w:p w14:paraId="7DA8E329"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6DC2665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D8C359C" w14:textId="0FCECEE2" w:rsidR="00FE5EB8" w:rsidRPr="00FE5EB8" w:rsidRDefault="008E0B7A" w:rsidP="00923275">
            <w:pPr>
              <w:rPr>
                <w:rFonts w:cs="Tahoma"/>
              </w:rPr>
            </w:pPr>
            <w:hyperlink w:anchor="_EIT250_Industrial_Electrical" w:history="1">
              <w:r w:rsidR="00FE5EB8" w:rsidRPr="009E2155">
                <w:rPr>
                  <w:rStyle w:val="Hyperlink"/>
                  <w:rFonts w:cs="Tahoma"/>
                  <w:b w:val="0"/>
                  <w:bCs/>
                  <w:sz w:val="22"/>
                </w:rPr>
                <w:t>EIT250</w:t>
              </w:r>
            </w:hyperlink>
          </w:p>
        </w:tc>
        <w:tc>
          <w:tcPr>
            <w:tcW w:w="6750" w:type="dxa"/>
          </w:tcPr>
          <w:p w14:paraId="06F1A2DA" w14:textId="4DC0C6D4"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 xml:space="preserve">Industrial </w:t>
            </w:r>
            <w:r w:rsidR="009E2155">
              <w:rPr>
                <w:rFonts w:cs="Tahoma"/>
              </w:rPr>
              <w:t xml:space="preserve">Electrical </w:t>
            </w:r>
            <w:r w:rsidRPr="00FE5EB8">
              <w:rPr>
                <w:rFonts w:cs="Tahoma"/>
              </w:rPr>
              <w:t>Troubleshooting</w:t>
            </w:r>
          </w:p>
        </w:tc>
        <w:tc>
          <w:tcPr>
            <w:tcW w:w="1458" w:type="dxa"/>
          </w:tcPr>
          <w:p w14:paraId="7F013E5D"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3</w:t>
            </w:r>
          </w:p>
        </w:tc>
      </w:tr>
      <w:tr w:rsidR="00FE5EB8" w:rsidRPr="00FE5EB8" w14:paraId="7B3EA36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5DC77C3" w14:textId="50ED8E6E" w:rsidR="00FE5EB8" w:rsidRPr="00FE5EB8" w:rsidRDefault="008E0B7A" w:rsidP="00923275">
            <w:pPr>
              <w:rPr>
                <w:rFonts w:cs="Tahoma"/>
              </w:rPr>
            </w:pPr>
            <w:hyperlink w:anchor="_ENG210_Technical_Writing" w:history="1">
              <w:r w:rsidR="00FE5EB8" w:rsidRPr="009E2155">
                <w:rPr>
                  <w:rStyle w:val="Hyperlink"/>
                  <w:rFonts w:cs="Tahoma"/>
                  <w:b w:val="0"/>
                  <w:bCs/>
                  <w:sz w:val="22"/>
                </w:rPr>
                <w:t>ENG210</w:t>
              </w:r>
            </w:hyperlink>
          </w:p>
        </w:tc>
        <w:tc>
          <w:tcPr>
            <w:tcW w:w="6750" w:type="dxa"/>
          </w:tcPr>
          <w:p w14:paraId="05EB4631"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Technical Writing</w:t>
            </w:r>
          </w:p>
        </w:tc>
        <w:tc>
          <w:tcPr>
            <w:tcW w:w="1458" w:type="dxa"/>
          </w:tcPr>
          <w:p w14:paraId="2DF06AD1"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ED05FB" w:rsidRPr="00FE5EB8" w14:paraId="56BE1BF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F8CA305" w14:textId="6F8505E0" w:rsidR="00ED05FB" w:rsidRDefault="008E0B7A" w:rsidP="00ED05FB">
            <w:hyperlink w:anchor="_MAT127_College_Algebra" w:history="1">
              <w:r w:rsidR="00ED05FB" w:rsidRPr="009E2155">
                <w:rPr>
                  <w:rStyle w:val="Hyperlink"/>
                  <w:rFonts w:cs="Tahoma"/>
                  <w:b w:val="0"/>
                  <w:bCs/>
                  <w:sz w:val="22"/>
                </w:rPr>
                <w:t>MAT127</w:t>
              </w:r>
            </w:hyperlink>
          </w:p>
        </w:tc>
        <w:tc>
          <w:tcPr>
            <w:tcW w:w="6750" w:type="dxa"/>
          </w:tcPr>
          <w:p w14:paraId="1156DC33" w14:textId="5D3F491A" w:rsidR="00ED05FB" w:rsidRPr="00FE5EB8" w:rsidRDefault="00ED05FB" w:rsidP="00ED05FB">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College Algebra</w:t>
            </w:r>
          </w:p>
        </w:tc>
        <w:tc>
          <w:tcPr>
            <w:tcW w:w="1458" w:type="dxa"/>
          </w:tcPr>
          <w:p w14:paraId="4C4A3AC9" w14:textId="5FE4457B" w:rsidR="00ED05FB" w:rsidRPr="00FE5EB8" w:rsidRDefault="00ED05FB" w:rsidP="00ED05FB">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3</w:t>
            </w:r>
          </w:p>
        </w:tc>
      </w:tr>
      <w:tr w:rsidR="00923275" w:rsidRPr="00FE5EB8" w14:paraId="5E35EEC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79B9ADA" w14:textId="77777777" w:rsidR="00923275" w:rsidRPr="00FE5EB8" w:rsidRDefault="00923275" w:rsidP="009E2155">
            <w:pPr>
              <w:jc w:val="right"/>
              <w:rPr>
                <w:rFonts w:cs="Tahoma"/>
              </w:rPr>
            </w:pPr>
            <w:r w:rsidRPr="00FE5EB8">
              <w:rPr>
                <w:rFonts w:cs="Tahoma"/>
              </w:rPr>
              <w:t>Total</w:t>
            </w:r>
          </w:p>
        </w:tc>
        <w:tc>
          <w:tcPr>
            <w:tcW w:w="1458" w:type="dxa"/>
          </w:tcPr>
          <w:p w14:paraId="57908472" w14:textId="77777777" w:rsidR="00923275" w:rsidRPr="00FE5EB8" w:rsidRDefault="00923275"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15</w:t>
            </w:r>
          </w:p>
        </w:tc>
      </w:tr>
      <w:tr w:rsidR="00923275" w:rsidRPr="00FE5EB8" w14:paraId="56238C9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D40B319" w14:textId="374FD4CA" w:rsidR="00923275" w:rsidRPr="00FE5EB8" w:rsidRDefault="00923275" w:rsidP="00923275">
            <w:pPr>
              <w:jc w:val="center"/>
              <w:rPr>
                <w:rFonts w:cs="Tahoma"/>
              </w:rPr>
            </w:pPr>
            <w:r w:rsidRPr="00FE5EB8">
              <w:rPr>
                <w:rFonts w:cs="Tahoma"/>
              </w:rPr>
              <w:t>Semester 4</w:t>
            </w:r>
          </w:p>
        </w:tc>
      </w:tr>
      <w:tr w:rsidR="00FE5EB8" w:rsidRPr="00FE5EB8" w14:paraId="2E28C52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CD553C6" w14:textId="4E6912D6" w:rsidR="00FE5EB8" w:rsidRPr="00FE5EB8" w:rsidRDefault="008E0B7A" w:rsidP="00923275">
            <w:pPr>
              <w:rPr>
                <w:rFonts w:cs="Tahoma"/>
              </w:rPr>
            </w:pPr>
            <w:hyperlink w:anchor="_EIT225_Industrial_Instrumentation," w:history="1">
              <w:r w:rsidR="00FE5EB8" w:rsidRPr="009E2155">
                <w:rPr>
                  <w:rStyle w:val="Hyperlink"/>
                  <w:rFonts w:cs="Tahoma"/>
                  <w:b w:val="0"/>
                  <w:bCs/>
                  <w:sz w:val="22"/>
                </w:rPr>
                <w:t>EIT225</w:t>
              </w:r>
            </w:hyperlink>
          </w:p>
        </w:tc>
        <w:tc>
          <w:tcPr>
            <w:tcW w:w="6750" w:type="dxa"/>
          </w:tcPr>
          <w:p w14:paraId="0EFBA162" w14:textId="4E179E3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Industrial Instrumentation</w:t>
            </w:r>
            <w:r w:rsidR="009E2155">
              <w:rPr>
                <w:rFonts w:cs="Tahoma"/>
              </w:rPr>
              <w:t>, Automation and Process Control</w:t>
            </w:r>
          </w:p>
        </w:tc>
        <w:tc>
          <w:tcPr>
            <w:tcW w:w="1458" w:type="dxa"/>
          </w:tcPr>
          <w:p w14:paraId="666AE6E5"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48D0BFE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6D20E4A0" w14:textId="1FE60C6F" w:rsidR="00FE5EB8" w:rsidRPr="00FE5EB8" w:rsidRDefault="008E0B7A" w:rsidP="00923275">
            <w:pPr>
              <w:rPr>
                <w:rFonts w:cs="Tahoma"/>
              </w:rPr>
            </w:pPr>
            <w:hyperlink w:anchor="_EIT240_Programmable_Logic" w:history="1">
              <w:r w:rsidR="00FE5EB8" w:rsidRPr="009E2155">
                <w:rPr>
                  <w:rStyle w:val="Hyperlink"/>
                  <w:rFonts w:cs="Tahoma"/>
                  <w:b w:val="0"/>
                  <w:bCs/>
                  <w:sz w:val="22"/>
                </w:rPr>
                <w:t>EIT240</w:t>
              </w:r>
            </w:hyperlink>
          </w:p>
        </w:tc>
        <w:tc>
          <w:tcPr>
            <w:tcW w:w="6750" w:type="dxa"/>
          </w:tcPr>
          <w:p w14:paraId="21EFBE72"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Programmable Logic Control II</w:t>
            </w:r>
          </w:p>
        </w:tc>
        <w:tc>
          <w:tcPr>
            <w:tcW w:w="1458" w:type="dxa"/>
          </w:tcPr>
          <w:p w14:paraId="0569D9AF"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3</w:t>
            </w:r>
          </w:p>
        </w:tc>
      </w:tr>
      <w:tr w:rsidR="00FE5EB8" w:rsidRPr="00FE5EB8" w14:paraId="50BD909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B5DE226" w14:textId="052D6469" w:rsidR="00FE5EB8" w:rsidRPr="00FE5EB8" w:rsidRDefault="008E0B7A" w:rsidP="00923275">
            <w:pPr>
              <w:rPr>
                <w:rFonts w:cs="Tahoma"/>
              </w:rPr>
            </w:pPr>
            <w:hyperlink w:anchor="_ENG208_Creative_Writing" w:history="1">
              <w:r w:rsidR="005B62CF" w:rsidRPr="005B62CF">
                <w:rPr>
                  <w:rStyle w:val="Hyperlink"/>
                  <w:rFonts w:cs="Tahoma"/>
                  <w:b w:val="0"/>
                  <w:bCs/>
                  <w:sz w:val="22"/>
                </w:rPr>
                <w:t>Elective</w:t>
              </w:r>
            </w:hyperlink>
          </w:p>
        </w:tc>
        <w:tc>
          <w:tcPr>
            <w:tcW w:w="6750" w:type="dxa"/>
          </w:tcPr>
          <w:p w14:paraId="2BB98341"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Art/Humanity/Social Science Elective</w:t>
            </w:r>
          </w:p>
        </w:tc>
        <w:tc>
          <w:tcPr>
            <w:tcW w:w="1458" w:type="dxa"/>
          </w:tcPr>
          <w:p w14:paraId="06ED17FA"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240EBE7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136192C2" w14:textId="5D83A839" w:rsidR="00FE5EB8" w:rsidRPr="00FE5EB8" w:rsidRDefault="008E0B7A" w:rsidP="00923275">
            <w:pPr>
              <w:rPr>
                <w:rFonts w:cs="Tahoma"/>
              </w:rPr>
            </w:pPr>
            <w:hyperlink w:anchor="_PHY120_Physics" w:history="1">
              <w:r w:rsidR="00FE5EB8" w:rsidRPr="005B62CF">
                <w:rPr>
                  <w:rStyle w:val="Hyperlink"/>
                  <w:rFonts w:cs="Tahoma"/>
                  <w:b w:val="0"/>
                  <w:bCs/>
                  <w:sz w:val="22"/>
                </w:rPr>
                <w:t>PHY120</w:t>
              </w:r>
            </w:hyperlink>
          </w:p>
        </w:tc>
        <w:tc>
          <w:tcPr>
            <w:tcW w:w="6750" w:type="dxa"/>
          </w:tcPr>
          <w:p w14:paraId="2147C70A"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Physics</w:t>
            </w:r>
          </w:p>
        </w:tc>
        <w:tc>
          <w:tcPr>
            <w:tcW w:w="1458" w:type="dxa"/>
          </w:tcPr>
          <w:p w14:paraId="59AB84B3"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4</w:t>
            </w:r>
          </w:p>
        </w:tc>
      </w:tr>
      <w:tr w:rsidR="00923275" w:rsidRPr="00FE5EB8" w14:paraId="07EB44C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745C23FD" w14:textId="77777777" w:rsidR="00923275" w:rsidRPr="00FE5EB8" w:rsidRDefault="00923275" w:rsidP="009E2155">
            <w:pPr>
              <w:jc w:val="right"/>
              <w:rPr>
                <w:rFonts w:cs="Tahoma"/>
              </w:rPr>
            </w:pPr>
            <w:r w:rsidRPr="00FE5EB8">
              <w:rPr>
                <w:rFonts w:cs="Tahoma"/>
              </w:rPr>
              <w:t>Total</w:t>
            </w:r>
          </w:p>
        </w:tc>
        <w:tc>
          <w:tcPr>
            <w:tcW w:w="1458" w:type="dxa"/>
          </w:tcPr>
          <w:p w14:paraId="0DDD9008" w14:textId="77777777" w:rsidR="00923275" w:rsidRPr="00FE5EB8" w:rsidRDefault="00923275"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13</w:t>
            </w:r>
          </w:p>
        </w:tc>
      </w:tr>
    </w:tbl>
    <w:p w14:paraId="183E2AD9" w14:textId="0A76FD52" w:rsidR="00144153" w:rsidRPr="00802A1E" w:rsidRDefault="00144153" w:rsidP="00B20E91">
      <w:pPr>
        <w:pStyle w:val="Heading2"/>
        <w:jc w:val="center"/>
      </w:pPr>
      <w:bookmarkStart w:id="116" w:name="_Toc172097205"/>
      <w:r w:rsidRPr="00802A1E">
        <w:lastRenderedPageBreak/>
        <w:t>Entrepreneurship</w:t>
      </w:r>
      <w:r w:rsidR="00A80F1C">
        <w:t xml:space="preserve"> (C)</w:t>
      </w:r>
      <w:bookmarkEnd w:id="116"/>
    </w:p>
    <w:p w14:paraId="23FE8420" w14:textId="61CC9F62" w:rsidR="00144153" w:rsidRPr="00802A1E" w:rsidRDefault="00144153" w:rsidP="00A80F1C">
      <w:pPr>
        <w:jc w:val="center"/>
        <w:rPr>
          <w:rFonts w:cs="Tahoma"/>
        </w:rPr>
      </w:pPr>
      <w:r w:rsidRPr="00802A1E">
        <w:rPr>
          <w:rFonts w:cs="Tahoma"/>
        </w:rPr>
        <w:t xml:space="preserve">Certificate </w:t>
      </w:r>
      <w:r w:rsidR="001E1C44">
        <w:rPr>
          <w:rFonts w:cs="Tahoma"/>
        </w:rPr>
        <w:t>—</w:t>
      </w:r>
      <w:r w:rsidRPr="00802A1E">
        <w:rPr>
          <w:rFonts w:cs="Tahoma"/>
        </w:rPr>
        <w:t xml:space="preserve"> 34 credit hours</w:t>
      </w:r>
    </w:p>
    <w:p w14:paraId="32E81794" w14:textId="0C271E58" w:rsidR="00144153" w:rsidRPr="00802A1E" w:rsidRDefault="00144153" w:rsidP="00144153">
      <w:pPr>
        <w:rPr>
          <w:rFonts w:cs="Tahoma"/>
        </w:rPr>
      </w:pPr>
      <w:r w:rsidRPr="00802A1E">
        <w:rPr>
          <w:rFonts w:cs="Tahoma"/>
        </w:rPr>
        <w:t xml:space="preserve"> </w:t>
      </w:r>
      <w:r w:rsidRPr="00A80F1C">
        <w:rPr>
          <w:rFonts w:cs="Tahoma"/>
          <w:b/>
          <w:bCs/>
        </w:rPr>
        <w:t>Purpose:</w:t>
      </w:r>
      <w:r w:rsidR="0042221D">
        <w:rPr>
          <w:rFonts w:cs="Tahoma"/>
        </w:rPr>
        <w:t xml:space="preserve"> </w:t>
      </w:r>
      <w:r w:rsidRPr="00802A1E">
        <w:rPr>
          <w:rFonts w:cs="Tahoma"/>
        </w:rPr>
        <w:t xml:space="preserve">With over 95 percent of Maine’s businesses being considered small, the enterprise and entrepreneurship certificate will prepare and support all new venture and presently industrialized businesses. This certificate will prepare the entrepreneur in dealing with lending institutions, employer/employee laws, maintaining their own payroll, accounts receivable/payable, and marketing skills. </w:t>
      </w:r>
    </w:p>
    <w:p w14:paraId="23FA2789" w14:textId="77777777" w:rsidR="00144153" w:rsidRPr="00802A1E" w:rsidRDefault="00144153" w:rsidP="00144153">
      <w:pPr>
        <w:rPr>
          <w:rFonts w:cs="Tahoma"/>
        </w:rPr>
      </w:pPr>
      <w:r w:rsidRPr="00A80F1C">
        <w:rPr>
          <w:rFonts w:cs="Tahoma"/>
          <w:b/>
          <w:bCs/>
        </w:rPr>
        <w:t>Career Opportunities:</w:t>
      </w:r>
      <w:r w:rsidRPr="00802A1E">
        <w:rPr>
          <w:rFonts w:cs="Tahoma"/>
        </w:rPr>
        <w:t xml:space="preserve"> This certificate will prepare and support a workforce of small business to be self-reliant by providing them with the skills in managing and operating their businesses and helping them to pursue their endeavors.</w:t>
      </w:r>
    </w:p>
    <w:p w14:paraId="6DB67E31" w14:textId="1AFF75F9" w:rsidR="00144153" w:rsidRPr="00802A1E" w:rsidRDefault="00144153" w:rsidP="00144153">
      <w:pPr>
        <w:rPr>
          <w:rFonts w:cs="Tahoma"/>
        </w:rPr>
      </w:pPr>
      <w:r w:rsidRPr="00A80F1C">
        <w:rPr>
          <w:rFonts w:cs="Tahoma"/>
          <w:b/>
          <w:bCs/>
        </w:rPr>
        <w:t>Program Educational Outcomes:</w:t>
      </w:r>
      <w:r w:rsidR="0042221D">
        <w:rPr>
          <w:rFonts w:cs="Tahoma"/>
        </w:rPr>
        <w:t xml:space="preserve"> </w:t>
      </w:r>
      <w:r w:rsidRPr="00802A1E">
        <w:rPr>
          <w:rFonts w:cs="Tahoma"/>
        </w:rPr>
        <w:t>Upon completion of the certificate, the graduate is prepared to:</w:t>
      </w:r>
    </w:p>
    <w:p w14:paraId="33A3BB2E" w14:textId="77777777" w:rsidR="0085494E" w:rsidRPr="0085494E" w:rsidRDefault="0085494E">
      <w:pPr>
        <w:pStyle w:val="ListParagraph"/>
        <w:numPr>
          <w:ilvl w:val="0"/>
          <w:numId w:val="39"/>
        </w:numPr>
        <w:contextualSpacing w:val="0"/>
        <w:rPr>
          <w:rFonts w:cs="Tahoma"/>
        </w:rPr>
      </w:pPr>
      <w:r w:rsidRPr="0085494E">
        <w:rPr>
          <w:rFonts w:cs="Tahoma"/>
        </w:rPr>
        <w:t>Develop an understanding of the entrepreneurship and the entrepreneurial process.</w:t>
      </w:r>
    </w:p>
    <w:p w14:paraId="2B509FEA" w14:textId="77777777" w:rsidR="0085494E" w:rsidRPr="0085494E" w:rsidRDefault="0085494E">
      <w:pPr>
        <w:pStyle w:val="ListParagraph"/>
        <w:numPr>
          <w:ilvl w:val="0"/>
          <w:numId w:val="39"/>
        </w:numPr>
        <w:contextualSpacing w:val="0"/>
        <w:rPr>
          <w:rFonts w:cs="Tahoma"/>
        </w:rPr>
      </w:pPr>
      <w:r w:rsidRPr="0085494E">
        <w:rPr>
          <w:rFonts w:cs="Tahoma"/>
        </w:rPr>
        <w:t>Develop an understanding of the entrepreneurship and new venture creation in economic development.</w:t>
      </w:r>
    </w:p>
    <w:p w14:paraId="4F13A36E" w14:textId="77777777" w:rsidR="0085494E" w:rsidRPr="0085494E" w:rsidRDefault="0085494E">
      <w:pPr>
        <w:pStyle w:val="ListParagraph"/>
        <w:numPr>
          <w:ilvl w:val="0"/>
          <w:numId w:val="39"/>
        </w:numPr>
        <w:contextualSpacing w:val="0"/>
        <w:rPr>
          <w:rFonts w:cs="Tahoma"/>
        </w:rPr>
      </w:pPr>
      <w:r w:rsidRPr="0085494E">
        <w:rPr>
          <w:rFonts w:cs="Tahoma"/>
        </w:rPr>
        <w:t>Evaluate the necessary qualities and characteristics of the successful entrepreneurial profile.</w:t>
      </w:r>
    </w:p>
    <w:p w14:paraId="3F71A17B" w14:textId="77777777" w:rsidR="0085494E" w:rsidRPr="0085494E" w:rsidRDefault="0085494E">
      <w:pPr>
        <w:pStyle w:val="ListParagraph"/>
        <w:numPr>
          <w:ilvl w:val="0"/>
          <w:numId w:val="39"/>
        </w:numPr>
        <w:contextualSpacing w:val="0"/>
        <w:rPr>
          <w:rFonts w:cs="Tahoma"/>
        </w:rPr>
      </w:pPr>
      <w:r w:rsidRPr="0085494E">
        <w:rPr>
          <w:rFonts w:cs="Tahoma"/>
        </w:rPr>
        <w:t>Develop a basic Small Business Plan.</w:t>
      </w:r>
    </w:p>
    <w:p w14:paraId="054CC274" w14:textId="77777777" w:rsidR="0085494E" w:rsidRPr="0085494E" w:rsidRDefault="0085494E">
      <w:pPr>
        <w:pStyle w:val="ListParagraph"/>
        <w:numPr>
          <w:ilvl w:val="0"/>
          <w:numId w:val="39"/>
        </w:numPr>
        <w:contextualSpacing w:val="0"/>
        <w:rPr>
          <w:rFonts w:cs="Tahoma"/>
        </w:rPr>
      </w:pPr>
      <w:r w:rsidRPr="0085494E">
        <w:rPr>
          <w:rFonts w:cs="Tahoma"/>
        </w:rPr>
        <w:t>Understand the interrelationships between the elements of business management and entrepreneurial undertaking.</w:t>
      </w:r>
    </w:p>
    <w:p w14:paraId="3C4D1A89" w14:textId="76904DE2" w:rsidR="00144153" w:rsidRPr="00802A1E" w:rsidRDefault="00144153" w:rsidP="00E066B5">
      <w:pPr>
        <w:rPr>
          <w:rFonts w:cs="Tahoma"/>
        </w:rPr>
      </w:pPr>
    </w:p>
    <w:p w14:paraId="0C3D7926" w14:textId="29F02054" w:rsidR="00A80F1C" w:rsidRDefault="00A80F1C">
      <w:pPr>
        <w:spacing w:line="276" w:lineRule="auto"/>
        <w:rPr>
          <w:rFonts w:cs="Tahoma"/>
        </w:rPr>
      </w:pPr>
      <w:r>
        <w:rPr>
          <w:rFonts w:cs="Tahoma"/>
        </w:rPr>
        <w:br w:type="page"/>
      </w:r>
    </w:p>
    <w:p w14:paraId="72040653" w14:textId="77777777" w:rsidR="00144153" w:rsidRPr="00802A1E" w:rsidRDefault="00144153" w:rsidP="00A80F1C">
      <w:pPr>
        <w:jc w:val="center"/>
        <w:rPr>
          <w:rFonts w:cs="Tahoma"/>
        </w:rPr>
      </w:pPr>
      <w:r w:rsidRPr="00802A1E">
        <w:rPr>
          <w:rFonts w:cs="Tahoma"/>
        </w:rPr>
        <w:lastRenderedPageBreak/>
        <w:t>Entrepreneurship</w:t>
      </w:r>
    </w:p>
    <w:p w14:paraId="1F739511" w14:textId="13AE8039" w:rsidR="00144153" w:rsidRPr="00802A1E" w:rsidRDefault="00144153" w:rsidP="00A80F1C">
      <w:pPr>
        <w:jc w:val="center"/>
        <w:rPr>
          <w:rFonts w:cs="Tahoma"/>
        </w:rPr>
      </w:pPr>
      <w:r w:rsidRPr="00802A1E">
        <w:rPr>
          <w:rFonts w:cs="Tahoma"/>
        </w:rPr>
        <w:t xml:space="preserve">Certificate </w:t>
      </w:r>
      <w:r w:rsidR="001E1C44">
        <w:rPr>
          <w:rFonts w:cs="Tahoma"/>
        </w:rPr>
        <w:t>—</w:t>
      </w:r>
      <w:r w:rsidRPr="00802A1E">
        <w:rPr>
          <w:rFonts w:cs="Tahoma"/>
        </w:rPr>
        <w:t xml:space="preserve"> 34 credit hours</w:t>
      </w:r>
    </w:p>
    <w:tbl>
      <w:tblPr>
        <w:tblStyle w:val="GridTable4-Accent2"/>
        <w:tblW w:w="0" w:type="auto"/>
        <w:tblLook w:val="04A0" w:firstRow="1" w:lastRow="0" w:firstColumn="1" w:lastColumn="0" w:noHBand="0" w:noVBand="1"/>
      </w:tblPr>
      <w:tblGrid>
        <w:gridCol w:w="2399"/>
        <w:gridCol w:w="6229"/>
        <w:gridCol w:w="1442"/>
      </w:tblGrid>
      <w:tr w:rsidR="00244235" w:rsidRPr="00B33289" w14:paraId="08201533"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51E0443" w14:textId="77777777" w:rsidR="00244235" w:rsidRPr="00B33289" w:rsidRDefault="00244235" w:rsidP="00EC0DC9">
            <w:pPr>
              <w:rPr>
                <w:rFonts w:cs="Tahoma"/>
              </w:rPr>
            </w:pPr>
            <w:r>
              <w:rPr>
                <w:rFonts w:cs="Tahoma"/>
              </w:rPr>
              <w:t>Course #</w:t>
            </w:r>
          </w:p>
        </w:tc>
        <w:tc>
          <w:tcPr>
            <w:tcW w:w="6390" w:type="dxa"/>
          </w:tcPr>
          <w:p w14:paraId="3B963B42" w14:textId="77777777" w:rsidR="00244235" w:rsidRPr="00B33289" w:rsidRDefault="00244235" w:rsidP="00EC0DC9">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458" w:type="dxa"/>
          </w:tcPr>
          <w:p w14:paraId="0D6C204E" w14:textId="77777777" w:rsidR="00244235" w:rsidRPr="00B33289" w:rsidRDefault="00244235" w:rsidP="00EC0DC9">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244235" w:rsidRPr="00B33289" w14:paraId="31C811D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1D9F63B" w14:textId="77777777" w:rsidR="00244235" w:rsidRPr="00B33289" w:rsidRDefault="00244235" w:rsidP="00EC0DC9">
            <w:pPr>
              <w:jc w:val="center"/>
              <w:rPr>
                <w:rFonts w:cs="Tahoma"/>
              </w:rPr>
            </w:pPr>
            <w:r>
              <w:rPr>
                <w:rFonts w:cs="Tahoma"/>
              </w:rPr>
              <w:t>Semester 1</w:t>
            </w:r>
          </w:p>
        </w:tc>
      </w:tr>
      <w:tr w:rsidR="00244235" w:rsidRPr="00B33289" w14:paraId="3FEA8B6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3607DB4" w14:textId="77777777" w:rsidR="00244235" w:rsidRPr="00B33289" w:rsidRDefault="008E0B7A" w:rsidP="00EC0DC9">
            <w:pPr>
              <w:rPr>
                <w:rFonts w:cs="Tahoma"/>
              </w:rPr>
            </w:pPr>
            <w:hyperlink w:anchor="_BUS110_Introduction_to" w:history="1">
              <w:r w:rsidR="00244235" w:rsidRPr="00E25523">
                <w:rPr>
                  <w:rStyle w:val="Hyperlink"/>
                  <w:rFonts w:cs="Tahoma"/>
                  <w:b w:val="0"/>
                  <w:bCs/>
                  <w:sz w:val="22"/>
                </w:rPr>
                <w:t>BUS110</w:t>
              </w:r>
            </w:hyperlink>
          </w:p>
        </w:tc>
        <w:tc>
          <w:tcPr>
            <w:tcW w:w="6390" w:type="dxa"/>
          </w:tcPr>
          <w:p w14:paraId="07C3491F" w14:textId="77777777" w:rsidR="00244235" w:rsidRPr="00B33289" w:rsidRDefault="00244235" w:rsidP="00EC0DC9">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 xml:space="preserve">Introduction to Business </w:t>
            </w:r>
          </w:p>
        </w:tc>
        <w:tc>
          <w:tcPr>
            <w:tcW w:w="1458" w:type="dxa"/>
          </w:tcPr>
          <w:p w14:paraId="69D8DEDC"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244235" w:rsidRPr="00B33289" w14:paraId="0F6BF49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23F263A1" w14:textId="77777777" w:rsidR="00244235" w:rsidRPr="00B33289" w:rsidRDefault="008E0B7A" w:rsidP="00EC0DC9">
            <w:pPr>
              <w:rPr>
                <w:rFonts w:cs="Tahoma"/>
              </w:rPr>
            </w:pPr>
            <w:hyperlink w:anchor="_BUS132_Business_Law" w:history="1">
              <w:r w:rsidR="00244235" w:rsidRPr="002B0531">
                <w:rPr>
                  <w:rStyle w:val="Hyperlink"/>
                  <w:rFonts w:cs="Tahoma"/>
                  <w:b w:val="0"/>
                  <w:bCs/>
                  <w:sz w:val="22"/>
                </w:rPr>
                <w:t>BUS132</w:t>
              </w:r>
            </w:hyperlink>
          </w:p>
        </w:tc>
        <w:tc>
          <w:tcPr>
            <w:tcW w:w="6390" w:type="dxa"/>
          </w:tcPr>
          <w:p w14:paraId="24E4EB56" w14:textId="77777777" w:rsidR="00244235" w:rsidRPr="00B33289" w:rsidRDefault="00244235" w:rsidP="00EC0DC9">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Law</w:t>
            </w:r>
          </w:p>
        </w:tc>
        <w:tc>
          <w:tcPr>
            <w:tcW w:w="1458" w:type="dxa"/>
          </w:tcPr>
          <w:p w14:paraId="7D24FF88"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244235" w:rsidRPr="00B33289" w14:paraId="27B71D5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B928218" w14:textId="4B176650" w:rsidR="00244235" w:rsidRPr="00B33289" w:rsidRDefault="008E0B7A" w:rsidP="00EC0DC9">
            <w:pPr>
              <w:rPr>
                <w:rFonts w:cs="Tahoma"/>
              </w:rPr>
            </w:pPr>
            <w:hyperlink w:anchor="_BUS160_Entrepreneurship_and" w:history="1">
              <w:r w:rsidR="00420F87" w:rsidRPr="00090467">
                <w:rPr>
                  <w:rStyle w:val="Hyperlink"/>
                  <w:rFonts w:cs="Tahoma"/>
                  <w:b w:val="0"/>
                  <w:bCs/>
                  <w:sz w:val="22"/>
                </w:rPr>
                <w:t>BUS160</w:t>
              </w:r>
            </w:hyperlink>
          </w:p>
        </w:tc>
        <w:tc>
          <w:tcPr>
            <w:tcW w:w="6390" w:type="dxa"/>
          </w:tcPr>
          <w:p w14:paraId="7E95B2A0" w14:textId="4630D15F" w:rsidR="00244235" w:rsidRPr="00B33289" w:rsidRDefault="00420F87"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Entrepreneurship and New Venture Practices</w:t>
            </w:r>
          </w:p>
        </w:tc>
        <w:tc>
          <w:tcPr>
            <w:tcW w:w="1458" w:type="dxa"/>
          </w:tcPr>
          <w:p w14:paraId="4FF29125"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20F87" w:rsidRPr="00B33289" w14:paraId="760F77C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EFD0408" w14:textId="22240F4E" w:rsidR="00420F87" w:rsidRDefault="008E0B7A" w:rsidP="00EC0DC9">
            <w:pPr>
              <w:rPr>
                <w:rFonts w:cs="Tahoma"/>
                <w:b w:val="0"/>
                <w:bCs w:val="0"/>
              </w:rPr>
            </w:pPr>
            <w:hyperlink w:anchor="_BUS240_Advertising_and" w:history="1">
              <w:r w:rsidR="00090467" w:rsidRPr="006254C7">
                <w:rPr>
                  <w:rStyle w:val="Hyperlink"/>
                  <w:rFonts w:cs="Tahoma"/>
                  <w:b w:val="0"/>
                  <w:bCs/>
                  <w:sz w:val="22"/>
                </w:rPr>
                <w:t>BUS240</w:t>
              </w:r>
            </w:hyperlink>
          </w:p>
        </w:tc>
        <w:tc>
          <w:tcPr>
            <w:tcW w:w="6390" w:type="dxa"/>
          </w:tcPr>
          <w:p w14:paraId="7B908A55" w14:textId="54CBC7B0" w:rsidR="00420F87" w:rsidRPr="00B33289" w:rsidRDefault="00090467" w:rsidP="00EC0DC9">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Advertising &amp; Marketing</w:t>
            </w:r>
          </w:p>
        </w:tc>
        <w:tc>
          <w:tcPr>
            <w:tcW w:w="1458" w:type="dxa"/>
          </w:tcPr>
          <w:p w14:paraId="7317E094" w14:textId="77777777" w:rsidR="00420F87" w:rsidRPr="00B33289" w:rsidRDefault="00420F87" w:rsidP="00EC0DC9">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244235" w:rsidRPr="00B33289" w14:paraId="0BA32DF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23536FE4" w14:textId="77777777" w:rsidR="00244235" w:rsidRPr="00B33289" w:rsidRDefault="008E0B7A" w:rsidP="00EC0DC9">
            <w:pPr>
              <w:rPr>
                <w:rFonts w:cs="Tahoma"/>
              </w:rPr>
            </w:pPr>
            <w:hyperlink w:anchor="_FYE100_First_Year" w:history="1">
              <w:r w:rsidR="00244235" w:rsidRPr="00435E73">
                <w:rPr>
                  <w:rStyle w:val="Hyperlink"/>
                  <w:rFonts w:cs="Tahoma"/>
                  <w:b w:val="0"/>
                  <w:bCs/>
                  <w:sz w:val="22"/>
                </w:rPr>
                <w:t>FYE100</w:t>
              </w:r>
            </w:hyperlink>
          </w:p>
        </w:tc>
        <w:tc>
          <w:tcPr>
            <w:tcW w:w="6390" w:type="dxa"/>
          </w:tcPr>
          <w:p w14:paraId="52F84802" w14:textId="77777777" w:rsidR="00244235" w:rsidRPr="00B33289" w:rsidRDefault="00244235" w:rsidP="00EC0DC9">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First Year Experience</w:t>
            </w:r>
          </w:p>
        </w:tc>
        <w:tc>
          <w:tcPr>
            <w:tcW w:w="1458" w:type="dxa"/>
          </w:tcPr>
          <w:p w14:paraId="19EF47D3"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w:t>
            </w:r>
          </w:p>
        </w:tc>
      </w:tr>
      <w:tr w:rsidR="00EE2CED" w:rsidRPr="00B33289" w14:paraId="6134A7A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0E280F91" w14:textId="77777777" w:rsidR="00244235" w:rsidRPr="00B33289" w:rsidRDefault="008E0B7A" w:rsidP="00EC0DC9">
            <w:pPr>
              <w:rPr>
                <w:rFonts w:cs="Tahoma"/>
              </w:rPr>
            </w:pPr>
            <w:hyperlink w:anchor="_MAT112_Business_Mathematics" w:history="1">
              <w:r w:rsidR="00244235" w:rsidRPr="00435E73">
                <w:rPr>
                  <w:rStyle w:val="Hyperlink"/>
                  <w:rFonts w:cs="Tahoma"/>
                  <w:b w:val="0"/>
                  <w:bCs/>
                  <w:sz w:val="22"/>
                </w:rPr>
                <w:t>MAT112</w:t>
              </w:r>
            </w:hyperlink>
          </w:p>
        </w:tc>
        <w:tc>
          <w:tcPr>
            <w:tcW w:w="6390" w:type="dxa"/>
          </w:tcPr>
          <w:p w14:paraId="31E9DA2F" w14:textId="77777777" w:rsidR="00244235" w:rsidRPr="00B33289" w:rsidRDefault="00244235" w:rsidP="00EC0DC9">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Math</w:t>
            </w:r>
          </w:p>
        </w:tc>
        <w:tc>
          <w:tcPr>
            <w:tcW w:w="1458" w:type="dxa"/>
          </w:tcPr>
          <w:p w14:paraId="736412DD"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FF1C6E" w:rsidRPr="00B33289" w14:paraId="6BFAB0C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F56CE8F" w14:textId="351ED39D" w:rsidR="00FF1C6E" w:rsidRDefault="008E0B7A" w:rsidP="00EC0DC9">
            <w:pPr>
              <w:rPr>
                <w:rFonts w:cs="Tahoma"/>
                <w:b w:val="0"/>
                <w:bCs w:val="0"/>
              </w:rPr>
            </w:pPr>
            <w:hyperlink w:anchor="_PHI115_Ethics" w:history="1">
              <w:r w:rsidR="00FF1C6E" w:rsidRPr="00FF1C6E">
                <w:rPr>
                  <w:rStyle w:val="Hyperlink"/>
                  <w:rFonts w:cs="Tahoma"/>
                  <w:b w:val="0"/>
                  <w:bCs/>
                  <w:sz w:val="22"/>
                </w:rPr>
                <w:t>PHI115</w:t>
              </w:r>
            </w:hyperlink>
          </w:p>
        </w:tc>
        <w:tc>
          <w:tcPr>
            <w:tcW w:w="6390" w:type="dxa"/>
          </w:tcPr>
          <w:p w14:paraId="003F0E82" w14:textId="5C7F8CD5" w:rsidR="00FF1C6E" w:rsidRPr="00B33289" w:rsidRDefault="00FF1C6E"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Ethics</w:t>
            </w:r>
          </w:p>
        </w:tc>
        <w:tc>
          <w:tcPr>
            <w:tcW w:w="1458" w:type="dxa"/>
          </w:tcPr>
          <w:p w14:paraId="0E1C3A71" w14:textId="244AB899" w:rsidR="00FF1C6E" w:rsidRPr="00B33289" w:rsidRDefault="00FF1C6E" w:rsidP="00EC0DC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44235" w:rsidRPr="00B33289" w14:paraId="7695BBC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3C10F681" w14:textId="77777777" w:rsidR="00244235" w:rsidRPr="00B33289" w:rsidRDefault="00244235" w:rsidP="00EC0DC9">
            <w:pPr>
              <w:jc w:val="right"/>
              <w:rPr>
                <w:rFonts w:cs="Tahoma"/>
              </w:rPr>
            </w:pPr>
            <w:r w:rsidRPr="00B33289">
              <w:rPr>
                <w:rFonts w:cs="Tahoma"/>
              </w:rPr>
              <w:t xml:space="preserve"> Total</w:t>
            </w:r>
          </w:p>
        </w:tc>
        <w:tc>
          <w:tcPr>
            <w:tcW w:w="1458" w:type="dxa"/>
          </w:tcPr>
          <w:p w14:paraId="71CD9338" w14:textId="340C87BB"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1</w:t>
            </w:r>
            <w:r w:rsidR="00FF1C6E">
              <w:rPr>
                <w:rFonts w:cs="Tahoma"/>
              </w:rPr>
              <w:t>9</w:t>
            </w:r>
          </w:p>
        </w:tc>
      </w:tr>
      <w:tr w:rsidR="00244235" w:rsidRPr="00B33289" w14:paraId="2C6BBCB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952E6C3" w14:textId="77777777" w:rsidR="00244235" w:rsidRPr="00B33289" w:rsidRDefault="00244235" w:rsidP="00EC0DC9">
            <w:pPr>
              <w:jc w:val="center"/>
              <w:rPr>
                <w:rFonts w:cs="Tahoma"/>
              </w:rPr>
            </w:pPr>
            <w:r w:rsidRPr="00B33289">
              <w:rPr>
                <w:rFonts w:cs="Tahoma"/>
              </w:rPr>
              <w:t>Semester 2</w:t>
            </w:r>
          </w:p>
        </w:tc>
      </w:tr>
      <w:tr w:rsidR="00EE2CED" w:rsidRPr="00B33289" w14:paraId="1D9322C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C331484" w14:textId="0DDF449A" w:rsidR="00244235" w:rsidRPr="00B33289" w:rsidRDefault="007D4465" w:rsidP="00EC0DC9">
            <w:pPr>
              <w:rPr>
                <w:rFonts w:cs="Tahoma"/>
              </w:rPr>
            </w:pPr>
            <w:r>
              <w:rPr>
                <w:rFonts w:cs="Tahoma"/>
              </w:rPr>
              <w:t>Elective</w:t>
            </w:r>
          </w:p>
        </w:tc>
        <w:tc>
          <w:tcPr>
            <w:tcW w:w="6390" w:type="dxa"/>
          </w:tcPr>
          <w:p w14:paraId="0EA6DE9A" w14:textId="35602449" w:rsidR="00244235" w:rsidRPr="00B33289" w:rsidRDefault="007D4465"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Elective</w:t>
            </w:r>
          </w:p>
        </w:tc>
        <w:tc>
          <w:tcPr>
            <w:tcW w:w="1458" w:type="dxa"/>
          </w:tcPr>
          <w:p w14:paraId="32B67AD6"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7D4465" w:rsidRPr="00B33289" w14:paraId="1CBB9E7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28D14FFE" w14:textId="294A5991" w:rsidR="007D4465" w:rsidRDefault="008E0B7A" w:rsidP="007D4465">
            <w:pPr>
              <w:rPr>
                <w:rFonts w:cs="Tahoma"/>
                <w:b w:val="0"/>
                <w:bCs w:val="0"/>
              </w:rPr>
            </w:pPr>
            <w:hyperlink w:anchor="_BUS140_Accounting_Principles" w:history="1">
              <w:r w:rsidR="007D4465" w:rsidRPr="00435E73">
                <w:rPr>
                  <w:rStyle w:val="Hyperlink"/>
                  <w:rFonts w:cs="Tahoma"/>
                  <w:b w:val="0"/>
                  <w:bCs/>
                  <w:sz w:val="22"/>
                </w:rPr>
                <w:t>BUS140</w:t>
              </w:r>
            </w:hyperlink>
          </w:p>
        </w:tc>
        <w:tc>
          <w:tcPr>
            <w:tcW w:w="6390" w:type="dxa"/>
          </w:tcPr>
          <w:p w14:paraId="00F69194" w14:textId="245AE3F9" w:rsidR="007D4465" w:rsidRPr="00B33289" w:rsidRDefault="007D4465" w:rsidP="007D4465">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Accounting Principles I</w:t>
            </w:r>
          </w:p>
        </w:tc>
        <w:tc>
          <w:tcPr>
            <w:tcW w:w="1458" w:type="dxa"/>
          </w:tcPr>
          <w:p w14:paraId="0E3B8720" w14:textId="31CFD807" w:rsidR="007D4465" w:rsidRPr="00B33289" w:rsidRDefault="007D4465" w:rsidP="007D4465">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F1C6E" w:rsidRPr="00B33289" w14:paraId="33835A3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0A93D1A" w14:textId="4EC56826" w:rsidR="00244235" w:rsidRPr="00B33289" w:rsidRDefault="008E0B7A" w:rsidP="00EC0DC9">
            <w:pPr>
              <w:rPr>
                <w:rFonts w:cs="Tahoma"/>
              </w:rPr>
            </w:pPr>
            <w:hyperlink w:anchor="_BUS215_Business_Management" w:history="1">
              <w:r w:rsidR="00AC7E8F" w:rsidRPr="00AC7E8F">
                <w:rPr>
                  <w:rStyle w:val="Hyperlink"/>
                  <w:rFonts w:cs="Tahoma"/>
                  <w:b w:val="0"/>
                  <w:bCs/>
                  <w:sz w:val="22"/>
                </w:rPr>
                <w:t>BUS215</w:t>
              </w:r>
            </w:hyperlink>
          </w:p>
        </w:tc>
        <w:tc>
          <w:tcPr>
            <w:tcW w:w="6390" w:type="dxa"/>
          </w:tcPr>
          <w:p w14:paraId="6799D301" w14:textId="6CA07330" w:rsidR="00244235" w:rsidRPr="00B33289" w:rsidRDefault="00AC7E8F"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Business Management</w:t>
            </w:r>
          </w:p>
        </w:tc>
        <w:tc>
          <w:tcPr>
            <w:tcW w:w="1458" w:type="dxa"/>
          </w:tcPr>
          <w:p w14:paraId="1340AEEC"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7D4465" w:rsidRPr="00B33289" w14:paraId="257DDB8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5129D371" w14:textId="4E5001F9" w:rsidR="00244235" w:rsidRPr="00B33289" w:rsidRDefault="008E0B7A" w:rsidP="00EC0DC9">
            <w:pPr>
              <w:rPr>
                <w:rFonts w:cs="Tahoma"/>
              </w:rPr>
            </w:pPr>
            <w:hyperlink w:anchor="_ENG101_College_Composition" w:history="1">
              <w:r w:rsidR="00244235" w:rsidRPr="00222EEE">
                <w:rPr>
                  <w:rStyle w:val="Hyperlink"/>
                  <w:rFonts w:cs="Tahoma"/>
                  <w:b w:val="0"/>
                  <w:bCs/>
                  <w:sz w:val="22"/>
                </w:rPr>
                <w:t>ENG10</w:t>
              </w:r>
              <w:r w:rsidR="00222EEE" w:rsidRPr="00222EEE">
                <w:rPr>
                  <w:rStyle w:val="Hyperlink"/>
                  <w:rFonts w:cs="Tahoma"/>
                  <w:b w:val="0"/>
                  <w:bCs/>
                  <w:sz w:val="22"/>
                </w:rPr>
                <w:t>1</w:t>
              </w:r>
            </w:hyperlink>
          </w:p>
        </w:tc>
        <w:tc>
          <w:tcPr>
            <w:tcW w:w="6390" w:type="dxa"/>
          </w:tcPr>
          <w:p w14:paraId="4CA16480" w14:textId="5FC0D686" w:rsidR="00244235" w:rsidRPr="00B33289" w:rsidRDefault="00222EEE"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Composition</w:t>
            </w:r>
          </w:p>
        </w:tc>
        <w:tc>
          <w:tcPr>
            <w:tcW w:w="1458" w:type="dxa"/>
          </w:tcPr>
          <w:p w14:paraId="66996328"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FF1C6E" w:rsidRPr="00B33289" w14:paraId="2176F0A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596721CD" w14:textId="6BCACDE5" w:rsidR="00244235" w:rsidRPr="0033614C" w:rsidRDefault="008E0B7A" w:rsidP="00EC0DC9">
            <w:pPr>
              <w:rPr>
                <w:rFonts w:cs="Tahoma"/>
              </w:rPr>
            </w:pPr>
            <w:hyperlink w:anchor="_PSY105_Human_Relations" w:history="1">
              <w:r w:rsidR="00244235" w:rsidRPr="0033614C">
                <w:rPr>
                  <w:rStyle w:val="Hyperlink"/>
                  <w:rFonts w:cs="Tahoma"/>
                  <w:b w:val="0"/>
                  <w:bCs/>
                  <w:sz w:val="22"/>
                </w:rPr>
                <w:t>PSY10</w:t>
              </w:r>
              <w:r w:rsidR="004F071B" w:rsidRPr="0033614C">
                <w:rPr>
                  <w:rStyle w:val="Hyperlink"/>
                  <w:rFonts w:cs="Tahoma"/>
                  <w:b w:val="0"/>
                  <w:bCs/>
                  <w:sz w:val="22"/>
                </w:rPr>
                <w:t>5</w:t>
              </w:r>
            </w:hyperlink>
          </w:p>
        </w:tc>
        <w:tc>
          <w:tcPr>
            <w:tcW w:w="6390" w:type="dxa"/>
          </w:tcPr>
          <w:p w14:paraId="648889D7" w14:textId="38AA68D6" w:rsidR="00244235" w:rsidRPr="0033614C" w:rsidRDefault="004F071B" w:rsidP="00EC0DC9">
            <w:pPr>
              <w:cnfStyle w:val="000000100000" w:firstRow="0" w:lastRow="0" w:firstColumn="0" w:lastColumn="0" w:oddVBand="0" w:evenVBand="0" w:oddHBand="1" w:evenHBand="0" w:firstRowFirstColumn="0" w:firstRowLastColumn="0" w:lastRowFirstColumn="0" w:lastRowLastColumn="0"/>
              <w:rPr>
                <w:rFonts w:cs="Tahoma"/>
              </w:rPr>
            </w:pPr>
            <w:r w:rsidRPr="0033614C">
              <w:rPr>
                <w:rFonts w:cs="Tahoma"/>
              </w:rPr>
              <w:t>Human Relations</w:t>
            </w:r>
          </w:p>
        </w:tc>
        <w:tc>
          <w:tcPr>
            <w:tcW w:w="1458" w:type="dxa"/>
          </w:tcPr>
          <w:p w14:paraId="651CEB2C"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EE2CED" w:rsidRPr="00B33289" w14:paraId="4C3E4E0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AFBA95C" w14:textId="77777777" w:rsidR="00244235" w:rsidRPr="00B33289" w:rsidRDefault="00244235" w:rsidP="00EC0DC9">
            <w:pPr>
              <w:jc w:val="right"/>
              <w:rPr>
                <w:rFonts w:cs="Tahoma"/>
              </w:rPr>
            </w:pPr>
            <w:r w:rsidRPr="00B33289">
              <w:rPr>
                <w:rFonts w:cs="Tahoma"/>
              </w:rPr>
              <w:t xml:space="preserve"> Total</w:t>
            </w:r>
          </w:p>
        </w:tc>
        <w:tc>
          <w:tcPr>
            <w:tcW w:w="1458" w:type="dxa"/>
          </w:tcPr>
          <w:p w14:paraId="539D1513"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15</w:t>
            </w:r>
          </w:p>
        </w:tc>
      </w:tr>
      <w:tr w:rsidR="00244235" w:rsidRPr="00B33289" w14:paraId="2A72235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D44FB87" w14:textId="50F9D662" w:rsidR="00244235" w:rsidRPr="00B33289" w:rsidRDefault="00ED715B" w:rsidP="00EC0DC9">
            <w:pPr>
              <w:jc w:val="center"/>
              <w:rPr>
                <w:rFonts w:cs="Tahoma"/>
              </w:rPr>
            </w:pPr>
            <w:r>
              <w:rPr>
                <w:rFonts w:cs="Tahoma"/>
              </w:rPr>
              <w:t xml:space="preserve">Elective </w:t>
            </w:r>
            <w:r w:rsidR="00B9186D" w:rsidRPr="00B9186D">
              <w:rPr>
                <w:rFonts w:cs="Tahoma"/>
                <w:b w:val="0"/>
              </w:rPr>
              <w:t>—</w:t>
            </w:r>
            <w:r>
              <w:rPr>
                <w:rFonts w:cs="Tahoma"/>
              </w:rPr>
              <w:t xml:space="preserve"> 3 credits</w:t>
            </w:r>
          </w:p>
        </w:tc>
      </w:tr>
      <w:tr w:rsidR="00747F0F" w:rsidRPr="00B33289" w14:paraId="218369E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7C37EE6" w14:textId="5AA2DDD6" w:rsidR="00747F0F" w:rsidRPr="00B33289" w:rsidRDefault="008E0B7A" w:rsidP="00747F0F">
            <w:pPr>
              <w:rPr>
                <w:rFonts w:cs="Tahoma"/>
              </w:rPr>
            </w:pPr>
            <w:hyperlink w:anchor="_MAT130_College_Algebra" w:history="1">
              <w:r w:rsidR="00E7441B" w:rsidRPr="00E7441B">
                <w:rPr>
                  <w:rStyle w:val="Hyperlink"/>
                  <w:rFonts w:cs="Tahoma"/>
                  <w:b w:val="0"/>
                  <w:bCs/>
                  <w:sz w:val="22"/>
                </w:rPr>
                <w:t>MAT Elective</w:t>
              </w:r>
            </w:hyperlink>
          </w:p>
        </w:tc>
        <w:tc>
          <w:tcPr>
            <w:tcW w:w="6390" w:type="dxa"/>
          </w:tcPr>
          <w:p w14:paraId="21E82EC6" w14:textId="0E62E9CA" w:rsidR="00747F0F" w:rsidRPr="00B33289" w:rsidRDefault="00E7441B" w:rsidP="00747F0F">
            <w:pPr>
              <w:cnfStyle w:val="000000000000" w:firstRow="0" w:lastRow="0" w:firstColumn="0" w:lastColumn="0" w:oddVBand="0" w:evenVBand="0" w:oddHBand="0" w:evenHBand="0" w:firstRowFirstColumn="0" w:firstRowLastColumn="0" w:lastRowFirstColumn="0" w:lastRowLastColumn="0"/>
              <w:rPr>
                <w:rFonts w:cs="Tahoma"/>
              </w:rPr>
            </w:pPr>
            <w:r>
              <w:rPr>
                <w:rFonts w:cs="Tahoma"/>
              </w:rPr>
              <w:t>Math/Science</w:t>
            </w:r>
          </w:p>
        </w:tc>
        <w:tc>
          <w:tcPr>
            <w:tcW w:w="1458" w:type="dxa"/>
          </w:tcPr>
          <w:p w14:paraId="63572716" w14:textId="03AF98C4" w:rsidR="00747F0F" w:rsidRPr="00B33289" w:rsidRDefault="00E7441B" w:rsidP="00747F0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F1C6E" w:rsidRPr="00B33289" w14:paraId="7BA8D43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983C1BA" w14:textId="77777777" w:rsidR="00244235" w:rsidRPr="00B33289" w:rsidRDefault="008E0B7A" w:rsidP="00EC0DC9">
            <w:pPr>
              <w:rPr>
                <w:rFonts w:cs="Tahoma"/>
              </w:rPr>
            </w:pPr>
            <w:hyperlink w:anchor="_BUS176_QuickBooks_Computerized" w:history="1">
              <w:r w:rsidR="00244235" w:rsidRPr="00557E38">
                <w:rPr>
                  <w:rStyle w:val="Hyperlink"/>
                  <w:rFonts w:cs="Tahoma"/>
                  <w:b w:val="0"/>
                  <w:bCs/>
                  <w:sz w:val="22"/>
                </w:rPr>
                <w:t>BUS176</w:t>
              </w:r>
            </w:hyperlink>
          </w:p>
        </w:tc>
        <w:tc>
          <w:tcPr>
            <w:tcW w:w="6390" w:type="dxa"/>
          </w:tcPr>
          <w:p w14:paraId="5EABD67C" w14:textId="77777777" w:rsidR="00244235" w:rsidRPr="00B33289" w:rsidRDefault="00244235"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QuickBooks Computerized Accounting</w:t>
            </w:r>
          </w:p>
        </w:tc>
        <w:tc>
          <w:tcPr>
            <w:tcW w:w="1458" w:type="dxa"/>
          </w:tcPr>
          <w:p w14:paraId="01502BB1"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FF1C6E" w:rsidRPr="00B33289" w14:paraId="591425D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6E1C3DC" w14:textId="77777777" w:rsidR="00244235" w:rsidRPr="00B33289" w:rsidRDefault="008E0B7A" w:rsidP="00EC0DC9">
            <w:pPr>
              <w:rPr>
                <w:rFonts w:cs="Tahoma"/>
              </w:rPr>
            </w:pPr>
            <w:hyperlink w:anchor="_BUS230_Supervisory_Management" w:history="1">
              <w:r w:rsidR="00244235" w:rsidRPr="006254C7">
                <w:rPr>
                  <w:rStyle w:val="Hyperlink"/>
                  <w:rFonts w:cs="Tahoma"/>
                  <w:b w:val="0"/>
                  <w:bCs/>
                  <w:sz w:val="22"/>
                </w:rPr>
                <w:t>BUS230</w:t>
              </w:r>
            </w:hyperlink>
          </w:p>
        </w:tc>
        <w:tc>
          <w:tcPr>
            <w:tcW w:w="6390" w:type="dxa"/>
          </w:tcPr>
          <w:p w14:paraId="6E237C67" w14:textId="77777777" w:rsidR="00244235" w:rsidRPr="00B33289" w:rsidRDefault="00244235" w:rsidP="00EC0DC9">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 xml:space="preserve">Supervisory Management </w:t>
            </w:r>
          </w:p>
        </w:tc>
        <w:tc>
          <w:tcPr>
            <w:tcW w:w="1458" w:type="dxa"/>
          </w:tcPr>
          <w:p w14:paraId="62685F12"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5A557C" w:rsidRPr="00B33289" w14:paraId="6504267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4FD271C" w14:textId="0A4793A0" w:rsidR="005A557C" w:rsidRPr="00B33289" w:rsidRDefault="008E0B7A" w:rsidP="005A557C">
            <w:pPr>
              <w:rPr>
                <w:rFonts w:cs="Tahoma"/>
              </w:rPr>
            </w:pPr>
            <w:hyperlink w:anchor="_BUS255_International_Business" w:history="1">
              <w:r w:rsidR="005A557C" w:rsidRPr="006254C7">
                <w:rPr>
                  <w:rStyle w:val="Hyperlink"/>
                  <w:rFonts w:cs="Tahoma"/>
                  <w:b w:val="0"/>
                  <w:bCs/>
                  <w:sz w:val="22"/>
                </w:rPr>
                <w:t>BUS255</w:t>
              </w:r>
            </w:hyperlink>
          </w:p>
        </w:tc>
        <w:tc>
          <w:tcPr>
            <w:tcW w:w="6390" w:type="dxa"/>
          </w:tcPr>
          <w:p w14:paraId="2ED2543C" w14:textId="76F712F3" w:rsidR="005A557C" w:rsidRPr="00B33289" w:rsidRDefault="005A557C" w:rsidP="005A557C">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International Business</w:t>
            </w:r>
          </w:p>
        </w:tc>
        <w:tc>
          <w:tcPr>
            <w:tcW w:w="1458" w:type="dxa"/>
          </w:tcPr>
          <w:p w14:paraId="55F64D66" w14:textId="7F9EEC75" w:rsidR="005A557C" w:rsidRPr="00B33289" w:rsidRDefault="005A557C" w:rsidP="005A557C">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5A557C" w:rsidRPr="00B33289" w14:paraId="4DA4966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B443FA0" w14:textId="517111CB" w:rsidR="005A557C" w:rsidRPr="00B33289" w:rsidRDefault="008E0B7A" w:rsidP="005A557C">
            <w:pPr>
              <w:rPr>
                <w:rFonts w:cs="Tahoma"/>
              </w:rPr>
            </w:pPr>
            <w:hyperlink w:anchor="_CPT123_Electronic_Spreadsheet" w:history="1">
              <w:r w:rsidR="005A557C" w:rsidRPr="00435E73">
                <w:rPr>
                  <w:rStyle w:val="Hyperlink"/>
                  <w:rFonts w:cs="Tahoma"/>
                  <w:b w:val="0"/>
                  <w:bCs/>
                  <w:sz w:val="22"/>
                </w:rPr>
                <w:t>CPT123</w:t>
              </w:r>
            </w:hyperlink>
          </w:p>
        </w:tc>
        <w:tc>
          <w:tcPr>
            <w:tcW w:w="6390" w:type="dxa"/>
          </w:tcPr>
          <w:p w14:paraId="3449D742" w14:textId="79C48072" w:rsidR="005A557C" w:rsidRPr="00B33289" w:rsidRDefault="005A557C" w:rsidP="005A557C">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Electronic Spreadsheet</w:t>
            </w:r>
          </w:p>
        </w:tc>
        <w:tc>
          <w:tcPr>
            <w:tcW w:w="1458" w:type="dxa"/>
          </w:tcPr>
          <w:p w14:paraId="0FD3DBD1" w14:textId="02807E3E" w:rsidR="005A557C" w:rsidRPr="00B33289" w:rsidRDefault="005A557C" w:rsidP="005A557C">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827B70" w:rsidRPr="00B33289" w14:paraId="438D455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5D05626" w14:textId="2AEC0AF4" w:rsidR="00827B70" w:rsidRDefault="008E0B7A" w:rsidP="005A557C">
            <w:pPr>
              <w:rPr>
                <w:rFonts w:cs="Tahoma"/>
                <w:b w:val="0"/>
                <w:bCs w:val="0"/>
              </w:rPr>
            </w:pPr>
            <w:hyperlink w:anchor="_CTT144_Web_Page" w:history="1">
              <w:r w:rsidR="00346D64" w:rsidRPr="00346D64">
                <w:rPr>
                  <w:rStyle w:val="Hyperlink"/>
                  <w:b w:val="0"/>
                  <w:sz w:val="22"/>
                </w:rPr>
                <w:t>C</w:t>
              </w:r>
              <w:r w:rsidR="00346D64" w:rsidRPr="00346D64">
                <w:rPr>
                  <w:rStyle w:val="Hyperlink"/>
                  <w:rFonts w:cs="Tahoma"/>
                  <w:b w:val="0"/>
                  <w:sz w:val="22"/>
                </w:rPr>
                <w:t>TT144</w:t>
              </w:r>
            </w:hyperlink>
          </w:p>
        </w:tc>
        <w:tc>
          <w:tcPr>
            <w:tcW w:w="6390" w:type="dxa"/>
          </w:tcPr>
          <w:p w14:paraId="6485CBBD" w14:textId="60674EF9" w:rsidR="00827B70" w:rsidRDefault="00827B70" w:rsidP="005A557C">
            <w:pPr>
              <w:cnfStyle w:val="000000100000" w:firstRow="0" w:lastRow="0" w:firstColumn="0" w:lastColumn="0" w:oddVBand="0" w:evenVBand="0" w:oddHBand="1" w:evenHBand="0" w:firstRowFirstColumn="0" w:firstRowLastColumn="0" w:lastRowFirstColumn="0" w:lastRowLastColumn="0"/>
              <w:rPr>
                <w:rFonts w:cs="Tahoma"/>
              </w:rPr>
            </w:pPr>
            <w:r>
              <w:rPr>
                <w:rFonts w:cs="Tahoma"/>
              </w:rPr>
              <w:t>Web Page Design</w:t>
            </w:r>
          </w:p>
        </w:tc>
        <w:tc>
          <w:tcPr>
            <w:tcW w:w="1458" w:type="dxa"/>
          </w:tcPr>
          <w:p w14:paraId="7BE60CFD" w14:textId="764D9799" w:rsidR="00827B70" w:rsidRDefault="00827B70" w:rsidP="005A557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bl>
    <w:p w14:paraId="302A6AD8" w14:textId="77777777" w:rsidR="00144153" w:rsidRPr="00802A1E" w:rsidRDefault="00144153" w:rsidP="00144153">
      <w:pPr>
        <w:rPr>
          <w:rFonts w:cs="Tahoma"/>
        </w:rPr>
      </w:pPr>
    </w:p>
    <w:p w14:paraId="0604B8E7" w14:textId="10C80E47" w:rsidR="002B2313" w:rsidRDefault="002B2313">
      <w:pPr>
        <w:rPr>
          <w:rFonts w:cs="Tahoma"/>
        </w:rPr>
      </w:pPr>
      <w:r>
        <w:rPr>
          <w:rFonts w:cs="Tahoma"/>
        </w:rPr>
        <w:br w:type="page"/>
      </w:r>
    </w:p>
    <w:p w14:paraId="13B7DA0A" w14:textId="1E2E797F" w:rsidR="00144153" w:rsidRPr="00802A1E" w:rsidRDefault="00144153" w:rsidP="00B20E91">
      <w:pPr>
        <w:pStyle w:val="Heading2"/>
        <w:jc w:val="center"/>
      </w:pPr>
      <w:bookmarkStart w:id="117" w:name="_Toc172097206"/>
      <w:r w:rsidRPr="00802A1E">
        <w:lastRenderedPageBreak/>
        <w:t>Heating Technology</w:t>
      </w:r>
      <w:r w:rsidR="00CB7227">
        <w:t xml:space="preserve"> (C)</w:t>
      </w:r>
      <w:bookmarkEnd w:id="117"/>
    </w:p>
    <w:p w14:paraId="0F345E5E" w14:textId="05AC2932" w:rsidR="00144153" w:rsidRPr="00802A1E" w:rsidRDefault="00144153" w:rsidP="00CB7227">
      <w:pPr>
        <w:jc w:val="center"/>
        <w:rPr>
          <w:rFonts w:cs="Tahoma"/>
        </w:rPr>
      </w:pPr>
      <w:r w:rsidRPr="00802A1E">
        <w:rPr>
          <w:rFonts w:cs="Tahoma"/>
        </w:rPr>
        <w:t xml:space="preserve">Certificate </w:t>
      </w:r>
      <w:r w:rsidR="001E1C44">
        <w:rPr>
          <w:rFonts w:cs="Tahoma"/>
        </w:rPr>
        <w:t>—</w:t>
      </w:r>
      <w:r w:rsidRPr="00802A1E">
        <w:rPr>
          <w:rFonts w:cs="Tahoma"/>
        </w:rPr>
        <w:t xml:space="preserve"> 36 credit hours</w:t>
      </w:r>
    </w:p>
    <w:p w14:paraId="2BC061B3" w14:textId="0350CD81" w:rsidR="00144153" w:rsidRPr="00802A1E" w:rsidRDefault="00144153" w:rsidP="00144153">
      <w:pPr>
        <w:rPr>
          <w:rFonts w:cs="Tahoma"/>
        </w:rPr>
      </w:pPr>
      <w:r w:rsidRPr="00CB7227">
        <w:rPr>
          <w:rFonts w:cs="Tahoma"/>
          <w:b/>
          <w:bCs/>
        </w:rPr>
        <w:t>Purpose:</w:t>
      </w:r>
      <w:r w:rsidR="0042221D">
        <w:rPr>
          <w:rFonts w:cs="Tahoma"/>
        </w:rPr>
        <w:t xml:space="preserve"> </w:t>
      </w:r>
      <w:r w:rsidRPr="00802A1E">
        <w:rPr>
          <w:rFonts w:cs="Tahoma"/>
        </w:rPr>
        <w:t xml:space="preserve">The Heating Technology program prepares the student with the skills and knowledge used for careers in the heating industry. Students learn how to assemble, maintain, and repair heating systems according to the code specifications of the National Fire Protection Association. The safe and efficient use of tools and materials is stressed as students work in a shop/lab with different types of heating systems. Instruction in the related skills of blueprint reading, mathematics, soldering, and electrical applications is included. </w:t>
      </w:r>
    </w:p>
    <w:p w14:paraId="1BBD675A" w14:textId="6B57DC8C" w:rsidR="00144153" w:rsidRPr="00802A1E" w:rsidRDefault="00144153" w:rsidP="00144153">
      <w:pPr>
        <w:rPr>
          <w:rFonts w:cs="Tahoma"/>
        </w:rPr>
      </w:pPr>
      <w:r w:rsidRPr="00CB7227">
        <w:rPr>
          <w:rFonts w:cs="Tahoma"/>
          <w:b/>
          <w:bCs/>
        </w:rPr>
        <w:t>Career Opportunities:</w:t>
      </w:r>
      <w:r w:rsidR="0042221D">
        <w:rPr>
          <w:rFonts w:cs="Tahoma"/>
        </w:rPr>
        <w:t xml:space="preserve"> </w:t>
      </w:r>
      <w:r w:rsidRPr="00802A1E">
        <w:rPr>
          <w:rFonts w:cs="Tahoma"/>
        </w:rPr>
        <w:t>Upon successful completion of the program, graduates are eligible to take the State of Maine journeyman oil burner license examination and are qualified for employment with heating contractors, fuel oil companies, in maintenance positions, or as sales personnel. Additional experience may provide graduates with opportunities as managers, supervisors, or operators of their own business.</w:t>
      </w:r>
    </w:p>
    <w:p w14:paraId="4C581A14" w14:textId="4614DBFB" w:rsidR="00144153" w:rsidRPr="00802A1E" w:rsidRDefault="00144153" w:rsidP="00144153">
      <w:pPr>
        <w:rPr>
          <w:rFonts w:cs="Tahoma"/>
        </w:rPr>
      </w:pPr>
      <w:r w:rsidRPr="00CB7227">
        <w:rPr>
          <w:rFonts w:cs="Tahoma"/>
          <w:b/>
          <w:bCs/>
        </w:rPr>
        <w:t>Program Educational Outcomes:</w:t>
      </w:r>
      <w:r w:rsidR="0042221D">
        <w:rPr>
          <w:rFonts w:cs="Tahoma"/>
        </w:rPr>
        <w:t xml:space="preserve"> </w:t>
      </w:r>
      <w:r w:rsidRPr="00802A1E">
        <w:rPr>
          <w:rFonts w:cs="Tahoma"/>
        </w:rPr>
        <w:t>Upon completion of the Heating Technology program, the graduate is prepared to:</w:t>
      </w:r>
    </w:p>
    <w:p w14:paraId="31D9A1F2" w14:textId="77777777" w:rsidR="00494673" w:rsidRPr="00494673" w:rsidRDefault="00494673">
      <w:pPr>
        <w:pStyle w:val="ListParagraph"/>
        <w:numPr>
          <w:ilvl w:val="0"/>
          <w:numId w:val="40"/>
        </w:numPr>
        <w:contextualSpacing w:val="0"/>
        <w:rPr>
          <w:rFonts w:cs="Tahoma"/>
        </w:rPr>
      </w:pPr>
      <w:r w:rsidRPr="00494673">
        <w:rPr>
          <w:rFonts w:cs="Tahoma"/>
        </w:rPr>
        <w:t>Operate and maintain tools and test equipment.</w:t>
      </w:r>
    </w:p>
    <w:p w14:paraId="05269044" w14:textId="77777777" w:rsidR="00494673" w:rsidRPr="00494673" w:rsidRDefault="00494673">
      <w:pPr>
        <w:pStyle w:val="ListParagraph"/>
        <w:numPr>
          <w:ilvl w:val="0"/>
          <w:numId w:val="40"/>
        </w:numPr>
        <w:contextualSpacing w:val="0"/>
        <w:rPr>
          <w:rFonts w:cs="Tahoma"/>
        </w:rPr>
      </w:pPr>
      <w:r w:rsidRPr="00494673">
        <w:rPr>
          <w:rFonts w:cs="Tahoma"/>
        </w:rPr>
        <w:t>Analyze and troubleshoot equipment.</w:t>
      </w:r>
    </w:p>
    <w:p w14:paraId="337941E4" w14:textId="77777777" w:rsidR="00494673" w:rsidRPr="00494673" w:rsidRDefault="00494673">
      <w:pPr>
        <w:pStyle w:val="ListParagraph"/>
        <w:numPr>
          <w:ilvl w:val="0"/>
          <w:numId w:val="40"/>
        </w:numPr>
        <w:contextualSpacing w:val="0"/>
        <w:rPr>
          <w:rFonts w:cs="Tahoma"/>
        </w:rPr>
      </w:pPr>
      <w:r w:rsidRPr="00494673">
        <w:rPr>
          <w:rFonts w:cs="Tahoma"/>
        </w:rPr>
        <w:t>Identify and adhere to propane industry standards, safety codes, and regulations.</w:t>
      </w:r>
    </w:p>
    <w:p w14:paraId="4DE1A2B7" w14:textId="77777777" w:rsidR="00494673" w:rsidRPr="00494673" w:rsidRDefault="00494673">
      <w:pPr>
        <w:pStyle w:val="ListParagraph"/>
        <w:numPr>
          <w:ilvl w:val="0"/>
          <w:numId w:val="40"/>
        </w:numPr>
        <w:contextualSpacing w:val="0"/>
        <w:rPr>
          <w:rFonts w:cs="Tahoma"/>
        </w:rPr>
      </w:pPr>
      <w:r w:rsidRPr="00494673">
        <w:rPr>
          <w:rFonts w:cs="Tahoma"/>
        </w:rPr>
        <w:t>Service and repair heating equipment.</w:t>
      </w:r>
    </w:p>
    <w:p w14:paraId="642C2CFB" w14:textId="77777777" w:rsidR="00494673" w:rsidRPr="00494673" w:rsidRDefault="00494673">
      <w:pPr>
        <w:pStyle w:val="ListParagraph"/>
        <w:numPr>
          <w:ilvl w:val="0"/>
          <w:numId w:val="40"/>
        </w:numPr>
        <w:contextualSpacing w:val="0"/>
        <w:rPr>
          <w:rFonts w:cs="Tahoma"/>
        </w:rPr>
      </w:pPr>
      <w:r w:rsidRPr="00494673">
        <w:rPr>
          <w:rFonts w:cs="Tahoma"/>
        </w:rPr>
        <w:t>Assemble, maintain, and repair heating systems according to code specifications of the National Fire Protection Association.</w:t>
      </w:r>
    </w:p>
    <w:p w14:paraId="0DC6859C" w14:textId="77777777" w:rsidR="00494673" w:rsidRPr="00494673" w:rsidRDefault="00494673">
      <w:pPr>
        <w:pStyle w:val="ListParagraph"/>
        <w:numPr>
          <w:ilvl w:val="0"/>
          <w:numId w:val="40"/>
        </w:numPr>
        <w:contextualSpacing w:val="0"/>
        <w:rPr>
          <w:rFonts w:cs="Tahoma"/>
        </w:rPr>
      </w:pPr>
      <w:r w:rsidRPr="00494673">
        <w:rPr>
          <w:rFonts w:cs="Tahoma"/>
        </w:rPr>
        <w:t>Safely and efficiently use tools and materials required for operation of heating systems.</w:t>
      </w:r>
    </w:p>
    <w:p w14:paraId="14005EC8" w14:textId="77777777" w:rsidR="00494673" w:rsidRPr="00494673" w:rsidRDefault="00494673">
      <w:pPr>
        <w:pStyle w:val="ListParagraph"/>
        <w:numPr>
          <w:ilvl w:val="0"/>
          <w:numId w:val="40"/>
        </w:numPr>
        <w:contextualSpacing w:val="0"/>
        <w:rPr>
          <w:rFonts w:cs="Tahoma"/>
        </w:rPr>
      </w:pPr>
      <w:r w:rsidRPr="00494673">
        <w:rPr>
          <w:rFonts w:cs="Tahoma"/>
        </w:rPr>
        <w:t>Understand and apply knowledge of blueprint reading, mathematics, soldering, and electrical applications related to heating systems.</w:t>
      </w:r>
    </w:p>
    <w:p w14:paraId="6D40DF77" w14:textId="77777777" w:rsidR="00494673" w:rsidRPr="00494673" w:rsidRDefault="00494673">
      <w:pPr>
        <w:pStyle w:val="ListParagraph"/>
        <w:numPr>
          <w:ilvl w:val="0"/>
          <w:numId w:val="40"/>
        </w:numPr>
        <w:contextualSpacing w:val="0"/>
        <w:rPr>
          <w:rFonts w:cs="Tahoma"/>
        </w:rPr>
      </w:pPr>
      <w:r w:rsidRPr="00494673">
        <w:rPr>
          <w:rFonts w:cs="Tahoma"/>
        </w:rPr>
        <w:t>Demonstrate eligibility to take the State of Maine journeyman oil burner license examination.</w:t>
      </w:r>
    </w:p>
    <w:p w14:paraId="6CC9DD00" w14:textId="77777777" w:rsidR="00494673" w:rsidRPr="00494673" w:rsidRDefault="00494673">
      <w:pPr>
        <w:pStyle w:val="ListParagraph"/>
        <w:numPr>
          <w:ilvl w:val="0"/>
          <w:numId w:val="40"/>
        </w:numPr>
        <w:contextualSpacing w:val="0"/>
        <w:rPr>
          <w:rFonts w:cs="Tahoma"/>
        </w:rPr>
      </w:pPr>
      <w:r w:rsidRPr="00494673">
        <w:rPr>
          <w:rFonts w:cs="Tahoma"/>
        </w:rPr>
        <w:t>Qualified for employment with heating contractors, fuel oil companies, in maintenance positions, or as sales personnel.</w:t>
      </w:r>
    </w:p>
    <w:p w14:paraId="08AFA0F9" w14:textId="20677EEC" w:rsidR="00144153" w:rsidRPr="00802A1E" w:rsidRDefault="00144153" w:rsidP="003E76E9">
      <w:pPr>
        <w:rPr>
          <w:rFonts w:cs="Tahoma"/>
        </w:rPr>
      </w:pPr>
    </w:p>
    <w:p w14:paraId="54BF3324" w14:textId="77777777" w:rsidR="00144153" w:rsidRPr="00802A1E" w:rsidRDefault="00144153" w:rsidP="00144153">
      <w:pPr>
        <w:rPr>
          <w:rFonts w:cs="Tahoma"/>
        </w:rPr>
      </w:pPr>
    </w:p>
    <w:p w14:paraId="4619DF3E" w14:textId="5E9ABDBE" w:rsidR="00CB7227" w:rsidRDefault="00CB7227">
      <w:pPr>
        <w:spacing w:line="276" w:lineRule="auto"/>
        <w:rPr>
          <w:rFonts w:cs="Tahoma"/>
        </w:rPr>
      </w:pPr>
      <w:r>
        <w:rPr>
          <w:rFonts w:cs="Tahoma"/>
        </w:rPr>
        <w:br w:type="page"/>
      </w:r>
    </w:p>
    <w:p w14:paraId="69962E54" w14:textId="77777777" w:rsidR="00144153" w:rsidRPr="00802A1E" w:rsidRDefault="00144153" w:rsidP="00CB7227">
      <w:pPr>
        <w:jc w:val="center"/>
        <w:rPr>
          <w:rFonts w:cs="Tahoma"/>
        </w:rPr>
      </w:pPr>
      <w:r w:rsidRPr="00802A1E">
        <w:rPr>
          <w:rFonts w:cs="Tahoma"/>
        </w:rPr>
        <w:lastRenderedPageBreak/>
        <w:t>Heating Technology</w:t>
      </w:r>
    </w:p>
    <w:p w14:paraId="417C406E" w14:textId="25686D6B" w:rsidR="00144153" w:rsidRPr="00802A1E" w:rsidRDefault="00144153" w:rsidP="00CB7227">
      <w:pPr>
        <w:jc w:val="center"/>
        <w:rPr>
          <w:rFonts w:cs="Tahoma"/>
        </w:rPr>
      </w:pPr>
      <w:r w:rsidRPr="00802A1E">
        <w:rPr>
          <w:rFonts w:cs="Tahoma"/>
        </w:rPr>
        <w:t xml:space="preserve">Certificate </w:t>
      </w:r>
      <w:r w:rsidR="001E1C44">
        <w:rPr>
          <w:rFonts w:cs="Tahoma"/>
        </w:rPr>
        <w:t>—</w:t>
      </w:r>
      <w:r w:rsidRPr="00802A1E">
        <w:rPr>
          <w:rFonts w:cs="Tahoma"/>
        </w:rPr>
        <w:t xml:space="preserve"> 36 credit hours</w:t>
      </w:r>
    </w:p>
    <w:p w14:paraId="784F19F0" w14:textId="48D44C49"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877"/>
        <w:gridCol w:w="6664"/>
        <w:gridCol w:w="1529"/>
      </w:tblGrid>
      <w:tr w:rsidR="00CB7227" w:rsidRPr="00CB7227" w14:paraId="6B5DB5AA"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3B3539B" w14:textId="0837DC34" w:rsidR="00CB7227" w:rsidRPr="00CB7227" w:rsidRDefault="00CB7227" w:rsidP="00CB7227">
            <w:pPr>
              <w:rPr>
                <w:rFonts w:cs="Tahoma"/>
              </w:rPr>
            </w:pPr>
            <w:r>
              <w:rPr>
                <w:rFonts w:cs="Tahoma"/>
              </w:rPr>
              <w:t>Course #</w:t>
            </w:r>
          </w:p>
        </w:tc>
        <w:tc>
          <w:tcPr>
            <w:tcW w:w="6840" w:type="dxa"/>
          </w:tcPr>
          <w:p w14:paraId="619B269E" w14:textId="19982F55" w:rsidR="00CB7227" w:rsidRPr="00CB7227" w:rsidRDefault="00CB7227" w:rsidP="00CB7227">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Description</w:t>
            </w:r>
          </w:p>
        </w:tc>
        <w:tc>
          <w:tcPr>
            <w:tcW w:w="1548" w:type="dxa"/>
          </w:tcPr>
          <w:p w14:paraId="182555EA" w14:textId="56A62A22" w:rsidR="00CB7227" w:rsidRPr="00CB7227" w:rsidRDefault="00CB7227" w:rsidP="00CB7227">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CB7227" w:rsidRPr="00CB7227" w14:paraId="7747C32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E225C9D" w14:textId="3D948CB0" w:rsidR="00CB7227" w:rsidRPr="00CB7227" w:rsidRDefault="00CB7227" w:rsidP="00CB7227">
            <w:pPr>
              <w:jc w:val="center"/>
              <w:rPr>
                <w:rFonts w:cs="Tahoma"/>
              </w:rPr>
            </w:pPr>
            <w:r>
              <w:rPr>
                <w:rFonts w:cs="Tahoma"/>
              </w:rPr>
              <w:t>Semester 1</w:t>
            </w:r>
          </w:p>
        </w:tc>
      </w:tr>
      <w:tr w:rsidR="00CB7227" w:rsidRPr="00CB7227" w14:paraId="68AB583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E147D29" w14:textId="74B30E9F" w:rsidR="00CB7227" w:rsidRPr="00CB7227" w:rsidRDefault="008E0B7A" w:rsidP="00CB7227">
            <w:pPr>
              <w:rPr>
                <w:rFonts w:cs="Tahoma"/>
              </w:rPr>
            </w:pPr>
            <w:hyperlink w:anchor="_DRG126_Architectural_Drafting" w:history="1">
              <w:r w:rsidR="00CB7227" w:rsidRPr="0090036F">
                <w:rPr>
                  <w:rStyle w:val="Hyperlink"/>
                  <w:rFonts w:cs="Tahoma"/>
                  <w:b w:val="0"/>
                  <w:bCs/>
                  <w:sz w:val="22"/>
                </w:rPr>
                <w:t>DRG126</w:t>
              </w:r>
            </w:hyperlink>
          </w:p>
        </w:tc>
        <w:tc>
          <w:tcPr>
            <w:tcW w:w="6840" w:type="dxa"/>
          </w:tcPr>
          <w:p w14:paraId="0312790C" w14:textId="77777777" w:rsidR="00CB7227" w:rsidRPr="00CB7227" w:rsidRDefault="00CB7227" w:rsidP="00CB7227">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Architectural Drafting and CAD</w:t>
            </w:r>
          </w:p>
        </w:tc>
        <w:tc>
          <w:tcPr>
            <w:tcW w:w="1548" w:type="dxa"/>
          </w:tcPr>
          <w:p w14:paraId="76BA6B17" w14:textId="77777777" w:rsidR="00CB7227" w:rsidRPr="00CB7227" w:rsidRDefault="00CB7227" w:rsidP="00CB7227">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CB7227" w:rsidRPr="00CB7227" w14:paraId="291DCBD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0649831" w14:textId="4FDEB922" w:rsidR="00CB7227" w:rsidRPr="00CB7227" w:rsidRDefault="008E0B7A" w:rsidP="00CB7227">
            <w:pPr>
              <w:rPr>
                <w:rFonts w:cs="Tahoma"/>
              </w:rPr>
            </w:pPr>
            <w:hyperlink w:anchor="_ENG101_College_Composition" w:history="1">
              <w:r w:rsidR="00CB7227" w:rsidRPr="0090036F">
                <w:rPr>
                  <w:rStyle w:val="Hyperlink"/>
                  <w:rFonts w:cs="Tahoma"/>
                  <w:b w:val="0"/>
                  <w:bCs/>
                  <w:sz w:val="22"/>
                </w:rPr>
                <w:t>ENG101</w:t>
              </w:r>
            </w:hyperlink>
          </w:p>
        </w:tc>
        <w:tc>
          <w:tcPr>
            <w:tcW w:w="6840" w:type="dxa"/>
          </w:tcPr>
          <w:p w14:paraId="7E2F5196" w14:textId="77777777" w:rsidR="00CB7227" w:rsidRPr="00CB7227" w:rsidRDefault="00CB7227" w:rsidP="00CB7227">
            <w:pP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College Composition</w:t>
            </w:r>
          </w:p>
        </w:tc>
        <w:tc>
          <w:tcPr>
            <w:tcW w:w="1548" w:type="dxa"/>
          </w:tcPr>
          <w:p w14:paraId="7859D3C3" w14:textId="77777777" w:rsidR="00CB7227" w:rsidRPr="00CB7227" w:rsidRDefault="00CB7227" w:rsidP="00CB7227">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3</w:t>
            </w:r>
          </w:p>
        </w:tc>
      </w:tr>
      <w:tr w:rsidR="00CB7227" w:rsidRPr="00CB7227" w14:paraId="4B65CF4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720BAA8" w14:textId="420F1E0A" w:rsidR="00CB7227" w:rsidRPr="00CB7227" w:rsidRDefault="008E0B7A" w:rsidP="00CB7227">
            <w:pPr>
              <w:rPr>
                <w:rFonts w:cs="Tahoma"/>
              </w:rPr>
            </w:pPr>
            <w:hyperlink w:anchor="_FYE100_First_Year" w:history="1">
              <w:r w:rsidR="00CB7227" w:rsidRPr="0090036F">
                <w:rPr>
                  <w:rStyle w:val="Hyperlink"/>
                  <w:rFonts w:cs="Tahoma"/>
                  <w:b w:val="0"/>
                  <w:bCs/>
                  <w:sz w:val="22"/>
                </w:rPr>
                <w:t>FYE100</w:t>
              </w:r>
            </w:hyperlink>
          </w:p>
        </w:tc>
        <w:tc>
          <w:tcPr>
            <w:tcW w:w="6840" w:type="dxa"/>
          </w:tcPr>
          <w:p w14:paraId="3DA5C5E7" w14:textId="77777777" w:rsidR="00CB7227" w:rsidRPr="00CB7227" w:rsidRDefault="00CB7227" w:rsidP="00CB7227">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First Year Experience</w:t>
            </w:r>
          </w:p>
        </w:tc>
        <w:tc>
          <w:tcPr>
            <w:tcW w:w="1548" w:type="dxa"/>
          </w:tcPr>
          <w:p w14:paraId="1BA606F6" w14:textId="77777777" w:rsidR="00CB7227" w:rsidRPr="00CB7227" w:rsidRDefault="00CB7227" w:rsidP="00CB7227">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p>
        </w:tc>
      </w:tr>
      <w:tr w:rsidR="00CB7227" w:rsidRPr="00CB7227" w14:paraId="50C642D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BCCB9D2" w14:textId="5CA90A09" w:rsidR="00CB7227" w:rsidRPr="00CB7227" w:rsidRDefault="008E0B7A" w:rsidP="00CB7227">
            <w:pPr>
              <w:rPr>
                <w:rFonts w:cs="Tahoma"/>
              </w:rPr>
            </w:pPr>
            <w:hyperlink w:anchor="_HTG132_Heating_Technology" w:history="1">
              <w:r w:rsidR="00CB7227" w:rsidRPr="0090036F">
                <w:rPr>
                  <w:rStyle w:val="Hyperlink"/>
                  <w:rFonts w:cs="Tahoma"/>
                  <w:b w:val="0"/>
                  <w:bCs/>
                  <w:sz w:val="22"/>
                </w:rPr>
                <w:t>HTG132</w:t>
              </w:r>
            </w:hyperlink>
          </w:p>
        </w:tc>
        <w:tc>
          <w:tcPr>
            <w:tcW w:w="6840" w:type="dxa"/>
          </w:tcPr>
          <w:p w14:paraId="18017287" w14:textId="77777777" w:rsidR="00CB7227" w:rsidRPr="00CB7227" w:rsidRDefault="00CB7227" w:rsidP="00CB7227">
            <w:pP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Heating Technology I</w:t>
            </w:r>
          </w:p>
        </w:tc>
        <w:tc>
          <w:tcPr>
            <w:tcW w:w="1548" w:type="dxa"/>
          </w:tcPr>
          <w:p w14:paraId="0A93523A" w14:textId="77777777" w:rsidR="00CB7227" w:rsidRPr="00CB7227" w:rsidRDefault="00CB7227" w:rsidP="00CB7227">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12</w:t>
            </w:r>
          </w:p>
        </w:tc>
      </w:tr>
      <w:tr w:rsidR="00CB7227" w:rsidRPr="00CB7227" w14:paraId="0A9E9FF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0FF7F7B" w14:textId="13765847" w:rsidR="00CB7227" w:rsidRPr="00CB7227" w:rsidRDefault="008E0B7A" w:rsidP="00CB7227">
            <w:pPr>
              <w:rPr>
                <w:rFonts w:cs="Tahoma"/>
              </w:rPr>
            </w:pPr>
            <w:hyperlink w:anchor="_NGP110_Basic_Principles" w:history="1">
              <w:r w:rsidR="00CB7227" w:rsidRPr="0090036F">
                <w:rPr>
                  <w:rStyle w:val="Hyperlink"/>
                  <w:rFonts w:cs="Tahoma"/>
                  <w:b w:val="0"/>
                  <w:bCs/>
                  <w:sz w:val="22"/>
                </w:rPr>
                <w:t>NGP110</w:t>
              </w:r>
            </w:hyperlink>
          </w:p>
        </w:tc>
        <w:tc>
          <w:tcPr>
            <w:tcW w:w="6840" w:type="dxa"/>
          </w:tcPr>
          <w:p w14:paraId="44CA8D2A" w14:textId="77777777" w:rsidR="00CB7227" w:rsidRPr="00CB7227" w:rsidRDefault="00CB7227" w:rsidP="00CB7227">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Basic Principles and Practices for Propane/Natural Gas</w:t>
            </w:r>
          </w:p>
        </w:tc>
        <w:tc>
          <w:tcPr>
            <w:tcW w:w="1548" w:type="dxa"/>
          </w:tcPr>
          <w:p w14:paraId="29966B49" w14:textId="77777777" w:rsidR="00CB7227" w:rsidRPr="00CB7227" w:rsidRDefault="00CB7227" w:rsidP="00CB7227">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p>
        </w:tc>
      </w:tr>
      <w:tr w:rsidR="00CB7227" w:rsidRPr="00CB7227" w14:paraId="5EF784A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1EB2BDC7" w14:textId="77777777" w:rsidR="00CB7227" w:rsidRPr="00CB7227" w:rsidRDefault="00CB7227" w:rsidP="0090036F">
            <w:pPr>
              <w:jc w:val="right"/>
              <w:rPr>
                <w:rFonts w:cs="Tahoma"/>
              </w:rPr>
            </w:pPr>
            <w:r w:rsidRPr="00CB7227">
              <w:rPr>
                <w:rFonts w:cs="Tahoma"/>
              </w:rPr>
              <w:t>Total</w:t>
            </w:r>
          </w:p>
        </w:tc>
        <w:tc>
          <w:tcPr>
            <w:tcW w:w="1548" w:type="dxa"/>
          </w:tcPr>
          <w:p w14:paraId="4A27410E" w14:textId="77777777" w:rsidR="00CB7227" w:rsidRPr="00CB7227" w:rsidRDefault="00CB7227" w:rsidP="00CB7227">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20</w:t>
            </w:r>
          </w:p>
        </w:tc>
      </w:tr>
      <w:tr w:rsidR="00CB7227" w:rsidRPr="00CB7227" w14:paraId="0D3AF8D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71434D0" w14:textId="792BAAC9" w:rsidR="00CB7227" w:rsidRPr="00CB7227" w:rsidRDefault="00CB7227" w:rsidP="00CB7227">
            <w:pPr>
              <w:jc w:val="center"/>
              <w:rPr>
                <w:rFonts w:cs="Tahoma"/>
              </w:rPr>
            </w:pPr>
            <w:r w:rsidRPr="00CB7227">
              <w:rPr>
                <w:rFonts w:cs="Tahoma"/>
              </w:rPr>
              <w:t>Semester 2</w:t>
            </w:r>
          </w:p>
        </w:tc>
      </w:tr>
      <w:tr w:rsidR="00CB7227" w:rsidRPr="00CB7227" w14:paraId="7F229AC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A690B73" w14:textId="79AEE263" w:rsidR="00CB7227" w:rsidRPr="00CB7227" w:rsidRDefault="008E0B7A" w:rsidP="00CB7227">
            <w:pPr>
              <w:rPr>
                <w:rFonts w:cs="Tahoma"/>
              </w:rPr>
            </w:pPr>
            <w:hyperlink w:anchor="_HTG123_Electricity_in" w:history="1">
              <w:r w:rsidR="00CB7227" w:rsidRPr="0090036F">
                <w:rPr>
                  <w:rStyle w:val="Hyperlink"/>
                  <w:rFonts w:cs="Tahoma"/>
                  <w:b w:val="0"/>
                  <w:bCs/>
                  <w:sz w:val="22"/>
                </w:rPr>
                <w:t>HTG123</w:t>
              </w:r>
            </w:hyperlink>
          </w:p>
        </w:tc>
        <w:tc>
          <w:tcPr>
            <w:tcW w:w="6840" w:type="dxa"/>
          </w:tcPr>
          <w:p w14:paraId="1AE90F39" w14:textId="77777777" w:rsidR="00CB7227" w:rsidRPr="00CB7227" w:rsidRDefault="00CB7227" w:rsidP="00CB7227">
            <w:pP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Electricity in the Oil Heat Industry</w:t>
            </w:r>
          </w:p>
        </w:tc>
        <w:tc>
          <w:tcPr>
            <w:tcW w:w="1548" w:type="dxa"/>
          </w:tcPr>
          <w:p w14:paraId="79F9CC61" w14:textId="77777777" w:rsidR="00CB7227" w:rsidRPr="00CB7227" w:rsidRDefault="00CB7227" w:rsidP="00CB7227">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3</w:t>
            </w:r>
          </w:p>
        </w:tc>
      </w:tr>
      <w:tr w:rsidR="000115AA" w:rsidRPr="00CB7227" w14:paraId="4BE8EE0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CC1D916" w14:textId="3750FFBA" w:rsidR="000115AA" w:rsidRDefault="008E0B7A" w:rsidP="000115AA">
            <w:hyperlink w:anchor="_HTG126_Intro_to" w:history="1">
              <w:r w:rsidR="000115AA" w:rsidRPr="000D3E59">
                <w:rPr>
                  <w:rStyle w:val="Hyperlink"/>
                  <w:rFonts w:cs="Tahoma"/>
                  <w:b w:val="0"/>
                  <w:bCs/>
                  <w:sz w:val="22"/>
                </w:rPr>
                <w:t>HTG126</w:t>
              </w:r>
            </w:hyperlink>
          </w:p>
        </w:tc>
        <w:tc>
          <w:tcPr>
            <w:tcW w:w="6840" w:type="dxa"/>
          </w:tcPr>
          <w:p w14:paraId="63B21C66" w14:textId="396F596A" w:rsidR="000115AA" w:rsidRPr="00CB7227" w:rsidRDefault="000115AA" w:rsidP="000115AA">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Intro to Air Conditioning</w:t>
            </w:r>
            <w:r>
              <w:rPr>
                <w:rFonts w:cs="Tahoma"/>
              </w:rPr>
              <w:t>, Refrigeration, and Heat Pumps</w:t>
            </w:r>
          </w:p>
        </w:tc>
        <w:tc>
          <w:tcPr>
            <w:tcW w:w="1548" w:type="dxa"/>
          </w:tcPr>
          <w:p w14:paraId="42F85530" w14:textId="7FC5FEFC" w:rsidR="000115AA" w:rsidRPr="00CB7227" w:rsidRDefault="000115AA" w:rsidP="000115AA">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p>
        </w:tc>
      </w:tr>
      <w:tr w:rsidR="00CB7227" w:rsidRPr="00CB7227" w14:paraId="1F2BFA8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D998429" w14:textId="251FA755" w:rsidR="00CB7227" w:rsidRPr="00CB7227" w:rsidRDefault="008E0B7A" w:rsidP="00CB7227">
            <w:pPr>
              <w:rPr>
                <w:rFonts w:cs="Tahoma"/>
              </w:rPr>
            </w:pPr>
            <w:hyperlink w:anchor="_HTG153_Heating_Technology" w:history="1">
              <w:r w:rsidR="00CB7227" w:rsidRPr="0090036F">
                <w:rPr>
                  <w:rStyle w:val="Hyperlink"/>
                  <w:rFonts w:cs="Tahoma"/>
                  <w:b w:val="0"/>
                  <w:bCs/>
                  <w:sz w:val="22"/>
                </w:rPr>
                <w:t>HTG153</w:t>
              </w:r>
            </w:hyperlink>
          </w:p>
        </w:tc>
        <w:tc>
          <w:tcPr>
            <w:tcW w:w="6840" w:type="dxa"/>
          </w:tcPr>
          <w:p w14:paraId="35700312" w14:textId="77777777" w:rsidR="00CB7227" w:rsidRPr="00CB7227" w:rsidRDefault="00CB7227" w:rsidP="00CB7227">
            <w:pP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Heating Technology II</w:t>
            </w:r>
          </w:p>
        </w:tc>
        <w:tc>
          <w:tcPr>
            <w:tcW w:w="1548" w:type="dxa"/>
          </w:tcPr>
          <w:p w14:paraId="25328BDA" w14:textId="77777777" w:rsidR="00CB7227" w:rsidRPr="00CB7227" w:rsidRDefault="00CB7227" w:rsidP="00CB7227">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9</w:t>
            </w:r>
          </w:p>
        </w:tc>
      </w:tr>
      <w:tr w:rsidR="00CB7227" w:rsidRPr="00CB7227" w14:paraId="2B910BF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501F027" w14:textId="45A62560" w:rsidR="00CB7227" w:rsidRPr="00CB7227" w:rsidRDefault="008E0B7A" w:rsidP="00CB7227">
            <w:pPr>
              <w:rPr>
                <w:rFonts w:cs="Tahoma"/>
              </w:rPr>
            </w:pPr>
            <w:hyperlink w:anchor="_MAT106_College_Mathematics" w:history="1">
              <w:r w:rsidR="00CB7227" w:rsidRPr="0090036F">
                <w:rPr>
                  <w:rStyle w:val="Hyperlink"/>
                  <w:rFonts w:cs="Tahoma"/>
                  <w:b w:val="0"/>
                  <w:bCs/>
                  <w:sz w:val="22"/>
                </w:rPr>
                <w:t>MAT106</w:t>
              </w:r>
            </w:hyperlink>
          </w:p>
        </w:tc>
        <w:tc>
          <w:tcPr>
            <w:tcW w:w="6840" w:type="dxa"/>
          </w:tcPr>
          <w:p w14:paraId="3666C9A8" w14:textId="77777777" w:rsidR="00CB7227" w:rsidRPr="00CB7227" w:rsidRDefault="00CB7227" w:rsidP="00CB7227">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College Mathematics for Technologies</w:t>
            </w:r>
          </w:p>
        </w:tc>
        <w:tc>
          <w:tcPr>
            <w:tcW w:w="1548" w:type="dxa"/>
          </w:tcPr>
          <w:p w14:paraId="2053026E" w14:textId="77777777" w:rsidR="00CB7227" w:rsidRPr="00CB7227" w:rsidRDefault="00CB7227" w:rsidP="00CB7227">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CB7227" w:rsidRPr="00CB7227" w14:paraId="5538880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76503567" w14:textId="77777777" w:rsidR="00CB7227" w:rsidRPr="00CB7227" w:rsidRDefault="00CB7227" w:rsidP="0090036F">
            <w:pPr>
              <w:jc w:val="right"/>
              <w:rPr>
                <w:rFonts w:cs="Tahoma"/>
              </w:rPr>
            </w:pPr>
            <w:r w:rsidRPr="00CB7227">
              <w:rPr>
                <w:rFonts w:cs="Tahoma"/>
              </w:rPr>
              <w:t>Total</w:t>
            </w:r>
          </w:p>
        </w:tc>
        <w:tc>
          <w:tcPr>
            <w:tcW w:w="1548" w:type="dxa"/>
          </w:tcPr>
          <w:p w14:paraId="7E1DB869" w14:textId="77777777" w:rsidR="00CB7227" w:rsidRPr="00CB7227" w:rsidRDefault="00CB7227" w:rsidP="00CB7227">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16</w:t>
            </w:r>
          </w:p>
        </w:tc>
      </w:tr>
    </w:tbl>
    <w:p w14:paraId="57C006DF" w14:textId="397E35F6" w:rsidR="00CB7227" w:rsidRDefault="00CB7227">
      <w:pPr>
        <w:spacing w:line="276" w:lineRule="auto"/>
        <w:rPr>
          <w:rFonts w:cs="Tahoma"/>
        </w:rPr>
      </w:pPr>
      <w:r>
        <w:rPr>
          <w:rFonts w:cs="Tahoma"/>
        </w:rPr>
        <w:br w:type="page"/>
      </w:r>
    </w:p>
    <w:p w14:paraId="76AC892F" w14:textId="44FE7695" w:rsidR="007B0428" w:rsidRDefault="00144153" w:rsidP="00B20E91">
      <w:pPr>
        <w:pStyle w:val="Heading2"/>
        <w:jc w:val="center"/>
      </w:pPr>
      <w:bookmarkStart w:id="118" w:name="_Toc172097207"/>
      <w:r w:rsidRPr="00802A1E">
        <w:lastRenderedPageBreak/>
        <w:t xml:space="preserve">Heavy Equipment </w:t>
      </w:r>
      <w:r w:rsidR="009E13FC">
        <w:t>Maintenance</w:t>
      </w:r>
      <w:r w:rsidR="002B2E98">
        <w:t xml:space="preserve"> (C)</w:t>
      </w:r>
      <w:bookmarkEnd w:id="118"/>
    </w:p>
    <w:p w14:paraId="55A381F8" w14:textId="20CB7C78" w:rsidR="0020278B" w:rsidRDefault="0020278B" w:rsidP="0020278B">
      <w:pPr>
        <w:jc w:val="center"/>
        <w:rPr>
          <w:rFonts w:cs="Tahoma"/>
        </w:rPr>
      </w:pPr>
      <w:r w:rsidRPr="00802A1E">
        <w:rPr>
          <w:rFonts w:cs="Tahoma"/>
        </w:rPr>
        <w:t xml:space="preserve">Certificate </w:t>
      </w:r>
      <w:r w:rsidR="001E1C44">
        <w:rPr>
          <w:rFonts w:cs="Tahoma"/>
        </w:rPr>
        <w:t>—</w:t>
      </w:r>
      <w:r w:rsidRPr="00802A1E">
        <w:rPr>
          <w:rFonts w:cs="Tahoma"/>
        </w:rPr>
        <w:t xml:space="preserve"> </w:t>
      </w:r>
      <w:r w:rsidR="009E13FC">
        <w:rPr>
          <w:rFonts w:cs="Tahoma"/>
        </w:rPr>
        <w:t>3</w:t>
      </w:r>
      <w:r w:rsidR="00FF47E7">
        <w:rPr>
          <w:rFonts w:cs="Tahoma"/>
        </w:rPr>
        <w:t>1</w:t>
      </w:r>
      <w:r w:rsidR="009E13FC">
        <w:rPr>
          <w:rFonts w:cs="Tahoma"/>
        </w:rPr>
        <w:t xml:space="preserve"> </w:t>
      </w:r>
      <w:r w:rsidRPr="00802A1E">
        <w:rPr>
          <w:rFonts w:cs="Tahoma"/>
        </w:rPr>
        <w:t>credit hours</w:t>
      </w:r>
    </w:p>
    <w:p w14:paraId="30813408" w14:textId="4A558EC6" w:rsidR="00144153" w:rsidRPr="00802A1E" w:rsidRDefault="00144153" w:rsidP="00144153">
      <w:pPr>
        <w:rPr>
          <w:rFonts w:cs="Tahoma"/>
        </w:rPr>
      </w:pPr>
      <w:r w:rsidRPr="0020278B">
        <w:rPr>
          <w:rFonts w:cs="Tahoma"/>
          <w:b/>
          <w:bCs/>
        </w:rPr>
        <w:t>Purpose:</w:t>
      </w:r>
      <w:r w:rsidR="0042221D">
        <w:rPr>
          <w:rFonts w:cs="Tahoma"/>
        </w:rPr>
        <w:t xml:space="preserve"> </w:t>
      </w:r>
      <w:r w:rsidRPr="00802A1E">
        <w:rPr>
          <w:rFonts w:cs="Tahoma"/>
        </w:rPr>
        <w:t>The Heavy Equipment Maintenance program prepare</w:t>
      </w:r>
      <w:r w:rsidR="00FA6FCD">
        <w:rPr>
          <w:rFonts w:cs="Tahoma"/>
        </w:rPr>
        <w:t>s</w:t>
      </w:r>
      <w:r w:rsidRPr="00802A1E">
        <w:rPr>
          <w:rFonts w:cs="Tahoma"/>
        </w:rPr>
        <w:t xml:space="preserve"> students for maintenance jobs in the forestry, trucking, earth moving, or construction industries. Through intensive shop and field-oriented courses, students are introduced to a variety of heavy equipment and learn to operate and maintain, repair, and rebuild it. Emphasis is placed on the maintenance of drive train, running gear, external engine components, and hydraulic systems, as well as on the proper operation of bulldozers, trucks, pay-loaders, backhoes, and other heavy equipment.</w:t>
      </w:r>
    </w:p>
    <w:p w14:paraId="47357FD7" w14:textId="44AA6BBA" w:rsidR="00144153" w:rsidRPr="00802A1E" w:rsidRDefault="00144153" w:rsidP="00144153">
      <w:pPr>
        <w:rPr>
          <w:rFonts w:cs="Tahoma"/>
        </w:rPr>
      </w:pPr>
      <w:r w:rsidRPr="0020278B">
        <w:rPr>
          <w:rFonts w:cs="Tahoma"/>
          <w:b/>
          <w:bCs/>
        </w:rPr>
        <w:t>Career Opportunities:</w:t>
      </w:r>
      <w:r w:rsidR="0042221D">
        <w:rPr>
          <w:rFonts w:cs="Tahoma"/>
        </w:rPr>
        <w:t xml:space="preserve"> </w:t>
      </w:r>
      <w:r w:rsidRPr="00802A1E">
        <w:rPr>
          <w:rFonts w:cs="Tahoma"/>
        </w:rPr>
        <w:t>Graduates of this certificate program may find entry-level employment as heavy equipment operators or mechanics for construction companies, logging companies, farm operations, or equipment dealers.</w:t>
      </w:r>
    </w:p>
    <w:p w14:paraId="514A9712" w14:textId="13F9E805" w:rsidR="00144153" w:rsidRPr="00802A1E" w:rsidRDefault="00144153" w:rsidP="00144153">
      <w:pPr>
        <w:rPr>
          <w:rFonts w:cs="Tahoma"/>
        </w:rPr>
      </w:pPr>
      <w:r w:rsidRPr="0020278B">
        <w:rPr>
          <w:rFonts w:cs="Tahoma"/>
          <w:b/>
          <w:bCs/>
        </w:rPr>
        <w:t>Program Educational Outcomes:</w:t>
      </w:r>
      <w:r w:rsidR="0042221D">
        <w:rPr>
          <w:rFonts w:cs="Tahoma"/>
        </w:rPr>
        <w:t xml:space="preserve"> </w:t>
      </w:r>
      <w:r w:rsidRPr="00802A1E">
        <w:rPr>
          <w:rFonts w:cs="Tahoma"/>
        </w:rPr>
        <w:t>Upon completion of the certificate curriculum in this program, the graduate is prepared to:</w:t>
      </w:r>
    </w:p>
    <w:p w14:paraId="496BBD03" w14:textId="77777777" w:rsidR="004116E6" w:rsidRPr="004116E6" w:rsidRDefault="004116E6">
      <w:pPr>
        <w:pStyle w:val="ListParagraph"/>
        <w:numPr>
          <w:ilvl w:val="0"/>
          <w:numId w:val="41"/>
        </w:numPr>
        <w:contextualSpacing w:val="0"/>
        <w:rPr>
          <w:rFonts w:cs="Tahoma"/>
        </w:rPr>
      </w:pPr>
      <w:r w:rsidRPr="004116E6">
        <w:rPr>
          <w:rFonts w:cs="Tahoma"/>
        </w:rPr>
        <w:t>Demonstrate knowledge of safety issues via OSHA certification as well as certifications in Red Cross, First Aid, and CPR.</w:t>
      </w:r>
    </w:p>
    <w:p w14:paraId="453EF51B" w14:textId="77777777" w:rsidR="004116E6" w:rsidRPr="004116E6" w:rsidRDefault="004116E6">
      <w:pPr>
        <w:pStyle w:val="ListParagraph"/>
        <w:numPr>
          <w:ilvl w:val="0"/>
          <w:numId w:val="41"/>
        </w:numPr>
        <w:contextualSpacing w:val="0"/>
        <w:rPr>
          <w:rFonts w:cs="Tahoma"/>
        </w:rPr>
      </w:pPr>
      <w:r w:rsidRPr="004116E6">
        <w:rPr>
          <w:rFonts w:cs="Tahoma"/>
        </w:rPr>
        <w:t>Operate, maintain, repair, and rebuild a variety of heavy equipment.</w:t>
      </w:r>
    </w:p>
    <w:p w14:paraId="1B4DDE8F" w14:textId="77777777" w:rsidR="004116E6" w:rsidRPr="004116E6" w:rsidRDefault="004116E6">
      <w:pPr>
        <w:pStyle w:val="ListParagraph"/>
        <w:numPr>
          <w:ilvl w:val="0"/>
          <w:numId w:val="41"/>
        </w:numPr>
        <w:contextualSpacing w:val="0"/>
        <w:rPr>
          <w:rFonts w:cs="Tahoma"/>
        </w:rPr>
      </w:pPr>
      <w:r w:rsidRPr="004116E6">
        <w:rPr>
          <w:rFonts w:cs="Tahoma"/>
        </w:rPr>
        <w:t>Maintain drive train, running gear, external engine components, and hydraulic systems.</w:t>
      </w:r>
    </w:p>
    <w:p w14:paraId="155FCDF2" w14:textId="77777777" w:rsidR="004116E6" w:rsidRPr="004116E6" w:rsidRDefault="004116E6">
      <w:pPr>
        <w:pStyle w:val="ListParagraph"/>
        <w:numPr>
          <w:ilvl w:val="0"/>
          <w:numId w:val="41"/>
        </w:numPr>
        <w:contextualSpacing w:val="0"/>
        <w:rPr>
          <w:rFonts w:cs="Tahoma"/>
        </w:rPr>
      </w:pPr>
      <w:r w:rsidRPr="004116E6">
        <w:rPr>
          <w:rFonts w:cs="Tahoma"/>
        </w:rPr>
        <w:t>Properly operate bulldozers, trucks, pay-loaders, backhoes, and other heavy equipment.</w:t>
      </w:r>
    </w:p>
    <w:p w14:paraId="176C8705" w14:textId="77777777" w:rsidR="004116E6" w:rsidRPr="004116E6" w:rsidRDefault="004116E6">
      <w:pPr>
        <w:pStyle w:val="ListParagraph"/>
        <w:numPr>
          <w:ilvl w:val="0"/>
          <w:numId w:val="41"/>
        </w:numPr>
        <w:contextualSpacing w:val="0"/>
        <w:rPr>
          <w:rFonts w:cs="Tahoma"/>
        </w:rPr>
      </w:pPr>
      <w:r w:rsidRPr="004116E6">
        <w:rPr>
          <w:rFonts w:cs="Tahoma"/>
        </w:rPr>
        <w:t>Qualify for employment as entry-level operators or technicians for construction, logging, farm operations, or equipment dealers.</w:t>
      </w:r>
    </w:p>
    <w:p w14:paraId="57A1B0D0" w14:textId="4D6FC19E" w:rsidR="00144153" w:rsidRPr="00802A1E" w:rsidRDefault="00144153" w:rsidP="00494673">
      <w:pPr>
        <w:rPr>
          <w:rFonts w:cs="Tahoma"/>
        </w:rPr>
      </w:pPr>
    </w:p>
    <w:p w14:paraId="7108F087" w14:textId="77777777" w:rsidR="00144153" w:rsidRPr="00802A1E" w:rsidRDefault="00144153" w:rsidP="00144153">
      <w:pPr>
        <w:rPr>
          <w:rFonts w:cs="Tahoma"/>
        </w:rPr>
      </w:pPr>
    </w:p>
    <w:p w14:paraId="79C0041A" w14:textId="7716395C" w:rsidR="00D86D92" w:rsidRDefault="00D86D92">
      <w:pPr>
        <w:spacing w:line="276" w:lineRule="auto"/>
        <w:rPr>
          <w:rFonts w:cs="Tahoma"/>
        </w:rPr>
      </w:pPr>
      <w:r>
        <w:rPr>
          <w:rFonts w:cs="Tahoma"/>
        </w:rPr>
        <w:br w:type="page"/>
      </w:r>
    </w:p>
    <w:p w14:paraId="2AA36E11" w14:textId="77777777" w:rsidR="009E13FC" w:rsidRDefault="009E13FC">
      <w:pPr>
        <w:spacing w:line="276" w:lineRule="auto"/>
        <w:rPr>
          <w:rFonts w:cs="Tahoma"/>
        </w:rPr>
      </w:pPr>
    </w:p>
    <w:p w14:paraId="108A989C" w14:textId="5391DCA9" w:rsidR="00027510" w:rsidRPr="0087458E" w:rsidRDefault="0087458E" w:rsidP="00027510">
      <w:pPr>
        <w:jc w:val="center"/>
        <w:rPr>
          <w:rFonts w:cs="Tahoma"/>
        </w:rPr>
      </w:pPr>
      <w:r w:rsidRPr="0087458E">
        <w:rPr>
          <w:rFonts w:cs="Tahoma"/>
        </w:rPr>
        <w:t xml:space="preserve">Heavy Equipment </w:t>
      </w:r>
      <w:r w:rsidR="009E13FC">
        <w:rPr>
          <w:rFonts w:cs="Tahoma"/>
        </w:rPr>
        <w:t>Maintenance</w:t>
      </w:r>
    </w:p>
    <w:p w14:paraId="44FCD94D" w14:textId="5872CF0E" w:rsidR="00144153" w:rsidRPr="00802A1E" w:rsidRDefault="0087458E" w:rsidP="0087458E">
      <w:pPr>
        <w:jc w:val="center"/>
        <w:rPr>
          <w:rFonts w:cs="Tahoma"/>
        </w:rPr>
      </w:pPr>
      <w:r w:rsidRPr="0087458E">
        <w:rPr>
          <w:rFonts w:cs="Tahoma"/>
        </w:rPr>
        <w:t xml:space="preserve">Certificate </w:t>
      </w:r>
      <w:r w:rsidR="001E1C44">
        <w:rPr>
          <w:rFonts w:cs="Tahoma"/>
        </w:rPr>
        <w:t>—</w:t>
      </w:r>
      <w:r w:rsidRPr="0087458E">
        <w:rPr>
          <w:rFonts w:cs="Tahoma"/>
        </w:rPr>
        <w:t xml:space="preserve"> </w:t>
      </w:r>
      <w:r w:rsidR="009E13FC">
        <w:rPr>
          <w:rFonts w:cs="Tahoma"/>
        </w:rPr>
        <w:t>3</w:t>
      </w:r>
      <w:r w:rsidR="00616B37">
        <w:rPr>
          <w:rFonts w:cs="Tahoma"/>
        </w:rPr>
        <w:t>1</w:t>
      </w:r>
      <w:r w:rsidRPr="0087458E">
        <w:rPr>
          <w:rFonts w:cs="Tahoma"/>
        </w:rPr>
        <w:t xml:space="preserve"> credit hours</w:t>
      </w:r>
    </w:p>
    <w:tbl>
      <w:tblPr>
        <w:tblStyle w:val="GridTable4-Accent2"/>
        <w:tblW w:w="0" w:type="auto"/>
        <w:tblLook w:val="04A0" w:firstRow="1" w:lastRow="0" w:firstColumn="1" w:lastColumn="0" w:noHBand="0" w:noVBand="1"/>
      </w:tblPr>
      <w:tblGrid>
        <w:gridCol w:w="2052"/>
        <w:gridCol w:w="6575"/>
        <w:gridCol w:w="1443"/>
      </w:tblGrid>
      <w:tr w:rsidR="00F96A42" w:rsidRPr="0087458E" w14:paraId="5284FB16"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D17345C" w14:textId="239B436C" w:rsidR="00F96A42" w:rsidRPr="0087458E" w:rsidRDefault="00F96A42" w:rsidP="00F96A42">
            <w:pPr>
              <w:rPr>
                <w:rFonts w:cs="Tahoma"/>
              </w:rPr>
            </w:pPr>
            <w:r>
              <w:rPr>
                <w:rFonts w:cs="Tahoma"/>
              </w:rPr>
              <w:t>Course #</w:t>
            </w:r>
          </w:p>
        </w:tc>
        <w:tc>
          <w:tcPr>
            <w:tcW w:w="6750" w:type="dxa"/>
          </w:tcPr>
          <w:p w14:paraId="4E4063E5" w14:textId="36997499" w:rsidR="00F96A42" w:rsidRPr="0087458E" w:rsidRDefault="00F96A42" w:rsidP="00F96A42">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458" w:type="dxa"/>
          </w:tcPr>
          <w:p w14:paraId="1745240E" w14:textId="532CE66C" w:rsidR="00F96A42" w:rsidRPr="0087458E" w:rsidRDefault="00F96A42" w:rsidP="00F96A42">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AA0813" w:rsidRPr="0087458E" w14:paraId="31E2125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63CB46A" w14:textId="4D41E8B6" w:rsidR="00AA0813" w:rsidRPr="0087458E" w:rsidRDefault="00AA0813" w:rsidP="00F96A42">
            <w:pPr>
              <w:jc w:val="center"/>
              <w:rPr>
                <w:rFonts w:cs="Tahoma"/>
              </w:rPr>
            </w:pPr>
            <w:r>
              <w:rPr>
                <w:rFonts w:cs="Tahoma"/>
              </w:rPr>
              <w:t>Semester 1</w:t>
            </w:r>
          </w:p>
        </w:tc>
      </w:tr>
      <w:tr w:rsidR="0087458E" w:rsidRPr="0087458E" w14:paraId="796E475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C7A458C" w14:textId="5EAD913A" w:rsidR="0087458E" w:rsidRPr="0087458E" w:rsidRDefault="008E0B7A" w:rsidP="00F96A42">
            <w:pPr>
              <w:rPr>
                <w:rFonts w:cs="Tahoma"/>
              </w:rPr>
            </w:pPr>
            <w:hyperlink w:anchor="_ENG101_College_Composition" w:history="1">
              <w:r w:rsidR="0087458E" w:rsidRPr="0036417E">
                <w:rPr>
                  <w:rStyle w:val="Hyperlink"/>
                  <w:rFonts w:cs="Tahoma"/>
                  <w:b w:val="0"/>
                  <w:bCs/>
                  <w:sz w:val="22"/>
                </w:rPr>
                <w:t>ENG101</w:t>
              </w:r>
            </w:hyperlink>
          </w:p>
        </w:tc>
        <w:tc>
          <w:tcPr>
            <w:tcW w:w="6750" w:type="dxa"/>
          </w:tcPr>
          <w:p w14:paraId="79CAF8CD"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Composition</w:t>
            </w:r>
          </w:p>
        </w:tc>
        <w:tc>
          <w:tcPr>
            <w:tcW w:w="1458" w:type="dxa"/>
          </w:tcPr>
          <w:p w14:paraId="7AB7D4DE"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07EF656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16B42788" w14:textId="5CF2D685" w:rsidR="0087458E" w:rsidRPr="0087458E" w:rsidRDefault="008E0B7A" w:rsidP="00F96A42">
            <w:pPr>
              <w:rPr>
                <w:rFonts w:cs="Tahoma"/>
              </w:rPr>
            </w:pPr>
            <w:hyperlink w:anchor="_FYE100_First_Year" w:history="1">
              <w:r w:rsidR="0087458E" w:rsidRPr="0036417E">
                <w:rPr>
                  <w:rStyle w:val="Hyperlink"/>
                  <w:rFonts w:cs="Tahoma"/>
                  <w:b w:val="0"/>
                  <w:bCs/>
                  <w:sz w:val="22"/>
                </w:rPr>
                <w:t>FYE100</w:t>
              </w:r>
            </w:hyperlink>
          </w:p>
        </w:tc>
        <w:tc>
          <w:tcPr>
            <w:tcW w:w="6750" w:type="dxa"/>
          </w:tcPr>
          <w:p w14:paraId="185D4C2C" w14:textId="77777777" w:rsidR="0087458E" w:rsidRPr="0087458E" w:rsidRDefault="0087458E"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First Year Experience</w:t>
            </w:r>
          </w:p>
        </w:tc>
        <w:tc>
          <w:tcPr>
            <w:tcW w:w="1458" w:type="dxa"/>
          </w:tcPr>
          <w:p w14:paraId="4E3FFD90"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1</w:t>
            </w:r>
          </w:p>
        </w:tc>
      </w:tr>
      <w:tr w:rsidR="0087458E" w:rsidRPr="0087458E" w14:paraId="728AFEA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6116C46" w14:textId="52E6C2EF" w:rsidR="0087458E" w:rsidRPr="0087458E" w:rsidRDefault="008E0B7A" w:rsidP="00F96A42">
            <w:pPr>
              <w:rPr>
                <w:rFonts w:cs="Tahoma"/>
              </w:rPr>
            </w:pPr>
            <w:hyperlink w:anchor="_MET100_General_Service" w:history="1">
              <w:r w:rsidR="0087458E" w:rsidRPr="0036417E">
                <w:rPr>
                  <w:rStyle w:val="Hyperlink"/>
                  <w:rFonts w:cs="Tahoma"/>
                  <w:b w:val="0"/>
                  <w:bCs/>
                  <w:sz w:val="22"/>
                </w:rPr>
                <w:t>MET100</w:t>
              </w:r>
            </w:hyperlink>
          </w:p>
        </w:tc>
        <w:tc>
          <w:tcPr>
            <w:tcW w:w="6750" w:type="dxa"/>
          </w:tcPr>
          <w:p w14:paraId="65735CB8"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General Service</w:t>
            </w:r>
          </w:p>
        </w:tc>
        <w:tc>
          <w:tcPr>
            <w:tcW w:w="1458" w:type="dxa"/>
          </w:tcPr>
          <w:p w14:paraId="15B8EDE4"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779B098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957F055" w14:textId="05F57A2E" w:rsidR="0087458E" w:rsidRPr="0087458E" w:rsidRDefault="008E0B7A" w:rsidP="00F96A42">
            <w:pPr>
              <w:rPr>
                <w:rFonts w:cs="Tahoma"/>
              </w:rPr>
            </w:pPr>
            <w:hyperlink w:anchor="_MET102_Introduction_to" w:history="1">
              <w:r w:rsidR="0087458E" w:rsidRPr="0036417E">
                <w:rPr>
                  <w:rStyle w:val="Hyperlink"/>
                  <w:rFonts w:cs="Tahoma"/>
                  <w:b w:val="0"/>
                  <w:bCs/>
                  <w:sz w:val="22"/>
                </w:rPr>
                <w:t>MET102</w:t>
              </w:r>
            </w:hyperlink>
          </w:p>
        </w:tc>
        <w:tc>
          <w:tcPr>
            <w:tcW w:w="6750" w:type="dxa"/>
          </w:tcPr>
          <w:p w14:paraId="1DABD867" w14:textId="77777777" w:rsidR="0087458E" w:rsidRPr="0087458E" w:rsidRDefault="0087458E"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Introduction to OSHA Safety/First Aid/CPR</w:t>
            </w:r>
          </w:p>
        </w:tc>
        <w:tc>
          <w:tcPr>
            <w:tcW w:w="1458" w:type="dxa"/>
          </w:tcPr>
          <w:p w14:paraId="6499B3FE"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87458E" w:rsidRPr="0087458E" w14:paraId="77C814A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11C9CD0D" w14:textId="4A95FBFC" w:rsidR="0087458E" w:rsidRPr="0087458E" w:rsidRDefault="008E0B7A" w:rsidP="00F96A42">
            <w:pPr>
              <w:rPr>
                <w:rFonts w:cs="Tahoma"/>
              </w:rPr>
            </w:pPr>
            <w:hyperlink w:anchor="_MET150_Introduction_to" w:history="1">
              <w:r w:rsidR="0087458E" w:rsidRPr="0036417E">
                <w:rPr>
                  <w:rStyle w:val="Hyperlink"/>
                  <w:rFonts w:cs="Tahoma"/>
                  <w:b w:val="0"/>
                  <w:bCs/>
                  <w:sz w:val="22"/>
                </w:rPr>
                <w:t>MET150</w:t>
              </w:r>
            </w:hyperlink>
          </w:p>
        </w:tc>
        <w:tc>
          <w:tcPr>
            <w:tcW w:w="6750" w:type="dxa"/>
          </w:tcPr>
          <w:p w14:paraId="05CC1E01"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Introduction to Equipment Operations</w:t>
            </w:r>
          </w:p>
        </w:tc>
        <w:tc>
          <w:tcPr>
            <w:tcW w:w="1458" w:type="dxa"/>
          </w:tcPr>
          <w:p w14:paraId="02A7BB46"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87458E" w:rsidRPr="0087458E" w14:paraId="6B05E81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1CDAC5B" w14:textId="179F0996" w:rsidR="0087458E" w:rsidRPr="0087458E" w:rsidRDefault="008E0B7A" w:rsidP="00F96A42">
            <w:pPr>
              <w:rPr>
                <w:rFonts w:cs="Tahoma"/>
              </w:rPr>
            </w:pPr>
            <w:hyperlink w:anchor="_MET162_Equipment_Maintenance" w:history="1">
              <w:r w:rsidR="00EE3798" w:rsidRPr="00EE3798">
                <w:rPr>
                  <w:rStyle w:val="Hyperlink"/>
                  <w:rFonts w:cs="Tahoma"/>
                  <w:b w:val="0"/>
                  <w:bCs/>
                  <w:sz w:val="22"/>
                </w:rPr>
                <w:t>MET162</w:t>
              </w:r>
            </w:hyperlink>
          </w:p>
        </w:tc>
        <w:tc>
          <w:tcPr>
            <w:tcW w:w="6750" w:type="dxa"/>
          </w:tcPr>
          <w:p w14:paraId="5A59ED82" w14:textId="4B3F718B" w:rsidR="0087458E" w:rsidRPr="0087458E" w:rsidRDefault="00EE3798"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 xml:space="preserve">Heavy Equipment </w:t>
            </w:r>
            <w:r>
              <w:rPr>
                <w:rFonts w:cs="Tahoma"/>
              </w:rPr>
              <w:t>M</w:t>
            </w:r>
            <w:r>
              <w:t>aintenance</w:t>
            </w:r>
            <w:r w:rsidRPr="0087458E">
              <w:rPr>
                <w:rFonts w:cs="Tahoma"/>
              </w:rPr>
              <w:t xml:space="preserve"> Project</w:t>
            </w:r>
          </w:p>
        </w:tc>
        <w:tc>
          <w:tcPr>
            <w:tcW w:w="1458" w:type="dxa"/>
          </w:tcPr>
          <w:p w14:paraId="46F974E2"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4</w:t>
            </w:r>
          </w:p>
        </w:tc>
      </w:tr>
      <w:tr w:rsidR="00F96A42" w:rsidRPr="0087458E" w14:paraId="1C031F3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472D2C62" w14:textId="77777777" w:rsidR="00F96A42" w:rsidRPr="0087458E" w:rsidRDefault="00F96A42" w:rsidP="00F96A42">
            <w:pPr>
              <w:jc w:val="right"/>
              <w:rPr>
                <w:rFonts w:cs="Tahoma"/>
              </w:rPr>
            </w:pPr>
            <w:r w:rsidRPr="0087458E">
              <w:rPr>
                <w:rFonts w:cs="Tahoma"/>
              </w:rPr>
              <w:t>Total</w:t>
            </w:r>
          </w:p>
        </w:tc>
        <w:tc>
          <w:tcPr>
            <w:tcW w:w="1458" w:type="dxa"/>
          </w:tcPr>
          <w:p w14:paraId="2B0C9028" w14:textId="77777777" w:rsidR="00F96A42" w:rsidRPr="0087458E" w:rsidRDefault="00F96A42"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16</w:t>
            </w:r>
          </w:p>
        </w:tc>
      </w:tr>
      <w:tr w:rsidR="00F96A42" w:rsidRPr="0087458E" w14:paraId="3EDFDA3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1B604B9" w14:textId="381B9720" w:rsidR="00F96A42" w:rsidRPr="0087458E" w:rsidRDefault="00F96A42" w:rsidP="00F96A42">
            <w:pPr>
              <w:jc w:val="center"/>
              <w:rPr>
                <w:rFonts w:cs="Tahoma"/>
              </w:rPr>
            </w:pPr>
            <w:r w:rsidRPr="0087458E">
              <w:rPr>
                <w:rFonts w:cs="Tahoma"/>
              </w:rPr>
              <w:t>Semester 2</w:t>
            </w:r>
          </w:p>
        </w:tc>
      </w:tr>
      <w:tr w:rsidR="0087458E" w:rsidRPr="0087458E" w14:paraId="6249C95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CC4365F" w14:textId="4335DBA6" w:rsidR="0087458E" w:rsidRPr="0087458E" w:rsidRDefault="008E0B7A" w:rsidP="00F96A42">
            <w:pPr>
              <w:rPr>
                <w:rFonts w:cs="Tahoma"/>
              </w:rPr>
            </w:pPr>
            <w:hyperlink w:anchor="_MAT106_College_Mathematics" w:history="1">
              <w:r w:rsidR="0087458E" w:rsidRPr="00FB4862">
                <w:rPr>
                  <w:rStyle w:val="Hyperlink"/>
                  <w:rFonts w:cs="Tahoma"/>
                  <w:b w:val="0"/>
                  <w:bCs/>
                  <w:sz w:val="22"/>
                </w:rPr>
                <w:t>MAT106</w:t>
              </w:r>
            </w:hyperlink>
          </w:p>
        </w:tc>
        <w:tc>
          <w:tcPr>
            <w:tcW w:w="6750" w:type="dxa"/>
          </w:tcPr>
          <w:p w14:paraId="7E66ADAE"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Mathematics for Technologies</w:t>
            </w:r>
          </w:p>
        </w:tc>
        <w:tc>
          <w:tcPr>
            <w:tcW w:w="1458" w:type="dxa"/>
          </w:tcPr>
          <w:p w14:paraId="4421DDE1"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C67F59" w:rsidRPr="0087458E" w14:paraId="58A3E7B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4018342A" w14:textId="2D12D38C" w:rsidR="00C67F59" w:rsidRPr="00616B37" w:rsidRDefault="008E0B7A" w:rsidP="00F96A42">
            <w:pPr>
              <w:rPr>
                <w:b w:val="0"/>
                <w:bCs w:val="0"/>
              </w:rPr>
            </w:pPr>
            <w:hyperlink w:anchor="_MET146_Intro_to" w:history="1">
              <w:r w:rsidR="00C67F59" w:rsidRPr="00616B37">
                <w:rPr>
                  <w:rStyle w:val="Hyperlink"/>
                  <w:b w:val="0"/>
                  <w:sz w:val="22"/>
                </w:rPr>
                <w:t xml:space="preserve">MET </w:t>
              </w:r>
              <w:r w:rsidR="00243295" w:rsidRPr="00616B37">
                <w:rPr>
                  <w:rStyle w:val="Hyperlink"/>
                  <w:b w:val="0"/>
                  <w:sz w:val="22"/>
                </w:rPr>
                <w:t>146</w:t>
              </w:r>
            </w:hyperlink>
            <w:r w:rsidR="00243295" w:rsidRPr="00616B37">
              <w:rPr>
                <w:b w:val="0"/>
                <w:bCs w:val="0"/>
              </w:rPr>
              <w:t xml:space="preserve"> </w:t>
            </w:r>
          </w:p>
        </w:tc>
        <w:tc>
          <w:tcPr>
            <w:tcW w:w="6750" w:type="dxa"/>
          </w:tcPr>
          <w:p w14:paraId="7B95FA8F" w14:textId="783F9BA9" w:rsidR="00C67F59" w:rsidRPr="0087458E" w:rsidRDefault="00616B37" w:rsidP="00F96A42">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Intro to Diesel Engines</w:t>
            </w:r>
          </w:p>
        </w:tc>
        <w:tc>
          <w:tcPr>
            <w:tcW w:w="1458" w:type="dxa"/>
          </w:tcPr>
          <w:p w14:paraId="43BA2ED8" w14:textId="3B43ABBD" w:rsidR="00C67F59" w:rsidRPr="0087458E" w:rsidRDefault="00616B37" w:rsidP="00F96A42">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w:t>
            </w:r>
          </w:p>
        </w:tc>
      </w:tr>
      <w:tr w:rsidR="0087458E" w:rsidRPr="0087458E" w14:paraId="1D8FCEC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43BE0F2F" w14:textId="755180ED" w:rsidR="0087458E" w:rsidRPr="0087458E" w:rsidRDefault="008E0B7A" w:rsidP="00F96A42">
            <w:pPr>
              <w:rPr>
                <w:rFonts w:cs="Tahoma"/>
              </w:rPr>
            </w:pPr>
            <w:hyperlink w:anchor="_WEL109_Introductory_Welding" w:history="1">
              <w:r w:rsidR="0087458E" w:rsidRPr="00CD0229">
                <w:rPr>
                  <w:rStyle w:val="Hyperlink"/>
                  <w:rFonts w:cs="Tahoma"/>
                  <w:b w:val="0"/>
                  <w:bCs/>
                  <w:sz w:val="22"/>
                </w:rPr>
                <w:t>WEL109</w:t>
              </w:r>
            </w:hyperlink>
          </w:p>
        </w:tc>
        <w:tc>
          <w:tcPr>
            <w:tcW w:w="6750" w:type="dxa"/>
          </w:tcPr>
          <w:p w14:paraId="6D594C39"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Introductory Welding</w:t>
            </w:r>
          </w:p>
        </w:tc>
        <w:tc>
          <w:tcPr>
            <w:tcW w:w="1458" w:type="dxa"/>
          </w:tcPr>
          <w:p w14:paraId="15CE11DB"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AA0813" w:rsidRPr="0087458E" w14:paraId="63B6F53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65D489A" w14:textId="27E7DFCB" w:rsidR="00AA0813" w:rsidRPr="0087458E" w:rsidRDefault="00AA0813" w:rsidP="00F96A42">
            <w:pPr>
              <w:jc w:val="center"/>
              <w:rPr>
                <w:rFonts w:cs="Tahoma"/>
              </w:rPr>
            </w:pPr>
            <w:r w:rsidRPr="0087458E">
              <w:rPr>
                <w:rFonts w:cs="Tahoma"/>
              </w:rPr>
              <w:t xml:space="preserve">Choose </w:t>
            </w:r>
            <w:r w:rsidR="0051019C">
              <w:rPr>
                <w:rFonts w:cs="Tahoma"/>
              </w:rPr>
              <w:t xml:space="preserve">3 </w:t>
            </w:r>
            <w:r w:rsidRPr="0087458E">
              <w:rPr>
                <w:rFonts w:cs="Tahoma"/>
              </w:rPr>
              <w:t>from the following courses:</w:t>
            </w:r>
          </w:p>
        </w:tc>
      </w:tr>
      <w:tr w:rsidR="0087458E" w:rsidRPr="0087458E" w14:paraId="64E8C10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CE929F2" w14:textId="762E9A0A" w:rsidR="0087458E" w:rsidRPr="0087458E" w:rsidRDefault="008E0B7A" w:rsidP="00F96A42">
            <w:pPr>
              <w:rPr>
                <w:rFonts w:cs="Tahoma"/>
              </w:rPr>
            </w:pPr>
            <w:hyperlink w:anchor="_MET152_Heavy_Duty" w:history="1">
              <w:r w:rsidR="0087458E" w:rsidRPr="00203DA4">
                <w:rPr>
                  <w:rStyle w:val="Hyperlink"/>
                  <w:rFonts w:cs="Tahoma"/>
                  <w:b w:val="0"/>
                  <w:bCs/>
                  <w:sz w:val="22"/>
                </w:rPr>
                <w:t>MET152</w:t>
              </w:r>
            </w:hyperlink>
          </w:p>
        </w:tc>
        <w:tc>
          <w:tcPr>
            <w:tcW w:w="6750" w:type="dxa"/>
          </w:tcPr>
          <w:p w14:paraId="17FB1E41"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Heavy Duty Brakes</w:t>
            </w:r>
          </w:p>
        </w:tc>
        <w:tc>
          <w:tcPr>
            <w:tcW w:w="1458" w:type="dxa"/>
          </w:tcPr>
          <w:p w14:paraId="17C4687A"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33641B9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041DF91" w14:textId="30BC836B" w:rsidR="0087458E" w:rsidRPr="0087458E" w:rsidRDefault="008E0B7A" w:rsidP="00F96A42">
            <w:pPr>
              <w:rPr>
                <w:rFonts w:cs="Tahoma"/>
              </w:rPr>
            </w:pPr>
            <w:hyperlink w:anchor="_MET153_Steering_and" w:history="1">
              <w:r w:rsidR="0087458E" w:rsidRPr="00203DA4">
                <w:rPr>
                  <w:rStyle w:val="Hyperlink"/>
                  <w:rFonts w:cs="Tahoma"/>
                  <w:b w:val="0"/>
                  <w:bCs/>
                  <w:sz w:val="22"/>
                </w:rPr>
                <w:t>MET153</w:t>
              </w:r>
            </w:hyperlink>
          </w:p>
        </w:tc>
        <w:tc>
          <w:tcPr>
            <w:tcW w:w="6750" w:type="dxa"/>
          </w:tcPr>
          <w:p w14:paraId="0A2A9618" w14:textId="465CC696" w:rsidR="0087458E" w:rsidRPr="0087458E" w:rsidRDefault="0087458E"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Steering &amp; Suspension</w:t>
            </w:r>
          </w:p>
        </w:tc>
        <w:tc>
          <w:tcPr>
            <w:tcW w:w="1458" w:type="dxa"/>
          </w:tcPr>
          <w:p w14:paraId="1ECCD716"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87458E" w:rsidRPr="0087458E" w14:paraId="0A20D13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2835D54" w14:textId="1E47CA8C" w:rsidR="0087458E" w:rsidRPr="0087458E" w:rsidRDefault="008E0B7A" w:rsidP="00F96A42">
            <w:pPr>
              <w:rPr>
                <w:rFonts w:cs="Tahoma"/>
              </w:rPr>
            </w:pPr>
            <w:hyperlink w:anchor="_MET158_Heavy_Duty" w:history="1">
              <w:r w:rsidR="0087458E" w:rsidRPr="00203DA4">
                <w:rPr>
                  <w:rStyle w:val="Hyperlink"/>
                  <w:rFonts w:cs="Tahoma"/>
                  <w:b w:val="0"/>
                  <w:bCs/>
                  <w:sz w:val="22"/>
                </w:rPr>
                <w:t>MET158</w:t>
              </w:r>
            </w:hyperlink>
          </w:p>
        </w:tc>
        <w:tc>
          <w:tcPr>
            <w:tcW w:w="6750" w:type="dxa"/>
          </w:tcPr>
          <w:p w14:paraId="24A02174"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Heavy Duty Electrical Systems</w:t>
            </w:r>
          </w:p>
        </w:tc>
        <w:tc>
          <w:tcPr>
            <w:tcW w:w="1458" w:type="dxa"/>
          </w:tcPr>
          <w:p w14:paraId="2E3032FD"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5F7E20D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80681B2" w14:textId="75D78B7A" w:rsidR="0087458E" w:rsidRPr="0087458E" w:rsidRDefault="008E0B7A" w:rsidP="00F96A42">
            <w:pPr>
              <w:rPr>
                <w:rFonts w:cs="Tahoma"/>
              </w:rPr>
            </w:pPr>
            <w:hyperlink w:anchor="_MET159_Power_Trains" w:history="1">
              <w:r w:rsidR="0087458E" w:rsidRPr="00203DA4">
                <w:rPr>
                  <w:rStyle w:val="Hyperlink"/>
                  <w:rFonts w:cs="Tahoma"/>
                  <w:b w:val="0"/>
                  <w:bCs/>
                  <w:sz w:val="22"/>
                </w:rPr>
                <w:t>MET159</w:t>
              </w:r>
            </w:hyperlink>
          </w:p>
        </w:tc>
        <w:tc>
          <w:tcPr>
            <w:tcW w:w="6750" w:type="dxa"/>
          </w:tcPr>
          <w:p w14:paraId="1CAA6049" w14:textId="77777777" w:rsidR="0087458E" w:rsidRPr="0087458E" w:rsidRDefault="0087458E"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Power Trains</w:t>
            </w:r>
          </w:p>
        </w:tc>
        <w:tc>
          <w:tcPr>
            <w:tcW w:w="1458" w:type="dxa"/>
          </w:tcPr>
          <w:p w14:paraId="4F3C8318"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87458E" w:rsidRPr="0087458E" w14:paraId="3AD8493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4BF7C68" w14:textId="69319C21" w:rsidR="0087458E" w:rsidRPr="0087458E" w:rsidRDefault="008E0B7A" w:rsidP="00F96A42">
            <w:pPr>
              <w:rPr>
                <w:rFonts w:cs="Tahoma"/>
              </w:rPr>
            </w:pPr>
            <w:hyperlink w:anchor="_MET220_Equipment_Hydraulics" w:history="1">
              <w:r w:rsidR="0087458E" w:rsidRPr="00203DA4">
                <w:rPr>
                  <w:rStyle w:val="Hyperlink"/>
                  <w:rFonts w:cs="Tahoma"/>
                  <w:b w:val="0"/>
                  <w:bCs/>
                  <w:sz w:val="22"/>
                </w:rPr>
                <w:t>MET220</w:t>
              </w:r>
            </w:hyperlink>
          </w:p>
        </w:tc>
        <w:tc>
          <w:tcPr>
            <w:tcW w:w="6750" w:type="dxa"/>
          </w:tcPr>
          <w:p w14:paraId="41144526"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Equipment Hydraulics</w:t>
            </w:r>
          </w:p>
        </w:tc>
        <w:tc>
          <w:tcPr>
            <w:tcW w:w="1458" w:type="dxa"/>
          </w:tcPr>
          <w:p w14:paraId="41AD9274"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1019C" w:rsidRPr="0087458E" w14:paraId="5E024C5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7EEAEA9" w14:textId="132A5D2B" w:rsidR="0051019C" w:rsidRPr="00BB2528" w:rsidRDefault="008E0B7A" w:rsidP="00F96A42">
            <w:pPr>
              <w:rPr>
                <w:b w:val="0"/>
                <w:bCs w:val="0"/>
              </w:rPr>
            </w:pPr>
            <w:hyperlink w:anchor="_MET221_Mobile_Air" w:history="1">
              <w:r w:rsidR="0051019C" w:rsidRPr="00BB2528">
                <w:rPr>
                  <w:rStyle w:val="Hyperlink"/>
                  <w:b w:val="0"/>
                  <w:bCs/>
                  <w:sz w:val="22"/>
                </w:rPr>
                <w:t>MET221</w:t>
              </w:r>
            </w:hyperlink>
          </w:p>
        </w:tc>
        <w:tc>
          <w:tcPr>
            <w:tcW w:w="6750" w:type="dxa"/>
          </w:tcPr>
          <w:p w14:paraId="0AAF5A19" w14:textId="1309DCB1" w:rsidR="0051019C" w:rsidRPr="0087458E" w:rsidRDefault="00463829" w:rsidP="00F96A42">
            <w:pPr>
              <w:cnfStyle w:val="000000100000" w:firstRow="0" w:lastRow="0" w:firstColumn="0" w:lastColumn="0" w:oddVBand="0" w:evenVBand="0" w:oddHBand="1" w:evenHBand="0" w:firstRowFirstColumn="0" w:firstRowLastColumn="0" w:lastRowFirstColumn="0" w:lastRowLastColumn="0"/>
              <w:rPr>
                <w:rFonts w:cs="Tahoma"/>
              </w:rPr>
            </w:pPr>
            <w:r>
              <w:rPr>
                <w:rFonts w:cs="Tahoma"/>
              </w:rPr>
              <w:t>Heavy Equipment HVAC</w:t>
            </w:r>
          </w:p>
        </w:tc>
        <w:tc>
          <w:tcPr>
            <w:tcW w:w="1458" w:type="dxa"/>
          </w:tcPr>
          <w:p w14:paraId="04201640" w14:textId="521BD695" w:rsidR="0051019C" w:rsidRPr="0087458E" w:rsidRDefault="0051019C" w:rsidP="00F96A42">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F96A42" w:rsidRPr="0087458E" w14:paraId="4705284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16773617" w14:textId="7FA99D84" w:rsidR="00F96A42" w:rsidRPr="0087458E" w:rsidRDefault="00F96A42" w:rsidP="00F96A42">
            <w:pPr>
              <w:jc w:val="right"/>
              <w:rPr>
                <w:rFonts w:cs="Tahoma"/>
              </w:rPr>
            </w:pPr>
            <w:r>
              <w:rPr>
                <w:rFonts w:cs="Tahoma"/>
              </w:rPr>
              <w:t>Total</w:t>
            </w:r>
          </w:p>
        </w:tc>
        <w:tc>
          <w:tcPr>
            <w:tcW w:w="1458" w:type="dxa"/>
          </w:tcPr>
          <w:p w14:paraId="7662CAA6" w14:textId="296D2E9F" w:rsidR="00F96A42" w:rsidRPr="0087458E" w:rsidRDefault="00543E49" w:rsidP="00F96A4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r w:rsidR="00616B37">
              <w:rPr>
                <w:rFonts w:cs="Tahoma"/>
              </w:rPr>
              <w:t>5</w:t>
            </w:r>
          </w:p>
        </w:tc>
      </w:tr>
    </w:tbl>
    <w:p w14:paraId="3372F728" w14:textId="77777777" w:rsidR="00543E49" w:rsidRDefault="00543E49">
      <w:pPr>
        <w:spacing w:line="276" w:lineRule="auto"/>
        <w:rPr>
          <w:rFonts w:eastAsiaTheme="majorEastAsia" w:cs="Tahoma"/>
          <w:color w:val="2683C6" w:themeColor="accent2"/>
          <w:sz w:val="40"/>
          <w:szCs w:val="40"/>
        </w:rPr>
      </w:pPr>
      <w:r>
        <w:br w:type="page"/>
      </w:r>
    </w:p>
    <w:p w14:paraId="5A6C51DB" w14:textId="03FA4698" w:rsidR="009E13FC" w:rsidRPr="00802A1E" w:rsidRDefault="009E13FC" w:rsidP="009E13FC">
      <w:pPr>
        <w:pStyle w:val="Heading2"/>
        <w:jc w:val="center"/>
      </w:pPr>
      <w:bookmarkStart w:id="119" w:name="_Toc172097208"/>
      <w:r w:rsidRPr="00802A1E">
        <w:lastRenderedPageBreak/>
        <w:t xml:space="preserve">Heavy Equipment </w:t>
      </w:r>
      <w:r>
        <w:t>Operation (C)</w:t>
      </w:r>
      <w:bookmarkEnd w:id="119"/>
    </w:p>
    <w:p w14:paraId="088D1328" w14:textId="7E8E385C" w:rsidR="009E13FC" w:rsidRPr="00802A1E" w:rsidRDefault="009E13FC" w:rsidP="009E13FC">
      <w:pPr>
        <w:jc w:val="center"/>
        <w:rPr>
          <w:rFonts w:cs="Tahoma"/>
        </w:rPr>
      </w:pPr>
      <w:r w:rsidRPr="00802A1E">
        <w:rPr>
          <w:rFonts w:cs="Tahoma"/>
        </w:rPr>
        <w:t xml:space="preserve">Certificate </w:t>
      </w:r>
      <w:r w:rsidR="001E1C44">
        <w:rPr>
          <w:rFonts w:cs="Tahoma"/>
        </w:rPr>
        <w:t>—</w:t>
      </w:r>
      <w:r w:rsidRPr="00802A1E">
        <w:rPr>
          <w:rFonts w:cs="Tahoma"/>
        </w:rPr>
        <w:t xml:space="preserve"> </w:t>
      </w:r>
      <w:r>
        <w:rPr>
          <w:rFonts w:cs="Tahoma"/>
        </w:rPr>
        <w:t xml:space="preserve">28 </w:t>
      </w:r>
      <w:r w:rsidRPr="00802A1E">
        <w:rPr>
          <w:rFonts w:cs="Tahoma"/>
        </w:rPr>
        <w:t>credit hours</w:t>
      </w:r>
    </w:p>
    <w:p w14:paraId="624DA4F1" w14:textId="347AEA34" w:rsidR="009E13FC" w:rsidRPr="00802A1E" w:rsidRDefault="009E13FC" w:rsidP="009E13FC">
      <w:pPr>
        <w:rPr>
          <w:rFonts w:cs="Tahoma"/>
        </w:rPr>
      </w:pPr>
      <w:r w:rsidRPr="0020278B">
        <w:rPr>
          <w:rFonts w:cs="Tahoma"/>
          <w:b/>
          <w:bCs/>
        </w:rPr>
        <w:t>Purpose:</w:t>
      </w:r>
      <w:r w:rsidR="0042221D">
        <w:rPr>
          <w:rFonts w:cs="Tahoma"/>
        </w:rPr>
        <w:t xml:space="preserve"> </w:t>
      </w:r>
      <w:r w:rsidR="00FA6FCD">
        <w:rPr>
          <w:rFonts w:cs="Tahoma"/>
        </w:rPr>
        <w:t xml:space="preserve">The </w:t>
      </w:r>
      <w:r w:rsidRPr="00802A1E">
        <w:rPr>
          <w:rFonts w:cs="Tahoma"/>
        </w:rPr>
        <w:t>Heavy Equipment Operations program prepare</w:t>
      </w:r>
      <w:r w:rsidR="00FA6FCD">
        <w:rPr>
          <w:rFonts w:cs="Tahoma"/>
        </w:rPr>
        <w:t>s</w:t>
      </w:r>
      <w:r w:rsidRPr="00802A1E">
        <w:rPr>
          <w:rFonts w:cs="Tahoma"/>
        </w:rPr>
        <w:t xml:space="preserve"> students for operations jobs in the forestry, trucking, earth moving, or construction industries. Through intensive shop and field-oriented courses, students are introduced to a variety of heavy equipment and learn to operate and maintain, repair, and rebuild it. Emphasis is placed on the maintenance of drive train, running gear, external engine components, and hydraulic systems, as well as on the proper operation of bulldozers, trucks, pay-loaders, backhoes, and other heavy equipment.</w:t>
      </w:r>
    </w:p>
    <w:p w14:paraId="57BD9C06" w14:textId="0C6398AD" w:rsidR="009E13FC" w:rsidRPr="00802A1E" w:rsidRDefault="009E13FC" w:rsidP="009E13FC">
      <w:pPr>
        <w:rPr>
          <w:rFonts w:cs="Tahoma"/>
        </w:rPr>
      </w:pPr>
      <w:r w:rsidRPr="0020278B">
        <w:rPr>
          <w:rFonts w:cs="Tahoma"/>
          <w:b/>
          <w:bCs/>
        </w:rPr>
        <w:t>Career Opportunities:</w:t>
      </w:r>
      <w:r w:rsidR="0042221D">
        <w:rPr>
          <w:rFonts w:cs="Tahoma"/>
        </w:rPr>
        <w:t xml:space="preserve"> </w:t>
      </w:r>
      <w:r w:rsidRPr="00802A1E">
        <w:rPr>
          <w:rFonts w:cs="Tahoma"/>
        </w:rPr>
        <w:t>Graduates of this certificate program may find entry-level employment as heavy equipment operators or mechanics for construction companies, logging companies, farm operations, or equipment dealers.</w:t>
      </w:r>
    </w:p>
    <w:p w14:paraId="2017704B" w14:textId="5EB5E987" w:rsidR="009E13FC" w:rsidRPr="00802A1E" w:rsidRDefault="009E13FC" w:rsidP="009E13FC">
      <w:pPr>
        <w:rPr>
          <w:rFonts w:cs="Tahoma"/>
        </w:rPr>
      </w:pPr>
      <w:r w:rsidRPr="0020278B">
        <w:rPr>
          <w:rFonts w:cs="Tahoma"/>
          <w:b/>
          <w:bCs/>
        </w:rPr>
        <w:t>Program Educational Outcomes:</w:t>
      </w:r>
      <w:r w:rsidR="0042221D">
        <w:rPr>
          <w:rFonts w:cs="Tahoma"/>
        </w:rPr>
        <w:t xml:space="preserve"> </w:t>
      </w:r>
      <w:r w:rsidRPr="00802A1E">
        <w:rPr>
          <w:rFonts w:cs="Tahoma"/>
        </w:rPr>
        <w:t>Upon completion of the certificate curriculum in this program, the graduate is prepared to:</w:t>
      </w:r>
    </w:p>
    <w:p w14:paraId="3E3BA61E" w14:textId="77777777" w:rsidR="009E13FC" w:rsidRPr="004116E6" w:rsidRDefault="009E13FC">
      <w:pPr>
        <w:pStyle w:val="ListParagraph"/>
        <w:numPr>
          <w:ilvl w:val="0"/>
          <w:numId w:val="65"/>
        </w:numPr>
        <w:contextualSpacing w:val="0"/>
        <w:rPr>
          <w:rFonts w:cs="Tahoma"/>
        </w:rPr>
      </w:pPr>
      <w:r w:rsidRPr="004116E6">
        <w:rPr>
          <w:rFonts w:cs="Tahoma"/>
        </w:rPr>
        <w:t>Demonstrate knowledge of safety issues via OSHA certification as well as certifications in Red Cross, First Aid, and CPR.</w:t>
      </w:r>
    </w:p>
    <w:p w14:paraId="1160A192" w14:textId="77777777" w:rsidR="009E13FC" w:rsidRPr="004116E6" w:rsidRDefault="009E13FC">
      <w:pPr>
        <w:pStyle w:val="ListParagraph"/>
        <w:numPr>
          <w:ilvl w:val="0"/>
          <w:numId w:val="65"/>
        </w:numPr>
        <w:contextualSpacing w:val="0"/>
        <w:rPr>
          <w:rFonts w:cs="Tahoma"/>
        </w:rPr>
      </w:pPr>
      <w:r w:rsidRPr="004116E6">
        <w:rPr>
          <w:rFonts w:cs="Tahoma"/>
        </w:rPr>
        <w:t>Operate, maintain, repair, and rebuild a variety of heavy equipment.</w:t>
      </w:r>
    </w:p>
    <w:p w14:paraId="43231B41" w14:textId="77777777" w:rsidR="009E13FC" w:rsidRPr="004116E6" w:rsidRDefault="009E13FC">
      <w:pPr>
        <w:pStyle w:val="ListParagraph"/>
        <w:numPr>
          <w:ilvl w:val="0"/>
          <w:numId w:val="65"/>
        </w:numPr>
        <w:contextualSpacing w:val="0"/>
        <w:rPr>
          <w:rFonts w:cs="Tahoma"/>
        </w:rPr>
      </w:pPr>
      <w:r w:rsidRPr="004116E6">
        <w:rPr>
          <w:rFonts w:cs="Tahoma"/>
        </w:rPr>
        <w:t>Maintain drive train, running gear, external engine components, and hydraulic systems.</w:t>
      </w:r>
    </w:p>
    <w:p w14:paraId="34D975D0" w14:textId="77777777" w:rsidR="009E13FC" w:rsidRPr="004116E6" w:rsidRDefault="009E13FC">
      <w:pPr>
        <w:pStyle w:val="ListParagraph"/>
        <w:numPr>
          <w:ilvl w:val="0"/>
          <w:numId w:val="65"/>
        </w:numPr>
        <w:contextualSpacing w:val="0"/>
        <w:rPr>
          <w:rFonts w:cs="Tahoma"/>
        </w:rPr>
      </w:pPr>
      <w:r w:rsidRPr="004116E6">
        <w:rPr>
          <w:rFonts w:cs="Tahoma"/>
        </w:rPr>
        <w:t>Properly operate bulldozers, trucks, pay-loaders, backhoes, and other heavy equipment.</w:t>
      </w:r>
    </w:p>
    <w:p w14:paraId="1589874E" w14:textId="77777777" w:rsidR="009E13FC" w:rsidRPr="004116E6" w:rsidRDefault="009E13FC">
      <w:pPr>
        <w:pStyle w:val="ListParagraph"/>
        <w:numPr>
          <w:ilvl w:val="0"/>
          <w:numId w:val="65"/>
        </w:numPr>
        <w:contextualSpacing w:val="0"/>
        <w:rPr>
          <w:rFonts w:cs="Tahoma"/>
        </w:rPr>
      </w:pPr>
      <w:r w:rsidRPr="004116E6">
        <w:rPr>
          <w:rFonts w:cs="Tahoma"/>
        </w:rPr>
        <w:t>Qualify for employment as entry-level operators or technicians for construction, logging, farm operations, or equipment dealers.</w:t>
      </w:r>
    </w:p>
    <w:p w14:paraId="33E1043C" w14:textId="6B4B6E67" w:rsidR="009E13FC" w:rsidRDefault="009E13FC">
      <w:pPr>
        <w:spacing w:line="276" w:lineRule="auto"/>
        <w:rPr>
          <w:rFonts w:cs="Tahoma"/>
        </w:rPr>
      </w:pPr>
      <w:r>
        <w:rPr>
          <w:rFonts w:cs="Tahoma"/>
        </w:rPr>
        <w:br w:type="page"/>
      </w:r>
    </w:p>
    <w:p w14:paraId="2062B23D" w14:textId="57DB6ADA" w:rsidR="009E13FC" w:rsidRDefault="009E13FC" w:rsidP="00543E49">
      <w:pPr>
        <w:spacing w:line="276" w:lineRule="auto"/>
        <w:jc w:val="center"/>
        <w:rPr>
          <w:rFonts w:cs="Tahoma"/>
        </w:rPr>
      </w:pPr>
      <w:r w:rsidRPr="0087458E">
        <w:rPr>
          <w:rFonts w:cs="Tahoma"/>
        </w:rPr>
        <w:lastRenderedPageBreak/>
        <w:t>Heavy Equipment Operations</w:t>
      </w:r>
    </w:p>
    <w:p w14:paraId="418C40D3" w14:textId="77C50782" w:rsidR="00543E49" w:rsidRDefault="00543E49" w:rsidP="00543E49">
      <w:pPr>
        <w:spacing w:line="276" w:lineRule="auto"/>
        <w:jc w:val="center"/>
        <w:rPr>
          <w:rFonts w:cs="Tahoma"/>
        </w:rPr>
      </w:pPr>
      <w:r w:rsidRPr="0087458E">
        <w:rPr>
          <w:rFonts w:cs="Tahoma"/>
        </w:rPr>
        <w:t xml:space="preserve">Certificate </w:t>
      </w:r>
      <w:r w:rsidR="001E1C44">
        <w:rPr>
          <w:rFonts w:cs="Tahoma"/>
        </w:rPr>
        <w:t>—</w:t>
      </w:r>
      <w:r w:rsidRPr="0087458E">
        <w:rPr>
          <w:rFonts w:cs="Tahoma"/>
        </w:rPr>
        <w:t xml:space="preserve"> </w:t>
      </w:r>
      <w:r>
        <w:rPr>
          <w:rFonts w:cs="Tahoma"/>
        </w:rPr>
        <w:t>28</w:t>
      </w:r>
      <w:r w:rsidRPr="0087458E">
        <w:rPr>
          <w:rFonts w:cs="Tahoma"/>
        </w:rPr>
        <w:t xml:space="preserve"> credit hours</w:t>
      </w:r>
    </w:p>
    <w:tbl>
      <w:tblPr>
        <w:tblStyle w:val="GridTable4-Accent2"/>
        <w:tblW w:w="0" w:type="auto"/>
        <w:tblLook w:val="04A0" w:firstRow="1" w:lastRow="0" w:firstColumn="1" w:lastColumn="0" w:noHBand="0" w:noVBand="1"/>
      </w:tblPr>
      <w:tblGrid>
        <w:gridCol w:w="2052"/>
        <w:gridCol w:w="6575"/>
        <w:gridCol w:w="1443"/>
      </w:tblGrid>
      <w:tr w:rsidR="00543E49" w:rsidRPr="0087458E" w14:paraId="506D3E97"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659FA2B4" w14:textId="77777777" w:rsidR="00543E49" w:rsidRPr="0087458E" w:rsidRDefault="00543E49" w:rsidP="000B0C71">
            <w:pPr>
              <w:rPr>
                <w:rFonts w:cs="Tahoma"/>
              </w:rPr>
            </w:pPr>
            <w:r>
              <w:rPr>
                <w:rFonts w:cs="Tahoma"/>
              </w:rPr>
              <w:t>Course #</w:t>
            </w:r>
          </w:p>
        </w:tc>
        <w:tc>
          <w:tcPr>
            <w:tcW w:w="6750" w:type="dxa"/>
          </w:tcPr>
          <w:p w14:paraId="3831B480" w14:textId="77777777" w:rsidR="00543E49" w:rsidRPr="0087458E" w:rsidRDefault="00543E49" w:rsidP="000B0C71">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458" w:type="dxa"/>
          </w:tcPr>
          <w:p w14:paraId="65E6558F" w14:textId="77777777" w:rsidR="00543E49" w:rsidRPr="0087458E" w:rsidRDefault="00543E49" w:rsidP="000B0C71">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543E49" w:rsidRPr="0087458E" w14:paraId="4D6713A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A07196D" w14:textId="77777777" w:rsidR="00543E49" w:rsidRPr="0087458E" w:rsidRDefault="00543E49" w:rsidP="000B0C71">
            <w:pPr>
              <w:jc w:val="center"/>
              <w:rPr>
                <w:rFonts w:cs="Tahoma"/>
              </w:rPr>
            </w:pPr>
            <w:r>
              <w:rPr>
                <w:rFonts w:cs="Tahoma"/>
              </w:rPr>
              <w:t>Semester 1</w:t>
            </w:r>
          </w:p>
        </w:tc>
      </w:tr>
      <w:tr w:rsidR="00543E49" w:rsidRPr="0087458E" w14:paraId="492890E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66A028E" w14:textId="77777777" w:rsidR="00543E49" w:rsidRPr="0087458E" w:rsidRDefault="008E0B7A" w:rsidP="000B0C71">
            <w:pPr>
              <w:rPr>
                <w:rFonts w:cs="Tahoma"/>
              </w:rPr>
            </w:pPr>
            <w:hyperlink w:anchor="_ENG101_College_Composition" w:history="1">
              <w:r w:rsidR="00543E49" w:rsidRPr="0036417E">
                <w:rPr>
                  <w:rStyle w:val="Hyperlink"/>
                  <w:rFonts w:cs="Tahoma"/>
                  <w:b w:val="0"/>
                  <w:bCs/>
                  <w:sz w:val="22"/>
                </w:rPr>
                <w:t>ENG101</w:t>
              </w:r>
            </w:hyperlink>
          </w:p>
        </w:tc>
        <w:tc>
          <w:tcPr>
            <w:tcW w:w="6750" w:type="dxa"/>
          </w:tcPr>
          <w:p w14:paraId="2BF0B1FE" w14:textId="77777777" w:rsidR="00543E49" w:rsidRPr="0087458E" w:rsidRDefault="00543E49" w:rsidP="000B0C71">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Composition</w:t>
            </w:r>
          </w:p>
        </w:tc>
        <w:tc>
          <w:tcPr>
            <w:tcW w:w="1458" w:type="dxa"/>
          </w:tcPr>
          <w:p w14:paraId="4BE91DC9" w14:textId="77777777" w:rsidR="00543E49" w:rsidRPr="0087458E" w:rsidRDefault="00543E49" w:rsidP="000B0C71">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43E49" w:rsidRPr="0087458E" w14:paraId="246EF08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44C6C9A" w14:textId="77777777" w:rsidR="00543E49" w:rsidRPr="0087458E" w:rsidRDefault="008E0B7A" w:rsidP="000B0C71">
            <w:pPr>
              <w:rPr>
                <w:rFonts w:cs="Tahoma"/>
              </w:rPr>
            </w:pPr>
            <w:hyperlink w:anchor="_FYE100_First_Year" w:history="1">
              <w:r w:rsidR="00543E49" w:rsidRPr="0036417E">
                <w:rPr>
                  <w:rStyle w:val="Hyperlink"/>
                  <w:rFonts w:cs="Tahoma"/>
                  <w:b w:val="0"/>
                  <w:bCs/>
                  <w:sz w:val="22"/>
                </w:rPr>
                <w:t>FYE100</w:t>
              </w:r>
            </w:hyperlink>
          </w:p>
        </w:tc>
        <w:tc>
          <w:tcPr>
            <w:tcW w:w="6750" w:type="dxa"/>
          </w:tcPr>
          <w:p w14:paraId="72EF12A1" w14:textId="77777777" w:rsidR="00543E49" w:rsidRPr="0087458E" w:rsidRDefault="00543E49" w:rsidP="000B0C71">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First Year Experience</w:t>
            </w:r>
          </w:p>
        </w:tc>
        <w:tc>
          <w:tcPr>
            <w:tcW w:w="1458" w:type="dxa"/>
          </w:tcPr>
          <w:p w14:paraId="58AA9DA7" w14:textId="77777777" w:rsidR="00543E49" w:rsidRPr="0087458E" w:rsidRDefault="00543E49" w:rsidP="000B0C71">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1</w:t>
            </w:r>
          </w:p>
        </w:tc>
      </w:tr>
      <w:tr w:rsidR="00543E49" w:rsidRPr="0087458E" w14:paraId="0F23548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4F0F25BE" w14:textId="77777777" w:rsidR="00543E49" w:rsidRPr="0087458E" w:rsidRDefault="008E0B7A" w:rsidP="000B0C71">
            <w:pPr>
              <w:rPr>
                <w:rFonts w:cs="Tahoma"/>
              </w:rPr>
            </w:pPr>
            <w:hyperlink w:anchor="_MET101_Diesel_Engine" w:history="1">
              <w:r w:rsidR="00543E49" w:rsidRPr="0036417E">
                <w:rPr>
                  <w:rStyle w:val="Hyperlink"/>
                  <w:rFonts w:cs="Tahoma"/>
                  <w:b w:val="0"/>
                  <w:bCs/>
                  <w:sz w:val="22"/>
                </w:rPr>
                <w:t>MET100</w:t>
              </w:r>
            </w:hyperlink>
          </w:p>
        </w:tc>
        <w:tc>
          <w:tcPr>
            <w:tcW w:w="6750" w:type="dxa"/>
          </w:tcPr>
          <w:p w14:paraId="1327BFAB" w14:textId="77777777" w:rsidR="00543E49" w:rsidRPr="0087458E" w:rsidRDefault="00543E49" w:rsidP="000B0C71">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General Service</w:t>
            </w:r>
          </w:p>
        </w:tc>
        <w:tc>
          <w:tcPr>
            <w:tcW w:w="1458" w:type="dxa"/>
          </w:tcPr>
          <w:p w14:paraId="76F0CE32" w14:textId="77777777" w:rsidR="00543E49" w:rsidRPr="0087458E" w:rsidRDefault="00543E49" w:rsidP="000B0C71">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43E49" w:rsidRPr="0087458E" w14:paraId="4E6C007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96E2BA3" w14:textId="77777777" w:rsidR="00543E49" w:rsidRPr="0087458E" w:rsidRDefault="008E0B7A" w:rsidP="000B0C71">
            <w:pPr>
              <w:rPr>
                <w:rFonts w:cs="Tahoma"/>
              </w:rPr>
            </w:pPr>
            <w:hyperlink w:anchor="_MET102_Introduction_to" w:history="1">
              <w:r w:rsidR="00543E49" w:rsidRPr="0036417E">
                <w:rPr>
                  <w:rStyle w:val="Hyperlink"/>
                  <w:rFonts w:cs="Tahoma"/>
                  <w:b w:val="0"/>
                  <w:bCs/>
                  <w:sz w:val="22"/>
                </w:rPr>
                <w:t>MET102</w:t>
              </w:r>
            </w:hyperlink>
          </w:p>
        </w:tc>
        <w:tc>
          <w:tcPr>
            <w:tcW w:w="6750" w:type="dxa"/>
          </w:tcPr>
          <w:p w14:paraId="728CE454" w14:textId="77777777" w:rsidR="00543E49" w:rsidRPr="0087458E" w:rsidRDefault="00543E49" w:rsidP="000B0C71">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Introduction to OSHA Safety/First Aid/CPR</w:t>
            </w:r>
          </w:p>
        </w:tc>
        <w:tc>
          <w:tcPr>
            <w:tcW w:w="1458" w:type="dxa"/>
          </w:tcPr>
          <w:p w14:paraId="22205BBC" w14:textId="77777777" w:rsidR="00543E49" w:rsidRPr="0087458E" w:rsidRDefault="00543E49" w:rsidP="000B0C71">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543E49" w:rsidRPr="0087458E" w14:paraId="7B8A736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05A5515" w14:textId="77777777" w:rsidR="00543E49" w:rsidRPr="0087458E" w:rsidRDefault="008E0B7A" w:rsidP="000B0C71">
            <w:pPr>
              <w:rPr>
                <w:rFonts w:cs="Tahoma"/>
              </w:rPr>
            </w:pPr>
            <w:hyperlink w:anchor="_MET150_Introduction_to" w:history="1">
              <w:r w:rsidR="00543E49" w:rsidRPr="0036417E">
                <w:rPr>
                  <w:rStyle w:val="Hyperlink"/>
                  <w:rFonts w:cs="Tahoma"/>
                  <w:b w:val="0"/>
                  <w:bCs/>
                  <w:sz w:val="22"/>
                </w:rPr>
                <w:t>MET150</w:t>
              </w:r>
            </w:hyperlink>
          </w:p>
        </w:tc>
        <w:tc>
          <w:tcPr>
            <w:tcW w:w="6750" w:type="dxa"/>
          </w:tcPr>
          <w:p w14:paraId="447ED288" w14:textId="77777777" w:rsidR="00543E49" w:rsidRPr="0087458E" w:rsidRDefault="00543E49" w:rsidP="000B0C71">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Introduction to Equipment Operations</w:t>
            </w:r>
          </w:p>
        </w:tc>
        <w:tc>
          <w:tcPr>
            <w:tcW w:w="1458" w:type="dxa"/>
          </w:tcPr>
          <w:p w14:paraId="505F8552" w14:textId="77777777" w:rsidR="00543E49" w:rsidRPr="0087458E" w:rsidRDefault="00543E49" w:rsidP="000B0C71">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543E49" w:rsidRPr="0087458E" w14:paraId="2069AB0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97B183C" w14:textId="51B48ABC" w:rsidR="00543E49" w:rsidRPr="0087458E" w:rsidRDefault="008E0B7A" w:rsidP="000B0C71">
            <w:pPr>
              <w:rPr>
                <w:rFonts w:cs="Tahoma"/>
              </w:rPr>
            </w:pPr>
            <w:hyperlink w:anchor="_MET151_Equipment_Operation" w:history="1">
              <w:r w:rsidR="00543E49" w:rsidRPr="00FB4862">
                <w:rPr>
                  <w:rStyle w:val="Hyperlink"/>
                  <w:rFonts w:cs="Tahoma"/>
                  <w:b w:val="0"/>
                  <w:bCs/>
                  <w:sz w:val="22"/>
                </w:rPr>
                <w:t>MET151</w:t>
              </w:r>
            </w:hyperlink>
            <w:r w:rsidR="00543E49">
              <w:rPr>
                <w:rStyle w:val="Hyperlink"/>
                <w:rFonts w:cs="Tahoma"/>
                <w:sz w:val="22"/>
              </w:rPr>
              <w:t xml:space="preserve"> </w:t>
            </w:r>
          </w:p>
        </w:tc>
        <w:tc>
          <w:tcPr>
            <w:tcW w:w="6750" w:type="dxa"/>
          </w:tcPr>
          <w:p w14:paraId="525D5E2F" w14:textId="7B46443B" w:rsidR="00543E49" w:rsidRPr="0087458E" w:rsidRDefault="00543E49" w:rsidP="000B0C71">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Heavy Equipment Operation Project</w:t>
            </w:r>
          </w:p>
        </w:tc>
        <w:tc>
          <w:tcPr>
            <w:tcW w:w="1458" w:type="dxa"/>
          </w:tcPr>
          <w:p w14:paraId="62F3073D" w14:textId="77777777" w:rsidR="00543E49" w:rsidRPr="0087458E" w:rsidRDefault="00543E49" w:rsidP="000B0C71">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4</w:t>
            </w:r>
          </w:p>
        </w:tc>
      </w:tr>
      <w:tr w:rsidR="00543E49" w:rsidRPr="0087458E" w14:paraId="2F9B24A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10D29BF6" w14:textId="77777777" w:rsidR="00543E49" w:rsidRPr="0087458E" w:rsidRDefault="00543E49" w:rsidP="000B0C71">
            <w:pPr>
              <w:jc w:val="right"/>
              <w:rPr>
                <w:rFonts w:cs="Tahoma"/>
              </w:rPr>
            </w:pPr>
            <w:r w:rsidRPr="0087458E">
              <w:rPr>
                <w:rFonts w:cs="Tahoma"/>
              </w:rPr>
              <w:t>Total</w:t>
            </w:r>
          </w:p>
        </w:tc>
        <w:tc>
          <w:tcPr>
            <w:tcW w:w="1458" w:type="dxa"/>
          </w:tcPr>
          <w:p w14:paraId="7AB5E83B" w14:textId="77777777" w:rsidR="00543E49" w:rsidRPr="0087458E" w:rsidRDefault="00543E49" w:rsidP="000B0C71">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16</w:t>
            </w:r>
          </w:p>
        </w:tc>
      </w:tr>
      <w:tr w:rsidR="00543E49" w:rsidRPr="0087458E" w14:paraId="630C314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DDA195F" w14:textId="77777777" w:rsidR="00543E49" w:rsidRPr="0087458E" w:rsidRDefault="00543E49" w:rsidP="000B0C71">
            <w:pPr>
              <w:jc w:val="center"/>
              <w:rPr>
                <w:rFonts w:cs="Tahoma"/>
              </w:rPr>
            </w:pPr>
            <w:r w:rsidRPr="0087458E">
              <w:rPr>
                <w:rFonts w:cs="Tahoma"/>
              </w:rPr>
              <w:t>Semester 2</w:t>
            </w:r>
          </w:p>
        </w:tc>
      </w:tr>
      <w:tr w:rsidR="00543E49" w:rsidRPr="0087458E" w14:paraId="7D2FFFB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65CB034C" w14:textId="77777777" w:rsidR="00543E49" w:rsidRPr="0087458E" w:rsidRDefault="008E0B7A" w:rsidP="000B0C71">
            <w:pPr>
              <w:rPr>
                <w:rFonts w:cs="Tahoma"/>
              </w:rPr>
            </w:pPr>
            <w:hyperlink w:anchor="_MAT106_College_Mathematics" w:history="1">
              <w:r w:rsidR="00543E49" w:rsidRPr="00FB4862">
                <w:rPr>
                  <w:rStyle w:val="Hyperlink"/>
                  <w:rFonts w:cs="Tahoma"/>
                  <w:b w:val="0"/>
                  <w:bCs/>
                  <w:sz w:val="22"/>
                </w:rPr>
                <w:t>MAT106</w:t>
              </w:r>
            </w:hyperlink>
          </w:p>
        </w:tc>
        <w:tc>
          <w:tcPr>
            <w:tcW w:w="6750" w:type="dxa"/>
          </w:tcPr>
          <w:p w14:paraId="384A75A4" w14:textId="77777777" w:rsidR="00543E49" w:rsidRPr="0087458E" w:rsidRDefault="00543E49" w:rsidP="000B0C71">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Mathematics for Technologies</w:t>
            </w:r>
          </w:p>
        </w:tc>
        <w:tc>
          <w:tcPr>
            <w:tcW w:w="1458" w:type="dxa"/>
          </w:tcPr>
          <w:p w14:paraId="1B8FF829" w14:textId="77777777" w:rsidR="00543E49" w:rsidRPr="0087458E" w:rsidRDefault="00543E49" w:rsidP="000B0C71">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43E49" w:rsidRPr="0087458E" w14:paraId="7433818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6ADA557" w14:textId="77777777" w:rsidR="00543E49" w:rsidRPr="0087458E" w:rsidRDefault="008E0B7A" w:rsidP="000B0C71">
            <w:pPr>
              <w:rPr>
                <w:rFonts w:cs="Tahoma"/>
              </w:rPr>
            </w:pPr>
            <w:hyperlink w:anchor="_MET155_Grade_Work" w:history="1">
              <w:r w:rsidR="00543E49" w:rsidRPr="00203DA4">
                <w:rPr>
                  <w:rStyle w:val="Hyperlink"/>
                  <w:rFonts w:cs="Tahoma"/>
                  <w:b w:val="0"/>
                  <w:bCs/>
                  <w:sz w:val="22"/>
                </w:rPr>
                <w:t>MET155</w:t>
              </w:r>
            </w:hyperlink>
          </w:p>
        </w:tc>
        <w:tc>
          <w:tcPr>
            <w:tcW w:w="6750" w:type="dxa"/>
          </w:tcPr>
          <w:p w14:paraId="6EACB307" w14:textId="77777777" w:rsidR="00543E49" w:rsidRPr="0087458E" w:rsidRDefault="00543E49" w:rsidP="000B0C71">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Grade Work</w:t>
            </w:r>
          </w:p>
        </w:tc>
        <w:tc>
          <w:tcPr>
            <w:tcW w:w="1458" w:type="dxa"/>
          </w:tcPr>
          <w:p w14:paraId="725CFBC4" w14:textId="77777777" w:rsidR="00543E49" w:rsidRPr="0087458E" w:rsidRDefault="00543E49" w:rsidP="000B0C71">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543E49" w:rsidRPr="0087458E" w14:paraId="7B3C501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6FC93C5" w14:textId="77777777" w:rsidR="00543E49" w:rsidRPr="0087458E" w:rsidRDefault="008E0B7A" w:rsidP="000B0C71">
            <w:pPr>
              <w:rPr>
                <w:rFonts w:cs="Tahoma"/>
              </w:rPr>
            </w:pPr>
            <w:hyperlink w:anchor="_MET156_Forklift_Operation" w:history="1">
              <w:r w:rsidR="00543E49" w:rsidRPr="00203DA4">
                <w:rPr>
                  <w:rStyle w:val="Hyperlink"/>
                  <w:rFonts w:cs="Tahoma"/>
                  <w:b w:val="0"/>
                  <w:bCs/>
                  <w:sz w:val="22"/>
                </w:rPr>
                <w:t>MET156</w:t>
              </w:r>
            </w:hyperlink>
          </w:p>
        </w:tc>
        <w:tc>
          <w:tcPr>
            <w:tcW w:w="6750" w:type="dxa"/>
          </w:tcPr>
          <w:p w14:paraId="52BDDF48" w14:textId="77777777" w:rsidR="00543E49" w:rsidRPr="0087458E" w:rsidRDefault="00543E49" w:rsidP="000B0C71">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Forklift Operation and Maintenance</w:t>
            </w:r>
          </w:p>
        </w:tc>
        <w:tc>
          <w:tcPr>
            <w:tcW w:w="1458" w:type="dxa"/>
          </w:tcPr>
          <w:p w14:paraId="592BAA97" w14:textId="77777777" w:rsidR="00543E49" w:rsidRPr="0087458E" w:rsidRDefault="00543E49" w:rsidP="000B0C71">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543E49" w:rsidRPr="0087458E" w14:paraId="3B2DC87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3D9C8D7" w14:textId="77777777" w:rsidR="00543E49" w:rsidRPr="0087458E" w:rsidRDefault="008E0B7A" w:rsidP="000B0C71">
            <w:pPr>
              <w:rPr>
                <w:rFonts w:cs="Tahoma"/>
              </w:rPr>
            </w:pPr>
            <w:hyperlink w:anchor="_MET157_Crane_Theory" w:history="1">
              <w:r w:rsidR="00543E49" w:rsidRPr="00203DA4">
                <w:rPr>
                  <w:rStyle w:val="Hyperlink"/>
                  <w:rFonts w:cs="Tahoma"/>
                  <w:b w:val="0"/>
                  <w:bCs/>
                  <w:sz w:val="22"/>
                </w:rPr>
                <w:t>MET157</w:t>
              </w:r>
            </w:hyperlink>
          </w:p>
        </w:tc>
        <w:tc>
          <w:tcPr>
            <w:tcW w:w="6750" w:type="dxa"/>
          </w:tcPr>
          <w:p w14:paraId="64FAC063" w14:textId="28FA0F38" w:rsidR="00543E49" w:rsidRPr="0087458E" w:rsidRDefault="00543E49" w:rsidP="000B0C71">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 xml:space="preserve">Crane Theory and </w:t>
            </w:r>
            <w:r w:rsidR="00757415" w:rsidRPr="00757415">
              <w:rPr>
                <w:rFonts w:cs="Tahoma"/>
              </w:rPr>
              <w:t>Operation</w:t>
            </w:r>
          </w:p>
        </w:tc>
        <w:tc>
          <w:tcPr>
            <w:tcW w:w="1458" w:type="dxa"/>
          </w:tcPr>
          <w:p w14:paraId="02B37F78" w14:textId="77777777" w:rsidR="00543E49" w:rsidRPr="0087458E" w:rsidRDefault="00543E49" w:rsidP="000B0C71">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2</w:t>
            </w:r>
          </w:p>
        </w:tc>
      </w:tr>
      <w:tr w:rsidR="00066D99" w:rsidRPr="0087458E" w14:paraId="4822546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56C0A54" w14:textId="791FFD94" w:rsidR="00066D99" w:rsidRDefault="008E0B7A" w:rsidP="00066D99">
            <w:hyperlink w:anchor="_WEL109_Introductory_Welding" w:history="1">
              <w:r w:rsidR="00066D99" w:rsidRPr="00CD0229">
                <w:rPr>
                  <w:rStyle w:val="Hyperlink"/>
                  <w:rFonts w:cs="Tahoma"/>
                  <w:b w:val="0"/>
                  <w:bCs/>
                  <w:sz w:val="22"/>
                </w:rPr>
                <w:t>WEL109</w:t>
              </w:r>
            </w:hyperlink>
          </w:p>
        </w:tc>
        <w:tc>
          <w:tcPr>
            <w:tcW w:w="6750" w:type="dxa"/>
          </w:tcPr>
          <w:p w14:paraId="0CD514E5" w14:textId="5B501F35" w:rsidR="00066D99" w:rsidRPr="0087458E" w:rsidRDefault="00066D99" w:rsidP="00066D9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Introductory Welding</w:t>
            </w:r>
          </w:p>
        </w:tc>
        <w:tc>
          <w:tcPr>
            <w:tcW w:w="1458" w:type="dxa"/>
          </w:tcPr>
          <w:p w14:paraId="658F5E52" w14:textId="2BCA2B9E" w:rsidR="00066D99" w:rsidRPr="0087458E" w:rsidRDefault="00066D99" w:rsidP="00066D9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543E49" w:rsidRPr="0087458E" w14:paraId="2450C44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670DEC4" w14:textId="77777777" w:rsidR="00543E49" w:rsidRPr="0087458E" w:rsidRDefault="00543E49" w:rsidP="000B0C71">
            <w:pPr>
              <w:jc w:val="right"/>
              <w:rPr>
                <w:rFonts w:cs="Tahoma"/>
              </w:rPr>
            </w:pPr>
            <w:r w:rsidRPr="0087458E">
              <w:rPr>
                <w:rFonts w:cs="Tahoma"/>
              </w:rPr>
              <w:t>Total</w:t>
            </w:r>
          </w:p>
        </w:tc>
        <w:tc>
          <w:tcPr>
            <w:tcW w:w="1458" w:type="dxa"/>
          </w:tcPr>
          <w:p w14:paraId="131EEC02" w14:textId="7DD6F53D" w:rsidR="00543E49" w:rsidRPr="0087458E" w:rsidRDefault="00543E49" w:rsidP="000B0C71">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12</w:t>
            </w:r>
          </w:p>
        </w:tc>
      </w:tr>
    </w:tbl>
    <w:p w14:paraId="3DB71D90" w14:textId="77777777" w:rsidR="00543E49" w:rsidRDefault="00543E49">
      <w:pPr>
        <w:spacing w:line="276" w:lineRule="auto"/>
        <w:rPr>
          <w:rFonts w:cs="Tahoma"/>
        </w:rPr>
      </w:pPr>
    </w:p>
    <w:p w14:paraId="3C754E36" w14:textId="77777777" w:rsidR="00543E49" w:rsidRDefault="00543E49">
      <w:pPr>
        <w:spacing w:line="276" w:lineRule="auto"/>
        <w:rPr>
          <w:rFonts w:eastAsiaTheme="majorEastAsia" w:cs="Tahoma"/>
          <w:color w:val="2683C6" w:themeColor="accent2"/>
          <w:sz w:val="40"/>
          <w:szCs w:val="40"/>
        </w:rPr>
      </w:pPr>
      <w:r>
        <w:br w:type="page"/>
      </w:r>
    </w:p>
    <w:p w14:paraId="399CD619" w14:textId="4ABC7F88" w:rsidR="00144153" w:rsidRPr="007652C6" w:rsidRDefault="00144153" w:rsidP="00B20E91">
      <w:pPr>
        <w:pStyle w:val="Heading2"/>
        <w:jc w:val="center"/>
      </w:pPr>
      <w:bookmarkStart w:id="120" w:name="_Toc172097209"/>
      <w:r w:rsidRPr="007652C6">
        <w:lastRenderedPageBreak/>
        <w:t>Human Services</w:t>
      </w:r>
      <w:r w:rsidR="005321B2">
        <w:t xml:space="preserve"> (AAS)</w:t>
      </w:r>
      <w:bookmarkEnd w:id="120"/>
    </w:p>
    <w:p w14:paraId="50CE4829" w14:textId="1B9BC290" w:rsidR="00144153" w:rsidRPr="00802A1E" w:rsidRDefault="00144153" w:rsidP="009D37FD">
      <w:pPr>
        <w:jc w:val="center"/>
        <w:rPr>
          <w:rFonts w:cs="Tahoma"/>
        </w:rPr>
      </w:pPr>
      <w:r w:rsidRPr="00802A1E">
        <w:rPr>
          <w:rFonts w:cs="Tahoma"/>
        </w:rPr>
        <w:t xml:space="preserve">Associate in Applied Science </w:t>
      </w:r>
      <w:r w:rsidR="001E1C44">
        <w:rPr>
          <w:rFonts w:cs="Tahoma"/>
        </w:rPr>
        <w:t>—</w:t>
      </w:r>
      <w:r w:rsidRPr="00802A1E">
        <w:rPr>
          <w:rFonts w:cs="Tahoma"/>
        </w:rPr>
        <w:t xml:space="preserve"> 62 credit hours</w:t>
      </w:r>
    </w:p>
    <w:p w14:paraId="37E78BB6" w14:textId="10AEB3EA" w:rsidR="00144153" w:rsidRPr="00802A1E" w:rsidRDefault="00144153" w:rsidP="00144153">
      <w:pPr>
        <w:rPr>
          <w:rFonts w:cs="Tahoma"/>
        </w:rPr>
      </w:pPr>
      <w:r w:rsidRPr="007E1D63">
        <w:rPr>
          <w:rFonts w:cs="Tahoma"/>
          <w:b/>
          <w:bCs/>
        </w:rPr>
        <w:t>Purpose:</w:t>
      </w:r>
      <w:r w:rsidRPr="00802A1E">
        <w:rPr>
          <w:rFonts w:cs="Tahoma"/>
        </w:rPr>
        <w:t xml:space="preserve"> The Human Services Program prepares students in </w:t>
      </w:r>
      <w:proofErr w:type="gramStart"/>
      <w:r w:rsidRPr="00802A1E">
        <w:rPr>
          <w:rFonts w:cs="Tahoma"/>
        </w:rPr>
        <w:t>a number of</w:t>
      </w:r>
      <w:proofErr w:type="gramEnd"/>
      <w:r w:rsidRPr="00802A1E">
        <w:rPr>
          <w:rFonts w:cs="Tahoma"/>
        </w:rPr>
        <w:t xml:space="preserve"> areas to enter the human services or medical fields as entry-level caseworkers.</w:t>
      </w:r>
      <w:r w:rsidR="0042221D">
        <w:rPr>
          <w:rFonts w:cs="Tahoma"/>
        </w:rPr>
        <w:t xml:space="preserve"> </w:t>
      </w:r>
      <w:r w:rsidRPr="00802A1E">
        <w:rPr>
          <w:rFonts w:cs="Tahoma"/>
        </w:rPr>
        <w:t>A series of foundational courses and experience that provide skills for a range of employment opportunities based on a solid foundation of service delivery and understanding of human growth and development.</w:t>
      </w:r>
      <w:r w:rsidR="0042221D">
        <w:rPr>
          <w:rFonts w:cs="Tahoma"/>
        </w:rPr>
        <w:t xml:space="preserve"> </w:t>
      </w:r>
      <w:r w:rsidRPr="00802A1E">
        <w:rPr>
          <w:rFonts w:cs="Tahoma"/>
        </w:rPr>
        <w:t>It will qualify students for skilled entry into a specialty of their choice. The program will provide opportunities for personal and professional growth through applied and classroom instruction, community involvement, and practical experience under direct supervision of professionals in local agencies.</w:t>
      </w:r>
      <w:r w:rsidR="0042221D">
        <w:rPr>
          <w:rFonts w:cs="Tahoma"/>
        </w:rPr>
        <w:t xml:space="preserve"> </w:t>
      </w:r>
    </w:p>
    <w:p w14:paraId="777C7DAD" w14:textId="653F418C" w:rsidR="00144153" w:rsidRPr="00802A1E" w:rsidRDefault="00144153" w:rsidP="00144153">
      <w:pPr>
        <w:rPr>
          <w:rFonts w:cs="Tahoma"/>
        </w:rPr>
      </w:pPr>
      <w:r w:rsidRPr="007E1D63">
        <w:rPr>
          <w:rFonts w:cs="Tahoma"/>
          <w:b/>
          <w:bCs/>
        </w:rPr>
        <w:t>Career Opportunities:</w:t>
      </w:r>
      <w:r w:rsidR="0042221D">
        <w:rPr>
          <w:rFonts w:cs="Tahoma"/>
        </w:rPr>
        <w:t xml:space="preserve"> </w:t>
      </w:r>
      <w:r w:rsidRPr="00802A1E">
        <w:rPr>
          <w:rFonts w:cs="Tahoma"/>
        </w:rPr>
        <w:t>Positions available in the field include case managers in both the human services and medical fields, volunteer coordinators for various agencies, human service specialists, and substance abuse counselors.</w:t>
      </w:r>
      <w:r w:rsidR="0042221D">
        <w:rPr>
          <w:rFonts w:cs="Tahoma"/>
        </w:rPr>
        <w:t xml:space="preserve"> </w:t>
      </w:r>
      <w:r w:rsidRPr="00802A1E">
        <w:rPr>
          <w:rFonts w:cs="Tahoma"/>
        </w:rPr>
        <w:t>Students have the option to receive the MHRT/C.</w:t>
      </w:r>
      <w:r w:rsidR="0042221D">
        <w:rPr>
          <w:rFonts w:cs="Tahoma"/>
        </w:rPr>
        <w:t xml:space="preserve"> </w:t>
      </w:r>
    </w:p>
    <w:p w14:paraId="383D66F1" w14:textId="77777777" w:rsidR="00144153" w:rsidRPr="00802A1E" w:rsidRDefault="00144153" w:rsidP="00144153">
      <w:pPr>
        <w:rPr>
          <w:rFonts w:cs="Tahoma"/>
        </w:rPr>
      </w:pPr>
      <w:r w:rsidRPr="00802A1E">
        <w:rPr>
          <w:rFonts w:cs="Tahoma"/>
        </w:rPr>
        <w:t>Program Learning Outcomes: Upon completion of the Associate in Applied Science degree in Human Services, the graduate is prepared to:</w:t>
      </w:r>
    </w:p>
    <w:p w14:paraId="246FF8DF" w14:textId="77777777" w:rsidR="00300C7E" w:rsidRPr="00300C7E" w:rsidRDefault="00300C7E">
      <w:pPr>
        <w:pStyle w:val="ListParagraph"/>
        <w:numPr>
          <w:ilvl w:val="0"/>
          <w:numId w:val="42"/>
        </w:numPr>
        <w:contextualSpacing w:val="0"/>
        <w:rPr>
          <w:rFonts w:cs="Tahoma"/>
        </w:rPr>
      </w:pPr>
      <w:r w:rsidRPr="00300C7E">
        <w:rPr>
          <w:rFonts w:cs="Tahoma"/>
        </w:rPr>
        <w:t>Demonstrate knowledge of the human services professions, its' history and structures, and the implications of social policy on the helping professions.</w:t>
      </w:r>
    </w:p>
    <w:p w14:paraId="76AB3A75" w14:textId="77777777" w:rsidR="00300C7E" w:rsidRPr="00300C7E" w:rsidRDefault="00300C7E">
      <w:pPr>
        <w:pStyle w:val="ListParagraph"/>
        <w:numPr>
          <w:ilvl w:val="0"/>
          <w:numId w:val="42"/>
        </w:numPr>
        <w:contextualSpacing w:val="0"/>
        <w:rPr>
          <w:rFonts w:cs="Tahoma"/>
        </w:rPr>
      </w:pPr>
      <w:r w:rsidRPr="00300C7E">
        <w:rPr>
          <w:rFonts w:cs="Tahoma"/>
        </w:rPr>
        <w:t xml:space="preserve">Exercise effective interpersonal communications techniques when dealing with diverse populations. </w:t>
      </w:r>
    </w:p>
    <w:p w14:paraId="21EE843B" w14:textId="77777777" w:rsidR="00300C7E" w:rsidRPr="00300C7E" w:rsidRDefault="00300C7E">
      <w:pPr>
        <w:pStyle w:val="ListParagraph"/>
        <w:numPr>
          <w:ilvl w:val="0"/>
          <w:numId w:val="42"/>
        </w:numPr>
        <w:contextualSpacing w:val="0"/>
        <w:rPr>
          <w:rFonts w:cs="Tahoma"/>
        </w:rPr>
      </w:pPr>
      <w:r w:rsidRPr="00300C7E">
        <w:rPr>
          <w:rFonts w:cs="Tahoma"/>
        </w:rPr>
        <w:t>Understand and demonstrate basic counseling skills and group communications techniques.</w:t>
      </w:r>
    </w:p>
    <w:p w14:paraId="56538A4C" w14:textId="77777777" w:rsidR="00300C7E" w:rsidRPr="00300C7E" w:rsidRDefault="00300C7E">
      <w:pPr>
        <w:pStyle w:val="ListParagraph"/>
        <w:numPr>
          <w:ilvl w:val="0"/>
          <w:numId w:val="42"/>
        </w:numPr>
        <w:contextualSpacing w:val="0"/>
        <w:rPr>
          <w:rFonts w:cs="Tahoma"/>
        </w:rPr>
      </w:pPr>
      <w:r w:rsidRPr="00300C7E">
        <w:rPr>
          <w:rFonts w:cs="Tahoma"/>
        </w:rPr>
        <w:t>Exercise professional ethics in all matters pertaining to the helping relationship and the workplace.</w:t>
      </w:r>
    </w:p>
    <w:p w14:paraId="5DED6EA8" w14:textId="082CB20F" w:rsidR="00300C7E" w:rsidRPr="00300C7E" w:rsidRDefault="00300C7E">
      <w:pPr>
        <w:pStyle w:val="ListParagraph"/>
        <w:numPr>
          <w:ilvl w:val="0"/>
          <w:numId w:val="42"/>
        </w:numPr>
        <w:contextualSpacing w:val="0"/>
        <w:rPr>
          <w:rFonts w:cs="Tahoma"/>
        </w:rPr>
      </w:pPr>
      <w:r w:rsidRPr="00300C7E">
        <w:rPr>
          <w:rFonts w:cs="Tahoma"/>
        </w:rPr>
        <w:t>Exhibit professional conduct in a human services organization including legal and ethical responsibilities and demonstrated understanding of roles and boundaries.</w:t>
      </w:r>
    </w:p>
    <w:p w14:paraId="78BB1631" w14:textId="77777777" w:rsidR="00300C7E" w:rsidRPr="00300C7E" w:rsidRDefault="00300C7E">
      <w:pPr>
        <w:pStyle w:val="ListParagraph"/>
        <w:numPr>
          <w:ilvl w:val="0"/>
          <w:numId w:val="42"/>
        </w:numPr>
        <w:contextualSpacing w:val="0"/>
        <w:rPr>
          <w:rFonts w:cs="Tahoma"/>
        </w:rPr>
      </w:pPr>
      <w:r w:rsidRPr="00300C7E">
        <w:rPr>
          <w:rFonts w:cs="Tahoma"/>
        </w:rPr>
        <w:t>Demonstrate knowledge of the formal and informal support systems in the community. Show an understanding of and skill at, accessing available resources.</w:t>
      </w:r>
    </w:p>
    <w:p w14:paraId="3C4F5CF9" w14:textId="77777777" w:rsidR="00300C7E" w:rsidRPr="00300C7E" w:rsidRDefault="00300C7E">
      <w:pPr>
        <w:pStyle w:val="ListParagraph"/>
        <w:numPr>
          <w:ilvl w:val="0"/>
          <w:numId w:val="42"/>
        </w:numPr>
        <w:contextualSpacing w:val="0"/>
        <w:rPr>
          <w:rFonts w:cs="Tahoma"/>
        </w:rPr>
      </w:pPr>
      <w:r w:rsidRPr="00300C7E">
        <w:rPr>
          <w:rFonts w:cs="Tahoma"/>
        </w:rPr>
        <w:t>Collaborate with other treatment team members from a variety of disciplines and perspectives in the treatment of individuals, families, and other groups.</w:t>
      </w:r>
    </w:p>
    <w:p w14:paraId="4BAE8A02" w14:textId="77777777" w:rsidR="00300C7E" w:rsidRPr="00300C7E" w:rsidRDefault="00300C7E">
      <w:pPr>
        <w:pStyle w:val="ListParagraph"/>
        <w:numPr>
          <w:ilvl w:val="0"/>
          <w:numId w:val="42"/>
        </w:numPr>
        <w:contextualSpacing w:val="0"/>
        <w:rPr>
          <w:rFonts w:cs="Tahoma"/>
        </w:rPr>
      </w:pPr>
      <w:r w:rsidRPr="00300C7E">
        <w:rPr>
          <w:rFonts w:cs="Tahoma"/>
        </w:rPr>
        <w:t xml:space="preserve">Demonstrate awareness of the challenges faced by individuals with psychological, </w:t>
      </w:r>
      <w:proofErr w:type="gramStart"/>
      <w:r w:rsidRPr="00300C7E">
        <w:rPr>
          <w:rFonts w:cs="Tahoma"/>
        </w:rPr>
        <w:t>social</w:t>
      </w:r>
      <w:proofErr w:type="gramEnd"/>
      <w:r w:rsidRPr="00300C7E">
        <w:rPr>
          <w:rFonts w:cs="Tahoma"/>
        </w:rPr>
        <w:t xml:space="preserve"> or economic deficits as they regard human rights, access to services, financial strain, and social stigma.</w:t>
      </w:r>
    </w:p>
    <w:p w14:paraId="01F1487F" w14:textId="77777777" w:rsidR="00300C7E" w:rsidRPr="00300C7E" w:rsidRDefault="00300C7E">
      <w:pPr>
        <w:pStyle w:val="ListParagraph"/>
        <w:numPr>
          <w:ilvl w:val="0"/>
          <w:numId w:val="42"/>
        </w:numPr>
        <w:contextualSpacing w:val="0"/>
        <w:rPr>
          <w:rFonts w:cs="Tahoma"/>
        </w:rPr>
      </w:pPr>
      <w:r w:rsidRPr="00300C7E">
        <w:rPr>
          <w:rFonts w:cs="Tahoma"/>
        </w:rPr>
        <w:t xml:space="preserve">Establish and engage in a process of continued personal and professional growth </w:t>
      </w:r>
      <w:proofErr w:type="gramStart"/>
      <w:r w:rsidRPr="00300C7E">
        <w:rPr>
          <w:rFonts w:cs="Tahoma"/>
        </w:rPr>
        <w:t>in order to</w:t>
      </w:r>
      <w:proofErr w:type="gramEnd"/>
      <w:r w:rsidRPr="00300C7E">
        <w:rPr>
          <w:rFonts w:cs="Tahoma"/>
        </w:rPr>
        <w:t xml:space="preserve"> remain personally healthy and professionally competent.</w:t>
      </w:r>
    </w:p>
    <w:p w14:paraId="3CB82252" w14:textId="4FCA9496" w:rsidR="00144153" w:rsidRPr="00802A1E" w:rsidRDefault="00144153" w:rsidP="004116E6">
      <w:pPr>
        <w:rPr>
          <w:rFonts w:cs="Tahoma"/>
        </w:rPr>
      </w:pPr>
    </w:p>
    <w:p w14:paraId="45CB67B3" w14:textId="4B7D449C" w:rsidR="001E12FE" w:rsidRDefault="001E12FE">
      <w:pPr>
        <w:rPr>
          <w:rFonts w:cs="Tahoma"/>
        </w:rPr>
      </w:pPr>
      <w:r>
        <w:rPr>
          <w:rFonts w:cs="Tahoma"/>
        </w:rPr>
        <w:br w:type="page"/>
      </w:r>
    </w:p>
    <w:p w14:paraId="27561D1D" w14:textId="77777777" w:rsidR="00144153" w:rsidRPr="00802A1E" w:rsidRDefault="00144153" w:rsidP="001E12FE">
      <w:pPr>
        <w:jc w:val="center"/>
        <w:rPr>
          <w:rFonts w:cs="Tahoma"/>
        </w:rPr>
      </w:pPr>
      <w:r w:rsidRPr="00802A1E">
        <w:rPr>
          <w:rFonts w:cs="Tahoma"/>
        </w:rPr>
        <w:lastRenderedPageBreak/>
        <w:t>Human Services</w:t>
      </w:r>
    </w:p>
    <w:p w14:paraId="2DA7B3BC" w14:textId="7C41032B" w:rsidR="00144153" w:rsidRPr="00802A1E" w:rsidRDefault="00144153" w:rsidP="001E12FE">
      <w:pPr>
        <w:jc w:val="center"/>
        <w:rPr>
          <w:rFonts w:cs="Tahoma"/>
        </w:rPr>
      </w:pPr>
      <w:r w:rsidRPr="00802A1E">
        <w:rPr>
          <w:rFonts w:cs="Tahoma"/>
        </w:rPr>
        <w:t xml:space="preserve">Associate in Applied Science </w:t>
      </w:r>
      <w:r w:rsidR="001E1C44">
        <w:rPr>
          <w:rFonts w:cs="Tahoma"/>
        </w:rPr>
        <w:t>—</w:t>
      </w:r>
      <w:r w:rsidRPr="00802A1E">
        <w:rPr>
          <w:rFonts w:cs="Tahoma"/>
        </w:rPr>
        <w:t xml:space="preserve"> 62 credit hours</w:t>
      </w:r>
    </w:p>
    <w:tbl>
      <w:tblPr>
        <w:tblStyle w:val="GridTable4-Accent2"/>
        <w:tblW w:w="0" w:type="auto"/>
        <w:tblLook w:val="04A0" w:firstRow="1" w:lastRow="0" w:firstColumn="1" w:lastColumn="0" w:noHBand="0" w:noVBand="1"/>
      </w:tblPr>
      <w:tblGrid>
        <w:gridCol w:w="1964"/>
        <w:gridCol w:w="6667"/>
        <w:gridCol w:w="1439"/>
      </w:tblGrid>
      <w:tr w:rsidR="00AD7FDB" w:rsidRPr="00AD7FDB" w14:paraId="5631826E" w14:textId="77777777" w:rsidTr="00B4733C">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252FBB88" w14:textId="15245B2A" w:rsidR="00AD7FDB" w:rsidRPr="00AD7FDB" w:rsidRDefault="00482B50" w:rsidP="00482B50">
            <w:pPr>
              <w:rPr>
                <w:rFonts w:cs="Tahoma"/>
              </w:rPr>
            </w:pPr>
            <w:r>
              <w:rPr>
                <w:rFonts w:cs="Tahoma"/>
              </w:rPr>
              <w:t>Course#</w:t>
            </w:r>
          </w:p>
        </w:tc>
        <w:tc>
          <w:tcPr>
            <w:tcW w:w="6840" w:type="dxa"/>
          </w:tcPr>
          <w:p w14:paraId="333A089B" w14:textId="414B4384" w:rsidR="00AD7FDB" w:rsidRPr="00AD7FDB" w:rsidRDefault="00482B50" w:rsidP="00482B50">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458" w:type="dxa"/>
          </w:tcPr>
          <w:p w14:paraId="5468DEA0" w14:textId="4AE612EF" w:rsidR="00AD7FDB" w:rsidRPr="00AD7FDB" w:rsidRDefault="00482B50" w:rsidP="00482B50">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482B50" w:rsidRPr="00AD7FDB" w14:paraId="6F3E92F8"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6EA5F1EA" w14:textId="29C0AE5C" w:rsidR="00482B50" w:rsidRPr="00AD7FDB" w:rsidRDefault="00482B50" w:rsidP="00482B50">
            <w:pPr>
              <w:jc w:val="center"/>
              <w:rPr>
                <w:rFonts w:cs="Tahoma"/>
              </w:rPr>
            </w:pPr>
            <w:r>
              <w:rPr>
                <w:rFonts w:cs="Tahoma"/>
              </w:rPr>
              <w:t>Semester 1</w:t>
            </w:r>
          </w:p>
        </w:tc>
      </w:tr>
      <w:tr w:rsidR="00AD7FDB" w:rsidRPr="00AD7FDB" w14:paraId="097FF93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34158218" w14:textId="17C577A5" w:rsidR="00AD7FDB" w:rsidRPr="00AD7FDB" w:rsidRDefault="008E0B7A" w:rsidP="00482B50">
            <w:pPr>
              <w:rPr>
                <w:rFonts w:cs="Tahoma"/>
              </w:rPr>
            </w:pPr>
            <w:hyperlink w:anchor="_ENG101_College_Composition" w:history="1">
              <w:r w:rsidR="00AD7FDB" w:rsidRPr="005567CE">
                <w:rPr>
                  <w:rStyle w:val="Hyperlink"/>
                  <w:rFonts w:cs="Tahoma"/>
                  <w:b w:val="0"/>
                  <w:sz w:val="22"/>
                  <w:szCs w:val="20"/>
                </w:rPr>
                <w:t>ENG101</w:t>
              </w:r>
            </w:hyperlink>
          </w:p>
        </w:tc>
        <w:tc>
          <w:tcPr>
            <w:tcW w:w="6840" w:type="dxa"/>
          </w:tcPr>
          <w:p w14:paraId="382CB40D"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College Composition</w:t>
            </w:r>
          </w:p>
        </w:tc>
        <w:tc>
          <w:tcPr>
            <w:tcW w:w="1458" w:type="dxa"/>
          </w:tcPr>
          <w:p w14:paraId="26042EB1" w14:textId="2F411492" w:rsidR="00AD7FDB" w:rsidRPr="00AD7FDB" w:rsidRDefault="00482B5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D7FDB" w:rsidRPr="00AD7FDB" w14:paraId="4CB8931A"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3F7A0272" w14:textId="25FD3FC3" w:rsidR="00AD7FDB" w:rsidRPr="009D37FD" w:rsidRDefault="008E0B7A" w:rsidP="00482B50">
            <w:pPr>
              <w:rPr>
                <w:rFonts w:cs="Tahoma"/>
                <w:b w:val="0"/>
                <w:bCs w:val="0"/>
              </w:rPr>
            </w:pPr>
            <w:hyperlink w:anchor="_FYE100_First_Year" w:history="1">
              <w:r w:rsidR="00AD7FDB" w:rsidRPr="009D37FD">
                <w:rPr>
                  <w:rStyle w:val="Hyperlink"/>
                  <w:b w:val="0"/>
                  <w:bCs/>
                </w:rPr>
                <w:t>FYE100</w:t>
              </w:r>
            </w:hyperlink>
          </w:p>
        </w:tc>
        <w:tc>
          <w:tcPr>
            <w:tcW w:w="6840" w:type="dxa"/>
          </w:tcPr>
          <w:p w14:paraId="46BCB624"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 xml:space="preserve">First Year Experience </w:t>
            </w:r>
          </w:p>
        </w:tc>
        <w:tc>
          <w:tcPr>
            <w:tcW w:w="1458" w:type="dxa"/>
          </w:tcPr>
          <w:p w14:paraId="50A45E0A"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1</w:t>
            </w:r>
          </w:p>
        </w:tc>
      </w:tr>
      <w:tr w:rsidR="00AD7FDB" w:rsidRPr="00AD7FDB" w14:paraId="4A7A7A2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5FF034BE" w14:textId="516C8387" w:rsidR="00AD7FDB" w:rsidRPr="00AD7FDB" w:rsidRDefault="008E0B7A" w:rsidP="00482B50">
            <w:pPr>
              <w:rPr>
                <w:rFonts w:cs="Tahoma"/>
              </w:rPr>
            </w:pPr>
            <w:hyperlink w:anchor="_HUS101_Introduction_to" w:history="1">
              <w:r w:rsidR="00AD7FDB" w:rsidRPr="005567CE">
                <w:rPr>
                  <w:rStyle w:val="Hyperlink"/>
                  <w:rFonts w:cs="Tahoma"/>
                  <w:b w:val="0"/>
                  <w:sz w:val="22"/>
                  <w:szCs w:val="20"/>
                </w:rPr>
                <w:t>HUS101</w:t>
              </w:r>
            </w:hyperlink>
          </w:p>
        </w:tc>
        <w:tc>
          <w:tcPr>
            <w:tcW w:w="6840" w:type="dxa"/>
          </w:tcPr>
          <w:p w14:paraId="1D24573C"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Introduction to Human Services</w:t>
            </w:r>
          </w:p>
        </w:tc>
        <w:tc>
          <w:tcPr>
            <w:tcW w:w="1458" w:type="dxa"/>
          </w:tcPr>
          <w:p w14:paraId="16335617"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40C5368E"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57AD4D83" w14:textId="27CD2FEE" w:rsidR="00AD7FDB" w:rsidRPr="00AD7FDB" w:rsidRDefault="008E0B7A" w:rsidP="00482B50">
            <w:pPr>
              <w:rPr>
                <w:rFonts w:cs="Tahoma"/>
              </w:rPr>
            </w:pPr>
            <w:hyperlink w:anchor="_HUS125_Substance_Abuse" w:history="1">
              <w:r w:rsidR="00AD7FDB" w:rsidRPr="00D3310D">
                <w:rPr>
                  <w:rStyle w:val="Hyperlink"/>
                  <w:b w:val="0"/>
                </w:rPr>
                <w:t>HUS125</w:t>
              </w:r>
            </w:hyperlink>
          </w:p>
        </w:tc>
        <w:tc>
          <w:tcPr>
            <w:tcW w:w="6840" w:type="dxa"/>
          </w:tcPr>
          <w:p w14:paraId="2E837388" w14:textId="7A5E14B2" w:rsidR="00AD7FDB" w:rsidRPr="00AD7FDB" w:rsidRDefault="00623CD5" w:rsidP="00482B50">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Drug, </w:t>
            </w:r>
            <w:r w:rsidRPr="00EA75DB">
              <w:rPr>
                <w:rFonts w:cs="Tahoma"/>
              </w:rPr>
              <w:t>Substance Use and Recovery</w:t>
            </w:r>
          </w:p>
        </w:tc>
        <w:tc>
          <w:tcPr>
            <w:tcW w:w="1458" w:type="dxa"/>
          </w:tcPr>
          <w:p w14:paraId="03F3F330"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656FC52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68CAAF50" w14:textId="6063A258" w:rsidR="00AD7FDB" w:rsidRPr="00AD7FDB" w:rsidRDefault="008E0B7A" w:rsidP="00482B50">
            <w:pPr>
              <w:rPr>
                <w:rFonts w:cs="Tahoma"/>
              </w:rPr>
            </w:pPr>
            <w:hyperlink w:anchor="_MAT115_Statistics:_Concepts" w:history="1">
              <w:r w:rsidR="00AD7FDB" w:rsidRPr="00D3310D">
                <w:rPr>
                  <w:rStyle w:val="Hyperlink"/>
                  <w:b w:val="0"/>
                </w:rPr>
                <w:t xml:space="preserve">MAT </w:t>
              </w:r>
              <w:r w:rsidR="00AD7FDB" w:rsidRPr="009D37FD">
                <w:rPr>
                  <w:rStyle w:val="Hyperlink"/>
                  <w:b w:val="0"/>
                  <w:bCs/>
                </w:rPr>
                <w:t>Elective</w:t>
              </w:r>
            </w:hyperlink>
          </w:p>
        </w:tc>
        <w:tc>
          <w:tcPr>
            <w:tcW w:w="6840" w:type="dxa"/>
          </w:tcPr>
          <w:p w14:paraId="42B48613" w14:textId="6D71D0FE"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 xml:space="preserve">Math Elective of </w:t>
            </w:r>
            <w:hyperlink w:anchor="_MAT112_Business_Mathematics" w:history="1">
              <w:r w:rsidRPr="009D37FD">
                <w:rPr>
                  <w:rStyle w:val="Hyperlink"/>
                </w:rPr>
                <w:t>MAT112</w:t>
              </w:r>
            </w:hyperlink>
            <w:r w:rsidRPr="00D3310D">
              <w:rPr>
                <w:rStyle w:val="Hyperlink"/>
              </w:rPr>
              <w:t xml:space="preserve"> </w:t>
            </w:r>
            <w:r w:rsidRPr="00AD7FDB">
              <w:rPr>
                <w:rFonts w:cs="Tahoma"/>
              </w:rPr>
              <w:t>or above</w:t>
            </w:r>
          </w:p>
        </w:tc>
        <w:tc>
          <w:tcPr>
            <w:tcW w:w="1458" w:type="dxa"/>
          </w:tcPr>
          <w:p w14:paraId="228863F7"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24FA49E2"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BEA915B" w14:textId="00000411" w:rsidR="00AD7FDB" w:rsidRPr="009D37FD" w:rsidRDefault="008E0B7A" w:rsidP="00482B50">
            <w:pPr>
              <w:rPr>
                <w:rFonts w:cs="Tahoma"/>
                <w:b w:val="0"/>
                <w:bCs w:val="0"/>
              </w:rPr>
            </w:pPr>
            <w:hyperlink w:anchor="_PSY101_Introduction_to" w:history="1">
              <w:r w:rsidR="00AD7FDB" w:rsidRPr="009D37FD">
                <w:rPr>
                  <w:rStyle w:val="Hyperlink"/>
                  <w:b w:val="0"/>
                  <w:bCs/>
                </w:rPr>
                <w:t>PSY101</w:t>
              </w:r>
            </w:hyperlink>
          </w:p>
        </w:tc>
        <w:tc>
          <w:tcPr>
            <w:tcW w:w="6840" w:type="dxa"/>
          </w:tcPr>
          <w:p w14:paraId="40D70808"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Introduction to Psychology</w:t>
            </w:r>
          </w:p>
        </w:tc>
        <w:tc>
          <w:tcPr>
            <w:tcW w:w="1458" w:type="dxa"/>
          </w:tcPr>
          <w:p w14:paraId="145BE8AF"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482B50" w:rsidRPr="00AD7FDB" w14:paraId="0EBBB9E5"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2D9CCAB0" w14:textId="77777777" w:rsidR="00482B50" w:rsidRPr="00AD7FDB" w:rsidRDefault="00482B50" w:rsidP="00482B50">
            <w:pPr>
              <w:jc w:val="right"/>
              <w:rPr>
                <w:rFonts w:cs="Tahoma"/>
              </w:rPr>
            </w:pPr>
            <w:r w:rsidRPr="00AD7FDB">
              <w:rPr>
                <w:rFonts w:cs="Tahoma"/>
              </w:rPr>
              <w:t>Total</w:t>
            </w:r>
          </w:p>
        </w:tc>
        <w:tc>
          <w:tcPr>
            <w:tcW w:w="1458" w:type="dxa"/>
          </w:tcPr>
          <w:p w14:paraId="73188538" w14:textId="77777777" w:rsidR="00482B50" w:rsidRPr="00AD7FDB" w:rsidRDefault="00482B5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16</w:t>
            </w:r>
          </w:p>
        </w:tc>
      </w:tr>
      <w:tr w:rsidR="00482B50" w:rsidRPr="00AD7FDB" w14:paraId="48DBF599"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25A1BCFD" w14:textId="4C7AC449" w:rsidR="00482B50" w:rsidRPr="00AD7FDB" w:rsidRDefault="00482B50" w:rsidP="00482B50">
            <w:pPr>
              <w:jc w:val="center"/>
              <w:rPr>
                <w:rFonts w:cs="Tahoma"/>
              </w:rPr>
            </w:pPr>
            <w:r w:rsidRPr="00AD7FDB">
              <w:rPr>
                <w:rFonts w:cs="Tahoma"/>
              </w:rPr>
              <w:t>Semester 2</w:t>
            </w:r>
          </w:p>
        </w:tc>
      </w:tr>
      <w:tr w:rsidR="00AD7FDB" w:rsidRPr="00AD7FDB" w14:paraId="2E1F7934"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48D293B6" w14:textId="77777777" w:rsidR="00AD7FDB" w:rsidRPr="00AD7FDB" w:rsidRDefault="00AD7FDB" w:rsidP="00482B50">
            <w:pPr>
              <w:rPr>
                <w:rFonts w:cs="Tahoma"/>
              </w:rPr>
            </w:pPr>
            <w:r w:rsidRPr="00AD7FDB">
              <w:rPr>
                <w:rFonts w:cs="Tahoma"/>
              </w:rPr>
              <w:t>BIO/SCI</w:t>
            </w:r>
          </w:p>
        </w:tc>
        <w:tc>
          <w:tcPr>
            <w:tcW w:w="6840" w:type="dxa"/>
          </w:tcPr>
          <w:p w14:paraId="517980D0"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Any BIO/SCI with Lab</w:t>
            </w:r>
          </w:p>
        </w:tc>
        <w:tc>
          <w:tcPr>
            <w:tcW w:w="1458" w:type="dxa"/>
          </w:tcPr>
          <w:p w14:paraId="3D4F8148"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4</w:t>
            </w:r>
          </w:p>
        </w:tc>
      </w:tr>
      <w:tr w:rsidR="00AD7FDB" w:rsidRPr="00AD7FDB" w14:paraId="4AFBB981"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87995C3" w14:textId="77777777" w:rsidR="00AD7FDB" w:rsidRPr="00AD7FDB" w:rsidRDefault="00AD7FDB" w:rsidP="00482B50">
            <w:pPr>
              <w:rPr>
                <w:rFonts w:cs="Tahoma"/>
              </w:rPr>
            </w:pPr>
            <w:r w:rsidRPr="00AD7FDB">
              <w:rPr>
                <w:rFonts w:cs="Tahoma"/>
              </w:rPr>
              <w:t>Elective</w:t>
            </w:r>
          </w:p>
        </w:tc>
        <w:tc>
          <w:tcPr>
            <w:tcW w:w="6840" w:type="dxa"/>
          </w:tcPr>
          <w:p w14:paraId="3B731376"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English/Communications Elective</w:t>
            </w:r>
          </w:p>
        </w:tc>
        <w:tc>
          <w:tcPr>
            <w:tcW w:w="1458" w:type="dxa"/>
          </w:tcPr>
          <w:p w14:paraId="48BE637E"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589BB1D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360876CF" w14:textId="20D870F9" w:rsidR="00AD7FDB" w:rsidRPr="009D37FD" w:rsidRDefault="008E0B7A" w:rsidP="00482B50">
            <w:pPr>
              <w:rPr>
                <w:rFonts w:cs="Tahoma"/>
                <w:b w:val="0"/>
                <w:bCs w:val="0"/>
              </w:rPr>
            </w:pPr>
            <w:hyperlink w:anchor="_HUS213_Case_Management" w:history="1">
              <w:r w:rsidR="00AD7FDB" w:rsidRPr="009D37FD">
                <w:rPr>
                  <w:rStyle w:val="Hyperlink"/>
                  <w:b w:val="0"/>
                  <w:bCs/>
                </w:rPr>
                <w:t>HUS213</w:t>
              </w:r>
            </w:hyperlink>
          </w:p>
        </w:tc>
        <w:tc>
          <w:tcPr>
            <w:tcW w:w="6840" w:type="dxa"/>
          </w:tcPr>
          <w:p w14:paraId="7DC2C115" w14:textId="32498532" w:rsidR="00AD7FDB" w:rsidRPr="00AD7FDB" w:rsidRDefault="006C5603"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Case Management</w:t>
            </w:r>
          </w:p>
        </w:tc>
        <w:tc>
          <w:tcPr>
            <w:tcW w:w="1458" w:type="dxa"/>
          </w:tcPr>
          <w:p w14:paraId="33763352" w14:textId="399A353A" w:rsidR="00AD7FDB" w:rsidRPr="00AD7FDB" w:rsidRDefault="006C5603"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73B81844"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378E3F13" w14:textId="224D8DBD" w:rsidR="00AD7FDB" w:rsidRPr="009D37FD" w:rsidRDefault="008E0B7A" w:rsidP="00482B50">
            <w:pPr>
              <w:rPr>
                <w:rFonts w:cs="Tahoma"/>
                <w:b w:val="0"/>
                <w:bCs w:val="0"/>
              </w:rPr>
            </w:pPr>
            <w:hyperlink w:anchor="_HUS231_Interviewing_and" w:history="1">
              <w:r w:rsidR="00AD7FDB" w:rsidRPr="009D37FD">
                <w:rPr>
                  <w:rStyle w:val="Hyperlink"/>
                  <w:b w:val="0"/>
                  <w:bCs/>
                </w:rPr>
                <w:t>HUS231</w:t>
              </w:r>
            </w:hyperlink>
          </w:p>
        </w:tc>
        <w:tc>
          <w:tcPr>
            <w:tcW w:w="6840" w:type="dxa"/>
          </w:tcPr>
          <w:p w14:paraId="671690CB"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Interviewing and Counseling</w:t>
            </w:r>
          </w:p>
        </w:tc>
        <w:tc>
          <w:tcPr>
            <w:tcW w:w="1458" w:type="dxa"/>
          </w:tcPr>
          <w:p w14:paraId="67BDB43B"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6B9E314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7887EAED" w14:textId="5EADCA7F" w:rsidR="00AD7FDB" w:rsidRPr="00B221DE" w:rsidRDefault="008E0B7A" w:rsidP="00482B50">
            <w:pPr>
              <w:rPr>
                <w:rStyle w:val="Hyperlink"/>
                <w:b w:val="0"/>
              </w:rPr>
            </w:pPr>
            <w:hyperlink w:anchor="_PHI115_Ethics" w:history="1">
              <w:r w:rsidR="00AD7FDB" w:rsidRPr="00B221DE">
                <w:rPr>
                  <w:rStyle w:val="Hyperlink"/>
                  <w:b w:val="0"/>
                  <w:bCs/>
                  <w:sz w:val="20"/>
                  <w:szCs w:val="20"/>
                </w:rPr>
                <w:t>PHI115</w:t>
              </w:r>
            </w:hyperlink>
          </w:p>
        </w:tc>
        <w:tc>
          <w:tcPr>
            <w:tcW w:w="6840" w:type="dxa"/>
          </w:tcPr>
          <w:p w14:paraId="114C7A9D"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Ethics</w:t>
            </w:r>
          </w:p>
        </w:tc>
        <w:tc>
          <w:tcPr>
            <w:tcW w:w="1458" w:type="dxa"/>
          </w:tcPr>
          <w:p w14:paraId="3E089DE5"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482B50" w:rsidRPr="00AD7FDB" w14:paraId="61734A77"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2B400147" w14:textId="77777777" w:rsidR="00482B50" w:rsidRPr="00AD7FDB" w:rsidRDefault="00482B50" w:rsidP="00482B50">
            <w:pPr>
              <w:jc w:val="right"/>
              <w:rPr>
                <w:rFonts w:cs="Tahoma"/>
              </w:rPr>
            </w:pPr>
            <w:r w:rsidRPr="00AD7FDB">
              <w:rPr>
                <w:rFonts w:cs="Tahoma"/>
              </w:rPr>
              <w:t>Total</w:t>
            </w:r>
          </w:p>
        </w:tc>
        <w:tc>
          <w:tcPr>
            <w:tcW w:w="1458" w:type="dxa"/>
          </w:tcPr>
          <w:p w14:paraId="517DC820" w14:textId="77777777" w:rsidR="00482B50" w:rsidRPr="00AD7FDB" w:rsidRDefault="00482B50"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16</w:t>
            </w:r>
          </w:p>
        </w:tc>
      </w:tr>
      <w:tr w:rsidR="00482B50" w:rsidRPr="00AD7FDB" w14:paraId="1CDFC718"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3B1B2ED0" w14:textId="22B88571" w:rsidR="00482B50" w:rsidRPr="00AD7FDB" w:rsidRDefault="00482B50" w:rsidP="00482B50">
            <w:pPr>
              <w:jc w:val="center"/>
              <w:rPr>
                <w:rFonts w:cs="Tahoma"/>
              </w:rPr>
            </w:pPr>
            <w:r w:rsidRPr="00AD7FDB">
              <w:rPr>
                <w:rFonts w:cs="Tahoma"/>
              </w:rPr>
              <w:t>Semester 3</w:t>
            </w:r>
          </w:p>
        </w:tc>
      </w:tr>
      <w:tr w:rsidR="00AD7FDB" w:rsidRPr="00AD7FDB" w14:paraId="6EC9B37C"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8E06F81" w14:textId="327409D3" w:rsidR="00AD7FDB" w:rsidRPr="009D37FD" w:rsidRDefault="008E0B7A" w:rsidP="00482B50">
            <w:pPr>
              <w:rPr>
                <w:rStyle w:val="Hyperlink"/>
                <w:b w:val="0"/>
                <w:bCs/>
              </w:rPr>
            </w:pPr>
            <w:hyperlink w:anchor="_HUS204_Human_Service" w:history="1">
              <w:r w:rsidR="00AD7FDB" w:rsidRPr="000468B6">
                <w:rPr>
                  <w:rStyle w:val="Hyperlink"/>
                  <w:b w:val="0"/>
                  <w:bCs/>
                </w:rPr>
                <w:t>HUS204</w:t>
              </w:r>
            </w:hyperlink>
          </w:p>
        </w:tc>
        <w:tc>
          <w:tcPr>
            <w:tcW w:w="6840" w:type="dxa"/>
          </w:tcPr>
          <w:p w14:paraId="25226CF3"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Human Services Internship I</w:t>
            </w:r>
          </w:p>
        </w:tc>
        <w:tc>
          <w:tcPr>
            <w:tcW w:w="1458" w:type="dxa"/>
          </w:tcPr>
          <w:p w14:paraId="34BA6BE3"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68EA71ED"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4AF79BF3" w14:textId="2CEFA58F" w:rsidR="00AD7FDB" w:rsidRPr="009D37FD" w:rsidRDefault="008E0B7A" w:rsidP="00482B50">
            <w:pPr>
              <w:rPr>
                <w:rFonts w:cs="Tahoma"/>
                <w:b w:val="0"/>
                <w:bCs w:val="0"/>
              </w:rPr>
            </w:pPr>
            <w:hyperlink w:anchor="_HUS210_Ethics_and" w:history="1">
              <w:r w:rsidR="00AD7FDB" w:rsidRPr="009D37FD">
                <w:rPr>
                  <w:rStyle w:val="Hyperlink"/>
                  <w:b w:val="0"/>
                  <w:bCs/>
                </w:rPr>
                <w:t>HUS210</w:t>
              </w:r>
            </w:hyperlink>
          </w:p>
        </w:tc>
        <w:tc>
          <w:tcPr>
            <w:tcW w:w="6840" w:type="dxa"/>
          </w:tcPr>
          <w:p w14:paraId="18269584"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Ethics and Policy in Human Services</w:t>
            </w:r>
          </w:p>
        </w:tc>
        <w:tc>
          <w:tcPr>
            <w:tcW w:w="1458" w:type="dxa"/>
          </w:tcPr>
          <w:p w14:paraId="1B42B36F"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184DCB45"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52191AE" w14:textId="7274C849" w:rsidR="00AD7FDB" w:rsidRPr="009D37FD" w:rsidRDefault="008E0B7A" w:rsidP="00482B50">
            <w:pPr>
              <w:rPr>
                <w:rFonts w:cs="Tahoma"/>
                <w:b w:val="0"/>
                <w:bCs w:val="0"/>
              </w:rPr>
            </w:pPr>
            <w:hyperlink w:anchor="_HUS219_Community_Mental" w:history="1">
              <w:r w:rsidR="00AD7FDB" w:rsidRPr="009D37FD">
                <w:rPr>
                  <w:rStyle w:val="Hyperlink"/>
                  <w:rFonts w:cs="Tahoma"/>
                  <w:b w:val="0"/>
                  <w:bCs/>
                </w:rPr>
                <w:t>HUS219</w:t>
              </w:r>
            </w:hyperlink>
          </w:p>
        </w:tc>
        <w:tc>
          <w:tcPr>
            <w:tcW w:w="6840" w:type="dxa"/>
          </w:tcPr>
          <w:p w14:paraId="73DE67FF"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Community Mental Health</w:t>
            </w:r>
          </w:p>
        </w:tc>
        <w:tc>
          <w:tcPr>
            <w:tcW w:w="1458" w:type="dxa"/>
          </w:tcPr>
          <w:p w14:paraId="36488CC9"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219ACAF3"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7B7BDE25" w14:textId="77777777" w:rsidR="00AD7FDB" w:rsidRPr="00AD7FDB" w:rsidRDefault="00AD7FDB" w:rsidP="00482B50">
            <w:pPr>
              <w:rPr>
                <w:rFonts w:cs="Tahoma"/>
              </w:rPr>
            </w:pPr>
            <w:r w:rsidRPr="00AD7FDB">
              <w:rPr>
                <w:rFonts w:cs="Tahoma"/>
              </w:rPr>
              <w:t>HUS Elective</w:t>
            </w:r>
          </w:p>
        </w:tc>
        <w:tc>
          <w:tcPr>
            <w:tcW w:w="6840" w:type="dxa"/>
          </w:tcPr>
          <w:p w14:paraId="5A06279A"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Human Services Elective</w:t>
            </w:r>
          </w:p>
        </w:tc>
        <w:tc>
          <w:tcPr>
            <w:tcW w:w="1458" w:type="dxa"/>
          </w:tcPr>
          <w:p w14:paraId="392A2A05"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36407C2A"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16246767" w14:textId="3A4FA1B9" w:rsidR="00AD7FDB" w:rsidRPr="00AD7FDB" w:rsidRDefault="008E0B7A" w:rsidP="00482B50">
            <w:pPr>
              <w:rPr>
                <w:rFonts w:cs="Tahoma"/>
              </w:rPr>
            </w:pPr>
            <w:hyperlink w:anchor="_SED220_Education_of" w:history="1">
              <w:r w:rsidR="006C5603" w:rsidRPr="005F3AEC">
                <w:rPr>
                  <w:rStyle w:val="Hyperlink"/>
                  <w:rFonts w:cs="Tahoma"/>
                  <w:b w:val="0"/>
                  <w:bCs/>
                  <w:sz w:val="22"/>
                </w:rPr>
                <w:t>SED220</w:t>
              </w:r>
            </w:hyperlink>
            <w:r w:rsidR="006C5603" w:rsidRPr="00AD7FDB">
              <w:rPr>
                <w:rFonts w:cs="Tahoma"/>
              </w:rPr>
              <w:t xml:space="preserve"> or </w:t>
            </w:r>
            <w:hyperlink w:anchor="_SED235_Behavior_Management" w:history="1">
              <w:r w:rsidR="00AD7FDB" w:rsidRPr="009D37FD">
                <w:rPr>
                  <w:rStyle w:val="Hyperlink"/>
                  <w:rFonts w:cs="Tahoma"/>
                  <w:b w:val="0"/>
                  <w:bCs/>
                </w:rPr>
                <w:t>SED23</w:t>
              </w:r>
              <w:r w:rsidR="00D92D1C" w:rsidRPr="009D37FD">
                <w:rPr>
                  <w:rStyle w:val="Hyperlink"/>
                  <w:rFonts w:cs="Tahoma"/>
                  <w:b w:val="0"/>
                  <w:bCs/>
                </w:rPr>
                <w:t>5</w:t>
              </w:r>
            </w:hyperlink>
          </w:p>
        </w:tc>
        <w:tc>
          <w:tcPr>
            <w:tcW w:w="6840" w:type="dxa"/>
          </w:tcPr>
          <w:p w14:paraId="0D9F9936" w14:textId="138C0258"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 xml:space="preserve">Education of </w:t>
            </w:r>
            <w:r w:rsidR="002A2B43">
              <w:rPr>
                <w:rFonts w:cs="Tahoma"/>
              </w:rPr>
              <w:t xml:space="preserve">Young </w:t>
            </w:r>
            <w:r w:rsidRPr="00AD7FDB">
              <w:rPr>
                <w:rFonts w:cs="Tahoma"/>
              </w:rPr>
              <w:t xml:space="preserve">Children </w:t>
            </w:r>
            <w:r w:rsidR="006C5603" w:rsidRPr="00AD7FDB">
              <w:rPr>
                <w:rFonts w:cs="Tahoma"/>
              </w:rPr>
              <w:t>with</w:t>
            </w:r>
            <w:r w:rsidRPr="00AD7FDB">
              <w:rPr>
                <w:rFonts w:cs="Tahoma"/>
              </w:rPr>
              <w:t xml:space="preserve"> Special Needs or</w:t>
            </w:r>
            <w:r w:rsidR="006C5603">
              <w:rPr>
                <w:rFonts w:cs="Tahoma"/>
              </w:rPr>
              <w:t xml:space="preserve"> Behavior Management</w:t>
            </w:r>
          </w:p>
        </w:tc>
        <w:tc>
          <w:tcPr>
            <w:tcW w:w="1458" w:type="dxa"/>
          </w:tcPr>
          <w:p w14:paraId="3EC56856" w14:textId="27CB8D55" w:rsidR="00AD7FDB" w:rsidRPr="00AD7FDB" w:rsidRDefault="003D4F30" w:rsidP="00482B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482B50" w:rsidRPr="00AD7FDB" w14:paraId="531A02D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4BAFC645" w14:textId="77777777" w:rsidR="00482B50" w:rsidRPr="00AD7FDB" w:rsidRDefault="00482B50" w:rsidP="00482B50">
            <w:pPr>
              <w:jc w:val="right"/>
              <w:rPr>
                <w:rFonts w:cs="Tahoma"/>
              </w:rPr>
            </w:pPr>
            <w:r w:rsidRPr="00AD7FDB">
              <w:rPr>
                <w:rFonts w:cs="Tahoma"/>
              </w:rPr>
              <w:t>Total</w:t>
            </w:r>
          </w:p>
        </w:tc>
        <w:tc>
          <w:tcPr>
            <w:tcW w:w="1458" w:type="dxa"/>
          </w:tcPr>
          <w:p w14:paraId="3156341D" w14:textId="77777777" w:rsidR="00482B50" w:rsidRPr="00AD7FDB" w:rsidRDefault="00482B5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15</w:t>
            </w:r>
          </w:p>
        </w:tc>
      </w:tr>
      <w:tr w:rsidR="00482B50" w:rsidRPr="00AD7FDB" w14:paraId="31A59FD7"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6B7CE68D" w14:textId="4ED6F789" w:rsidR="00482B50" w:rsidRPr="00AD7FDB" w:rsidRDefault="00482B50" w:rsidP="00482B50">
            <w:pPr>
              <w:jc w:val="center"/>
              <w:rPr>
                <w:rFonts w:cs="Tahoma"/>
              </w:rPr>
            </w:pPr>
            <w:r w:rsidRPr="00AD7FDB">
              <w:rPr>
                <w:rFonts w:cs="Tahoma"/>
              </w:rPr>
              <w:t>Semester 4</w:t>
            </w:r>
          </w:p>
        </w:tc>
      </w:tr>
      <w:tr w:rsidR="00AD7FDB" w:rsidRPr="00AD7FDB" w14:paraId="24A7B59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226377D0" w14:textId="0E91C81C" w:rsidR="00AD7FDB" w:rsidRPr="009D37FD" w:rsidRDefault="008E0B7A" w:rsidP="00482B50">
            <w:pPr>
              <w:rPr>
                <w:rFonts w:cs="Tahoma"/>
                <w:b w:val="0"/>
                <w:bCs w:val="0"/>
              </w:rPr>
            </w:pPr>
            <w:hyperlink w:anchor="_HUS236_Trauma_and" w:history="1">
              <w:r w:rsidR="00AD7FDB" w:rsidRPr="009D37FD">
                <w:rPr>
                  <w:rStyle w:val="Hyperlink"/>
                  <w:rFonts w:cs="Tahoma"/>
                  <w:b w:val="0"/>
                  <w:bCs/>
                </w:rPr>
                <w:t>HUS236</w:t>
              </w:r>
            </w:hyperlink>
          </w:p>
        </w:tc>
        <w:tc>
          <w:tcPr>
            <w:tcW w:w="6840" w:type="dxa"/>
          </w:tcPr>
          <w:p w14:paraId="5CF830BD" w14:textId="4E40F80F" w:rsidR="00AD7FDB" w:rsidRPr="00AD7FDB" w:rsidRDefault="003D4F30" w:rsidP="00482B50">
            <w:pPr>
              <w:cnfStyle w:val="000000000000" w:firstRow="0" w:lastRow="0" w:firstColumn="0" w:lastColumn="0" w:oddVBand="0" w:evenVBand="0" w:oddHBand="0" w:evenHBand="0" w:firstRowFirstColumn="0" w:firstRowLastColumn="0" w:lastRowFirstColumn="0" w:lastRowLastColumn="0"/>
              <w:rPr>
                <w:rFonts w:cs="Tahoma"/>
              </w:rPr>
            </w:pPr>
            <w:r>
              <w:rPr>
                <w:rFonts w:cs="Tahoma"/>
              </w:rPr>
              <w:t>Trauma and Recovery</w:t>
            </w:r>
          </w:p>
        </w:tc>
        <w:tc>
          <w:tcPr>
            <w:tcW w:w="1458" w:type="dxa"/>
          </w:tcPr>
          <w:p w14:paraId="3872BC1F" w14:textId="2D79490B" w:rsidR="00AD7FDB" w:rsidRPr="00AD7FDB" w:rsidRDefault="003D4F3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D7FDB" w:rsidRPr="00AD7FDB" w14:paraId="7F0EDF73"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EABF38F" w14:textId="7E7DCE21" w:rsidR="00AD7FDB" w:rsidRPr="009D37FD" w:rsidRDefault="008E0B7A" w:rsidP="00482B50">
            <w:pPr>
              <w:rPr>
                <w:rFonts w:cs="Tahoma"/>
                <w:b w:val="0"/>
                <w:bCs w:val="0"/>
              </w:rPr>
            </w:pPr>
            <w:hyperlink w:anchor="_HUS240_Group_Process" w:history="1">
              <w:r w:rsidR="00AD7FDB" w:rsidRPr="009D37FD">
                <w:rPr>
                  <w:rStyle w:val="Hyperlink"/>
                  <w:rFonts w:cs="Tahoma"/>
                  <w:b w:val="0"/>
                  <w:bCs/>
                </w:rPr>
                <w:t>HUS240</w:t>
              </w:r>
            </w:hyperlink>
          </w:p>
        </w:tc>
        <w:tc>
          <w:tcPr>
            <w:tcW w:w="6840" w:type="dxa"/>
          </w:tcPr>
          <w:p w14:paraId="75AB69D8"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Group Process and Procedure</w:t>
            </w:r>
          </w:p>
        </w:tc>
        <w:tc>
          <w:tcPr>
            <w:tcW w:w="1458" w:type="dxa"/>
          </w:tcPr>
          <w:p w14:paraId="4C088CD0"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3437C51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789F4173" w14:textId="1A59B6FE" w:rsidR="00AD7FDB" w:rsidRPr="00AD7FDB" w:rsidRDefault="008E0B7A" w:rsidP="00482B50">
            <w:pPr>
              <w:rPr>
                <w:rFonts w:cs="Tahoma"/>
              </w:rPr>
            </w:pPr>
            <w:hyperlink w:anchor="_HUS255_Diverse_Care" w:history="1">
              <w:r w:rsidR="00AD7FDB" w:rsidRPr="009D37FD">
                <w:rPr>
                  <w:rStyle w:val="Hyperlink"/>
                  <w:rFonts w:cs="Tahoma"/>
                  <w:b w:val="0"/>
                  <w:bCs/>
                </w:rPr>
                <w:t>HUS255</w:t>
              </w:r>
            </w:hyperlink>
          </w:p>
        </w:tc>
        <w:tc>
          <w:tcPr>
            <w:tcW w:w="6840" w:type="dxa"/>
          </w:tcPr>
          <w:p w14:paraId="109ED097"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Diverse Care in Human Services</w:t>
            </w:r>
          </w:p>
        </w:tc>
        <w:tc>
          <w:tcPr>
            <w:tcW w:w="1458" w:type="dxa"/>
          </w:tcPr>
          <w:p w14:paraId="37B4F56A"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095B5A5E"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5A8FE3AF" w14:textId="77777777" w:rsidR="00AD7FDB" w:rsidRPr="00AD7FDB" w:rsidRDefault="00AD7FDB" w:rsidP="00482B50">
            <w:pPr>
              <w:rPr>
                <w:rFonts w:cs="Tahoma"/>
              </w:rPr>
            </w:pPr>
            <w:r w:rsidRPr="00AD7FDB">
              <w:rPr>
                <w:rFonts w:cs="Tahoma"/>
              </w:rPr>
              <w:t>HUS Elective</w:t>
            </w:r>
          </w:p>
        </w:tc>
        <w:tc>
          <w:tcPr>
            <w:tcW w:w="6840" w:type="dxa"/>
          </w:tcPr>
          <w:p w14:paraId="5D1E877D"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Human Services Elective</w:t>
            </w:r>
          </w:p>
        </w:tc>
        <w:tc>
          <w:tcPr>
            <w:tcW w:w="1458" w:type="dxa"/>
          </w:tcPr>
          <w:p w14:paraId="7740BB38"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3BC606FB"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10A687EA" w14:textId="77777777" w:rsidR="00AD7FDB" w:rsidRPr="00AD7FDB" w:rsidRDefault="00AD7FDB" w:rsidP="00482B50">
            <w:pPr>
              <w:rPr>
                <w:rFonts w:cs="Tahoma"/>
              </w:rPr>
            </w:pPr>
            <w:r w:rsidRPr="00AD7FDB">
              <w:rPr>
                <w:rFonts w:cs="Tahoma"/>
              </w:rPr>
              <w:t>Elective</w:t>
            </w:r>
          </w:p>
        </w:tc>
        <w:tc>
          <w:tcPr>
            <w:tcW w:w="6840" w:type="dxa"/>
          </w:tcPr>
          <w:p w14:paraId="5FB8E596"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Arts/Humanities/Social Science Elective</w:t>
            </w:r>
          </w:p>
        </w:tc>
        <w:tc>
          <w:tcPr>
            <w:tcW w:w="1458" w:type="dxa"/>
          </w:tcPr>
          <w:p w14:paraId="534C9391"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482B50" w:rsidRPr="00AD7FDB" w14:paraId="1DC978EC"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1288C4CA" w14:textId="77777777" w:rsidR="00482B50" w:rsidRPr="00AD7FDB" w:rsidRDefault="00482B50" w:rsidP="00482B50">
            <w:pPr>
              <w:jc w:val="right"/>
              <w:rPr>
                <w:rFonts w:cs="Tahoma"/>
              </w:rPr>
            </w:pPr>
            <w:r w:rsidRPr="00AD7FDB">
              <w:rPr>
                <w:rFonts w:cs="Tahoma"/>
              </w:rPr>
              <w:t>Total</w:t>
            </w:r>
          </w:p>
        </w:tc>
        <w:tc>
          <w:tcPr>
            <w:tcW w:w="1458" w:type="dxa"/>
          </w:tcPr>
          <w:p w14:paraId="23F23434" w14:textId="77777777" w:rsidR="00482B50" w:rsidRPr="00AD7FDB" w:rsidRDefault="00482B50"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15</w:t>
            </w:r>
          </w:p>
        </w:tc>
      </w:tr>
    </w:tbl>
    <w:p w14:paraId="76102A72" w14:textId="77777777" w:rsidR="00482B50" w:rsidRDefault="00482B50">
      <w:pPr>
        <w:rPr>
          <w:rFonts w:cs="Tahoma"/>
        </w:rPr>
      </w:pPr>
      <w:r>
        <w:rPr>
          <w:rFonts w:cs="Tahoma"/>
        </w:rPr>
        <w:br w:type="page"/>
      </w:r>
    </w:p>
    <w:p w14:paraId="18B1945F" w14:textId="774325C4" w:rsidR="00144153" w:rsidRPr="00802A1E" w:rsidRDefault="00144153" w:rsidP="00B20E91">
      <w:pPr>
        <w:pStyle w:val="Heading2"/>
        <w:jc w:val="center"/>
      </w:pPr>
      <w:bookmarkStart w:id="121" w:name="_Toc172097210"/>
      <w:r w:rsidRPr="00802A1E">
        <w:lastRenderedPageBreak/>
        <w:t>Liberal Studies</w:t>
      </w:r>
      <w:r w:rsidR="005B7236">
        <w:t xml:space="preserve"> (A</w:t>
      </w:r>
      <w:r w:rsidR="00230A09">
        <w:t>A)</w:t>
      </w:r>
      <w:bookmarkEnd w:id="121"/>
    </w:p>
    <w:p w14:paraId="6F95BE8D" w14:textId="5B26EE7B" w:rsidR="00144153" w:rsidRPr="00802A1E" w:rsidRDefault="00144153" w:rsidP="00230A09">
      <w:pPr>
        <w:jc w:val="center"/>
        <w:rPr>
          <w:rFonts w:cs="Tahoma"/>
        </w:rPr>
      </w:pPr>
      <w:r w:rsidRPr="00802A1E">
        <w:rPr>
          <w:rFonts w:cs="Tahoma"/>
        </w:rPr>
        <w:t xml:space="preserve">Associate in Arts </w:t>
      </w:r>
      <w:r w:rsidR="001E1C44">
        <w:rPr>
          <w:rFonts w:cs="Tahoma"/>
        </w:rPr>
        <w:t>—</w:t>
      </w:r>
      <w:r w:rsidRPr="00802A1E">
        <w:rPr>
          <w:rFonts w:cs="Tahoma"/>
        </w:rPr>
        <w:t xml:space="preserve"> 62 or 63 credit hours</w:t>
      </w:r>
    </w:p>
    <w:p w14:paraId="71F32952" w14:textId="32B70F4E" w:rsidR="00144153" w:rsidRPr="00802A1E" w:rsidRDefault="00144153" w:rsidP="00144153">
      <w:pPr>
        <w:rPr>
          <w:rFonts w:cs="Tahoma"/>
        </w:rPr>
      </w:pPr>
      <w:r w:rsidRPr="00230A09">
        <w:rPr>
          <w:rFonts w:cs="Tahoma"/>
          <w:b/>
          <w:bCs/>
        </w:rPr>
        <w:t>Purpose:</w:t>
      </w:r>
      <w:r w:rsidR="0042221D">
        <w:rPr>
          <w:rFonts w:cs="Tahoma"/>
        </w:rPr>
        <w:t xml:space="preserve"> </w:t>
      </w:r>
      <w:r w:rsidRPr="00802A1E">
        <w:rPr>
          <w:rFonts w:cs="Tahoma"/>
        </w:rPr>
        <w:t>The Liberal Studies program is designed to provide a foundation of study that prepares students to transfer to four-year colleges and universities. The curriculum is built on a foundation of general education and electives to develop depth in the background knowledge required for further study. In some cases, where an Associate Degree is an employer’s defined minimum credential, the degree serves as a terminal degree for employment.</w:t>
      </w:r>
    </w:p>
    <w:p w14:paraId="45A857C8" w14:textId="77777777" w:rsidR="00144153" w:rsidRPr="00802A1E" w:rsidRDefault="00144153" w:rsidP="00144153">
      <w:pPr>
        <w:rPr>
          <w:rFonts w:cs="Tahoma"/>
        </w:rPr>
      </w:pPr>
      <w:r w:rsidRPr="00802A1E">
        <w:rPr>
          <w:rFonts w:cs="Tahoma"/>
        </w:rPr>
        <w:t>The program includes a minimum of 62 or 63 credits of course work with 32 of the credits comprising a required core of courses and 30 or 31 of the credits comprising selected electives transferable to the student’s desired baccalaureate program of study.</w:t>
      </w:r>
    </w:p>
    <w:p w14:paraId="355BA8AA" w14:textId="4064433A" w:rsidR="00144153" w:rsidRPr="00802A1E" w:rsidRDefault="00144153" w:rsidP="00144153">
      <w:pPr>
        <w:rPr>
          <w:rFonts w:cs="Tahoma"/>
        </w:rPr>
      </w:pPr>
      <w:r w:rsidRPr="00230A09">
        <w:rPr>
          <w:rFonts w:cs="Tahoma"/>
          <w:b/>
          <w:bCs/>
        </w:rPr>
        <w:t>Career Opportunities:</w:t>
      </w:r>
      <w:r w:rsidR="0042221D">
        <w:rPr>
          <w:rFonts w:cs="Tahoma"/>
        </w:rPr>
        <w:t xml:space="preserve"> </w:t>
      </w:r>
      <w:r w:rsidRPr="00802A1E">
        <w:rPr>
          <w:rFonts w:cs="Tahoma"/>
        </w:rPr>
        <w:t>Employment and occupational outlook studies continue to show the value of post-secondary education to a person’s career opportunities and earning potential. Many employers look upon the Associate Degree as a minimum requirement for skilled occupations. In addition, the Associate Degree can serve as a platform of accomplishment for pursuing additional education and career goals.</w:t>
      </w:r>
    </w:p>
    <w:p w14:paraId="1132A4D1" w14:textId="3761F5C3" w:rsidR="00144153" w:rsidRPr="00802A1E" w:rsidRDefault="00144153" w:rsidP="00144153">
      <w:pPr>
        <w:rPr>
          <w:rFonts w:cs="Tahoma"/>
        </w:rPr>
      </w:pPr>
      <w:r w:rsidRPr="00230A09">
        <w:rPr>
          <w:rFonts w:cs="Tahoma"/>
          <w:b/>
          <w:bCs/>
        </w:rPr>
        <w:t>Program Educational Outcomes:</w:t>
      </w:r>
      <w:r w:rsidR="0042221D">
        <w:rPr>
          <w:rFonts w:cs="Tahoma"/>
        </w:rPr>
        <w:t xml:space="preserve"> </w:t>
      </w:r>
      <w:r w:rsidRPr="00802A1E">
        <w:rPr>
          <w:rFonts w:cs="Tahoma"/>
        </w:rPr>
        <w:t>Upon completion of the Associate in Arts Degree in the Liberal Studies program, the graduate is prepared to:</w:t>
      </w:r>
    </w:p>
    <w:p w14:paraId="01FFE85C" w14:textId="77777777" w:rsidR="003910C0" w:rsidRPr="003910C0" w:rsidRDefault="003910C0">
      <w:pPr>
        <w:pStyle w:val="ListParagraph"/>
        <w:numPr>
          <w:ilvl w:val="0"/>
          <w:numId w:val="43"/>
        </w:numPr>
        <w:contextualSpacing w:val="0"/>
        <w:rPr>
          <w:rFonts w:cs="Tahoma"/>
        </w:rPr>
      </w:pPr>
      <w:r w:rsidRPr="003910C0">
        <w:rPr>
          <w:rFonts w:cs="Tahoma"/>
        </w:rPr>
        <w:t>Demonstrate knowledge in writing, speaking, science, mathematics, computer literacy, the humanities, critical thinking, problem solving, and human-relations in both the professional and personal sphere.</w:t>
      </w:r>
    </w:p>
    <w:p w14:paraId="5181CDD0" w14:textId="77777777" w:rsidR="003910C0" w:rsidRPr="003910C0" w:rsidRDefault="003910C0">
      <w:pPr>
        <w:pStyle w:val="ListParagraph"/>
        <w:numPr>
          <w:ilvl w:val="0"/>
          <w:numId w:val="43"/>
        </w:numPr>
        <w:contextualSpacing w:val="0"/>
        <w:rPr>
          <w:rFonts w:cs="Tahoma"/>
        </w:rPr>
      </w:pPr>
      <w:r w:rsidRPr="003910C0">
        <w:rPr>
          <w:rFonts w:cs="Tahoma"/>
        </w:rPr>
        <w:t>Transfer credits earned through completion of the Liberal Studies program to a baccalaureate program at a four-year institution.</w:t>
      </w:r>
    </w:p>
    <w:p w14:paraId="7BC18DD6" w14:textId="77777777" w:rsidR="003910C0" w:rsidRPr="003910C0" w:rsidRDefault="003910C0">
      <w:pPr>
        <w:pStyle w:val="ListParagraph"/>
        <w:numPr>
          <w:ilvl w:val="0"/>
          <w:numId w:val="43"/>
        </w:numPr>
        <w:contextualSpacing w:val="0"/>
        <w:rPr>
          <w:rFonts w:cs="Tahoma"/>
        </w:rPr>
      </w:pPr>
      <w:r w:rsidRPr="003910C0">
        <w:rPr>
          <w:rFonts w:cs="Tahoma"/>
        </w:rPr>
        <w:t>Pursue technical programs that meet his/her abilities, needs and desires.</w:t>
      </w:r>
    </w:p>
    <w:p w14:paraId="4B6B4374" w14:textId="77777777" w:rsidR="003910C0" w:rsidRPr="003910C0" w:rsidRDefault="003910C0">
      <w:pPr>
        <w:pStyle w:val="ListParagraph"/>
        <w:numPr>
          <w:ilvl w:val="0"/>
          <w:numId w:val="43"/>
        </w:numPr>
        <w:contextualSpacing w:val="0"/>
        <w:rPr>
          <w:rFonts w:cs="Tahoma"/>
        </w:rPr>
      </w:pPr>
      <w:r w:rsidRPr="003910C0">
        <w:rPr>
          <w:rFonts w:cs="Tahoma"/>
        </w:rPr>
        <w:t>Demonstrate critical thinking skills that enhance employment opportunities and earning potential.</w:t>
      </w:r>
    </w:p>
    <w:p w14:paraId="6D078497" w14:textId="77777777" w:rsidR="003910C0" w:rsidRPr="003910C0" w:rsidRDefault="003910C0">
      <w:pPr>
        <w:pStyle w:val="ListParagraph"/>
        <w:numPr>
          <w:ilvl w:val="0"/>
          <w:numId w:val="43"/>
        </w:numPr>
        <w:contextualSpacing w:val="0"/>
        <w:rPr>
          <w:rFonts w:cs="Tahoma"/>
        </w:rPr>
      </w:pPr>
      <w:r w:rsidRPr="003910C0">
        <w:rPr>
          <w:rFonts w:cs="Tahoma"/>
        </w:rPr>
        <w:t>Enter the workforce, as many employers look upon the Associate Degree as the minimum requirement for skilled occupations.</w:t>
      </w:r>
    </w:p>
    <w:p w14:paraId="13421577" w14:textId="4215D6D2" w:rsidR="00144153" w:rsidRPr="00802A1E" w:rsidRDefault="00144153" w:rsidP="00300C7E">
      <w:pPr>
        <w:rPr>
          <w:rFonts w:cs="Tahoma"/>
        </w:rPr>
      </w:pPr>
    </w:p>
    <w:p w14:paraId="6E026EA5" w14:textId="6906CC95" w:rsidR="00230A09" w:rsidRDefault="00230A09">
      <w:pPr>
        <w:spacing w:line="276" w:lineRule="auto"/>
        <w:rPr>
          <w:rFonts w:cs="Tahoma"/>
        </w:rPr>
      </w:pPr>
      <w:r>
        <w:rPr>
          <w:rFonts w:cs="Tahoma"/>
        </w:rPr>
        <w:br w:type="page"/>
      </w:r>
    </w:p>
    <w:p w14:paraId="4F2805B0" w14:textId="77777777" w:rsidR="00144153" w:rsidRPr="00802A1E" w:rsidRDefault="00144153" w:rsidP="00230A09">
      <w:pPr>
        <w:jc w:val="center"/>
        <w:rPr>
          <w:rFonts w:cs="Tahoma"/>
        </w:rPr>
      </w:pPr>
      <w:r w:rsidRPr="00802A1E">
        <w:rPr>
          <w:rFonts w:cs="Tahoma"/>
        </w:rPr>
        <w:lastRenderedPageBreak/>
        <w:t>Liberal Studies</w:t>
      </w:r>
    </w:p>
    <w:p w14:paraId="4D6F0887" w14:textId="648BE8A4" w:rsidR="00144153" w:rsidRPr="00802A1E" w:rsidRDefault="00144153" w:rsidP="00230A09">
      <w:pPr>
        <w:jc w:val="center"/>
        <w:rPr>
          <w:rFonts w:cs="Tahoma"/>
        </w:rPr>
      </w:pPr>
      <w:r w:rsidRPr="00802A1E">
        <w:rPr>
          <w:rFonts w:cs="Tahoma"/>
        </w:rPr>
        <w:t xml:space="preserve">Associate in Arts </w:t>
      </w:r>
      <w:r w:rsidR="001E1C44">
        <w:rPr>
          <w:rFonts w:cs="Tahoma"/>
        </w:rPr>
        <w:t>—</w:t>
      </w:r>
      <w:r w:rsidRPr="00802A1E">
        <w:rPr>
          <w:rFonts w:cs="Tahoma"/>
        </w:rPr>
        <w:t xml:space="preserve"> 62 or 63 credit hours</w:t>
      </w:r>
    </w:p>
    <w:tbl>
      <w:tblPr>
        <w:tblStyle w:val="GridTable4-Accent2"/>
        <w:tblW w:w="0" w:type="auto"/>
        <w:tblLook w:val="04A0" w:firstRow="1" w:lastRow="0" w:firstColumn="1" w:lastColumn="0" w:noHBand="0" w:noVBand="1"/>
      </w:tblPr>
      <w:tblGrid>
        <w:gridCol w:w="2340"/>
        <w:gridCol w:w="6205"/>
        <w:gridCol w:w="1525"/>
      </w:tblGrid>
      <w:tr w:rsidR="000C59C1" w:rsidRPr="00230A09" w14:paraId="48291BF9"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7DF1EF69" w14:textId="275A7A74" w:rsidR="000C59C1" w:rsidRPr="00230A09" w:rsidRDefault="000C59C1" w:rsidP="0056064B">
            <w:pPr>
              <w:rPr>
                <w:rFonts w:cs="Tahoma"/>
              </w:rPr>
            </w:pPr>
            <w:r>
              <w:rPr>
                <w:rFonts w:cs="Tahoma"/>
              </w:rPr>
              <w:t>Course #</w:t>
            </w:r>
          </w:p>
        </w:tc>
        <w:tc>
          <w:tcPr>
            <w:tcW w:w="6390" w:type="dxa"/>
          </w:tcPr>
          <w:p w14:paraId="457A9963" w14:textId="7E279446" w:rsidR="000C59C1" w:rsidRPr="00230A09" w:rsidRDefault="000C59C1" w:rsidP="0056064B">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548" w:type="dxa"/>
          </w:tcPr>
          <w:p w14:paraId="0B5B49C1" w14:textId="07D1A86B" w:rsidR="000C59C1" w:rsidRPr="00230A09" w:rsidRDefault="000C59C1" w:rsidP="0056064B">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0C59C1" w:rsidRPr="00230A09" w14:paraId="6785203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8C0623A" w14:textId="010D1EE7" w:rsidR="000C59C1" w:rsidRPr="00230A09" w:rsidRDefault="000C59C1" w:rsidP="0056064B">
            <w:pPr>
              <w:jc w:val="center"/>
              <w:rPr>
                <w:rFonts w:cs="Tahoma"/>
              </w:rPr>
            </w:pPr>
            <w:r w:rsidRPr="00802A1E">
              <w:rPr>
                <w:rFonts w:cs="Tahoma"/>
              </w:rPr>
              <w:t xml:space="preserve">Program Core </w:t>
            </w:r>
            <w:r w:rsidR="00B9186D" w:rsidRPr="00B9186D">
              <w:rPr>
                <w:rFonts w:cs="Tahoma"/>
                <w:b w:val="0"/>
              </w:rPr>
              <w:t>—</w:t>
            </w:r>
            <w:r w:rsidRPr="00802A1E">
              <w:rPr>
                <w:rFonts w:cs="Tahoma"/>
              </w:rPr>
              <w:t xml:space="preserve"> 28 credit hours</w:t>
            </w:r>
          </w:p>
        </w:tc>
      </w:tr>
      <w:tr w:rsidR="00230A09" w:rsidRPr="00230A09" w14:paraId="1BD4777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990A7FB" w14:textId="661B3EE2" w:rsidR="00230A09" w:rsidRPr="00230A09" w:rsidRDefault="008E0B7A" w:rsidP="0056064B">
            <w:pPr>
              <w:rPr>
                <w:rFonts w:cs="Tahoma"/>
              </w:rPr>
            </w:pPr>
            <w:hyperlink w:anchor="_ENG101_College_Composition" w:history="1">
              <w:r w:rsidR="00230A09" w:rsidRPr="003067D5">
                <w:rPr>
                  <w:rStyle w:val="Hyperlink"/>
                  <w:rFonts w:cs="Tahoma"/>
                  <w:b w:val="0"/>
                  <w:bCs/>
                  <w:sz w:val="22"/>
                </w:rPr>
                <w:t>ENG101</w:t>
              </w:r>
            </w:hyperlink>
          </w:p>
        </w:tc>
        <w:tc>
          <w:tcPr>
            <w:tcW w:w="6390" w:type="dxa"/>
          </w:tcPr>
          <w:p w14:paraId="7D890ACB"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College Composition</w:t>
            </w:r>
          </w:p>
        </w:tc>
        <w:tc>
          <w:tcPr>
            <w:tcW w:w="1548" w:type="dxa"/>
          </w:tcPr>
          <w:p w14:paraId="0D6FF9F2"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43D98AF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0F876DC" w14:textId="4E71F993" w:rsidR="00230A09" w:rsidRPr="00230A09" w:rsidRDefault="008E0B7A" w:rsidP="0056064B">
            <w:pPr>
              <w:rPr>
                <w:rFonts w:cs="Tahoma"/>
              </w:rPr>
            </w:pPr>
            <w:hyperlink w:anchor="_ENG107_Speech" w:history="1">
              <w:r w:rsidR="00230A09" w:rsidRPr="003067D5">
                <w:rPr>
                  <w:rStyle w:val="Hyperlink"/>
                  <w:rFonts w:cs="Tahoma"/>
                  <w:b w:val="0"/>
                  <w:bCs/>
                  <w:sz w:val="22"/>
                </w:rPr>
                <w:t>ENG107</w:t>
              </w:r>
            </w:hyperlink>
          </w:p>
        </w:tc>
        <w:tc>
          <w:tcPr>
            <w:tcW w:w="6390" w:type="dxa"/>
          </w:tcPr>
          <w:p w14:paraId="16F4B336"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Speech</w:t>
            </w:r>
          </w:p>
        </w:tc>
        <w:tc>
          <w:tcPr>
            <w:tcW w:w="1548" w:type="dxa"/>
          </w:tcPr>
          <w:p w14:paraId="448BD790"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0A90296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BB46BBD" w14:textId="6BDB9161" w:rsidR="00230A09" w:rsidRPr="00230A09" w:rsidRDefault="008E0B7A" w:rsidP="0056064B">
            <w:pPr>
              <w:rPr>
                <w:rFonts w:cs="Tahoma"/>
              </w:rPr>
            </w:pPr>
            <w:hyperlink w:anchor="_ENG212_Introduction_to" w:history="1">
              <w:r w:rsidR="00230A09" w:rsidRPr="000D0EE3">
                <w:rPr>
                  <w:rStyle w:val="Hyperlink"/>
                  <w:rFonts w:cs="Tahoma"/>
                  <w:b w:val="0"/>
                  <w:bCs/>
                  <w:sz w:val="22"/>
                </w:rPr>
                <w:t>ENG212</w:t>
              </w:r>
            </w:hyperlink>
          </w:p>
        </w:tc>
        <w:tc>
          <w:tcPr>
            <w:tcW w:w="6390" w:type="dxa"/>
          </w:tcPr>
          <w:p w14:paraId="2395F4DF"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Introduction to Literature</w:t>
            </w:r>
          </w:p>
        </w:tc>
        <w:tc>
          <w:tcPr>
            <w:tcW w:w="1548" w:type="dxa"/>
          </w:tcPr>
          <w:p w14:paraId="4ADFE63A"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55D7791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790D7DD" w14:textId="1EB054DE" w:rsidR="00230A09" w:rsidRPr="00230A09" w:rsidRDefault="008E0B7A" w:rsidP="0056064B">
            <w:pPr>
              <w:rPr>
                <w:rFonts w:cs="Tahoma"/>
              </w:rPr>
            </w:pPr>
            <w:hyperlink w:anchor="_FYE100_First_Year" w:history="1">
              <w:r w:rsidR="00230A09" w:rsidRPr="000D0EE3">
                <w:rPr>
                  <w:rStyle w:val="Hyperlink"/>
                  <w:rFonts w:cs="Tahoma"/>
                  <w:b w:val="0"/>
                  <w:bCs/>
                  <w:sz w:val="22"/>
                </w:rPr>
                <w:t>FYE100</w:t>
              </w:r>
            </w:hyperlink>
          </w:p>
        </w:tc>
        <w:tc>
          <w:tcPr>
            <w:tcW w:w="6390" w:type="dxa"/>
          </w:tcPr>
          <w:p w14:paraId="6AB620C2"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First Year Experience</w:t>
            </w:r>
          </w:p>
        </w:tc>
        <w:tc>
          <w:tcPr>
            <w:tcW w:w="1548" w:type="dxa"/>
          </w:tcPr>
          <w:p w14:paraId="6813ACC2"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1</w:t>
            </w:r>
          </w:p>
        </w:tc>
      </w:tr>
      <w:tr w:rsidR="00230A09" w:rsidRPr="00230A09" w14:paraId="7785827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64DA021" w14:textId="49D9D0E7" w:rsidR="00230A09" w:rsidRPr="00230A09" w:rsidRDefault="008E0B7A" w:rsidP="0056064B">
            <w:pPr>
              <w:rPr>
                <w:rFonts w:cs="Tahoma"/>
              </w:rPr>
            </w:pPr>
            <w:hyperlink w:anchor="_HIS117_World_History" w:history="1">
              <w:r w:rsidR="00230A09" w:rsidRPr="000D0EE3">
                <w:rPr>
                  <w:rStyle w:val="Hyperlink"/>
                  <w:rFonts w:cs="Tahoma"/>
                  <w:b w:val="0"/>
                  <w:bCs/>
                  <w:sz w:val="22"/>
                </w:rPr>
                <w:t>HIS117</w:t>
              </w:r>
            </w:hyperlink>
          </w:p>
        </w:tc>
        <w:tc>
          <w:tcPr>
            <w:tcW w:w="6390" w:type="dxa"/>
          </w:tcPr>
          <w:p w14:paraId="2B04E8FB"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World History to 1715</w:t>
            </w:r>
          </w:p>
        </w:tc>
        <w:tc>
          <w:tcPr>
            <w:tcW w:w="1548" w:type="dxa"/>
          </w:tcPr>
          <w:p w14:paraId="766ABA9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008C842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7EB8F1C" w14:textId="5896D06E" w:rsidR="00230A09" w:rsidRPr="00230A09" w:rsidRDefault="008E0B7A" w:rsidP="0056064B">
            <w:pPr>
              <w:rPr>
                <w:rFonts w:cs="Tahoma"/>
              </w:rPr>
            </w:pPr>
            <w:hyperlink w:anchor="_HIS119_World_History" w:history="1">
              <w:r w:rsidR="00230A09" w:rsidRPr="000D0EE3">
                <w:rPr>
                  <w:rStyle w:val="Hyperlink"/>
                  <w:rFonts w:cs="Tahoma"/>
                  <w:b w:val="0"/>
                  <w:bCs/>
                  <w:sz w:val="22"/>
                </w:rPr>
                <w:t>HIS119</w:t>
              </w:r>
            </w:hyperlink>
          </w:p>
        </w:tc>
        <w:tc>
          <w:tcPr>
            <w:tcW w:w="6390" w:type="dxa"/>
          </w:tcPr>
          <w:p w14:paraId="02DE0AB4"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World History from 1715 to Present</w:t>
            </w:r>
          </w:p>
        </w:tc>
        <w:tc>
          <w:tcPr>
            <w:tcW w:w="1548" w:type="dxa"/>
          </w:tcPr>
          <w:p w14:paraId="1B4D5397"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2A24E20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9B7854C" w14:textId="05DCA024" w:rsidR="00230A09" w:rsidRPr="00230A09" w:rsidRDefault="008E0B7A" w:rsidP="0056064B">
            <w:pPr>
              <w:rPr>
                <w:rFonts w:cs="Tahoma"/>
              </w:rPr>
            </w:pPr>
            <w:hyperlink w:anchor="_MAT127_College_Algebra" w:history="1">
              <w:r w:rsidR="00230A09" w:rsidRPr="000D0EE3">
                <w:rPr>
                  <w:rStyle w:val="Hyperlink"/>
                  <w:rFonts w:cs="Tahoma"/>
                  <w:b w:val="0"/>
                  <w:bCs/>
                  <w:sz w:val="22"/>
                </w:rPr>
                <w:t>MAT127</w:t>
              </w:r>
            </w:hyperlink>
            <w:r w:rsidR="002B0D42">
              <w:rPr>
                <w:rStyle w:val="Hyperlink"/>
                <w:rFonts w:cs="Tahoma"/>
                <w:sz w:val="22"/>
              </w:rPr>
              <w:t>/</w:t>
            </w:r>
            <w:hyperlink w:anchor="_MAT115_Statistics:_Concepts" w:history="1">
              <w:r w:rsidR="002B0D42" w:rsidRPr="002B0D42">
                <w:rPr>
                  <w:rStyle w:val="Hyperlink"/>
                  <w:rFonts w:cs="Tahoma"/>
                  <w:b w:val="0"/>
                  <w:bCs/>
                  <w:sz w:val="22"/>
                </w:rPr>
                <w:t>MAT115</w:t>
              </w:r>
            </w:hyperlink>
          </w:p>
        </w:tc>
        <w:tc>
          <w:tcPr>
            <w:tcW w:w="6390" w:type="dxa"/>
          </w:tcPr>
          <w:p w14:paraId="00816B03" w14:textId="0ED2938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College Algebra</w:t>
            </w:r>
            <w:r w:rsidR="002B0D42">
              <w:rPr>
                <w:rFonts w:cs="Tahoma"/>
              </w:rPr>
              <w:t>/</w:t>
            </w:r>
            <w:r w:rsidR="002B0D42">
              <w:t>Statistics</w:t>
            </w:r>
          </w:p>
        </w:tc>
        <w:tc>
          <w:tcPr>
            <w:tcW w:w="1548" w:type="dxa"/>
          </w:tcPr>
          <w:p w14:paraId="7FF30C1E"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5F7EDDF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40035BB" w14:textId="0E5D74C9" w:rsidR="00230A09" w:rsidRPr="00230A09" w:rsidRDefault="008E0B7A" w:rsidP="0056064B">
            <w:pPr>
              <w:rPr>
                <w:rFonts w:cs="Tahoma"/>
              </w:rPr>
            </w:pPr>
            <w:hyperlink w:anchor="_PHI114_Environmental_Ethics" w:history="1">
              <w:r w:rsidR="00230A09" w:rsidRPr="000D0EE3">
                <w:rPr>
                  <w:rStyle w:val="Hyperlink"/>
                  <w:rFonts w:cs="Tahoma"/>
                  <w:b w:val="0"/>
                  <w:bCs/>
                  <w:sz w:val="22"/>
                </w:rPr>
                <w:t>PHI114</w:t>
              </w:r>
            </w:hyperlink>
            <w:r w:rsidR="00230A09" w:rsidRPr="00230A09">
              <w:rPr>
                <w:rFonts w:cs="Tahoma"/>
              </w:rPr>
              <w:t>/</w:t>
            </w:r>
            <w:hyperlink w:anchor="_PHI115_Ethics" w:history="1">
              <w:r w:rsidR="000D0EE3" w:rsidRPr="000D0EE3">
                <w:rPr>
                  <w:rStyle w:val="Hyperlink"/>
                  <w:rFonts w:cs="Tahoma"/>
                  <w:b w:val="0"/>
                  <w:bCs/>
                  <w:sz w:val="22"/>
                </w:rPr>
                <w:t>PHI</w:t>
              </w:r>
              <w:r w:rsidR="00230A09" w:rsidRPr="000D0EE3">
                <w:rPr>
                  <w:rStyle w:val="Hyperlink"/>
                  <w:rFonts w:cs="Tahoma"/>
                  <w:b w:val="0"/>
                  <w:bCs/>
                  <w:sz w:val="22"/>
                </w:rPr>
                <w:t>115</w:t>
              </w:r>
            </w:hyperlink>
          </w:p>
        </w:tc>
        <w:tc>
          <w:tcPr>
            <w:tcW w:w="6390" w:type="dxa"/>
          </w:tcPr>
          <w:p w14:paraId="771A2531"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Environmental Ethics or Ethics</w:t>
            </w:r>
          </w:p>
        </w:tc>
        <w:tc>
          <w:tcPr>
            <w:tcW w:w="1548" w:type="dxa"/>
          </w:tcPr>
          <w:p w14:paraId="4111B5F9"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3B483C1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115EB4E" w14:textId="1D734E01" w:rsidR="00230A09" w:rsidRPr="00230A09" w:rsidRDefault="008E0B7A" w:rsidP="0056064B">
            <w:pPr>
              <w:rPr>
                <w:rFonts w:cs="Tahoma"/>
              </w:rPr>
            </w:pPr>
            <w:hyperlink w:anchor="_PSY101_Introduction_to" w:history="1">
              <w:r w:rsidR="00230A09" w:rsidRPr="000D0EE3">
                <w:rPr>
                  <w:rStyle w:val="Hyperlink"/>
                  <w:rFonts w:cs="Tahoma"/>
                  <w:b w:val="0"/>
                  <w:bCs/>
                  <w:sz w:val="22"/>
                </w:rPr>
                <w:t>PSY101</w:t>
              </w:r>
            </w:hyperlink>
          </w:p>
        </w:tc>
        <w:tc>
          <w:tcPr>
            <w:tcW w:w="6390" w:type="dxa"/>
          </w:tcPr>
          <w:p w14:paraId="60F0C702"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Introduction to Psychology</w:t>
            </w:r>
          </w:p>
        </w:tc>
        <w:tc>
          <w:tcPr>
            <w:tcW w:w="1548" w:type="dxa"/>
          </w:tcPr>
          <w:p w14:paraId="100F6FFF"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2439173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D351504" w14:textId="7496E1C7" w:rsidR="00230A09" w:rsidRPr="00230A09" w:rsidRDefault="008E0B7A" w:rsidP="0056064B">
            <w:pPr>
              <w:rPr>
                <w:rFonts w:cs="Tahoma"/>
              </w:rPr>
            </w:pPr>
            <w:hyperlink w:anchor="_SOC101_Introduction_to" w:history="1">
              <w:r w:rsidR="00230A09" w:rsidRPr="000D0EE3">
                <w:rPr>
                  <w:rStyle w:val="Hyperlink"/>
                  <w:rFonts w:cs="Tahoma"/>
                  <w:b w:val="0"/>
                  <w:bCs/>
                  <w:sz w:val="22"/>
                </w:rPr>
                <w:t>SOC101</w:t>
              </w:r>
            </w:hyperlink>
          </w:p>
        </w:tc>
        <w:tc>
          <w:tcPr>
            <w:tcW w:w="6390" w:type="dxa"/>
          </w:tcPr>
          <w:p w14:paraId="5874272C"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Introduction to Sociology</w:t>
            </w:r>
          </w:p>
        </w:tc>
        <w:tc>
          <w:tcPr>
            <w:tcW w:w="1548" w:type="dxa"/>
          </w:tcPr>
          <w:p w14:paraId="7B0FB253"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0C59C1" w:rsidRPr="00230A09" w14:paraId="1A566AB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8A418C1" w14:textId="65F2ED4B" w:rsidR="000C59C1" w:rsidRPr="00230A09" w:rsidRDefault="000C59C1" w:rsidP="0056064B">
            <w:pPr>
              <w:jc w:val="center"/>
              <w:rPr>
                <w:rFonts w:cs="Tahoma"/>
              </w:rPr>
            </w:pPr>
            <w:r w:rsidRPr="00230A09">
              <w:rPr>
                <w:rFonts w:cs="Tahoma"/>
              </w:rPr>
              <w:t xml:space="preserve">Science Core </w:t>
            </w:r>
            <w:r w:rsidR="00B9186D" w:rsidRPr="00B9186D">
              <w:rPr>
                <w:rFonts w:cs="Tahoma"/>
                <w:b w:val="0"/>
              </w:rPr>
              <w:t>—</w:t>
            </w:r>
            <w:r w:rsidRPr="00230A09">
              <w:rPr>
                <w:rFonts w:cs="Tahoma"/>
              </w:rPr>
              <w:t xml:space="preserve"> 4 credit hours</w:t>
            </w:r>
          </w:p>
        </w:tc>
      </w:tr>
      <w:tr w:rsidR="000C59C1" w:rsidRPr="00230A09" w14:paraId="5EA6277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CC3CD41" w14:textId="4AABAAFC" w:rsidR="000C59C1" w:rsidRPr="00230A09" w:rsidRDefault="000C59C1" w:rsidP="0056064B">
            <w:pPr>
              <w:jc w:val="center"/>
              <w:rPr>
                <w:rFonts w:cs="Tahoma"/>
              </w:rPr>
            </w:pPr>
            <w:r w:rsidRPr="0056064B">
              <w:rPr>
                <w:rFonts w:cs="Tahoma"/>
                <w:b w:val="0"/>
                <w:bCs w:val="0"/>
              </w:rPr>
              <w:t xml:space="preserve">Students must choose a Laboratory Science course from </w:t>
            </w:r>
            <w:hyperlink w:anchor="_BIO112_Marine_Biology" w:history="1">
              <w:r w:rsidRPr="007E4E61">
                <w:rPr>
                  <w:rStyle w:val="Hyperlink"/>
                  <w:rFonts w:cs="Tahoma"/>
                  <w:b w:val="0"/>
                  <w:bCs/>
                  <w:sz w:val="22"/>
                </w:rPr>
                <w:t>BIO</w:t>
              </w:r>
            </w:hyperlink>
            <w:r w:rsidRPr="0056064B">
              <w:rPr>
                <w:rFonts w:cs="Tahoma"/>
                <w:b w:val="0"/>
                <w:bCs w:val="0"/>
              </w:rPr>
              <w:t xml:space="preserve">, </w:t>
            </w:r>
            <w:hyperlink w:anchor="_CHY110_Fundamentals_of" w:history="1">
              <w:r w:rsidRPr="007E4E61">
                <w:rPr>
                  <w:rStyle w:val="Hyperlink"/>
                  <w:rFonts w:cs="Tahoma"/>
                  <w:b w:val="0"/>
                  <w:bCs/>
                  <w:sz w:val="22"/>
                </w:rPr>
                <w:t>CHY</w:t>
              </w:r>
            </w:hyperlink>
            <w:r w:rsidRPr="0056064B">
              <w:rPr>
                <w:rFonts w:cs="Tahoma"/>
                <w:b w:val="0"/>
                <w:bCs w:val="0"/>
              </w:rPr>
              <w:t xml:space="preserve">, or </w:t>
            </w:r>
            <w:hyperlink w:anchor="_ENV110_Field_Natural" w:history="1">
              <w:r w:rsidRPr="007E4E61">
                <w:rPr>
                  <w:rStyle w:val="Hyperlink"/>
                  <w:rFonts w:cs="Tahoma"/>
                  <w:b w:val="0"/>
                  <w:bCs/>
                  <w:sz w:val="22"/>
                </w:rPr>
                <w:t>ENV</w:t>
              </w:r>
            </w:hyperlink>
          </w:p>
        </w:tc>
      </w:tr>
      <w:tr w:rsidR="000C59C1" w:rsidRPr="00230A09" w14:paraId="51E8AFA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0665C1D" w14:textId="3ADF4428" w:rsidR="000C59C1" w:rsidRPr="00230A09" w:rsidRDefault="000C59C1" w:rsidP="0056064B">
            <w:pPr>
              <w:jc w:val="center"/>
              <w:rPr>
                <w:rFonts w:cs="Tahoma"/>
              </w:rPr>
            </w:pPr>
            <w:r w:rsidRPr="00230A09">
              <w:rPr>
                <w:rFonts w:cs="Tahoma"/>
              </w:rPr>
              <w:t xml:space="preserve">Creative Arts Elective </w:t>
            </w:r>
            <w:r w:rsidR="00B9186D" w:rsidRPr="00B9186D">
              <w:rPr>
                <w:rFonts w:cs="Tahoma"/>
                <w:b w:val="0"/>
              </w:rPr>
              <w:t>—</w:t>
            </w:r>
            <w:r w:rsidRPr="00230A09">
              <w:rPr>
                <w:rFonts w:cs="Tahoma"/>
              </w:rPr>
              <w:t xml:space="preserve"> Choose 3 credit hours</w:t>
            </w:r>
          </w:p>
        </w:tc>
      </w:tr>
      <w:tr w:rsidR="00230A09" w:rsidRPr="00230A09" w14:paraId="0E18916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6A89CAC" w14:textId="68DD382C" w:rsidR="00230A09" w:rsidRPr="00230A09" w:rsidRDefault="008E0B7A" w:rsidP="0056064B">
            <w:pPr>
              <w:rPr>
                <w:rFonts w:cs="Tahoma"/>
              </w:rPr>
            </w:pPr>
            <w:hyperlink w:anchor="_ART105_Drawing_for" w:history="1">
              <w:r w:rsidR="00230A09" w:rsidRPr="00075432">
                <w:rPr>
                  <w:rStyle w:val="Hyperlink"/>
                  <w:rFonts w:cs="Tahoma"/>
                  <w:b w:val="0"/>
                  <w:bCs/>
                  <w:sz w:val="22"/>
                </w:rPr>
                <w:t>ART105</w:t>
              </w:r>
            </w:hyperlink>
          </w:p>
        </w:tc>
        <w:tc>
          <w:tcPr>
            <w:tcW w:w="6390" w:type="dxa"/>
          </w:tcPr>
          <w:p w14:paraId="6D8F52FD"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Drawing for Beginners</w:t>
            </w:r>
          </w:p>
        </w:tc>
        <w:tc>
          <w:tcPr>
            <w:tcW w:w="1548" w:type="dxa"/>
          </w:tcPr>
          <w:p w14:paraId="2E6FB251"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68CB917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F8E5323" w14:textId="09E18096" w:rsidR="00230A09" w:rsidRPr="00230A09" w:rsidRDefault="008E0B7A" w:rsidP="0056064B">
            <w:pPr>
              <w:rPr>
                <w:rFonts w:cs="Tahoma"/>
              </w:rPr>
            </w:pPr>
            <w:hyperlink w:anchor="_ART201_Mixed_Media" w:history="1">
              <w:r w:rsidR="00230A09" w:rsidRPr="00075432">
                <w:rPr>
                  <w:rStyle w:val="Hyperlink"/>
                  <w:rFonts w:cs="Tahoma"/>
                  <w:b w:val="0"/>
                  <w:bCs/>
                  <w:sz w:val="22"/>
                </w:rPr>
                <w:t>ART201</w:t>
              </w:r>
            </w:hyperlink>
          </w:p>
        </w:tc>
        <w:tc>
          <w:tcPr>
            <w:tcW w:w="6390" w:type="dxa"/>
          </w:tcPr>
          <w:p w14:paraId="72184D3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Mixed Media Artwork</w:t>
            </w:r>
          </w:p>
        </w:tc>
        <w:tc>
          <w:tcPr>
            <w:tcW w:w="1548" w:type="dxa"/>
          </w:tcPr>
          <w:p w14:paraId="295624B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315B393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4986E46" w14:textId="6D41B701" w:rsidR="00230A09" w:rsidRPr="00230A09" w:rsidRDefault="008E0B7A" w:rsidP="0056064B">
            <w:pPr>
              <w:rPr>
                <w:rFonts w:cs="Tahoma"/>
              </w:rPr>
            </w:pPr>
            <w:hyperlink w:anchor="_ENG208_Creative_Writing" w:history="1">
              <w:r w:rsidR="00230A09" w:rsidRPr="008B11A4">
                <w:rPr>
                  <w:rStyle w:val="Hyperlink"/>
                  <w:rFonts w:cs="Tahoma"/>
                  <w:b w:val="0"/>
                  <w:bCs/>
                  <w:sz w:val="22"/>
                </w:rPr>
                <w:t>ENG208</w:t>
              </w:r>
            </w:hyperlink>
          </w:p>
        </w:tc>
        <w:tc>
          <w:tcPr>
            <w:tcW w:w="6390" w:type="dxa"/>
          </w:tcPr>
          <w:p w14:paraId="46CB70C9"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Creative Writing</w:t>
            </w:r>
          </w:p>
        </w:tc>
        <w:tc>
          <w:tcPr>
            <w:tcW w:w="1548" w:type="dxa"/>
          </w:tcPr>
          <w:p w14:paraId="05B2A471"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49BA6D3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3AF2610" w14:textId="5AA023FE" w:rsidR="00230A09" w:rsidRPr="00230A09" w:rsidRDefault="008E0B7A" w:rsidP="0056064B">
            <w:pPr>
              <w:rPr>
                <w:rFonts w:cs="Tahoma"/>
              </w:rPr>
            </w:pPr>
            <w:hyperlink w:anchor="_ENG214_Literature_and" w:history="1">
              <w:r w:rsidR="00230A09" w:rsidRPr="009E6A3A">
                <w:rPr>
                  <w:rStyle w:val="Hyperlink"/>
                  <w:rFonts w:cs="Tahoma"/>
                  <w:b w:val="0"/>
                  <w:bCs/>
                  <w:sz w:val="22"/>
                </w:rPr>
                <w:t>ENG214</w:t>
              </w:r>
            </w:hyperlink>
          </w:p>
        </w:tc>
        <w:tc>
          <w:tcPr>
            <w:tcW w:w="6390" w:type="dxa"/>
          </w:tcPr>
          <w:p w14:paraId="4153EBEF"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Literature and Film</w:t>
            </w:r>
          </w:p>
        </w:tc>
        <w:tc>
          <w:tcPr>
            <w:tcW w:w="1548" w:type="dxa"/>
          </w:tcPr>
          <w:p w14:paraId="4B8F0B8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0C59C1" w:rsidRPr="00230A09" w14:paraId="2969480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CF3A0B5" w14:textId="07222E96" w:rsidR="000C59C1" w:rsidRPr="00230A09" w:rsidRDefault="000C59C1" w:rsidP="0056064B">
            <w:pPr>
              <w:jc w:val="center"/>
              <w:rPr>
                <w:rFonts w:cs="Tahoma"/>
              </w:rPr>
            </w:pPr>
            <w:r w:rsidRPr="00230A09">
              <w:rPr>
                <w:rFonts w:cs="Tahoma"/>
              </w:rPr>
              <w:t xml:space="preserve">English Elective </w:t>
            </w:r>
            <w:r w:rsidR="00B9186D" w:rsidRPr="00B9186D">
              <w:rPr>
                <w:rFonts w:cs="Tahoma"/>
                <w:b w:val="0"/>
              </w:rPr>
              <w:t>—</w:t>
            </w:r>
            <w:r w:rsidRPr="00230A09">
              <w:rPr>
                <w:rFonts w:cs="Tahoma"/>
              </w:rPr>
              <w:t xml:space="preserve"> Choose 3 credit hours</w:t>
            </w:r>
          </w:p>
        </w:tc>
      </w:tr>
      <w:tr w:rsidR="00230A09" w:rsidRPr="00230A09" w14:paraId="084444C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6FDDDC9" w14:textId="6D33BC38" w:rsidR="00230A09" w:rsidRPr="00230A09" w:rsidRDefault="008E0B7A" w:rsidP="0056064B">
            <w:pPr>
              <w:rPr>
                <w:rFonts w:cs="Tahoma"/>
              </w:rPr>
            </w:pPr>
            <w:hyperlink w:anchor="_ENG203_Special_Topics" w:history="1">
              <w:r w:rsidR="00230A09" w:rsidRPr="00F01231">
                <w:rPr>
                  <w:rStyle w:val="Hyperlink"/>
                  <w:rFonts w:cs="Tahoma"/>
                  <w:b w:val="0"/>
                  <w:bCs/>
                  <w:sz w:val="22"/>
                </w:rPr>
                <w:t>ENG203</w:t>
              </w:r>
            </w:hyperlink>
          </w:p>
        </w:tc>
        <w:tc>
          <w:tcPr>
            <w:tcW w:w="6390" w:type="dxa"/>
          </w:tcPr>
          <w:p w14:paraId="1432314D"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Special Topics in Literature</w:t>
            </w:r>
          </w:p>
        </w:tc>
        <w:tc>
          <w:tcPr>
            <w:tcW w:w="1548" w:type="dxa"/>
          </w:tcPr>
          <w:p w14:paraId="649A232C"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40A0549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E0F2816" w14:textId="1A992E36" w:rsidR="00230A09" w:rsidRPr="00230A09" w:rsidRDefault="008E0B7A" w:rsidP="0056064B">
            <w:pPr>
              <w:rPr>
                <w:rFonts w:cs="Tahoma"/>
              </w:rPr>
            </w:pPr>
            <w:hyperlink w:anchor="_ENG208_Creative_Writing" w:history="1">
              <w:r w:rsidR="00230A09" w:rsidRPr="00127C3B">
                <w:rPr>
                  <w:rStyle w:val="Hyperlink"/>
                  <w:rFonts w:cs="Tahoma"/>
                  <w:b w:val="0"/>
                  <w:bCs/>
                  <w:sz w:val="22"/>
                </w:rPr>
                <w:t>ENG208</w:t>
              </w:r>
            </w:hyperlink>
          </w:p>
        </w:tc>
        <w:tc>
          <w:tcPr>
            <w:tcW w:w="6390" w:type="dxa"/>
          </w:tcPr>
          <w:p w14:paraId="6681AAC2"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Creative Writing</w:t>
            </w:r>
          </w:p>
        </w:tc>
        <w:tc>
          <w:tcPr>
            <w:tcW w:w="1548" w:type="dxa"/>
          </w:tcPr>
          <w:p w14:paraId="1780BB5B"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61104BB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1DA3072" w14:textId="7DAB74FD" w:rsidR="00230A09" w:rsidRPr="00230A09" w:rsidRDefault="008E0B7A" w:rsidP="0056064B">
            <w:pPr>
              <w:rPr>
                <w:rFonts w:cs="Tahoma"/>
              </w:rPr>
            </w:pPr>
            <w:hyperlink w:anchor="_ENG209_Shakespeare" w:history="1">
              <w:r w:rsidR="00230A09" w:rsidRPr="00127C3B">
                <w:rPr>
                  <w:rStyle w:val="Hyperlink"/>
                  <w:rFonts w:cs="Tahoma"/>
                  <w:b w:val="0"/>
                  <w:bCs/>
                  <w:sz w:val="22"/>
                </w:rPr>
                <w:t>ENG209</w:t>
              </w:r>
            </w:hyperlink>
          </w:p>
        </w:tc>
        <w:tc>
          <w:tcPr>
            <w:tcW w:w="6390" w:type="dxa"/>
          </w:tcPr>
          <w:p w14:paraId="0A816E78"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Shakespeare</w:t>
            </w:r>
          </w:p>
        </w:tc>
        <w:tc>
          <w:tcPr>
            <w:tcW w:w="1548" w:type="dxa"/>
          </w:tcPr>
          <w:p w14:paraId="2277980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321384F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9357908" w14:textId="3B2D80A4" w:rsidR="00230A09" w:rsidRPr="00230A09" w:rsidRDefault="008E0B7A" w:rsidP="0056064B">
            <w:pPr>
              <w:rPr>
                <w:rFonts w:cs="Tahoma"/>
              </w:rPr>
            </w:pPr>
            <w:hyperlink w:anchor="_ENG215_Contemporary_American" w:history="1">
              <w:r w:rsidR="00230A09" w:rsidRPr="00127C3B">
                <w:rPr>
                  <w:rStyle w:val="Hyperlink"/>
                  <w:rFonts w:cs="Tahoma"/>
                  <w:b w:val="0"/>
                  <w:bCs/>
                  <w:sz w:val="22"/>
                </w:rPr>
                <w:t>ENG215</w:t>
              </w:r>
            </w:hyperlink>
          </w:p>
        </w:tc>
        <w:tc>
          <w:tcPr>
            <w:tcW w:w="6390" w:type="dxa"/>
          </w:tcPr>
          <w:p w14:paraId="237101AC"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Contemporary American Fiction</w:t>
            </w:r>
          </w:p>
        </w:tc>
        <w:tc>
          <w:tcPr>
            <w:tcW w:w="1548" w:type="dxa"/>
          </w:tcPr>
          <w:p w14:paraId="4159EE30"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146DA3B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1E02C21" w14:textId="6C7A67F0" w:rsidR="00230A09" w:rsidRPr="00230A09" w:rsidRDefault="008E0B7A" w:rsidP="0056064B">
            <w:pPr>
              <w:rPr>
                <w:rFonts w:cs="Tahoma"/>
              </w:rPr>
            </w:pPr>
            <w:hyperlink w:anchor="_ENG214_Literature_and" w:history="1">
              <w:r w:rsidR="00230A09" w:rsidRPr="00127C3B">
                <w:rPr>
                  <w:rStyle w:val="Hyperlink"/>
                  <w:rFonts w:cs="Tahoma"/>
                  <w:b w:val="0"/>
                  <w:bCs/>
                  <w:sz w:val="22"/>
                </w:rPr>
                <w:t>ENG214</w:t>
              </w:r>
            </w:hyperlink>
          </w:p>
        </w:tc>
        <w:tc>
          <w:tcPr>
            <w:tcW w:w="6390" w:type="dxa"/>
          </w:tcPr>
          <w:p w14:paraId="0009BD44"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Literature and Film</w:t>
            </w:r>
          </w:p>
        </w:tc>
        <w:tc>
          <w:tcPr>
            <w:tcW w:w="1548" w:type="dxa"/>
          </w:tcPr>
          <w:p w14:paraId="10AE93ED"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56064B" w:rsidRPr="00230A09" w14:paraId="0EED572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C8FAD04" w14:textId="55628A90" w:rsidR="0056064B" w:rsidRPr="00230A09" w:rsidRDefault="0056064B" w:rsidP="0056064B">
            <w:pPr>
              <w:jc w:val="center"/>
              <w:rPr>
                <w:rFonts w:cs="Tahoma"/>
              </w:rPr>
            </w:pPr>
            <w:r w:rsidRPr="00230A09">
              <w:rPr>
                <w:rFonts w:cs="Tahoma"/>
              </w:rPr>
              <w:t xml:space="preserve">Humanities Elective </w:t>
            </w:r>
            <w:r w:rsidR="00B9186D" w:rsidRPr="00B9186D">
              <w:rPr>
                <w:rFonts w:cs="Tahoma"/>
                <w:b w:val="0"/>
              </w:rPr>
              <w:t>—</w:t>
            </w:r>
            <w:r w:rsidRPr="00230A09">
              <w:rPr>
                <w:rFonts w:cs="Tahoma"/>
              </w:rPr>
              <w:t xml:space="preserve"> Choose 3 credit hours</w:t>
            </w:r>
          </w:p>
        </w:tc>
      </w:tr>
      <w:tr w:rsidR="00230A09" w:rsidRPr="00230A09" w14:paraId="41BBC16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235782A" w14:textId="73112F1D" w:rsidR="00230A09" w:rsidRPr="00230A09" w:rsidRDefault="008E0B7A" w:rsidP="0056064B">
            <w:pPr>
              <w:rPr>
                <w:rFonts w:cs="Tahoma"/>
              </w:rPr>
            </w:pPr>
            <w:hyperlink w:anchor="_HIS112_American_History" w:history="1">
              <w:r w:rsidR="00230A09" w:rsidRPr="00127C3B">
                <w:rPr>
                  <w:rStyle w:val="Hyperlink"/>
                  <w:rFonts w:cs="Tahoma"/>
                  <w:b w:val="0"/>
                  <w:bCs/>
                  <w:sz w:val="22"/>
                </w:rPr>
                <w:t>HIS112</w:t>
              </w:r>
            </w:hyperlink>
          </w:p>
        </w:tc>
        <w:tc>
          <w:tcPr>
            <w:tcW w:w="6390" w:type="dxa"/>
          </w:tcPr>
          <w:p w14:paraId="184FCCE9"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American History to Reconstruction</w:t>
            </w:r>
          </w:p>
        </w:tc>
        <w:tc>
          <w:tcPr>
            <w:tcW w:w="1548" w:type="dxa"/>
          </w:tcPr>
          <w:p w14:paraId="4874BE77"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7158304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AF88FDF" w14:textId="01E87801" w:rsidR="00230A09" w:rsidRPr="00230A09" w:rsidRDefault="008E0B7A" w:rsidP="0056064B">
            <w:pPr>
              <w:rPr>
                <w:rFonts w:cs="Tahoma"/>
              </w:rPr>
            </w:pPr>
            <w:hyperlink w:anchor="_HIS113_American_History" w:history="1">
              <w:r w:rsidR="00230A09" w:rsidRPr="00127C3B">
                <w:rPr>
                  <w:rStyle w:val="Hyperlink"/>
                  <w:rFonts w:cs="Tahoma"/>
                  <w:b w:val="0"/>
                  <w:bCs/>
                  <w:sz w:val="22"/>
                </w:rPr>
                <w:t>HIS113</w:t>
              </w:r>
            </w:hyperlink>
          </w:p>
        </w:tc>
        <w:tc>
          <w:tcPr>
            <w:tcW w:w="6390" w:type="dxa"/>
          </w:tcPr>
          <w:p w14:paraId="0CB441F8"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American History from Reconstruction</w:t>
            </w:r>
          </w:p>
        </w:tc>
        <w:tc>
          <w:tcPr>
            <w:tcW w:w="1548" w:type="dxa"/>
          </w:tcPr>
          <w:p w14:paraId="7A538668"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69475B4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F40EE3B" w14:textId="2243B87D" w:rsidR="00230A09" w:rsidRPr="00230A09" w:rsidRDefault="008E0B7A" w:rsidP="0056064B">
            <w:pPr>
              <w:rPr>
                <w:rFonts w:cs="Tahoma"/>
              </w:rPr>
            </w:pPr>
            <w:hyperlink w:anchor="_HIS115_Maine_History" w:history="1">
              <w:r w:rsidR="00230A09" w:rsidRPr="00127C3B">
                <w:rPr>
                  <w:rStyle w:val="Hyperlink"/>
                  <w:rFonts w:cs="Tahoma"/>
                  <w:b w:val="0"/>
                  <w:bCs/>
                  <w:sz w:val="22"/>
                </w:rPr>
                <w:t>HIS115</w:t>
              </w:r>
            </w:hyperlink>
          </w:p>
        </w:tc>
        <w:tc>
          <w:tcPr>
            <w:tcW w:w="6390" w:type="dxa"/>
          </w:tcPr>
          <w:p w14:paraId="5900309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Maine History</w:t>
            </w:r>
          </w:p>
        </w:tc>
        <w:tc>
          <w:tcPr>
            <w:tcW w:w="1548" w:type="dxa"/>
          </w:tcPr>
          <w:p w14:paraId="7753EA10"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4D77217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7185892F" w14:textId="14C4F491" w:rsidR="00230A09" w:rsidRPr="00230A09" w:rsidRDefault="008E0B7A" w:rsidP="0056064B">
            <w:pPr>
              <w:rPr>
                <w:rFonts w:cs="Tahoma"/>
              </w:rPr>
            </w:pPr>
            <w:hyperlink w:anchor="_PHI101_Introduction_to" w:history="1">
              <w:r w:rsidR="00230A09" w:rsidRPr="00127C3B">
                <w:rPr>
                  <w:rStyle w:val="Hyperlink"/>
                  <w:rFonts w:cs="Tahoma"/>
                  <w:b w:val="0"/>
                  <w:bCs/>
                  <w:sz w:val="22"/>
                </w:rPr>
                <w:t>PHI101</w:t>
              </w:r>
            </w:hyperlink>
          </w:p>
        </w:tc>
        <w:tc>
          <w:tcPr>
            <w:tcW w:w="6390" w:type="dxa"/>
          </w:tcPr>
          <w:p w14:paraId="2AECBA79"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Intro to Philosophy</w:t>
            </w:r>
          </w:p>
        </w:tc>
        <w:tc>
          <w:tcPr>
            <w:tcW w:w="1548" w:type="dxa"/>
          </w:tcPr>
          <w:p w14:paraId="56BA8B19"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2679A23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E4A99FB" w14:textId="5E45E99C" w:rsidR="00230A09" w:rsidRPr="00230A09" w:rsidRDefault="008E0B7A" w:rsidP="0056064B">
            <w:pPr>
              <w:rPr>
                <w:rFonts w:cs="Tahoma"/>
              </w:rPr>
            </w:pPr>
            <w:hyperlink w:anchor="_PHI114_Environmental_Ethics" w:history="1">
              <w:r w:rsidR="00230A09" w:rsidRPr="00127C3B">
                <w:rPr>
                  <w:rStyle w:val="Hyperlink"/>
                  <w:rFonts w:cs="Tahoma"/>
                  <w:b w:val="0"/>
                  <w:bCs/>
                  <w:sz w:val="22"/>
                </w:rPr>
                <w:t>PHI114</w:t>
              </w:r>
            </w:hyperlink>
          </w:p>
        </w:tc>
        <w:tc>
          <w:tcPr>
            <w:tcW w:w="6390" w:type="dxa"/>
          </w:tcPr>
          <w:p w14:paraId="3F021949"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Environmental Ethics</w:t>
            </w:r>
          </w:p>
        </w:tc>
        <w:tc>
          <w:tcPr>
            <w:tcW w:w="1548" w:type="dxa"/>
          </w:tcPr>
          <w:p w14:paraId="4E90DCF6"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56064B" w:rsidRPr="00230A09" w14:paraId="1D41F02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3DDC0FF" w14:textId="51BECA22" w:rsidR="0056064B" w:rsidRPr="00230A09" w:rsidRDefault="0056064B" w:rsidP="0056064B">
            <w:pPr>
              <w:jc w:val="center"/>
              <w:rPr>
                <w:rFonts w:cs="Tahoma"/>
              </w:rPr>
            </w:pPr>
            <w:r w:rsidRPr="00230A09">
              <w:rPr>
                <w:rFonts w:cs="Tahoma"/>
              </w:rPr>
              <w:t xml:space="preserve">Math/Science Elective </w:t>
            </w:r>
            <w:r w:rsidR="00B9186D" w:rsidRPr="00B9186D">
              <w:rPr>
                <w:rFonts w:cs="Tahoma"/>
                <w:b w:val="0"/>
              </w:rPr>
              <w:t>—</w:t>
            </w:r>
            <w:r w:rsidRPr="00230A09">
              <w:rPr>
                <w:rFonts w:cs="Tahoma"/>
              </w:rPr>
              <w:t xml:space="preserve"> Choose 3 or 4 credit hours</w:t>
            </w:r>
          </w:p>
        </w:tc>
      </w:tr>
      <w:tr w:rsidR="0056064B" w:rsidRPr="00230A09" w14:paraId="348D15C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F88F789" w14:textId="47425848" w:rsidR="0056064B" w:rsidRPr="00230A09" w:rsidRDefault="0056064B" w:rsidP="0056064B">
            <w:pPr>
              <w:jc w:val="center"/>
              <w:rPr>
                <w:rFonts w:cs="Tahoma"/>
              </w:rPr>
            </w:pPr>
            <w:r w:rsidRPr="0056064B">
              <w:rPr>
                <w:rFonts w:cs="Tahoma"/>
                <w:b w:val="0"/>
                <w:bCs w:val="0"/>
              </w:rPr>
              <w:t xml:space="preserve">Students may choose any </w:t>
            </w:r>
            <w:hyperlink w:anchor="_MAT115_Statistics:_Concepts" w:history="1">
              <w:r w:rsidRPr="000B4061">
                <w:rPr>
                  <w:rStyle w:val="Hyperlink"/>
                  <w:rFonts w:cs="Tahoma"/>
                  <w:b w:val="0"/>
                  <w:bCs/>
                  <w:sz w:val="22"/>
                </w:rPr>
                <w:t>MAT</w:t>
              </w:r>
            </w:hyperlink>
            <w:r w:rsidRPr="0056064B">
              <w:rPr>
                <w:rFonts w:cs="Tahoma"/>
                <w:b w:val="0"/>
                <w:bCs w:val="0"/>
              </w:rPr>
              <w:t xml:space="preserve"> course numbered 115 or higher or an additional Science course from </w:t>
            </w:r>
            <w:hyperlink w:anchor="_BIO112_Marine_Biology" w:history="1">
              <w:r w:rsidR="000B4061" w:rsidRPr="007E4E61">
                <w:rPr>
                  <w:rStyle w:val="Hyperlink"/>
                  <w:rFonts w:cs="Tahoma"/>
                  <w:b w:val="0"/>
                  <w:bCs/>
                  <w:sz w:val="22"/>
                </w:rPr>
                <w:t>BIO</w:t>
              </w:r>
            </w:hyperlink>
            <w:r w:rsidR="000B4061" w:rsidRPr="0056064B">
              <w:rPr>
                <w:rFonts w:cs="Tahoma"/>
                <w:b w:val="0"/>
                <w:bCs w:val="0"/>
              </w:rPr>
              <w:t xml:space="preserve">, </w:t>
            </w:r>
            <w:hyperlink w:anchor="_CHY110_Fundamentals_of" w:history="1">
              <w:r w:rsidR="000B4061" w:rsidRPr="007E4E61">
                <w:rPr>
                  <w:rStyle w:val="Hyperlink"/>
                  <w:rFonts w:cs="Tahoma"/>
                  <w:b w:val="0"/>
                  <w:bCs/>
                  <w:sz w:val="22"/>
                </w:rPr>
                <w:t>CHY</w:t>
              </w:r>
            </w:hyperlink>
            <w:r w:rsidR="000B4061" w:rsidRPr="0056064B">
              <w:rPr>
                <w:rFonts w:cs="Tahoma"/>
                <w:b w:val="0"/>
                <w:bCs w:val="0"/>
              </w:rPr>
              <w:t xml:space="preserve">, or </w:t>
            </w:r>
            <w:hyperlink w:anchor="_ENV110_Field_Natural" w:history="1">
              <w:r w:rsidR="000B4061" w:rsidRPr="007E4E61">
                <w:rPr>
                  <w:rStyle w:val="Hyperlink"/>
                  <w:rFonts w:cs="Tahoma"/>
                  <w:b w:val="0"/>
                  <w:bCs/>
                  <w:sz w:val="22"/>
                </w:rPr>
                <w:t>ENV</w:t>
              </w:r>
            </w:hyperlink>
          </w:p>
        </w:tc>
      </w:tr>
      <w:tr w:rsidR="0056064B" w:rsidRPr="00230A09" w14:paraId="745EDF8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3BC2832" w14:textId="5D760AD0" w:rsidR="0056064B" w:rsidRPr="00230A09" w:rsidRDefault="0056064B" w:rsidP="0056064B">
            <w:pPr>
              <w:jc w:val="center"/>
              <w:rPr>
                <w:rFonts w:cs="Tahoma"/>
              </w:rPr>
            </w:pPr>
            <w:r w:rsidRPr="00230A09">
              <w:rPr>
                <w:rFonts w:cs="Tahoma"/>
              </w:rPr>
              <w:t xml:space="preserve">Social Science Elective </w:t>
            </w:r>
            <w:r w:rsidR="00B9186D" w:rsidRPr="00B9186D">
              <w:rPr>
                <w:rFonts w:cs="Tahoma"/>
                <w:b w:val="0"/>
              </w:rPr>
              <w:t>—</w:t>
            </w:r>
            <w:r w:rsidRPr="00230A09">
              <w:rPr>
                <w:rFonts w:cs="Tahoma"/>
              </w:rPr>
              <w:t xml:space="preserve"> Choose 3 credit hours</w:t>
            </w:r>
          </w:p>
        </w:tc>
      </w:tr>
      <w:tr w:rsidR="00230A09" w:rsidRPr="00230A09" w14:paraId="3EC76A2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76B318CF" w14:textId="730895EC" w:rsidR="00230A09" w:rsidRPr="00230A09" w:rsidRDefault="008E0B7A" w:rsidP="0056064B">
            <w:pPr>
              <w:rPr>
                <w:rFonts w:cs="Tahoma"/>
              </w:rPr>
            </w:pPr>
            <w:hyperlink w:anchor="_PSC101_American_National" w:history="1">
              <w:r w:rsidR="00230A09" w:rsidRPr="000B4061">
                <w:rPr>
                  <w:rStyle w:val="Hyperlink"/>
                  <w:rFonts w:cs="Tahoma"/>
                  <w:b w:val="0"/>
                  <w:bCs/>
                  <w:sz w:val="22"/>
                </w:rPr>
                <w:t>PSC101</w:t>
              </w:r>
            </w:hyperlink>
          </w:p>
        </w:tc>
        <w:tc>
          <w:tcPr>
            <w:tcW w:w="6390" w:type="dxa"/>
          </w:tcPr>
          <w:p w14:paraId="4FCBAF5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American National Government</w:t>
            </w:r>
          </w:p>
        </w:tc>
        <w:tc>
          <w:tcPr>
            <w:tcW w:w="1548" w:type="dxa"/>
          </w:tcPr>
          <w:p w14:paraId="5411827A"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6048742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340EA63" w14:textId="7AE18248" w:rsidR="00230A09" w:rsidRPr="00230A09" w:rsidRDefault="008E0B7A" w:rsidP="0056064B">
            <w:pPr>
              <w:rPr>
                <w:rFonts w:cs="Tahoma"/>
              </w:rPr>
            </w:pPr>
            <w:hyperlink w:anchor="_PSY105_Human_Relations" w:history="1">
              <w:r w:rsidR="00230A09" w:rsidRPr="000B4061">
                <w:rPr>
                  <w:rStyle w:val="Hyperlink"/>
                  <w:rFonts w:cs="Tahoma"/>
                  <w:b w:val="0"/>
                  <w:bCs/>
                  <w:sz w:val="22"/>
                </w:rPr>
                <w:t>PSY105</w:t>
              </w:r>
            </w:hyperlink>
          </w:p>
        </w:tc>
        <w:tc>
          <w:tcPr>
            <w:tcW w:w="6390" w:type="dxa"/>
          </w:tcPr>
          <w:p w14:paraId="6C6C879E"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Human Relations</w:t>
            </w:r>
          </w:p>
        </w:tc>
        <w:tc>
          <w:tcPr>
            <w:tcW w:w="1548" w:type="dxa"/>
          </w:tcPr>
          <w:p w14:paraId="1A9BA653"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5F2D74D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69DBAC3" w14:textId="720E544F" w:rsidR="00230A09" w:rsidRPr="00230A09" w:rsidRDefault="008E0B7A" w:rsidP="0056064B">
            <w:pPr>
              <w:rPr>
                <w:rFonts w:cs="Tahoma"/>
              </w:rPr>
            </w:pPr>
            <w:hyperlink w:anchor="_PSY190_Child_and" w:history="1">
              <w:r w:rsidR="00230A09" w:rsidRPr="000B4061">
                <w:rPr>
                  <w:rStyle w:val="Hyperlink"/>
                  <w:rFonts w:cs="Tahoma"/>
                  <w:b w:val="0"/>
                  <w:bCs/>
                  <w:sz w:val="22"/>
                </w:rPr>
                <w:t>PSY190</w:t>
              </w:r>
            </w:hyperlink>
          </w:p>
        </w:tc>
        <w:tc>
          <w:tcPr>
            <w:tcW w:w="6390" w:type="dxa"/>
          </w:tcPr>
          <w:p w14:paraId="7C12B19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Child and Adolescent Development</w:t>
            </w:r>
          </w:p>
        </w:tc>
        <w:tc>
          <w:tcPr>
            <w:tcW w:w="1548" w:type="dxa"/>
          </w:tcPr>
          <w:p w14:paraId="7432E2A3"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685D568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DE805B0" w14:textId="19161273" w:rsidR="00230A09" w:rsidRPr="00230A09" w:rsidRDefault="008E0B7A" w:rsidP="0056064B">
            <w:pPr>
              <w:rPr>
                <w:rFonts w:cs="Tahoma"/>
              </w:rPr>
            </w:pPr>
            <w:hyperlink w:anchor="_SOC102_Sociology_of" w:history="1">
              <w:r w:rsidR="00230A09" w:rsidRPr="000B4061">
                <w:rPr>
                  <w:rStyle w:val="Hyperlink"/>
                  <w:rFonts w:cs="Tahoma"/>
                  <w:b w:val="0"/>
                  <w:bCs/>
                  <w:sz w:val="22"/>
                </w:rPr>
                <w:t>SOC102</w:t>
              </w:r>
            </w:hyperlink>
          </w:p>
        </w:tc>
        <w:tc>
          <w:tcPr>
            <w:tcW w:w="6390" w:type="dxa"/>
          </w:tcPr>
          <w:p w14:paraId="792F29DE"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Sociology of the Family</w:t>
            </w:r>
          </w:p>
        </w:tc>
        <w:tc>
          <w:tcPr>
            <w:tcW w:w="1548" w:type="dxa"/>
          </w:tcPr>
          <w:p w14:paraId="21663072"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56064B" w:rsidRPr="00230A09" w14:paraId="05A0A2F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2698859" w14:textId="7556C4BF" w:rsidR="0056064B" w:rsidRPr="00230A09" w:rsidRDefault="0056064B" w:rsidP="0056064B">
            <w:pPr>
              <w:jc w:val="center"/>
              <w:rPr>
                <w:rFonts w:cs="Tahoma"/>
              </w:rPr>
            </w:pPr>
            <w:r w:rsidRPr="00230A09">
              <w:rPr>
                <w:rFonts w:cs="Tahoma"/>
              </w:rPr>
              <w:t>General Electives 15 Credits</w:t>
            </w:r>
          </w:p>
        </w:tc>
      </w:tr>
      <w:tr w:rsidR="0056064B" w:rsidRPr="00230A09" w14:paraId="4BA643A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063B1BC" w14:textId="137C2BCD" w:rsidR="0056064B" w:rsidRPr="00230A09" w:rsidRDefault="0056064B" w:rsidP="0056064B">
            <w:pPr>
              <w:jc w:val="center"/>
              <w:rPr>
                <w:rFonts w:cs="Tahoma"/>
              </w:rPr>
            </w:pPr>
            <w:r w:rsidRPr="0056064B">
              <w:rPr>
                <w:rFonts w:cs="Tahoma"/>
                <w:b w:val="0"/>
                <w:bCs w:val="0"/>
              </w:rPr>
              <w:t>Students are responsible for choosing these courses with the advice of their advisor and the transfer counselor to ensure a seamless 2+2 transfer to their intended baccalaureate major.</w:t>
            </w:r>
          </w:p>
        </w:tc>
      </w:tr>
    </w:tbl>
    <w:p w14:paraId="79F72851" w14:textId="77777777" w:rsidR="00144153" w:rsidRPr="00802A1E" w:rsidRDefault="00144153" w:rsidP="00144153">
      <w:pPr>
        <w:rPr>
          <w:rFonts w:cs="Tahoma"/>
        </w:rPr>
      </w:pPr>
    </w:p>
    <w:p w14:paraId="19D2AF3A" w14:textId="77F4F7D5" w:rsidR="0056064B" w:rsidRDefault="0056064B">
      <w:pPr>
        <w:spacing w:line="276" w:lineRule="auto"/>
        <w:rPr>
          <w:rFonts w:cs="Tahoma"/>
        </w:rPr>
      </w:pPr>
      <w:r>
        <w:rPr>
          <w:rFonts w:cs="Tahoma"/>
        </w:rPr>
        <w:br w:type="page"/>
      </w:r>
    </w:p>
    <w:p w14:paraId="5FE09FBC" w14:textId="0E64D0D9" w:rsidR="003A19CD" w:rsidRPr="003A19CD" w:rsidRDefault="003A19CD" w:rsidP="00B20E91">
      <w:pPr>
        <w:pStyle w:val="Heading2"/>
        <w:jc w:val="center"/>
      </w:pPr>
      <w:bookmarkStart w:id="122" w:name="_Toc172097211"/>
      <w:r w:rsidRPr="003A19CD">
        <w:lastRenderedPageBreak/>
        <w:t>Liberal Studies</w:t>
      </w:r>
      <w:r w:rsidR="00A71F6E">
        <w:t xml:space="preserve"> </w:t>
      </w:r>
      <w:r w:rsidRPr="003A19CD">
        <w:t>Health Occupations</w:t>
      </w:r>
      <w:r w:rsidR="00A71F6E">
        <w:t xml:space="preserve"> (C)</w:t>
      </w:r>
      <w:bookmarkEnd w:id="122"/>
    </w:p>
    <w:p w14:paraId="475CDB45" w14:textId="0EB885E1" w:rsidR="003A19CD" w:rsidRPr="003A19CD" w:rsidRDefault="003A19CD" w:rsidP="00A71F6E">
      <w:pPr>
        <w:jc w:val="center"/>
        <w:rPr>
          <w:rFonts w:cs="Tahoma"/>
        </w:rPr>
      </w:pPr>
      <w:r w:rsidRPr="003A19CD">
        <w:rPr>
          <w:rFonts w:cs="Tahoma"/>
        </w:rPr>
        <w:t xml:space="preserve">Certificate </w:t>
      </w:r>
      <w:r w:rsidR="001E1C44">
        <w:rPr>
          <w:rFonts w:cs="Tahoma"/>
        </w:rPr>
        <w:t xml:space="preserve">— </w:t>
      </w:r>
      <w:r w:rsidRPr="003A19CD">
        <w:rPr>
          <w:rFonts w:cs="Tahoma"/>
        </w:rPr>
        <w:t>30 or 31 credit hours</w:t>
      </w:r>
    </w:p>
    <w:p w14:paraId="1B6D1DC5" w14:textId="6AF59A22" w:rsidR="003A19CD" w:rsidRPr="003A19CD" w:rsidRDefault="003A19CD" w:rsidP="003A19CD">
      <w:pPr>
        <w:rPr>
          <w:rFonts w:cs="Tahoma"/>
        </w:rPr>
      </w:pPr>
      <w:r w:rsidRPr="00A71F6E">
        <w:rPr>
          <w:rFonts w:cs="Tahoma"/>
          <w:b/>
          <w:bCs/>
        </w:rPr>
        <w:t>Purpose:</w:t>
      </w:r>
      <w:r w:rsidRPr="003A19CD">
        <w:rPr>
          <w:rFonts w:cs="Tahoma"/>
        </w:rPr>
        <w:t xml:space="preserve"> The Health Occupations Certificate is designed as a preparation program for</w:t>
      </w:r>
      <w:r>
        <w:rPr>
          <w:rFonts w:cs="Tahoma"/>
        </w:rPr>
        <w:t xml:space="preserve"> </w:t>
      </w:r>
      <w:r w:rsidRPr="003A19CD">
        <w:rPr>
          <w:rFonts w:cs="Tahoma"/>
        </w:rPr>
        <w:t>students wishing to enter occupations in health careers at a Maine Community College</w:t>
      </w:r>
      <w:r>
        <w:rPr>
          <w:rFonts w:cs="Tahoma"/>
        </w:rPr>
        <w:t xml:space="preserve"> </w:t>
      </w:r>
      <w:r w:rsidRPr="003A19CD">
        <w:rPr>
          <w:rFonts w:cs="Tahoma"/>
        </w:rPr>
        <w:t>campus, a University of Maine campus, or Maine private college health program. The</w:t>
      </w:r>
      <w:r>
        <w:rPr>
          <w:rFonts w:cs="Tahoma"/>
        </w:rPr>
        <w:t xml:space="preserve"> </w:t>
      </w:r>
      <w:r w:rsidRPr="003A19CD">
        <w:rPr>
          <w:rFonts w:cs="Tahoma"/>
        </w:rPr>
        <w:t>program is structured to encourage career exploration and provide guidance to students of</w:t>
      </w:r>
      <w:r>
        <w:rPr>
          <w:rFonts w:cs="Tahoma"/>
        </w:rPr>
        <w:t xml:space="preserve"> </w:t>
      </w:r>
      <w:r w:rsidRPr="003A19CD">
        <w:rPr>
          <w:rFonts w:cs="Tahoma"/>
        </w:rPr>
        <w:t>opportunities as they prepare to apply to their chosen health degree program.</w:t>
      </w:r>
    </w:p>
    <w:p w14:paraId="4D619DE4" w14:textId="3F229F1C" w:rsidR="003A19CD" w:rsidRPr="003A19CD" w:rsidRDefault="003A19CD" w:rsidP="003A19CD">
      <w:pPr>
        <w:rPr>
          <w:rFonts w:cs="Tahoma"/>
        </w:rPr>
      </w:pPr>
      <w:r w:rsidRPr="00A71F6E">
        <w:rPr>
          <w:rFonts w:cs="Tahoma"/>
          <w:b/>
          <w:bCs/>
        </w:rPr>
        <w:t>Career Opportunities:</w:t>
      </w:r>
      <w:r w:rsidRPr="003A19CD">
        <w:rPr>
          <w:rFonts w:cs="Tahoma"/>
        </w:rPr>
        <w:t xml:space="preserve"> Successful completion of the program qualifies graduates to</w:t>
      </w:r>
      <w:r>
        <w:rPr>
          <w:rFonts w:cs="Tahoma"/>
        </w:rPr>
        <w:t xml:space="preserve"> </w:t>
      </w:r>
      <w:r w:rsidRPr="003A19CD">
        <w:rPr>
          <w:rFonts w:cs="Tahoma"/>
        </w:rPr>
        <w:t>transfer into a two or four-year health degree program. Transfer programs could lead to a</w:t>
      </w:r>
      <w:r>
        <w:rPr>
          <w:rFonts w:cs="Tahoma"/>
        </w:rPr>
        <w:t xml:space="preserve"> </w:t>
      </w:r>
      <w:r w:rsidRPr="003A19CD">
        <w:rPr>
          <w:rFonts w:cs="Tahoma"/>
        </w:rPr>
        <w:t>career in nursing, medical assisting, physical therapy, phlebotomy, respiration therapy,</w:t>
      </w:r>
      <w:r>
        <w:rPr>
          <w:rFonts w:cs="Tahoma"/>
        </w:rPr>
        <w:t xml:space="preserve"> </w:t>
      </w:r>
      <w:r w:rsidRPr="003A19CD">
        <w:rPr>
          <w:rFonts w:cs="Tahoma"/>
        </w:rPr>
        <w:t>health information management, or radiology.</w:t>
      </w:r>
    </w:p>
    <w:p w14:paraId="6A4F1714" w14:textId="569CC31A" w:rsidR="003A19CD" w:rsidRPr="003A19CD" w:rsidRDefault="003A19CD" w:rsidP="003A19CD">
      <w:pPr>
        <w:rPr>
          <w:rFonts w:cs="Tahoma"/>
        </w:rPr>
      </w:pPr>
      <w:r w:rsidRPr="00A71F6E">
        <w:rPr>
          <w:rFonts w:cs="Tahoma"/>
          <w:b/>
          <w:bCs/>
        </w:rPr>
        <w:t>Program Educational Outcomes:</w:t>
      </w:r>
      <w:r w:rsidRPr="003A19CD">
        <w:rPr>
          <w:rFonts w:cs="Tahoma"/>
        </w:rPr>
        <w:t xml:space="preserve"> Upon completion of the Certificate in Health</w:t>
      </w:r>
      <w:r>
        <w:rPr>
          <w:rFonts w:cs="Tahoma"/>
        </w:rPr>
        <w:t xml:space="preserve"> </w:t>
      </w:r>
      <w:r w:rsidRPr="003A19CD">
        <w:rPr>
          <w:rFonts w:cs="Tahoma"/>
        </w:rPr>
        <w:t>Occupations, the graduate is prepared to:</w:t>
      </w:r>
    </w:p>
    <w:p w14:paraId="7BB9AF9B" w14:textId="77777777" w:rsidR="009E34D2" w:rsidRPr="009E34D2" w:rsidRDefault="009E34D2">
      <w:pPr>
        <w:pStyle w:val="ListParagraph"/>
        <w:numPr>
          <w:ilvl w:val="0"/>
          <w:numId w:val="44"/>
        </w:numPr>
        <w:contextualSpacing w:val="0"/>
        <w:rPr>
          <w:rFonts w:cs="Tahoma"/>
        </w:rPr>
      </w:pPr>
      <w:r w:rsidRPr="009E34D2">
        <w:rPr>
          <w:rFonts w:cs="Tahoma"/>
        </w:rPr>
        <w:t>Form and test scientific hypothesis, evaluate empirical evidence, and reflect upon and learn from mistakes.</w:t>
      </w:r>
    </w:p>
    <w:p w14:paraId="1D92B9F5" w14:textId="77777777" w:rsidR="009E34D2" w:rsidRPr="009E34D2" w:rsidRDefault="009E34D2">
      <w:pPr>
        <w:pStyle w:val="ListParagraph"/>
        <w:numPr>
          <w:ilvl w:val="0"/>
          <w:numId w:val="44"/>
        </w:numPr>
        <w:contextualSpacing w:val="0"/>
        <w:rPr>
          <w:rFonts w:cs="Tahoma"/>
        </w:rPr>
      </w:pPr>
      <w:r w:rsidRPr="009E34D2">
        <w:rPr>
          <w:rFonts w:cs="Tahoma"/>
        </w:rPr>
        <w:t>Employ clear, concise, and consistent written and verbal communication skills and practice active listening techniques.</w:t>
      </w:r>
    </w:p>
    <w:p w14:paraId="20F4AE2B" w14:textId="77777777" w:rsidR="009E34D2" w:rsidRPr="009E34D2" w:rsidRDefault="009E34D2">
      <w:pPr>
        <w:pStyle w:val="ListParagraph"/>
        <w:numPr>
          <w:ilvl w:val="0"/>
          <w:numId w:val="44"/>
        </w:numPr>
        <w:contextualSpacing w:val="0"/>
        <w:rPr>
          <w:rFonts w:cs="Tahoma"/>
        </w:rPr>
      </w:pPr>
      <w:r w:rsidRPr="009E34D2">
        <w:rPr>
          <w:rFonts w:cs="Tahoma"/>
        </w:rPr>
        <w:t>Locate, analyze, synthesize, and evaluate information.</w:t>
      </w:r>
    </w:p>
    <w:p w14:paraId="65CA6A01" w14:textId="77777777" w:rsidR="009E34D2" w:rsidRPr="009E34D2" w:rsidRDefault="009E34D2">
      <w:pPr>
        <w:pStyle w:val="ListParagraph"/>
        <w:numPr>
          <w:ilvl w:val="0"/>
          <w:numId w:val="44"/>
        </w:numPr>
        <w:contextualSpacing w:val="0"/>
        <w:rPr>
          <w:rFonts w:cs="Tahoma"/>
        </w:rPr>
      </w:pPr>
      <w:r w:rsidRPr="009E34D2">
        <w:rPr>
          <w:rFonts w:cs="Tahoma"/>
        </w:rPr>
        <w:t>Read with comprehension and critically analyze arguments.</w:t>
      </w:r>
    </w:p>
    <w:p w14:paraId="2151A605" w14:textId="77777777" w:rsidR="009E34D2" w:rsidRPr="009E34D2" w:rsidRDefault="009E34D2">
      <w:pPr>
        <w:pStyle w:val="ListParagraph"/>
        <w:numPr>
          <w:ilvl w:val="0"/>
          <w:numId w:val="44"/>
        </w:numPr>
        <w:contextualSpacing w:val="0"/>
        <w:rPr>
          <w:rFonts w:cs="Tahoma"/>
        </w:rPr>
      </w:pPr>
      <w:r w:rsidRPr="009E34D2">
        <w:rPr>
          <w:rFonts w:cs="Tahoma"/>
        </w:rPr>
        <w:t>Calculate, analyze, and communicate conclusions using both qualitative and quantitative data.</w:t>
      </w:r>
    </w:p>
    <w:p w14:paraId="545AD8BE" w14:textId="77777777" w:rsidR="009E34D2" w:rsidRPr="009E34D2" w:rsidRDefault="009E34D2">
      <w:pPr>
        <w:pStyle w:val="ListParagraph"/>
        <w:numPr>
          <w:ilvl w:val="0"/>
          <w:numId w:val="44"/>
        </w:numPr>
        <w:contextualSpacing w:val="0"/>
        <w:rPr>
          <w:rFonts w:cs="Tahoma"/>
        </w:rPr>
      </w:pPr>
      <w:r w:rsidRPr="009E34D2">
        <w:rPr>
          <w:rFonts w:cs="Tahoma"/>
        </w:rPr>
        <w:t>Synthesize and evaluate meaning based upon philosophical, literary, or multidisciplinary perspectives.</w:t>
      </w:r>
    </w:p>
    <w:p w14:paraId="3C39E371" w14:textId="77777777" w:rsidR="009E34D2" w:rsidRPr="009E34D2" w:rsidRDefault="009E34D2">
      <w:pPr>
        <w:pStyle w:val="ListParagraph"/>
        <w:numPr>
          <w:ilvl w:val="0"/>
          <w:numId w:val="44"/>
        </w:numPr>
        <w:contextualSpacing w:val="0"/>
        <w:rPr>
          <w:rFonts w:cs="Tahoma"/>
        </w:rPr>
      </w:pPr>
      <w:r w:rsidRPr="009E34D2">
        <w:rPr>
          <w:rFonts w:cs="Tahoma"/>
        </w:rPr>
        <w:t>Identify and evaluate ethical concerns from a theoretical, professional and/or cultural perspective.</w:t>
      </w:r>
    </w:p>
    <w:p w14:paraId="1DD99CF2" w14:textId="40669F45" w:rsidR="003A19CD" w:rsidRDefault="003A19CD">
      <w:pPr>
        <w:spacing w:line="276" w:lineRule="auto"/>
        <w:rPr>
          <w:rFonts w:cs="Tahoma"/>
        </w:rPr>
      </w:pPr>
      <w:r>
        <w:rPr>
          <w:rFonts w:cs="Tahoma"/>
        </w:rPr>
        <w:br w:type="page"/>
      </w:r>
    </w:p>
    <w:p w14:paraId="55F8C0C6" w14:textId="55CD4925" w:rsidR="00A71F6E" w:rsidRPr="003A19CD" w:rsidRDefault="00A71F6E" w:rsidP="00A71F6E">
      <w:pPr>
        <w:jc w:val="center"/>
        <w:rPr>
          <w:rFonts w:cs="Tahoma"/>
        </w:rPr>
      </w:pPr>
      <w:r w:rsidRPr="003A19CD">
        <w:rPr>
          <w:rFonts w:cs="Tahoma"/>
        </w:rPr>
        <w:lastRenderedPageBreak/>
        <w:t>Liberal Studies</w:t>
      </w:r>
      <w:r>
        <w:rPr>
          <w:rFonts w:cs="Tahoma"/>
        </w:rPr>
        <w:t xml:space="preserve"> </w:t>
      </w:r>
      <w:r w:rsidRPr="003A19CD">
        <w:rPr>
          <w:rFonts w:cs="Tahoma"/>
        </w:rPr>
        <w:t>Health Occupations</w:t>
      </w:r>
    </w:p>
    <w:p w14:paraId="43084EAF" w14:textId="7F3D9BEC" w:rsidR="00A71F6E" w:rsidRPr="003A19CD" w:rsidRDefault="00A71F6E" w:rsidP="00A71F6E">
      <w:pPr>
        <w:jc w:val="center"/>
        <w:rPr>
          <w:rFonts w:cs="Tahoma"/>
        </w:rPr>
      </w:pPr>
      <w:r w:rsidRPr="003A19CD">
        <w:rPr>
          <w:rFonts w:cs="Tahoma"/>
        </w:rPr>
        <w:t xml:space="preserve">Certificate </w:t>
      </w:r>
      <w:r w:rsidR="001E1C44">
        <w:rPr>
          <w:rFonts w:cs="Tahoma"/>
        </w:rPr>
        <w:t>—</w:t>
      </w:r>
      <w:r w:rsidRPr="003A19CD">
        <w:rPr>
          <w:rFonts w:cs="Tahoma"/>
        </w:rPr>
        <w:t xml:space="preserve"> 30 or 31 credit hours</w:t>
      </w:r>
    </w:p>
    <w:p w14:paraId="3BF8EC1D" w14:textId="77777777" w:rsidR="003A19CD" w:rsidRDefault="003A19CD" w:rsidP="003A19CD">
      <w:pPr>
        <w:rPr>
          <w:rFonts w:cs="Tahoma"/>
        </w:rPr>
      </w:pPr>
    </w:p>
    <w:tbl>
      <w:tblPr>
        <w:tblStyle w:val="GridTable4-Accent2"/>
        <w:tblW w:w="0" w:type="auto"/>
        <w:tblLook w:val="04A0" w:firstRow="1" w:lastRow="0" w:firstColumn="1" w:lastColumn="0" w:noHBand="0" w:noVBand="1"/>
      </w:tblPr>
      <w:tblGrid>
        <w:gridCol w:w="3354"/>
        <w:gridCol w:w="3365"/>
        <w:gridCol w:w="3351"/>
      </w:tblGrid>
      <w:tr w:rsidR="00A71F6E" w:rsidRPr="00A71F6E" w14:paraId="5FAD12A0"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4CDD2F5" w14:textId="77777777" w:rsidR="00A71F6E" w:rsidRPr="00A71F6E" w:rsidRDefault="00A71F6E" w:rsidP="00A71F6E">
            <w:pPr>
              <w:rPr>
                <w:rFonts w:cs="Tahoma"/>
              </w:rPr>
            </w:pPr>
            <w:r w:rsidRPr="00A71F6E">
              <w:rPr>
                <w:rFonts w:cs="Tahoma"/>
              </w:rPr>
              <w:t xml:space="preserve">Course # </w:t>
            </w:r>
          </w:p>
        </w:tc>
        <w:tc>
          <w:tcPr>
            <w:tcW w:w="3432" w:type="dxa"/>
          </w:tcPr>
          <w:p w14:paraId="7722E195" w14:textId="77777777" w:rsidR="00A71F6E" w:rsidRPr="00A71F6E" w:rsidRDefault="00A71F6E" w:rsidP="00A71F6E">
            <w:pPr>
              <w:cnfStyle w:val="100000000000" w:firstRow="1" w:lastRow="0" w:firstColumn="0" w:lastColumn="0" w:oddVBand="0" w:evenVBand="0" w:oddHBand="0" w:evenHBand="0" w:firstRowFirstColumn="0" w:firstRowLastColumn="0" w:lastRowFirstColumn="0" w:lastRowLastColumn="0"/>
              <w:rPr>
                <w:rFonts w:cs="Tahoma"/>
              </w:rPr>
            </w:pPr>
            <w:r w:rsidRPr="00A71F6E">
              <w:rPr>
                <w:rFonts w:cs="Tahoma"/>
              </w:rPr>
              <w:t xml:space="preserve">Course Title </w:t>
            </w:r>
          </w:p>
        </w:tc>
        <w:tc>
          <w:tcPr>
            <w:tcW w:w="3432" w:type="dxa"/>
          </w:tcPr>
          <w:p w14:paraId="10351681" w14:textId="77777777" w:rsidR="00A71F6E" w:rsidRPr="00A71F6E" w:rsidRDefault="00A71F6E" w:rsidP="00A71F6E">
            <w:pPr>
              <w:jc w:val="center"/>
              <w:cnfStyle w:val="100000000000" w:firstRow="1" w:lastRow="0" w:firstColumn="0" w:lastColumn="0" w:oddVBand="0" w:evenVBand="0" w:oddHBand="0" w:evenHBand="0" w:firstRowFirstColumn="0" w:firstRowLastColumn="0" w:lastRowFirstColumn="0" w:lastRowLastColumn="0"/>
              <w:rPr>
                <w:rFonts w:cs="Tahoma"/>
              </w:rPr>
            </w:pPr>
            <w:r w:rsidRPr="00A71F6E">
              <w:rPr>
                <w:rFonts w:cs="Tahoma"/>
              </w:rPr>
              <w:t>Credits</w:t>
            </w:r>
          </w:p>
        </w:tc>
      </w:tr>
      <w:tr w:rsidR="00A71F6E" w:rsidRPr="00A71F6E" w14:paraId="378D753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C1AB48D" w14:textId="3FB8A1D7" w:rsidR="00A71F6E" w:rsidRPr="00A71F6E" w:rsidRDefault="00A71F6E" w:rsidP="00A71F6E">
            <w:pPr>
              <w:jc w:val="center"/>
              <w:rPr>
                <w:rFonts w:cs="Tahoma"/>
              </w:rPr>
            </w:pPr>
            <w:r w:rsidRPr="00A71F6E">
              <w:rPr>
                <w:rFonts w:cs="Tahoma"/>
              </w:rPr>
              <w:t>Semester 1</w:t>
            </w:r>
          </w:p>
        </w:tc>
      </w:tr>
      <w:tr w:rsidR="00A71F6E" w:rsidRPr="00A71F6E" w14:paraId="6FF75FF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8D79434" w14:textId="6C732DAA" w:rsidR="00A71F6E" w:rsidRPr="00A71F6E" w:rsidRDefault="008E0B7A" w:rsidP="00A71F6E">
            <w:pPr>
              <w:rPr>
                <w:rFonts w:cs="Tahoma"/>
              </w:rPr>
            </w:pPr>
            <w:hyperlink w:anchor="_BIO225_Anatomy_and" w:history="1">
              <w:r w:rsidR="00A71F6E" w:rsidRPr="000A2695">
                <w:rPr>
                  <w:rStyle w:val="Hyperlink"/>
                  <w:rFonts w:cs="Tahoma"/>
                  <w:b w:val="0"/>
                  <w:bCs/>
                  <w:sz w:val="22"/>
                </w:rPr>
                <w:t>BIO225</w:t>
              </w:r>
            </w:hyperlink>
            <w:r w:rsidR="00A71F6E" w:rsidRPr="00A71F6E">
              <w:rPr>
                <w:rFonts w:cs="Tahoma"/>
              </w:rPr>
              <w:t xml:space="preserve"> </w:t>
            </w:r>
          </w:p>
        </w:tc>
        <w:tc>
          <w:tcPr>
            <w:tcW w:w="3432" w:type="dxa"/>
          </w:tcPr>
          <w:p w14:paraId="115D7013" w14:textId="33C0D47C"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Anatomy &amp; Physiology I </w:t>
            </w:r>
          </w:p>
        </w:tc>
        <w:tc>
          <w:tcPr>
            <w:tcW w:w="3432" w:type="dxa"/>
          </w:tcPr>
          <w:p w14:paraId="48A152EE" w14:textId="0F12BFD1" w:rsidR="00A71F6E" w:rsidRPr="00A71F6E" w:rsidRDefault="00A71F6E"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A71F6E" w:rsidRPr="00A71F6E" w14:paraId="2AAFA3D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02A1321" w14:textId="3D37187A" w:rsidR="00A71F6E" w:rsidRPr="00A71F6E" w:rsidRDefault="008E0B7A" w:rsidP="00A71F6E">
            <w:pPr>
              <w:rPr>
                <w:rFonts w:cs="Tahoma"/>
              </w:rPr>
            </w:pPr>
            <w:hyperlink w:anchor="_ENG101_College_Composition" w:history="1">
              <w:r w:rsidR="00A71F6E" w:rsidRPr="000A2695">
                <w:rPr>
                  <w:rStyle w:val="Hyperlink"/>
                  <w:rFonts w:cs="Tahoma"/>
                  <w:b w:val="0"/>
                  <w:bCs/>
                  <w:sz w:val="22"/>
                </w:rPr>
                <w:t>ENG101</w:t>
              </w:r>
            </w:hyperlink>
            <w:r w:rsidR="00A71F6E" w:rsidRPr="00A71F6E">
              <w:rPr>
                <w:rFonts w:cs="Tahoma"/>
              </w:rPr>
              <w:t xml:space="preserve"> </w:t>
            </w:r>
          </w:p>
        </w:tc>
        <w:tc>
          <w:tcPr>
            <w:tcW w:w="3432" w:type="dxa"/>
          </w:tcPr>
          <w:p w14:paraId="692C7EAD" w14:textId="1ABAFAF8" w:rsidR="00A71F6E" w:rsidRPr="00A71F6E" w:rsidRDefault="00A71F6E" w:rsidP="00A71F6E">
            <w:pPr>
              <w:cnfStyle w:val="000000100000" w:firstRow="0" w:lastRow="0" w:firstColumn="0" w:lastColumn="0" w:oddVBand="0" w:evenVBand="0" w:oddHBand="1" w:evenHBand="0" w:firstRowFirstColumn="0" w:firstRowLastColumn="0" w:lastRowFirstColumn="0" w:lastRowLastColumn="0"/>
              <w:rPr>
                <w:rFonts w:cs="Tahoma"/>
              </w:rPr>
            </w:pPr>
            <w:r w:rsidRPr="00A71F6E">
              <w:rPr>
                <w:rFonts w:cs="Tahoma"/>
              </w:rPr>
              <w:t xml:space="preserve">College Composition </w:t>
            </w:r>
          </w:p>
        </w:tc>
        <w:tc>
          <w:tcPr>
            <w:tcW w:w="3432" w:type="dxa"/>
          </w:tcPr>
          <w:p w14:paraId="6B049AB3" w14:textId="673701FC" w:rsidR="00A71F6E" w:rsidRPr="00A71F6E" w:rsidRDefault="00B945AB"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A71F6E" w:rsidRPr="00A71F6E" w14:paraId="76242A7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F2C33DC" w14:textId="3B9FC9EB" w:rsidR="00A71F6E" w:rsidRPr="00A71F6E" w:rsidRDefault="008E0B7A" w:rsidP="00A71F6E">
            <w:pPr>
              <w:rPr>
                <w:rFonts w:cs="Tahoma"/>
              </w:rPr>
            </w:pPr>
            <w:hyperlink w:anchor="_FYE100_First_Year" w:history="1">
              <w:r w:rsidR="00A71F6E" w:rsidRPr="000A2695">
                <w:rPr>
                  <w:rStyle w:val="Hyperlink"/>
                  <w:rFonts w:cs="Tahoma"/>
                  <w:b w:val="0"/>
                  <w:bCs/>
                  <w:sz w:val="22"/>
                </w:rPr>
                <w:t>FYE100</w:t>
              </w:r>
            </w:hyperlink>
            <w:r w:rsidR="00A71F6E" w:rsidRPr="00A71F6E">
              <w:rPr>
                <w:rFonts w:cs="Tahoma"/>
              </w:rPr>
              <w:t xml:space="preserve"> </w:t>
            </w:r>
          </w:p>
        </w:tc>
        <w:tc>
          <w:tcPr>
            <w:tcW w:w="3432" w:type="dxa"/>
          </w:tcPr>
          <w:p w14:paraId="4DCE5BD5" w14:textId="123AB08C"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First Year Experience </w:t>
            </w:r>
          </w:p>
        </w:tc>
        <w:tc>
          <w:tcPr>
            <w:tcW w:w="3432" w:type="dxa"/>
          </w:tcPr>
          <w:p w14:paraId="00A5DD37" w14:textId="445408B2"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A71F6E" w:rsidRPr="00A71F6E" w14:paraId="695C06D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47F27B9" w14:textId="1D1799D2" w:rsidR="00A71F6E" w:rsidRPr="00A71F6E" w:rsidRDefault="008E0B7A" w:rsidP="00A71F6E">
            <w:pPr>
              <w:rPr>
                <w:rFonts w:cs="Tahoma"/>
              </w:rPr>
            </w:pPr>
            <w:hyperlink w:anchor="_MDT125_Medical_Terminology" w:history="1">
              <w:r w:rsidR="00A71F6E" w:rsidRPr="000A2695">
                <w:rPr>
                  <w:rStyle w:val="Hyperlink"/>
                  <w:rFonts w:cs="Tahoma"/>
                  <w:b w:val="0"/>
                  <w:bCs/>
                  <w:sz w:val="22"/>
                </w:rPr>
                <w:t>MDT125</w:t>
              </w:r>
            </w:hyperlink>
            <w:r w:rsidR="00A71F6E" w:rsidRPr="00A71F6E">
              <w:rPr>
                <w:rFonts w:cs="Tahoma"/>
              </w:rPr>
              <w:t xml:space="preserve"> </w:t>
            </w:r>
          </w:p>
        </w:tc>
        <w:tc>
          <w:tcPr>
            <w:tcW w:w="3432" w:type="dxa"/>
          </w:tcPr>
          <w:p w14:paraId="7D23C4A3" w14:textId="7093A407" w:rsidR="00A71F6E" w:rsidRPr="00A71F6E" w:rsidRDefault="00A71F6E" w:rsidP="00A71F6E">
            <w:pPr>
              <w:cnfStyle w:val="000000100000" w:firstRow="0" w:lastRow="0" w:firstColumn="0" w:lastColumn="0" w:oddVBand="0" w:evenVBand="0" w:oddHBand="1" w:evenHBand="0" w:firstRowFirstColumn="0" w:firstRowLastColumn="0" w:lastRowFirstColumn="0" w:lastRowLastColumn="0"/>
              <w:rPr>
                <w:rFonts w:cs="Tahoma"/>
              </w:rPr>
            </w:pPr>
            <w:r w:rsidRPr="00A71F6E">
              <w:rPr>
                <w:rFonts w:cs="Tahoma"/>
              </w:rPr>
              <w:t xml:space="preserve">Medical Terminology </w:t>
            </w:r>
          </w:p>
        </w:tc>
        <w:tc>
          <w:tcPr>
            <w:tcW w:w="3432" w:type="dxa"/>
          </w:tcPr>
          <w:p w14:paraId="603B98A6" w14:textId="66DE80EF" w:rsidR="00A71F6E" w:rsidRPr="00A71F6E" w:rsidRDefault="00B945AB"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A71F6E" w:rsidRPr="00A71F6E" w14:paraId="175A13C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A7EA36C" w14:textId="67907148" w:rsidR="00A71F6E" w:rsidRPr="00A71F6E" w:rsidRDefault="008E0B7A" w:rsidP="00A71F6E">
            <w:pPr>
              <w:rPr>
                <w:rFonts w:cs="Tahoma"/>
              </w:rPr>
            </w:pPr>
            <w:hyperlink w:anchor="_PSY101_Introduction_to" w:history="1">
              <w:r w:rsidR="00A71F6E" w:rsidRPr="000A2695">
                <w:rPr>
                  <w:rStyle w:val="Hyperlink"/>
                  <w:rFonts w:cs="Tahoma"/>
                  <w:b w:val="0"/>
                  <w:bCs/>
                  <w:sz w:val="22"/>
                </w:rPr>
                <w:t>PSY10</w:t>
              </w:r>
              <w:r w:rsidR="000A2695" w:rsidRPr="000A2695">
                <w:rPr>
                  <w:rStyle w:val="Hyperlink"/>
                  <w:rFonts w:cs="Tahoma"/>
                  <w:b w:val="0"/>
                  <w:bCs/>
                  <w:sz w:val="22"/>
                </w:rPr>
                <w:t>1</w:t>
              </w:r>
            </w:hyperlink>
            <w:r w:rsidR="00A71F6E" w:rsidRPr="00A71F6E">
              <w:rPr>
                <w:rFonts w:cs="Tahoma"/>
              </w:rPr>
              <w:t xml:space="preserve"> </w:t>
            </w:r>
          </w:p>
        </w:tc>
        <w:tc>
          <w:tcPr>
            <w:tcW w:w="3432" w:type="dxa"/>
          </w:tcPr>
          <w:p w14:paraId="375026C0" w14:textId="6B089115"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Introduction to Psychology </w:t>
            </w:r>
          </w:p>
        </w:tc>
        <w:tc>
          <w:tcPr>
            <w:tcW w:w="3432" w:type="dxa"/>
          </w:tcPr>
          <w:p w14:paraId="18EB564A" w14:textId="01053CBA"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71F6E" w:rsidRPr="00A71F6E" w14:paraId="3334E5C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864" w:type="dxa"/>
            <w:gridSpan w:val="2"/>
          </w:tcPr>
          <w:p w14:paraId="2623E87E" w14:textId="545F921C" w:rsidR="00A71F6E" w:rsidRPr="00A71F6E" w:rsidRDefault="00A71F6E" w:rsidP="00B945AB">
            <w:pPr>
              <w:jc w:val="right"/>
              <w:rPr>
                <w:rFonts w:cs="Tahoma"/>
              </w:rPr>
            </w:pPr>
            <w:r w:rsidRPr="00A71F6E">
              <w:rPr>
                <w:rFonts w:cs="Tahoma"/>
              </w:rPr>
              <w:t>Total</w:t>
            </w:r>
          </w:p>
        </w:tc>
        <w:tc>
          <w:tcPr>
            <w:tcW w:w="3432" w:type="dxa"/>
          </w:tcPr>
          <w:p w14:paraId="4A9AE44B" w14:textId="6A823E00" w:rsidR="00A71F6E" w:rsidRPr="00A71F6E" w:rsidRDefault="00B945AB"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14</w:t>
            </w:r>
          </w:p>
        </w:tc>
      </w:tr>
      <w:tr w:rsidR="00A71F6E" w:rsidRPr="00A71F6E" w14:paraId="60425A7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ED6C4A3" w14:textId="4376E7C6" w:rsidR="00A71F6E" w:rsidRPr="00A71F6E" w:rsidRDefault="00A71F6E" w:rsidP="00A71F6E">
            <w:pPr>
              <w:jc w:val="center"/>
              <w:rPr>
                <w:rFonts w:cs="Tahoma"/>
              </w:rPr>
            </w:pPr>
            <w:r w:rsidRPr="00A71F6E">
              <w:rPr>
                <w:rFonts w:cs="Tahoma"/>
              </w:rPr>
              <w:t>Semester 2</w:t>
            </w:r>
          </w:p>
        </w:tc>
      </w:tr>
      <w:tr w:rsidR="00A71F6E" w:rsidRPr="00A71F6E" w14:paraId="6B95315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C953203" w14:textId="3AA75B08" w:rsidR="00A71F6E" w:rsidRPr="00A71F6E" w:rsidRDefault="008E0B7A" w:rsidP="00A71F6E">
            <w:pPr>
              <w:rPr>
                <w:rFonts w:cs="Tahoma"/>
              </w:rPr>
            </w:pPr>
            <w:hyperlink w:anchor="_BIO235_Anatomy_and" w:history="1">
              <w:r w:rsidR="00A71F6E" w:rsidRPr="000A2695">
                <w:rPr>
                  <w:rStyle w:val="Hyperlink"/>
                  <w:rFonts w:cs="Tahoma"/>
                  <w:b w:val="0"/>
                  <w:bCs/>
                  <w:sz w:val="22"/>
                </w:rPr>
                <w:t>BIO235</w:t>
              </w:r>
            </w:hyperlink>
            <w:r w:rsidR="00A71F6E" w:rsidRPr="00A71F6E">
              <w:rPr>
                <w:rFonts w:cs="Tahoma"/>
              </w:rPr>
              <w:t xml:space="preserve"> </w:t>
            </w:r>
          </w:p>
        </w:tc>
        <w:tc>
          <w:tcPr>
            <w:tcW w:w="3432" w:type="dxa"/>
          </w:tcPr>
          <w:p w14:paraId="32AC926E" w14:textId="42B2CC3D" w:rsidR="00A71F6E" w:rsidRPr="00A71F6E" w:rsidRDefault="00A71F6E" w:rsidP="00A71F6E">
            <w:pPr>
              <w:cnfStyle w:val="000000100000" w:firstRow="0" w:lastRow="0" w:firstColumn="0" w:lastColumn="0" w:oddVBand="0" w:evenVBand="0" w:oddHBand="1" w:evenHBand="0" w:firstRowFirstColumn="0" w:firstRowLastColumn="0" w:lastRowFirstColumn="0" w:lastRowLastColumn="0"/>
              <w:rPr>
                <w:rFonts w:cs="Tahoma"/>
              </w:rPr>
            </w:pPr>
            <w:r w:rsidRPr="00A71F6E">
              <w:rPr>
                <w:rFonts w:cs="Tahoma"/>
              </w:rPr>
              <w:t xml:space="preserve">Anatomy &amp; Physiology II </w:t>
            </w:r>
          </w:p>
        </w:tc>
        <w:tc>
          <w:tcPr>
            <w:tcW w:w="3432" w:type="dxa"/>
          </w:tcPr>
          <w:p w14:paraId="217A4AD2" w14:textId="71752718" w:rsidR="00A71F6E" w:rsidRPr="00A71F6E" w:rsidRDefault="00B945AB"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p>
        </w:tc>
      </w:tr>
      <w:tr w:rsidR="00A71F6E" w:rsidRPr="00A71F6E" w14:paraId="22C46DE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5934C72" w14:textId="11545975" w:rsidR="00A71F6E" w:rsidRPr="00A71F6E" w:rsidRDefault="008E0B7A" w:rsidP="00A71F6E">
            <w:pPr>
              <w:rPr>
                <w:rFonts w:cs="Tahoma"/>
              </w:rPr>
            </w:pPr>
            <w:hyperlink w:anchor="_ENG107_Speech" w:history="1">
              <w:r w:rsidR="00A71F6E" w:rsidRPr="000A2695">
                <w:rPr>
                  <w:rStyle w:val="Hyperlink"/>
                  <w:rFonts w:cs="Tahoma"/>
                  <w:b w:val="0"/>
                  <w:bCs/>
                  <w:sz w:val="22"/>
                </w:rPr>
                <w:t>ENG107</w:t>
              </w:r>
            </w:hyperlink>
            <w:r w:rsidR="00A71F6E" w:rsidRPr="00A71F6E">
              <w:rPr>
                <w:rFonts w:cs="Tahoma"/>
              </w:rPr>
              <w:t xml:space="preserve"> </w:t>
            </w:r>
          </w:p>
        </w:tc>
        <w:tc>
          <w:tcPr>
            <w:tcW w:w="3432" w:type="dxa"/>
          </w:tcPr>
          <w:p w14:paraId="0EE889E8" w14:textId="60521281"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Speech </w:t>
            </w:r>
          </w:p>
        </w:tc>
        <w:tc>
          <w:tcPr>
            <w:tcW w:w="3432" w:type="dxa"/>
          </w:tcPr>
          <w:p w14:paraId="09FF509E" w14:textId="3669A547"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71F6E" w:rsidRPr="00A71F6E" w14:paraId="0EFCEED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4B81838" w14:textId="390A674B" w:rsidR="00A71F6E" w:rsidRPr="00A71F6E" w:rsidRDefault="008E0B7A" w:rsidP="00A71F6E">
            <w:pPr>
              <w:rPr>
                <w:rFonts w:cs="Tahoma"/>
              </w:rPr>
            </w:pPr>
            <w:hyperlink w:anchor="_MAT115_Statistics:_Concepts" w:history="1">
              <w:r w:rsidR="00A71F6E" w:rsidRPr="000A2695">
                <w:rPr>
                  <w:rStyle w:val="Hyperlink"/>
                  <w:rFonts w:cs="Tahoma"/>
                  <w:b w:val="0"/>
                  <w:bCs/>
                  <w:sz w:val="22"/>
                </w:rPr>
                <w:t>MAT115</w:t>
              </w:r>
            </w:hyperlink>
            <w:r w:rsidR="00A71F6E" w:rsidRPr="00A71F6E">
              <w:rPr>
                <w:rFonts w:cs="Tahoma"/>
              </w:rPr>
              <w:t xml:space="preserve"> </w:t>
            </w:r>
          </w:p>
        </w:tc>
        <w:tc>
          <w:tcPr>
            <w:tcW w:w="3432" w:type="dxa"/>
          </w:tcPr>
          <w:p w14:paraId="05860120" w14:textId="479CD09B" w:rsidR="00A71F6E" w:rsidRPr="00A71F6E" w:rsidRDefault="00A71F6E" w:rsidP="00A71F6E">
            <w:pPr>
              <w:cnfStyle w:val="000000100000" w:firstRow="0" w:lastRow="0" w:firstColumn="0" w:lastColumn="0" w:oddVBand="0" w:evenVBand="0" w:oddHBand="1" w:evenHBand="0" w:firstRowFirstColumn="0" w:firstRowLastColumn="0" w:lastRowFirstColumn="0" w:lastRowLastColumn="0"/>
              <w:rPr>
                <w:rFonts w:cs="Tahoma"/>
              </w:rPr>
            </w:pPr>
            <w:r w:rsidRPr="00A71F6E">
              <w:rPr>
                <w:rFonts w:cs="Tahoma"/>
              </w:rPr>
              <w:t xml:space="preserve">Statistics </w:t>
            </w:r>
          </w:p>
        </w:tc>
        <w:tc>
          <w:tcPr>
            <w:tcW w:w="3432" w:type="dxa"/>
          </w:tcPr>
          <w:p w14:paraId="00E5E7DE" w14:textId="0DF65B74" w:rsidR="00A71F6E" w:rsidRPr="00A71F6E" w:rsidRDefault="00B945AB"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A71F6E" w:rsidRPr="00A71F6E" w14:paraId="3967579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8628020" w14:textId="632A75B1" w:rsidR="00A71F6E" w:rsidRPr="00A71F6E" w:rsidRDefault="00A71F6E" w:rsidP="00A71F6E">
            <w:pPr>
              <w:rPr>
                <w:rFonts w:cs="Tahoma"/>
              </w:rPr>
            </w:pPr>
            <w:r w:rsidRPr="00A71F6E">
              <w:rPr>
                <w:rFonts w:cs="Tahoma"/>
              </w:rPr>
              <w:t xml:space="preserve">Medical or Science Elective </w:t>
            </w:r>
          </w:p>
        </w:tc>
        <w:tc>
          <w:tcPr>
            <w:tcW w:w="3432" w:type="dxa"/>
          </w:tcPr>
          <w:p w14:paraId="15DA1372" w14:textId="46BAAA44"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Medical or Science Elective </w:t>
            </w:r>
          </w:p>
        </w:tc>
        <w:tc>
          <w:tcPr>
            <w:tcW w:w="3432" w:type="dxa"/>
          </w:tcPr>
          <w:p w14:paraId="6A28C701" w14:textId="40314E86"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 or 4</w:t>
            </w:r>
          </w:p>
        </w:tc>
      </w:tr>
      <w:tr w:rsidR="00A71F6E" w:rsidRPr="00A71F6E" w14:paraId="780C03D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C989632" w14:textId="2BA8EA50" w:rsidR="00A71F6E" w:rsidRPr="00A71F6E" w:rsidRDefault="008E0B7A" w:rsidP="00A71F6E">
            <w:pPr>
              <w:rPr>
                <w:rFonts w:cs="Tahoma"/>
              </w:rPr>
            </w:pPr>
            <w:hyperlink w:anchor="_PHI115_Ethics" w:history="1">
              <w:r w:rsidR="00A71F6E" w:rsidRPr="000A2695">
                <w:rPr>
                  <w:rStyle w:val="Hyperlink"/>
                  <w:rFonts w:cs="Tahoma"/>
                  <w:b w:val="0"/>
                  <w:bCs/>
                  <w:sz w:val="22"/>
                </w:rPr>
                <w:t>PHI115</w:t>
              </w:r>
            </w:hyperlink>
            <w:r w:rsidR="00A71F6E" w:rsidRPr="00A71F6E">
              <w:rPr>
                <w:rFonts w:cs="Tahoma"/>
              </w:rPr>
              <w:t xml:space="preserve"> </w:t>
            </w:r>
          </w:p>
        </w:tc>
        <w:tc>
          <w:tcPr>
            <w:tcW w:w="3432" w:type="dxa"/>
          </w:tcPr>
          <w:p w14:paraId="14C6E18C" w14:textId="6EF1DFDD" w:rsidR="00A71F6E" w:rsidRPr="00A71F6E" w:rsidRDefault="00A71F6E" w:rsidP="00A71F6E">
            <w:pPr>
              <w:cnfStyle w:val="000000100000" w:firstRow="0" w:lastRow="0" w:firstColumn="0" w:lastColumn="0" w:oddVBand="0" w:evenVBand="0" w:oddHBand="1" w:evenHBand="0" w:firstRowFirstColumn="0" w:firstRowLastColumn="0" w:lastRowFirstColumn="0" w:lastRowLastColumn="0"/>
              <w:rPr>
                <w:rFonts w:cs="Tahoma"/>
              </w:rPr>
            </w:pPr>
            <w:r w:rsidRPr="00A71F6E">
              <w:rPr>
                <w:rFonts w:cs="Tahoma"/>
              </w:rPr>
              <w:t xml:space="preserve">Ethics </w:t>
            </w:r>
          </w:p>
        </w:tc>
        <w:tc>
          <w:tcPr>
            <w:tcW w:w="3432" w:type="dxa"/>
          </w:tcPr>
          <w:p w14:paraId="2CC7621F" w14:textId="5A2595E1" w:rsidR="00A71F6E" w:rsidRPr="00A71F6E" w:rsidRDefault="003851C3"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A71F6E" w:rsidRPr="00A71F6E" w14:paraId="22AF09D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6864" w:type="dxa"/>
            <w:gridSpan w:val="2"/>
          </w:tcPr>
          <w:p w14:paraId="6C24FB7D" w14:textId="435B2583" w:rsidR="00A71F6E" w:rsidRPr="00A71F6E" w:rsidRDefault="00A71F6E" w:rsidP="003851C3">
            <w:pPr>
              <w:jc w:val="right"/>
              <w:rPr>
                <w:rFonts w:cs="Tahoma"/>
              </w:rPr>
            </w:pPr>
            <w:r w:rsidRPr="00A71F6E">
              <w:rPr>
                <w:rFonts w:cs="Tahoma"/>
              </w:rPr>
              <w:t>Total</w:t>
            </w:r>
          </w:p>
        </w:tc>
        <w:tc>
          <w:tcPr>
            <w:tcW w:w="3432" w:type="dxa"/>
          </w:tcPr>
          <w:p w14:paraId="61D0CF56" w14:textId="0820A703" w:rsidR="00A71F6E" w:rsidRPr="00A71F6E" w:rsidRDefault="003851C3"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16-17</w:t>
            </w:r>
          </w:p>
        </w:tc>
      </w:tr>
    </w:tbl>
    <w:p w14:paraId="7F22AD20" w14:textId="77777777" w:rsidR="003A19CD" w:rsidRDefault="003A19CD">
      <w:pPr>
        <w:spacing w:line="276" w:lineRule="auto"/>
        <w:rPr>
          <w:rFonts w:cs="Tahoma"/>
        </w:rPr>
      </w:pPr>
      <w:r>
        <w:rPr>
          <w:rFonts w:cs="Tahoma"/>
        </w:rPr>
        <w:br w:type="page"/>
      </w:r>
    </w:p>
    <w:p w14:paraId="42990B07" w14:textId="48524600" w:rsidR="00144153" w:rsidRPr="00802A1E" w:rsidRDefault="007F42A0" w:rsidP="00B20E91">
      <w:pPr>
        <w:pStyle w:val="Heading2"/>
        <w:jc w:val="center"/>
      </w:pPr>
      <w:r>
        <w:lastRenderedPageBreak/>
        <w:t xml:space="preserve"> </w:t>
      </w:r>
      <w:bookmarkStart w:id="123" w:name="_Toc172097212"/>
      <w:r w:rsidR="00144153" w:rsidRPr="00802A1E">
        <w:t>Mechanical Technology</w:t>
      </w:r>
      <w:r w:rsidR="005366EF">
        <w:t xml:space="preserve"> (AAS)</w:t>
      </w:r>
      <w:bookmarkEnd w:id="123"/>
    </w:p>
    <w:p w14:paraId="0448E5E9" w14:textId="5804C187" w:rsidR="00144153" w:rsidRPr="00802A1E" w:rsidRDefault="00144153" w:rsidP="005366EF">
      <w:pPr>
        <w:jc w:val="center"/>
        <w:rPr>
          <w:rFonts w:cs="Tahoma"/>
        </w:rPr>
      </w:pPr>
      <w:r w:rsidRPr="00802A1E">
        <w:rPr>
          <w:rFonts w:cs="Tahoma"/>
        </w:rPr>
        <w:t>Associate in Applied Science</w:t>
      </w:r>
      <w:r w:rsidR="001E1C44">
        <w:rPr>
          <w:rFonts w:cs="Tahoma"/>
        </w:rPr>
        <w:t xml:space="preserve"> —</w:t>
      </w:r>
      <w:r w:rsidRPr="00802A1E">
        <w:rPr>
          <w:rFonts w:cs="Tahoma"/>
        </w:rPr>
        <w:t xml:space="preserve"> 61 credit hours</w:t>
      </w:r>
    </w:p>
    <w:p w14:paraId="1674E60F" w14:textId="40BE39B9" w:rsidR="00144153" w:rsidRPr="00802A1E" w:rsidRDefault="00144153" w:rsidP="00144153">
      <w:pPr>
        <w:rPr>
          <w:rFonts w:cs="Tahoma"/>
        </w:rPr>
      </w:pPr>
      <w:r w:rsidRPr="005366EF">
        <w:rPr>
          <w:rFonts w:cs="Tahoma"/>
          <w:b/>
          <w:bCs/>
        </w:rPr>
        <w:t>Purpose:</w:t>
      </w:r>
      <w:r w:rsidR="0042221D">
        <w:rPr>
          <w:rFonts w:cs="Tahoma"/>
        </w:rPr>
        <w:t xml:space="preserve"> </w:t>
      </w:r>
      <w:r w:rsidRPr="00802A1E">
        <w:rPr>
          <w:rFonts w:cs="Tahoma"/>
        </w:rPr>
        <w:t xml:space="preserve">The intent of the AAS curriculum is to allow students maximum flexibility in the selection of subject matter. Students may pursue a curriculum focus </w:t>
      </w:r>
      <w:proofErr w:type="gramStart"/>
      <w:r w:rsidRPr="00802A1E">
        <w:rPr>
          <w:rFonts w:cs="Tahoma"/>
        </w:rPr>
        <w:t>in</w:t>
      </w:r>
      <w:proofErr w:type="gramEnd"/>
      <w:r w:rsidRPr="00802A1E">
        <w:rPr>
          <w:rFonts w:cs="Tahoma"/>
        </w:rPr>
        <w:t xml:space="preserve"> automotive technology, operation or maintenance of heavy equipment, </w:t>
      </w:r>
      <w:r w:rsidR="006275B7" w:rsidRPr="006275B7">
        <w:rPr>
          <w:rFonts w:cs="Tahoma"/>
          <w:szCs w:val="22"/>
        </w:rPr>
        <w:t xml:space="preserve">engine overhaul </w:t>
      </w:r>
      <w:r w:rsidRPr="00802A1E">
        <w:rPr>
          <w:rFonts w:cs="Tahoma"/>
        </w:rPr>
        <w:t>or other combinations of courses to meet their interests and career objectives.</w:t>
      </w:r>
      <w:r w:rsidR="0042221D">
        <w:rPr>
          <w:rFonts w:cs="Tahoma"/>
        </w:rPr>
        <w:t xml:space="preserve"> </w:t>
      </w:r>
      <w:r w:rsidRPr="00802A1E">
        <w:rPr>
          <w:rFonts w:cs="Tahoma"/>
        </w:rPr>
        <w:t>Students must complete four semesters as prescribed within the chosen technology.</w:t>
      </w:r>
    </w:p>
    <w:p w14:paraId="2FC7E54A" w14:textId="49F9D272" w:rsidR="00144153" w:rsidRPr="00802A1E" w:rsidRDefault="00144153" w:rsidP="00144153">
      <w:pPr>
        <w:rPr>
          <w:rFonts w:cs="Tahoma"/>
        </w:rPr>
      </w:pPr>
      <w:r w:rsidRPr="005366EF">
        <w:rPr>
          <w:rFonts w:cs="Tahoma"/>
          <w:b/>
          <w:bCs/>
        </w:rPr>
        <w:t>Career Opportunities:</w:t>
      </w:r>
      <w:r w:rsidR="0042221D">
        <w:rPr>
          <w:rFonts w:cs="Tahoma"/>
        </w:rPr>
        <w:t xml:space="preserve"> </w:t>
      </w:r>
      <w:r w:rsidRPr="00802A1E">
        <w:rPr>
          <w:rFonts w:cs="Tahoma"/>
        </w:rPr>
        <w:t>Graduates of this program will have a multi-faceted background enabling them to pursue employment in the field of their choice.</w:t>
      </w:r>
    </w:p>
    <w:p w14:paraId="72CC4FE5" w14:textId="1B5AF05F" w:rsidR="00144153" w:rsidRPr="00802A1E" w:rsidRDefault="00144153" w:rsidP="00144153">
      <w:pPr>
        <w:rPr>
          <w:rFonts w:cs="Tahoma"/>
        </w:rPr>
      </w:pPr>
      <w:r w:rsidRPr="005366EF">
        <w:rPr>
          <w:rFonts w:cs="Tahoma"/>
          <w:b/>
          <w:bCs/>
        </w:rPr>
        <w:t>Program Educational Outcomes:</w:t>
      </w:r>
      <w:r w:rsidR="0042221D">
        <w:rPr>
          <w:rFonts w:cs="Tahoma"/>
        </w:rPr>
        <w:t xml:space="preserve"> </w:t>
      </w:r>
      <w:r w:rsidRPr="00802A1E">
        <w:rPr>
          <w:rFonts w:cs="Tahoma"/>
        </w:rPr>
        <w:t>Upon completion of the Associate in Applied Science Degree in the Mechanical Technology program, the graduate is prepared to:</w:t>
      </w:r>
    </w:p>
    <w:p w14:paraId="447AE5C9" w14:textId="77777777" w:rsidR="002438B0" w:rsidRPr="002438B0" w:rsidRDefault="002438B0">
      <w:pPr>
        <w:pStyle w:val="ListParagraph"/>
        <w:numPr>
          <w:ilvl w:val="0"/>
          <w:numId w:val="45"/>
        </w:numPr>
        <w:contextualSpacing w:val="0"/>
        <w:rPr>
          <w:rFonts w:cs="Tahoma"/>
        </w:rPr>
      </w:pPr>
      <w:r w:rsidRPr="002438B0">
        <w:rPr>
          <w:rFonts w:cs="Tahoma"/>
        </w:rPr>
        <w:t>Demonstrate safe work habits in compliance with industry standards set forth by the mechanical technology area of their concentration.</w:t>
      </w:r>
    </w:p>
    <w:p w14:paraId="39CE2B95" w14:textId="77777777" w:rsidR="002438B0" w:rsidRPr="002438B0" w:rsidRDefault="002438B0">
      <w:pPr>
        <w:pStyle w:val="ListParagraph"/>
        <w:numPr>
          <w:ilvl w:val="0"/>
          <w:numId w:val="45"/>
        </w:numPr>
        <w:contextualSpacing w:val="0"/>
        <w:rPr>
          <w:rFonts w:cs="Tahoma"/>
        </w:rPr>
      </w:pPr>
      <w:r w:rsidRPr="002438B0">
        <w:rPr>
          <w:rFonts w:cs="Tahoma"/>
        </w:rPr>
        <w:t>Qualify for employment in a variety of areas of mechanical technology, depending on his/her areas of study.</w:t>
      </w:r>
    </w:p>
    <w:p w14:paraId="6909FFB7" w14:textId="2B1FEEBD" w:rsidR="00144153" w:rsidRPr="00802A1E" w:rsidRDefault="00144153" w:rsidP="00443063">
      <w:pPr>
        <w:rPr>
          <w:rFonts w:cs="Tahoma"/>
        </w:rPr>
      </w:pPr>
    </w:p>
    <w:p w14:paraId="3FA3FCBA" w14:textId="5D42EFD2" w:rsidR="005366EF" w:rsidRDefault="005366EF">
      <w:pPr>
        <w:spacing w:line="276" w:lineRule="auto"/>
        <w:rPr>
          <w:rFonts w:cs="Tahoma"/>
        </w:rPr>
      </w:pPr>
      <w:r>
        <w:rPr>
          <w:rFonts w:cs="Tahoma"/>
        </w:rPr>
        <w:br w:type="page"/>
      </w:r>
    </w:p>
    <w:p w14:paraId="103369F1" w14:textId="77777777" w:rsidR="00144153" w:rsidRPr="00802A1E" w:rsidRDefault="00144153" w:rsidP="005366EF">
      <w:pPr>
        <w:jc w:val="center"/>
        <w:rPr>
          <w:rFonts w:cs="Tahoma"/>
        </w:rPr>
      </w:pPr>
      <w:r w:rsidRPr="00802A1E">
        <w:rPr>
          <w:rFonts w:cs="Tahoma"/>
        </w:rPr>
        <w:lastRenderedPageBreak/>
        <w:t>Mechanical Technology</w:t>
      </w:r>
    </w:p>
    <w:p w14:paraId="1F73FEB8" w14:textId="734788BE" w:rsidR="00144153" w:rsidRPr="00802A1E" w:rsidRDefault="00144153" w:rsidP="005366EF">
      <w:pPr>
        <w:jc w:val="center"/>
        <w:rPr>
          <w:rFonts w:cs="Tahoma"/>
        </w:rPr>
      </w:pPr>
      <w:r w:rsidRPr="00802A1E">
        <w:rPr>
          <w:rFonts w:cs="Tahoma"/>
        </w:rPr>
        <w:t>Associate in Applied Science</w:t>
      </w:r>
      <w:r w:rsidR="001E1C44">
        <w:rPr>
          <w:rFonts w:cs="Tahoma"/>
        </w:rPr>
        <w:t xml:space="preserve"> —</w:t>
      </w:r>
      <w:r w:rsidRPr="00802A1E">
        <w:rPr>
          <w:rFonts w:cs="Tahoma"/>
        </w:rPr>
        <w:t xml:space="preserve"> 61 credit hours</w:t>
      </w:r>
    </w:p>
    <w:tbl>
      <w:tblPr>
        <w:tblStyle w:val="GridTable4-Accent2"/>
        <w:tblW w:w="0" w:type="auto"/>
        <w:tblLook w:val="04A0" w:firstRow="1" w:lastRow="0" w:firstColumn="1" w:lastColumn="0" w:noHBand="0" w:noVBand="1"/>
      </w:tblPr>
      <w:tblGrid>
        <w:gridCol w:w="1964"/>
        <w:gridCol w:w="6489"/>
        <w:gridCol w:w="1617"/>
      </w:tblGrid>
      <w:tr w:rsidR="00FC39E0" w:rsidRPr="00FC39E0" w14:paraId="2E2F0568"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AF514E9" w14:textId="7898E8FB" w:rsidR="00FC39E0" w:rsidRPr="00FC39E0" w:rsidRDefault="00FC39E0" w:rsidP="00235F38">
            <w:pPr>
              <w:rPr>
                <w:rFonts w:cs="Tahoma"/>
              </w:rPr>
            </w:pPr>
            <w:r>
              <w:rPr>
                <w:rFonts w:cs="Tahoma"/>
              </w:rPr>
              <w:t>Course #</w:t>
            </w:r>
          </w:p>
        </w:tc>
        <w:tc>
          <w:tcPr>
            <w:tcW w:w="6660" w:type="dxa"/>
          </w:tcPr>
          <w:p w14:paraId="57301AB1" w14:textId="093521B7" w:rsidR="00FC39E0" w:rsidRPr="00FC39E0" w:rsidRDefault="00FC39E0" w:rsidP="00235F38">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638" w:type="dxa"/>
          </w:tcPr>
          <w:p w14:paraId="6B7CCF71" w14:textId="6BF91C52" w:rsidR="00FC39E0" w:rsidRPr="00FC39E0" w:rsidRDefault="00FC39E0" w:rsidP="00235F38">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FC39E0" w:rsidRPr="00FC39E0" w14:paraId="16F7CC3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A6C474B" w14:textId="630AD9A6" w:rsidR="00FC39E0" w:rsidRPr="00FC39E0" w:rsidRDefault="00FC39E0" w:rsidP="00235F38">
            <w:pPr>
              <w:jc w:val="center"/>
              <w:rPr>
                <w:rFonts w:cs="Tahoma"/>
              </w:rPr>
            </w:pPr>
            <w:r>
              <w:rPr>
                <w:rFonts w:cs="Tahoma"/>
              </w:rPr>
              <w:t>Semester 1</w:t>
            </w:r>
          </w:p>
        </w:tc>
      </w:tr>
      <w:tr w:rsidR="00FC39E0" w:rsidRPr="00FC39E0" w14:paraId="53D890E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3E80788" w14:textId="142747C3" w:rsidR="00FC39E0" w:rsidRPr="00FC39E0" w:rsidRDefault="008E0B7A" w:rsidP="00235F38">
            <w:pPr>
              <w:rPr>
                <w:rFonts w:cs="Tahoma"/>
              </w:rPr>
            </w:pPr>
            <w:hyperlink w:anchor="_ENG101_College_Composition" w:history="1">
              <w:r w:rsidR="00FC39E0" w:rsidRPr="00CF6F5A">
                <w:rPr>
                  <w:rStyle w:val="Hyperlink"/>
                  <w:rFonts w:cs="Tahoma"/>
                  <w:b w:val="0"/>
                  <w:bCs/>
                  <w:sz w:val="22"/>
                </w:rPr>
                <w:t>ENG101</w:t>
              </w:r>
            </w:hyperlink>
          </w:p>
        </w:tc>
        <w:tc>
          <w:tcPr>
            <w:tcW w:w="6660" w:type="dxa"/>
          </w:tcPr>
          <w:p w14:paraId="6775CC03"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College Composition</w:t>
            </w:r>
          </w:p>
        </w:tc>
        <w:tc>
          <w:tcPr>
            <w:tcW w:w="1638" w:type="dxa"/>
          </w:tcPr>
          <w:p w14:paraId="2D20869A"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2F5F604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63C7272" w14:textId="6E27BDC5" w:rsidR="00FC39E0" w:rsidRPr="00FC39E0" w:rsidRDefault="008E0B7A" w:rsidP="00235F38">
            <w:pPr>
              <w:rPr>
                <w:rFonts w:cs="Tahoma"/>
              </w:rPr>
            </w:pPr>
            <w:hyperlink w:anchor="_FYE100_First_Year" w:history="1">
              <w:r w:rsidR="00FC39E0" w:rsidRPr="00CF6F5A">
                <w:rPr>
                  <w:rStyle w:val="Hyperlink"/>
                  <w:rFonts w:cs="Tahoma"/>
                  <w:b w:val="0"/>
                  <w:bCs/>
                  <w:sz w:val="22"/>
                </w:rPr>
                <w:t>FYE100</w:t>
              </w:r>
            </w:hyperlink>
          </w:p>
        </w:tc>
        <w:tc>
          <w:tcPr>
            <w:tcW w:w="6660" w:type="dxa"/>
          </w:tcPr>
          <w:p w14:paraId="47FF488B" w14:textId="77777777" w:rsidR="00FC39E0" w:rsidRPr="00FC39E0" w:rsidRDefault="00FC39E0" w:rsidP="00235F38">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 xml:space="preserve">First Year Experience </w:t>
            </w:r>
          </w:p>
        </w:tc>
        <w:tc>
          <w:tcPr>
            <w:tcW w:w="1638" w:type="dxa"/>
          </w:tcPr>
          <w:p w14:paraId="278EE120" w14:textId="77777777" w:rsidR="00FC39E0" w:rsidRPr="00FC39E0" w:rsidRDefault="00FC39E0"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1</w:t>
            </w:r>
          </w:p>
        </w:tc>
      </w:tr>
      <w:tr w:rsidR="00FC39E0" w:rsidRPr="00FC39E0" w14:paraId="1FF92D2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8FDE4A6" w14:textId="68787C15" w:rsidR="00FC39E0" w:rsidRPr="00FC39E0" w:rsidRDefault="008E0B7A" w:rsidP="00235F38">
            <w:pPr>
              <w:rPr>
                <w:rFonts w:cs="Tahoma"/>
              </w:rPr>
            </w:pPr>
            <w:hyperlink w:anchor="_MET101_Diesel_Engine" w:history="1">
              <w:r w:rsidR="00FC39E0" w:rsidRPr="00CF6F5A">
                <w:rPr>
                  <w:rStyle w:val="Hyperlink"/>
                  <w:rFonts w:cs="Tahoma"/>
                  <w:b w:val="0"/>
                  <w:bCs/>
                  <w:sz w:val="22"/>
                </w:rPr>
                <w:t>MET</w:t>
              </w:r>
            </w:hyperlink>
            <w:r w:rsidR="00FC39E0" w:rsidRPr="00FC39E0">
              <w:rPr>
                <w:rFonts w:cs="Tahoma"/>
              </w:rPr>
              <w:t xml:space="preserve"> or </w:t>
            </w:r>
            <w:hyperlink w:anchor="_WEL109_Introductory_Welding" w:history="1">
              <w:r w:rsidR="00FC39E0" w:rsidRPr="00CF6F5A">
                <w:rPr>
                  <w:rStyle w:val="Hyperlink"/>
                  <w:rFonts w:cs="Tahoma"/>
                  <w:b w:val="0"/>
                  <w:bCs/>
                  <w:sz w:val="22"/>
                </w:rPr>
                <w:t>WEL</w:t>
              </w:r>
            </w:hyperlink>
          </w:p>
        </w:tc>
        <w:tc>
          <w:tcPr>
            <w:tcW w:w="6660" w:type="dxa"/>
          </w:tcPr>
          <w:p w14:paraId="3F39B87B"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tcPr>
          <w:p w14:paraId="24670A0C"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7-11*</w:t>
            </w:r>
          </w:p>
        </w:tc>
      </w:tr>
      <w:tr w:rsidR="00FC39E0" w:rsidRPr="00FC39E0" w14:paraId="15F5112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569D9163" w14:textId="77777777" w:rsidR="00FC39E0" w:rsidRPr="00FC39E0" w:rsidRDefault="00FC39E0" w:rsidP="00255FDB">
            <w:pPr>
              <w:jc w:val="right"/>
              <w:rPr>
                <w:rFonts w:cs="Tahoma"/>
              </w:rPr>
            </w:pPr>
            <w:r w:rsidRPr="00FC39E0">
              <w:rPr>
                <w:rFonts w:cs="Tahoma"/>
              </w:rPr>
              <w:t>Total</w:t>
            </w:r>
          </w:p>
        </w:tc>
        <w:tc>
          <w:tcPr>
            <w:tcW w:w="1638" w:type="dxa"/>
          </w:tcPr>
          <w:p w14:paraId="75DF6365" w14:textId="77777777" w:rsidR="00FC39E0" w:rsidRPr="00FC39E0" w:rsidRDefault="00FC39E0"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11-15</w:t>
            </w:r>
          </w:p>
        </w:tc>
      </w:tr>
      <w:tr w:rsidR="00FC39E0" w:rsidRPr="00FC39E0" w14:paraId="511587B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E9CD148" w14:textId="5CE4B104" w:rsidR="00FC39E0" w:rsidRPr="00FC39E0" w:rsidRDefault="00FC39E0" w:rsidP="00235F38">
            <w:pPr>
              <w:jc w:val="center"/>
              <w:rPr>
                <w:rFonts w:cs="Tahoma"/>
              </w:rPr>
            </w:pPr>
            <w:r w:rsidRPr="00FC39E0">
              <w:rPr>
                <w:rFonts w:cs="Tahoma"/>
              </w:rPr>
              <w:t>Semester 2</w:t>
            </w:r>
          </w:p>
        </w:tc>
      </w:tr>
      <w:tr w:rsidR="00FC39E0" w:rsidRPr="00FC39E0" w14:paraId="5DE887B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4C1E820" w14:textId="633D6763" w:rsidR="00FC39E0" w:rsidRPr="00FC39E0" w:rsidRDefault="008E0B7A" w:rsidP="00235F38">
            <w:pPr>
              <w:rPr>
                <w:rFonts w:cs="Tahoma"/>
              </w:rPr>
            </w:pPr>
            <w:hyperlink w:anchor="_MAT106_College_Mathematics" w:history="1">
              <w:r w:rsidR="00FC39E0" w:rsidRPr="00CF6F5A">
                <w:rPr>
                  <w:rStyle w:val="Hyperlink"/>
                  <w:rFonts w:cs="Tahoma"/>
                  <w:b w:val="0"/>
                  <w:bCs/>
                  <w:sz w:val="22"/>
                </w:rPr>
                <w:t>MAT106</w:t>
              </w:r>
            </w:hyperlink>
          </w:p>
        </w:tc>
        <w:tc>
          <w:tcPr>
            <w:tcW w:w="6660" w:type="dxa"/>
          </w:tcPr>
          <w:p w14:paraId="7DF303DD" w14:textId="77777777" w:rsidR="00FC39E0" w:rsidRPr="00FC39E0" w:rsidRDefault="00FC39E0" w:rsidP="00235F38">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College Mathematics for Technologies</w:t>
            </w:r>
          </w:p>
        </w:tc>
        <w:tc>
          <w:tcPr>
            <w:tcW w:w="1638" w:type="dxa"/>
          </w:tcPr>
          <w:p w14:paraId="6EE8393B" w14:textId="77777777" w:rsidR="00FC39E0" w:rsidRPr="00FC39E0" w:rsidRDefault="00FC39E0"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3</w:t>
            </w:r>
          </w:p>
        </w:tc>
      </w:tr>
      <w:tr w:rsidR="00FC39E0" w:rsidRPr="00FC39E0" w14:paraId="57797EB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CAA637F" w14:textId="28981DF9" w:rsidR="00FC39E0" w:rsidRPr="00FC39E0" w:rsidRDefault="008E0B7A" w:rsidP="00235F38">
            <w:pPr>
              <w:rPr>
                <w:rFonts w:cs="Tahoma"/>
              </w:rPr>
            </w:pPr>
            <w:hyperlink w:anchor="_MET101_Diesel_Engine" w:history="1">
              <w:r w:rsidR="00CF6F5A" w:rsidRPr="00CF6F5A">
                <w:rPr>
                  <w:rStyle w:val="Hyperlink"/>
                  <w:rFonts w:cs="Tahoma"/>
                  <w:b w:val="0"/>
                  <w:bCs/>
                  <w:sz w:val="22"/>
                </w:rPr>
                <w:t>MET</w:t>
              </w:r>
            </w:hyperlink>
            <w:r w:rsidR="00CF6F5A" w:rsidRPr="00FC39E0">
              <w:rPr>
                <w:rFonts w:cs="Tahoma"/>
              </w:rPr>
              <w:t xml:space="preserve"> or </w:t>
            </w:r>
            <w:hyperlink w:anchor="_WEL109_Introductory_Welding" w:history="1">
              <w:r w:rsidR="00CF6F5A" w:rsidRPr="00CF6F5A">
                <w:rPr>
                  <w:rStyle w:val="Hyperlink"/>
                  <w:rFonts w:cs="Tahoma"/>
                  <w:b w:val="0"/>
                  <w:bCs/>
                  <w:sz w:val="22"/>
                </w:rPr>
                <w:t>WEL</w:t>
              </w:r>
            </w:hyperlink>
          </w:p>
        </w:tc>
        <w:tc>
          <w:tcPr>
            <w:tcW w:w="6660" w:type="dxa"/>
          </w:tcPr>
          <w:p w14:paraId="6FB7E2F0"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tcPr>
          <w:p w14:paraId="7C8A0F4A"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7-11*</w:t>
            </w:r>
          </w:p>
        </w:tc>
      </w:tr>
      <w:tr w:rsidR="00255FDB" w:rsidRPr="00FC39E0" w14:paraId="62AF148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AFE5365" w14:textId="4A863EE0" w:rsidR="00255FDB" w:rsidRPr="00FC39E0" w:rsidRDefault="008E0B7A" w:rsidP="00255FDB">
            <w:pPr>
              <w:rPr>
                <w:rFonts w:cs="Tahoma"/>
              </w:rPr>
            </w:pPr>
            <w:hyperlink w:anchor="_WEL109_Introductory_Welding" w:history="1">
              <w:r w:rsidR="00255FDB" w:rsidRPr="00CF6F5A">
                <w:rPr>
                  <w:rStyle w:val="Hyperlink"/>
                  <w:rFonts w:cs="Tahoma"/>
                  <w:b w:val="0"/>
                  <w:bCs/>
                  <w:sz w:val="22"/>
                </w:rPr>
                <w:t>WEL109</w:t>
              </w:r>
            </w:hyperlink>
          </w:p>
        </w:tc>
        <w:tc>
          <w:tcPr>
            <w:tcW w:w="6660" w:type="dxa"/>
          </w:tcPr>
          <w:p w14:paraId="39D236A3" w14:textId="25776B16" w:rsidR="00255FDB" w:rsidRPr="00FC39E0" w:rsidRDefault="00255FDB" w:rsidP="00255FDB">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Introductory Welding</w:t>
            </w:r>
          </w:p>
        </w:tc>
        <w:tc>
          <w:tcPr>
            <w:tcW w:w="1638" w:type="dxa"/>
          </w:tcPr>
          <w:p w14:paraId="5086E940" w14:textId="7153E8E1" w:rsidR="00255FDB" w:rsidRPr="00FC39E0" w:rsidRDefault="00255FDB" w:rsidP="00255FDB">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2</w:t>
            </w:r>
          </w:p>
        </w:tc>
      </w:tr>
      <w:tr w:rsidR="00FC39E0" w:rsidRPr="00FC39E0" w14:paraId="36CC0E8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34648724" w14:textId="77777777" w:rsidR="00FC39E0" w:rsidRPr="00FC39E0" w:rsidRDefault="00FC39E0" w:rsidP="00255FDB">
            <w:pPr>
              <w:jc w:val="right"/>
              <w:rPr>
                <w:rFonts w:cs="Tahoma"/>
              </w:rPr>
            </w:pPr>
            <w:r w:rsidRPr="00FC39E0">
              <w:rPr>
                <w:rFonts w:cs="Tahoma"/>
              </w:rPr>
              <w:t>Total</w:t>
            </w:r>
          </w:p>
        </w:tc>
        <w:tc>
          <w:tcPr>
            <w:tcW w:w="1638" w:type="dxa"/>
          </w:tcPr>
          <w:p w14:paraId="0FA1371D"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12-16</w:t>
            </w:r>
          </w:p>
        </w:tc>
      </w:tr>
      <w:tr w:rsidR="00FC39E0" w:rsidRPr="00FC39E0" w14:paraId="346C5E0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2EC0AF0" w14:textId="1AD4A14B" w:rsidR="00FC39E0" w:rsidRPr="00FC39E0" w:rsidRDefault="00FC39E0" w:rsidP="00235F38">
            <w:pPr>
              <w:jc w:val="center"/>
              <w:rPr>
                <w:rFonts w:cs="Tahoma"/>
              </w:rPr>
            </w:pPr>
            <w:r w:rsidRPr="00FC39E0">
              <w:rPr>
                <w:rFonts w:cs="Tahoma"/>
              </w:rPr>
              <w:t>Semester 3</w:t>
            </w:r>
          </w:p>
        </w:tc>
      </w:tr>
      <w:tr w:rsidR="00FC39E0" w:rsidRPr="00FC39E0" w14:paraId="46794C5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C506186" w14:textId="7856D845" w:rsidR="00FC39E0" w:rsidRPr="00FC39E0" w:rsidRDefault="008E0B7A" w:rsidP="00235F38">
            <w:pPr>
              <w:rPr>
                <w:rFonts w:cs="Tahoma"/>
              </w:rPr>
            </w:pPr>
            <w:hyperlink w:anchor="_BUS110_Introduction_to" w:history="1">
              <w:r w:rsidR="00FC39E0" w:rsidRPr="00693BC7">
                <w:rPr>
                  <w:rStyle w:val="Hyperlink"/>
                  <w:rFonts w:cs="Tahoma"/>
                  <w:b w:val="0"/>
                  <w:bCs/>
                  <w:sz w:val="22"/>
                </w:rPr>
                <w:t>Elective</w:t>
              </w:r>
            </w:hyperlink>
          </w:p>
        </w:tc>
        <w:tc>
          <w:tcPr>
            <w:tcW w:w="6660" w:type="dxa"/>
          </w:tcPr>
          <w:p w14:paraId="72BA17A9"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Business Elective</w:t>
            </w:r>
          </w:p>
        </w:tc>
        <w:tc>
          <w:tcPr>
            <w:tcW w:w="1638" w:type="dxa"/>
          </w:tcPr>
          <w:p w14:paraId="682AA142"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599C46D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672D756" w14:textId="082CB738" w:rsidR="00FC39E0" w:rsidRPr="00FC39E0" w:rsidRDefault="008E0B7A" w:rsidP="00235F38">
            <w:pPr>
              <w:rPr>
                <w:rFonts w:cs="Tahoma"/>
              </w:rPr>
            </w:pPr>
            <w:hyperlink w:anchor="_BIO220_Microbiology_with" w:history="1">
              <w:r w:rsidR="00FC39E0" w:rsidRPr="00693BC7">
                <w:rPr>
                  <w:rStyle w:val="Hyperlink"/>
                  <w:rFonts w:cs="Tahoma"/>
                  <w:b w:val="0"/>
                  <w:bCs/>
                  <w:sz w:val="22"/>
                </w:rPr>
                <w:t>Elective</w:t>
              </w:r>
            </w:hyperlink>
          </w:p>
        </w:tc>
        <w:tc>
          <w:tcPr>
            <w:tcW w:w="6660" w:type="dxa"/>
          </w:tcPr>
          <w:p w14:paraId="6EBBD262" w14:textId="77777777" w:rsidR="00FC39E0" w:rsidRPr="00FC39E0" w:rsidRDefault="00FC39E0" w:rsidP="00235F38">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Math/Science (above the 100 level)</w:t>
            </w:r>
          </w:p>
        </w:tc>
        <w:tc>
          <w:tcPr>
            <w:tcW w:w="1638" w:type="dxa"/>
          </w:tcPr>
          <w:p w14:paraId="3682F921" w14:textId="77777777" w:rsidR="00FC39E0" w:rsidRPr="00FC39E0" w:rsidRDefault="00FC39E0"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3</w:t>
            </w:r>
          </w:p>
        </w:tc>
      </w:tr>
      <w:tr w:rsidR="00FC39E0" w:rsidRPr="00FC39E0" w14:paraId="1DBDD54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B55CC57" w14:textId="7AA2F06E" w:rsidR="00FC39E0" w:rsidRPr="00FC39E0" w:rsidRDefault="008E0B7A" w:rsidP="00235F38">
            <w:pPr>
              <w:rPr>
                <w:rFonts w:cs="Tahoma"/>
              </w:rPr>
            </w:pPr>
            <w:hyperlink w:anchor="_ENG210_Technical_Writing" w:history="1">
              <w:r w:rsidR="00FC39E0" w:rsidRPr="00693BC7">
                <w:rPr>
                  <w:rStyle w:val="Hyperlink"/>
                  <w:rFonts w:cs="Tahoma"/>
                  <w:b w:val="0"/>
                  <w:bCs/>
                  <w:sz w:val="22"/>
                </w:rPr>
                <w:t>ENG210</w:t>
              </w:r>
            </w:hyperlink>
          </w:p>
        </w:tc>
        <w:tc>
          <w:tcPr>
            <w:tcW w:w="6660" w:type="dxa"/>
          </w:tcPr>
          <w:p w14:paraId="058D0E95"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Technical Writing</w:t>
            </w:r>
          </w:p>
        </w:tc>
        <w:tc>
          <w:tcPr>
            <w:tcW w:w="1638" w:type="dxa"/>
          </w:tcPr>
          <w:p w14:paraId="0F752FF7"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72BE399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6AC91CA" w14:textId="050609BD" w:rsidR="00FC39E0" w:rsidRPr="00FC39E0" w:rsidRDefault="008E0B7A" w:rsidP="00235F38">
            <w:pPr>
              <w:rPr>
                <w:rFonts w:cs="Tahoma"/>
              </w:rPr>
            </w:pPr>
            <w:hyperlink w:anchor="_MET101_Diesel_Engine" w:history="1">
              <w:r w:rsidR="00CF6F5A" w:rsidRPr="00CF6F5A">
                <w:rPr>
                  <w:rStyle w:val="Hyperlink"/>
                  <w:rFonts w:cs="Tahoma"/>
                  <w:b w:val="0"/>
                  <w:bCs/>
                  <w:sz w:val="22"/>
                </w:rPr>
                <w:t>MET</w:t>
              </w:r>
            </w:hyperlink>
            <w:r w:rsidR="00CF6F5A" w:rsidRPr="00FC39E0">
              <w:rPr>
                <w:rFonts w:cs="Tahoma"/>
              </w:rPr>
              <w:t xml:space="preserve"> or </w:t>
            </w:r>
            <w:hyperlink w:anchor="_WEL109_Introductory_Welding" w:history="1">
              <w:r w:rsidR="00CF6F5A" w:rsidRPr="00CF6F5A">
                <w:rPr>
                  <w:rStyle w:val="Hyperlink"/>
                  <w:rFonts w:cs="Tahoma"/>
                  <w:b w:val="0"/>
                  <w:bCs/>
                  <w:sz w:val="22"/>
                </w:rPr>
                <w:t>WEL</w:t>
              </w:r>
            </w:hyperlink>
          </w:p>
        </w:tc>
        <w:tc>
          <w:tcPr>
            <w:tcW w:w="6660" w:type="dxa"/>
          </w:tcPr>
          <w:p w14:paraId="7561A94D" w14:textId="77777777" w:rsidR="00FC39E0" w:rsidRPr="00FC39E0" w:rsidRDefault="00FC39E0" w:rsidP="00235F38">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tcPr>
          <w:p w14:paraId="3EA8F4A5" w14:textId="6777474C" w:rsidR="00FC39E0" w:rsidRPr="00FC39E0" w:rsidRDefault="00CE1F91"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7-11*</w:t>
            </w:r>
          </w:p>
        </w:tc>
      </w:tr>
      <w:tr w:rsidR="00CE1F91" w:rsidRPr="00FC39E0" w14:paraId="7223A4A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5FD4AD38" w14:textId="77777777" w:rsidR="00CE1F91" w:rsidRPr="00FC39E0" w:rsidRDefault="00CE1F91" w:rsidP="00255FDB">
            <w:pPr>
              <w:jc w:val="right"/>
              <w:rPr>
                <w:rFonts w:cs="Tahoma"/>
              </w:rPr>
            </w:pPr>
            <w:r w:rsidRPr="00FC39E0">
              <w:rPr>
                <w:rFonts w:cs="Tahoma"/>
              </w:rPr>
              <w:t>Total</w:t>
            </w:r>
          </w:p>
        </w:tc>
        <w:tc>
          <w:tcPr>
            <w:tcW w:w="1638" w:type="dxa"/>
          </w:tcPr>
          <w:p w14:paraId="7D0634C7" w14:textId="77777777" w:rsidR="00CE1F91" w:rsidRPr="00FC39E0" w:rsidRDefault="00CE1F91"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16-20</w:t>
            </w:r>
          </w:p>
        </w:tc>
      </w:tr>
      <w:tr w:rsidR="00CE1F91" w:rsidRPr="00FC39E0" w14:paraId="6D53E5A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376BD96" w14:textId="5EC0EDF2" w:rsidR="00CE1F91" w:rsidRPr="00FC39E0" w:rsidRDefault="00CE1F91" w:rsidP="00235F38">
            <w:pPr>
              <w:jc w:val="center"/>
              <w:rPr>
                <w:rFonts w:cs="Tahoma"/>
              </w:rPr>
            </w:pPr>
            <w:r w:rsidRPr="00FC39E0">
              <w:rPr>
                <w:rFonts w:cs="Tahoma"/>
              </w:rPr>
              <w:t>Semester 4</w:t>
            </w:r>
          </w:p>
        </w:tc>
      </w:tr>
      <w:tr w:rsidR="00FC39E0" w:rsidRPr="00FC39E0" w14:paraId="08DAD97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0C172E0" w14:textId="03AB3738" w:rsidR="00FC39E0" w:rsidRPr="00FC39E0" w:rsidRDefault="008E0B7A" w:rsidP="00235F38">
            <w:pPr>
              <w:rPr>
                <w:rFonts w:cs="Tahoma"/>
              </w:rPr>
            </w:pPr>
            <w:hyperlink w:anchor="_DRG124_Print_Reading," w:history="1">
              <w:r w:rsidR="00FC39E0" w:rsidRPr="00693BC7">
                <w:rPr>
                  <w:rStyle w:val="Hyperlink"/>
                  <w:rFonts w:cs="Tahoma"/>
                  <w:b w:val="0"/>
                  <w:bCs/>
                  <w:sz w:val="22"/>
                </w:rPr>
                <w:t>DRG124</w:t>
              </w:r>
            </w:hyperlink>
          </w:p>
        </w:tc>
        <w:tc>
          <w:tcPr>
            <w:tcW w:w="6660" w:type="dxa"/>
          </w:tcPr>
          <w:p w14:paraId="6860AF39"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Print Reading, Sketching, and Intro to CAD</w:t>
            </w:r>
          </w:p>
        </w:tc>
        <w:tc>
          <w:tcPr>
            <w:tcW w:w="1638" w:type="dxa"/>
          </w:tcPr>
          <w:p w14:paraId="602F1238"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61FEFC4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ED686DF" w14:textId="7E686D6F" w:rsidR="00FC39E0" w:rsidRPr="00FC39E0" w:rsidRDefault="008E0B7A" w:rsidP="00235F38">
            <w:pPr>
              <w:rPr>
                <w:rFonts w:cs="Tahoma"/>
              </w:rPr>
            </w:pPr>
            <w:hyperlink w:anchor="_PSY105_Human_Relations" w:history="1">
              <w:r w:rsidR="00FC39E0" w:rsidRPr="00693BC7">
                <w:rPr>
                  <w:rStyle w:val="Hyperlink"/>
                  <w:rFonts w:cs="Tahoma"/>
                  <w:b w:val="0"/>
                  <w:bCs/>
                  <w:sz w:val="22"/>
                </w:rPr>
                <w:t>Elective</w:t>
              </w:r>
            </w:hyperlink>
          </w:p>
        </w:tc>
        <w:tc>
          <w:tcPr>
            <w:tcW w:w="6660" w:type="dxa"/>
          </w:tcPr>
          <w:p w14:paraId="1700F986" w14:textId="77777777" w:rsidR="00FC39E0" w:rsidRPr="00FC39E0" w:rsidRDefault="00FC39E0" w:rsidP="00235F38">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Social Science Elective</w:t>
            </w:r>
          </w:p>
        </w:tc>
        <w:tc>
          <w:tcPr>
            <w:tcW w:w="1638" w:type="dxa"/>
          </w:tcPr>
          <w:p w14:paraId="1B713B5C" w14:textId="77777777" w:rsidR="00FC39E0" w:rsidRPr="00FC39E0" w:rsidRDefault="00FC39E0"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3</w:t>
            </w:r>
          </w:p>
        </w:tc>
      </w:tr>
      <w:tr w:rsidR="00FC39E0" w:rsidRPr="00FC39E0" w14:paraId="5DB4AD4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E222BE8" w14:textId="22294E38" w:rsidR="00FC39E0" w:rsidRPr="00FC39E0" w:rsidRDefault="008E0B7A" w:rsidP="00235F38">
            <w:pPr>
              <w:rPr>
                <w:rFonts w:cs="Tahoma"/>
              </w:rPr>
            </w:pPr>
            <w:hyperlink w:anchor="_MET101_Diesel_Engine" w:history="1">
              <w:r w:rsidR="00CF6F5A" w:rsidRPr="00CF6F5A">
                <w:rPr>
                  <w:rStyle w:val="Hyperlink"/>
                  <w:rFonts w:cs="Tahoma"/>
                  <w:b w:val="0"/>
                  <w:bCs/>
                  <w:sz w:val="22"/>
                </w:rPr>
                <w:t>MET</w:t>
              </w:r>
            </w:hyperlink>
            <w:r w:rsidR="00CF6F5A" w:rsidRPr="00FC39E0">
              <w:rPr>
                <w:rFonts w:cs="Tahoma"/>
              </w:rPr>
              <w:t xml:space="preserve"> or </w:t>
            </w:r>
            <w:hyperlink w:anchor="_WEL109_Introductory_Welding" w:history="1">
              <w:r w:rsidR="00CF6F5A" w:rsidRPr="00CF6F5A">
                <w:rPr>
                  <w:rStyle w:val="Hyperlink"/>
                  <w:rFonts w:cs="Tahoma"/>
                  <w:b w:val="0"/>
                  <w:bCs/>
                  <w:sz w:val="22"/>
                </w:rPr>
                <w:t>WEL</w:t>
              </w:r>
            </w:hyperlink>
          </w:p>
        </w:tc>
        <w:tc>
          <w:tcPr>
            <w:tcW w:w="6660" w:type="dxa"/>
          </w:tcPr>
          <w:p w14:paraId="4FFB2884"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tcPr>
          <w:p w14:paraId="714E237F"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7-11*</w:t>
            </w:r>
          </w:p>
        </w:tc>
      </w:tr>
      <w:tr w:rsidR="00CE1F91" w:rsidRPr="00FC39E0" w14:paraId="6174260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7EA71345" w14:textId="77777777" w:rsidR="00CE1F91" w:rsidRPr="00FC39E0" w:rsidRDefault="00CE1F91" w:rsidP="00255FDB">
            <w:pPr>
              <w:jc w:val="right"/>
              <w:rPr>
                <w:rFonts w:cs="Tahoma"/>
              </w:rPr>
            </w:pPr>
            <w:r w:rsidRPr="00FC39E0">
              <w:rPr>
                <w:rFonts w:cs="Tahoma"/>
              </w:rPr>
              <w:t>Total</w:t>
            </w:r>
          </w:p>
        </w:tc>
        <w:tc>
          <w:tcPr>
            <w:tcW w:w="1638" w:type="dxa"/>
          </w:tcPr>
          <w:p w14:paraId="6A9B435D" w14:textId="77777777" w:rsidR="00CE1F91" w:rsidRPr="00FC39E0" w:rsidRDefault="00CE1F91"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13-17</w:t>
            </w:r>
          </w:p>
        </w:tc>
      </w:tr>
      <w:tr w:rsidR="00255FDB" w:rsidRPr="00FC39E0" w14:paraId="455AEA7E" w14:textId="77777777" w:rsidTr="00B4733C">
        <w:trPr>
          <w:trHeight w:val="576"/>
        </w:trPr>
        <w:tc>
          <w:tcPr>
            <w:cnfStyle w:val="001000000000" w:firstRow="0" w:lastRow="0" w:firstColumn="1" w:lastColumn="0" w:oddVBand="0" w:evenVBand="0" w:oddHBand="0" w:evenHBand="0" w:firstRowFirstColumn="0" w:firstRowLastColumn="0" w:lastRowFirstColumn="0" w:lastRowLastColumn="0"/>
            <w:tcW w:w="10296" w:type="dxa"/>
            <w:gridSpan w:val="3"/>
          </w:tcPr>
          <w:p w14:paraId="3AF0DCFF" w14:textId="3B9F7D2B" w:rsidR="00255FDB" w:rsidRPr="001F3E31" w:rsidRDefault="00255FDB" w:rsidP="00235F38">
            <w:pPr>
              <w:jc w:val="center"/>
              <w:rPr>
                <w:rFonts w:cs="Tahoma"/>
                <w:b w:val="0"/>
                <w:bCs w:val="0"/>
              </w:rPr>
            </w:pPr>
            <w:r w:rsidRPr="001F3E31">
              <w:rPr>
                <w:rFonts w:cs="Tahoma"/>
                <w:b w:val="0"/>
                <w:bCs w:val="0"/>
              </w:rPr>
              <w:t>* Minimum of 7 MET/WEL, Maximum of 11 MET/WEL credits per semester to total 37 MET/WEL credits.</w:t>
            </w:r>
          </w:p>
        </w:tc>
      </w:tr>
      <w:tr w:rsidR="00255FDB" w:rsidRPr="00FC39E0" w14:paraId="09E95DE1" w14:textId="77777777" w:rsidTr="00B4733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296" w:type="dxa"/>
            <w:gridSpan w:val="3"/>
          </w:tcPr>
          <w:p w14:paraId="74E4D5C2" w14:textId="00A712AD" w:rsidR="00255FDB" w:rsidRPr="001F3E31" w:rsidRDefault="00255FDB" w:rsidP="00235F38">
            <w:pPr>
              <w:jc w:val="center"/>
              <w:rPr>
                <w:rFonts w:cs="Tahoma"/>
                <w:b w:val="0"/>
                <w:bCs w:val="0"/>
              </w:rPr>
            </w:pPr>
            <w:r w:rsidRPr="001F3E31">
              <w:rPr>
                <w:rFonts w:cs="Tahoma"/>
                <w:b w:val="0"/>
                <w:bCs w:val="0"/>
              </w:rPr>
              <w:t>** Students must obtain a certificate in Welding Technology to be eligible for the WEL electives to apply to an A.A.S. in Mechanical Technology.</w:t>
            </w:r>
          </w:p>
        </w:tc>
      </w:tr>
    </w:tbl>
    <w:p w14:paraId="74267FB8" w14:textId="09AAFE9A" w:rsidR="001F3E31" w:rsidRDefault="001F3E31" w:rsidP="00144153">
      <w:pPr>
        <w:rPr>
          <w:rFonts w:cs="Tahoma"/>
        </w:rPr>
      </w:pPr>
    </w:p>
    <w:p w14:paraId="7FF6003B" w14:textId="77777777" w:rsidR="001F3E31" w:rsidRDefault="001F3E31">
      <w:pPr>
        <w:spacing w:line="276" w:lineRule="auto"/>
        <w:rPr>
          <w:rFonts w:cs="Tahoma"/>
        </w:rPr>
      </w:pPr>
      <w:r>
        <w:rPr>
          <w:rFonts w:cs="Tahoma"/>
        </w:rPr>
        <w:br w:type="page"/>
      </w:r>
    </w:p>
    <w:p w14:paraId="03FEB9F2" w14:textId="287337B8" w:rsidR="00144153" w:rsidRPr="00802A1E" w:rsidRDefault="00144153" w:rsidP="00B20E91">
      <w:pPr>
        <w:pStyle w:val="Heading2"/>
        <w:jc w:val="center"/>
      </w:pPr>
      <w:bookmarkStart w:id="124" w:name="_Toc172097213"/>
      <w:r w:rsidRPr="00802A1E">
        <w:lastRenderedPageBreak/>
        <w:t>Mechanical Technology</w:t>
      </w:r>
      <w:r w:rsidR="00693BC7">
        <w:t xml:space="preserve"> (C)</w:t>
      </w:r>
      <w:bookmarkEnd w:id="124"/>
    </w:p>
    <w:p w14:paraId="5E303561" w14:textId="3848BCF5" w:rsidR="00144153" w:rsidRPr="00802A1E" w:rsidRDefault="00144153" w:rsidP="00693BC7">
      <w:pPr>
        <w:jc w:val="center"/>
        <w:rPr>
          <w:rFonts w:cs="Tahoma"/>
        </w:rPr>
      </w:pPr>
      <w:r w:rsidRPr="00802A1E">
        <w:rPr>
          <w:rFonts w:cs="Tahoma"/>
        </w:rPr>
        <w:t>Certificate</w:t>
      </w:r>
      <w:r w:rsidR="001E1C44">
        <w:rPr>
          <w:rFonts w:cs="Tahoma"/>
        </w:rPr>
        <w:t xml:space="preserve"> —</w:t>
      </w:r>
      <w:r w:rsidRPr="00802A1E">
        <w:rPr>
          <w:rFonts w:cs="Tahoma"/>
        </w:rPr>
        <w:t xml:space="preserve"> 32 credit hours</w:t>
      </w:r>
    </w:p>
    <w:p w14:paraId="7A7CBA7A" w14:textId="77777777" w:rsidR="00144153" w:rsidRPr="00802A1E" w:rsidRDefault="00144153" w:rsidP="00144153">
      <w:pPr>
        <w:rPr>
          <w:rFonts w:cs="Tahoma"/>
        </w:rPr>
      </w:pPr>
    </w:p>
    <w:p w14:paraId="1E0ADE45" w14:textId="6E7DF1C5" w:rsidR="00144153" w:rsidRPr="00802A1E" w:rsidRDefault="00144153" w:rsidP="00144153">
      <w:pPr>
        <w:rPr>
          <w:rFonts w:cs="Tahoma"/>
        </w:rPr>
      </w:pPr>
      <w:r w:rsidRPr="00693BC7">
        <w:rPr>
          <w:rFonts w:cs="Tahoma"/>
          <w:b/>
          <w:bCs/>
        </w:rPr>
        <w:t>Purpose:</w:t>
      </w:r>
      <w:r w:rsidR="0042221D">
        <w:rPr>
          <w:rFonts w:cs="Tahoma"/>
        </w:rPr>
        <w:t xml:space="preserve"> </w:t>
      </w:r>
      <w:r w:rsidRPr="00802A1E">
        <w:rPr>
          <w:rFonts w:cs="Tahoma"/>
        </w:rPr>
        <w:t>The intent of the Mechanical Technology certificate curriculum is to allow students maximum flexibility in the selection of subject matter.</w:t>
      </w:r>
      <w:r w:rsidR="0042221D">
        <w:rPr>
          <w:rFonts w:cs="Tahoma"/>
        </w:rPr>
        <w:t xml:space="preserve"> </w:t>
      </w:r>
      <w:r w:rsidRPr="00802A1E">
        <w:rPr>
          <w:rFonts w:cs="Tahoma"/>
        </w:rPr>
        <w:t>Students must complete two semesters as prescribed within the chosen technology.</w:t>
      </w:r>
    </w:p>
    <w:p w14:paraId="216C9C7E" w14:textId="5274F4F8" w:rsidR="00144153" w:rsidRPr="00802A1E" w:rsidRDefault="00144153" w:rsidP="00144153">
      <w:pPr>
        <w:rPr>
          <w:rFonts w:cs="Tahoma"/>
        </w:rPr>
      </w:pPr>
      <w:r w:rsidRPr="00693BC7">
        <w:rPr>
          <w:rFonts w:cs="Tahoma"/>
          <w:b/>
          <w:bCs/>
        </w:rPr>
        <w:t>Career Opportunities:</w:t>
      </w:r>
      <w:r w:rsidR="0042221D">
        <w:rPr>
          <w:rFonts w:cs="Tahoma"/>
        </w:rPr>
        <w:t xml:space="preserve"> </w:t>
      </w:r>
      <w:r w:rsidRPr="00802A1E">
        <w:rPr>
          <w:rFonts w:cs="Tahoma"/>
        </w:rPr>
        <w:t>Graduates of this program will have a multi-faceted background enabling them to pursue employment in the field of their choice.</w:t>
      </w:r>
    </w:p>
    <w:p w14:paraId="779300BF" w14:textId="0DA52C64" w:rsidR="00144153" w:rsidRPr="00802A1E" w:rsidRDefault="00144153" w:rsidP="00144153">
      <w:pPr>
        <w:rPr>
          <w:rFonts w:cs="Tahoma"/>
        </w:rPr>
      </w:pPr>
      <w:r w:rsidRPr="00693BC7">
        <w:rPr>
          <w:rFonts w:cs="Tahoma"/>
          <w:b/>
          <w:bCs/>
        </w:rPr>
        <w:t>Program Educational Outcomes:</w:t>
      </w:r>
      <w:r w:rsidR="0042221D">
        <w:rPr>
          <w:rFonts w:cs="Tahoma"/>
        </w:rPr>
        <w:t xml:space="preserve"> </w:t>
      </w:r>
      <w:r w:rsidRPr="00802A1E">
        <w:rPr>
          <w:rFonts w:cs="Tahoma"/>
        </w:rPr>
        <w:t>Upon completion of the certificate curriculum in the Mechanical Technology certificate program, the graduate is prepared to:</w:t>
      </w:r>
    </w:p>
    <w:p w14:paraId="7C8047F7" w14:textId="77777777" w:rsidR="00D246DE" w:rsidRPr="00D246DE" w:rsidRDefault="00D246DE">
      <w:pPr>
        <w:pStyle w:val="ListParagraph"/>
        <w:numPr>
          <w:ilvl w:val="0"/>
          <w:numId w:val="46"/>
        </w:numPr>
        <w:contextualSpacing w:val="0"/>
        <w:rPr>
          <w:rFonts w:cs="Tahoma"/>
        </w:rPr>
      </w:pPr>
      <w:r w:rsidRPr="00D246DE">
        <w:rPr>
          <w:rFonts w:cs="Tahoma"/>
        </w:rPr>
        <w:t>Demonstrate safe work habits in compliance with industry standards set forth by the mechanical technology area of their concentration.</w:t>
      </w:r>
    </w:p>
    <w:p w14:paraId="6055D29A" w14:textId="77777777" w:rsidR="00D246DE" w:rsidRPr="00D246DE" w:rsidRDefault="00D246DE">
      <w:pPr>
        <w:pStyle w:val="ListParagraph"/>
        <w:numPr>
          <w:ilvl w:val="0"/>
          <w:numId w:val="46"/>
        </w:numPr>
        <w:contextualSpacing w:val="0"/>
        <w:rPr>
          <w:rFonts w:cs="Tahoma"/>
        </w:rPr>
      </w:pPr>
      <w:r w:rsidRPr="00D246DE">
        <w:rPr>
          <w:rFonts w:cs="Tahoma"/>
        </w:rPr>
        <w:t>Qualify for employment in a variety of areas of mechanical technology, depending on their areas of study.</w:t>
      </w:r>
    </w:p>
    <w:p w14:paraId="0E810A0A" w14:textId="474B50DF" w:rsidR="00144153" w:rsidRPr="00802A1E" w:rsidRDefault="00144153" w:rsidP="002438B0">
      <w:pPr>
        <w:rPr>
          <w:rFonts w:cs="Tahoma"/>
        </w:rPr>
      </w:pPr>
    </w:p>
    <w:p w14:paraId="076ADA95" w14:textId="6E611226" w:rsidR="00693BC7" w:rsidRDefault="00693BC7">
      <w:pPr>
        <w:spacing w:line="276" w:lineRule="auto"/>
        <w:rPr>
          <w:rFonts w:cs="Tahoma"/>
        </w:rPr>
      </w:pPr>
      <w:r>
        <w:rPr>
          <w:rFonts w:cs="Tahoma"/>
        </w:rPr>
        <w:br w:type="page"/>
      </w:r>
    </w:p>
    <w:p w14:paraId="0603BDE1" w14:textId="77777777" w:rsidR="00144153" w:rsidRPr="00802A1E" w:rsidRDefault="00144153" w:rsidP="00693BC7">
      <w:pPr>
        <w:jc w:val="center"/>
        <w:rPr>
          <w:rFonts w:cs="Tahoma"/>
        </w:rPr>
      </w:pPr>
      <w:r w:rsidRPr="00802A1E">
        <w:rPr>
          <w:rFonts w:cs="Tahoma"/>
        </w:rPr>
        <w:lastRenderedPageBreak/>
        <w:t>Mechanical Technology</w:t>
      </w:r>
    </w:p>
    <w:p w14:paraId="589823F3" w14:textId="6AAD341D" w:rsidR="00144153" w:rsidRPr="00802A1E" w:rsidRDefault="00144153" w:rsidP="00693BC7">
      <w:pPr>
        <w:jc w:val="center"/>
        <w:rPr>
          <w:rFonts w:cs="Tahoma"/>
        </w:rPr>
      </w:pPr>
      <w:r w:rsidRPr="00802A1E">
        <w:rPr>
          <w:rFonts w:cs="Tahoma"/>
        </w:rPr>
        <w:t xml:space="preserve">Certificate </w:t>
      </w:r>
      <w:r w:rsidR="001E1C44">
        <w:rPr>
          <w:rFonts w:cs="Tahoma"/>
        </w:rPr>
        <w:t>—</w:t>
      </w:r>
      <w:r w:rsidRPr="00802A1E">
        <w:rPr>
          <w:rFonts w:cs="Tahoma"/>
        </w:rPr>
        <w:t xml:space="preserve"> 32 credit hours</w:t>
      </w:r>
    </w:p>
    <w:p w14:paraId="5FA7F87E"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2313"/>
        <w:gridCol w:w="6314"/>
        <w:gridCol w:w="1443"/>
      </w:tblGrid>
      <w:tr w:rsidR="005E17A0" w:rsidRPr="005E17A0" w14:paraId="0AB06E24"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308EC19" w14:textId="77777777" w:rsidR="005E17A0" w:rsidRPr="005E17A0" w:rsidRDefault="005E17A0" w:rsidP="005E17A0">
            <w:pPr>
              <w:rPr>
                <w:rFonts w:cs="Tahoma"/>
              </w:rPr>
            </w:pPr>
            <w:r w:rsidRPr="005E17A0">
              <w:rPr>
                <w:rFonts w:cs="Tahoma"/>
              </w:rPr>
              <w:t>Course #</w:t>
            </w:r>
          </w:p>
        </w:tc>
        <w:tc>
          <w:tcPr>
            <w:tcW w:w="6480" w:type="dxa"/>
          </w:tcPr>
          <w:p w14:paraId="585632AD" w14:textId="77777777" w:rsidR="005E17A0" w:rsidRPr="005E17A0" w:rsidRDefault="005E17A0" w:rsidP="005E17A0">
            <w:pPr>
              <w:cnfStyle w:val="100000000000" w:firstRow="1" w:lastRow="0" w:firstColumn="0" w:lastColumn="0" w:oddVBand="0" w:evenVBand="0" w:oddHBand="0" w:evenHBand="0" w:firstRowFirstColumn="0" w:firstRowLastColumn="0" w:lastRowFirstColumn="0" w:lastRowLastColumn="0"/>
              <w:rPr>
                <w:rFonts w:cs="Tahoma"/>
              </w:rPr>
            </w:pPr>
            <w:r w:rsidRPr="005E17A0">
              <w:rPr>
                <w:rFonts w:cs="Tahoma"/>
              </w:rPr>
              <w:t>Course Title</w:t>
            </w:r>
          </w:p>
        </w:tc>
        <w:tc>
          <w:tcPr>
            <w:tcW w:w="1458" w:type="dxa"/>
          </w:tcPr>
          <w:p w14:paraId="7DE30E81" w14:textId="77777777" w:rsidR="005E17A0" w:rsidRPr="005E17A0" w:rsidRDefault="005E17A0" w:rsidP="005E17A0">
            <w:pPr>
              <w:jc w:val="center"/>
              <w:cnfStyle w:val="100000000000" w:firstRow="1" w:lastRow="0" w:firstColumn="0" w:lastColumn="0" w:oddVBand="0" w:evenVBand="0" w:oddHBand="0" w:evenHBand="0" w:firstRowFirstColumn="0" w:firstRowLastColumn="0" w:lastRowFirstColumn="0" w:lastRowLastColumn="0"/>
              <w:rPr>
                <w:rFonts w:cs="Tahoma"/>
              </w:rPr>
            </w:pPr>
            <w:r w:rsidRPr="005E17A0">
              <w:rPr>
                <w:rFonts w:cs="Tahoma"/>
              </w:rPr>
              <w:t>Credits</w:t>
            </w:r>
          </w:p>
        </w:tc>
      </w:tr>
      <w:tr w:rsidR="005E17A0" w:rsidRPr="005E17A0" w14:paraId="67D20CB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180733E" w14:textId="20709353" w:rsidR="005E17A0" w:rsidRPr="005E17A0" w:rsidRDefault="005E17A0" w:rsidP="005E17A0">
            <w:pPr>
              <w:jc w:val="center"/>
              <w:rPr>
                <w:rFonts w:cs="Tahoma"/>
              </w:rPr>
            </w:pPr>
            <w:r w:rsidRPr="005E17A0">
              <w:rPr>
                <w:rFonts w:cs="Tahoma"/>
              </w:rPr>
              <w:t>Semester 1</w:t>
            </w:r>
          </w:p>
        </w:tc>
      </w:tr>
      <w:tr w:rsidR="005E17A0" w:rsidRPr="005E17A0" w14:paraId="301E4E4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03E46E9" w14:textId="1E1D2F04" w:rsidR="005E17A0" w:rsidRPr="005E17A0" w:rsidRDefault="008E0B7A" w:rsidP="005E17A0">
            <w:pPr>
              <w:rPr>
                <w:rFonts w:cs="Tahoma"/>
              </w:rPr>
            </w:pPr>
            <w:hyperlink w:anchor="_FYE100_First_Year" w:history="1">
              <w:r w:rsidR="005E17A0" w:rsidRPr="00166DE5">
                <w:rPr>
                  <w:rStyle w:val="Hyperlink"/>
                  <w:rFonts w:cs="Tahoma"/>
                  <w:b w:val="0"/>
                  <w:bCs/>
                  <w:sz w:val="22"/>
                </w:rPr>
                <w:t>FYE100</w:t>
              </w:r>
            </w:hyperlink>
          </w:p>
        </w:tc>
        <w:tc>
          <w:tcPr>
            <w:tcW w:w="6480" w:type="dxa"/>
          </w:tcPr>
          <w:p w14:paraId="7033133C"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First Year Experience</w:t>
            </w:r>
          </w:p>
        </w:tc>
        <w:tc>
          <w:tcPr>
            <w:tcW w:w="1458" w:type="dxa"/>
          </w:tcPr>
          <w:p w14:paraId="7275E6A5"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1</w:t>
            </w:r>
          </w:p>
        </w:tc>
      </w:tr>
      <w:tr w:rsidR="005E17A0" w:rsidRPr="005E17A0" w14:paraId="4A05645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5AE3A96" w14:textId="462AA3EF" w:rsidR="005E17A0" w:rsidRPr="005E17A0" w:rsidRDefault="008E0B7A" w:rsidP="005E17A0">
            <w:pPr>
              <w:rPr>
                <w:rFonts w:cs="Tahoma"/>
              </w:rPr>
            </w:pPr>
            <w:hyperlink w:anchor="_MET101_Diesel_Engine" w:history="1">
              <w:r w:rsidR="005E17A0" w:rsidRPr="00166DE5">
                <w:rPr>
                  <w:rStyle w:val="Hyperlink"/>
                  <w:rFonts w:cs="Tahoma"/>
                  <w:b w:val="0"/>
                  <w:bCs/>
                  <w:sz w:val="22"/>
                </w:rPr>
                <w:t>MET</w:t>
              </w:r>
            </w:hyperlink>
            <w:r w:rsidR="00897601">
              <w:rPr>
                <w:rFonts w:cs="Tahoma"/>
              </w:rPr>
              <w:t xml:space="preserve"> </w:t>
            </w:r>
            <w:r w:rsidR="008A7E14" w:rsidRPr="008A7E14">
              <w:rPr>
                <w:rStyle w:val="Hyperlink"/>
                <w:b w:val="0"/>
                <w:sz w:val="22"/>
              </w:rPr>
              <w:t>Elective</w:t>
            </w:r>
          </w:p>
        </w:tc>
        <w:tc>
          <w:tcPr>
            <w:tcW w:w="6480" w:type="dxa"/>
          </w:tcPr>
          <w:p w14:paraId="580A4DD4" w14:textId="18FF9709" w:rsidR="005E17A0" w:rsidRPr="005E17A0" w:rsidRDefault="005E17A0" w:rsidP="004939D8">
            <w:pPr>
              <w:spacing w:before="240"/>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Mechanical Technology Electives</w:t>
            </w:r>
            <w:r w:rsidR="004939D8">
              <w:rPr>
                <w:rFonts w:cs="Tahoma"/>
              </w:rPr>
              <w:t xml:space="preserve"> (</w:t>
            </w:r>
            <w:r w:rsidR="004939D8" w:rsidRPr="005E17A0">
              <w:rPr>
                <w:rFonts w:cs="Tahoma"/>
              </w:rPr>
              <w:t>any MET designation</w:t>
            </w:r>
            <w:r w:rsidR="008A7E14">
              <w:rPr>
                <w:rFonts w:cs="Tahoma"/>
              </w:rPr>
              <w:t>)</w:t>
            </w:r>
          </w:p>
        </w:tc>
        <w:tc>
          <w:tcPr>
            <w:tcW w:w="1458" w:type="dxa"/>
          </w:tcPr>
          <w:p w14:paraId="1E58A6D8" w14:textId="279BADFE" w:rsidR="005E17A0" w:rsidRPr="005E17A0" w:rsidRDefault="00897601" w:rsidP="005E17A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6</w:t>
            </w:r>
          </w:p>
        </w:tc>
      </w:tr>
      <w:tr w:rsidR="005E17A0" w:rsidRPr="005E17A0" w14:paraId="4AEB41B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ED8EB86" w14:textId="38E8B257" w:rsidR="005E17A0" w:rsidRPr="005E17A0" w:rsidRDefault="008E0B7A" w:rsidP="005E17A0">
            <w:pPr>
              <w:rPr>
                <w:rFonts w:cs="Tahoma"/>
              </w:rPr>
            </w:pPr>
            <w:hyperlink w:anchor="_MET100_General_Service" w:history="1">
              <w:r w:rsidR="005E17A0" w:rsidRPr="00166DE5">
                <w:rPr>
                  <w:rStyle w:val="Hyperlink"/>
                  <w:rFonts w:cs="Tahoma"/>
                  <w:b w:val="0"/>
                  <w:bCs/>
                  <w:sz w:val="22"/>
                </w:rPr>
                <w:t>MET100</w:t>
              </w:r>
            </w:hyperlink>
          </w:p>
        </w:tc>
        <w:tc>
          <w:tcPr>
            <w:tcW w:w="6480" w:type="dxa"/>
          </w:tcPr>
          <w:p w14:paraId="52D04FFE"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General Service</w:t>
            </w:r>
          </w:p>
        </w:tc>
        <w:tc>
          <w:tcPr>
            <w:tcW w:w="1458" w:type="dxa"/>
          </w:tcPr>
          <w:p w14:paraId="1C9994B9"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3</w:t>
            </w:r>
          </w:p>
        </w:tc>
      </w:tr>
      <w:tr w:rsidR="005E17A0" w:rsidRPr="005E17A0" w14:paraId="20EC6F5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E43FDE4" w14:textId="20BFF0D0" w:rsidR="005E17A0" w:rsidRPr="005E17A0" w:rsidRDefault="008E0B7A" w:rsidP="005E17A0">
            <w:pPr>
              <w:rPr>
                <w:rFonts w:cs="Tahoma"/>
              </w:rPr>
            </w:pPr>
            <w:hyperlink w:anchor="_MET102_Introduction_to" w:history="1">
              <w:r w:rsidR="005E17A0" w:rsidRPr="00166DE5">
                <w:rPr>
                  <w:rStyle w:val="Hyperlink"/>
                  <w:rFonts w:cs="Tahoma"/>
                  <w:b w:val="0"/>
                  <w:bCs/>
                  <w:sz w:val="22"/>
                </w:rPr>
                <w:t>MET102</w:t>
              </w:r>
            </w:hyperlink>
          </w:p>
        </w:tc>
        <w:tc>
          <w:tcPr>
            <w:tcW w:w="6480" w:type="dxa"/>
          </w:tcPr>
          <w:p w14:paraId="516FDE75" w14:textId="77777777" w:rsidR="005E17A0" w:rsidRPr="005E17A0" w:rsidRDefault="005E17A0" w:rsidP="005E17A0">
            <w:pP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Introduction to OSHA Safety/First Aid/CPR</w:t>
            </w:r>
          </w:p>
        </w:tc>
        <w:tc>
          <w:tcPr>
            <w:tcW w:w="1458" w:type="dxa"/>
          </w:tcPr>
          <w:p w14:paraId="4BB6050C" w14:textId="77777777" w:rsidR="005E17A0" w:rsidRPr="005E17A0" w:rsidRDefault="005E17A0" w:rsidP="005E17A0">
            <w:pPr>
              <w:jc w:val="cente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3</w:t>
            </w:r>
          </w:p>
        </w:tc>
      </w:tr>
      <w:tr w:rsidR="005E17A0" w:rsidRPr="005E17A0" w14:paraId="353ECEA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977DEC8" w14:textId="34666214" w:rsidR="005E17A0" w:rsidRPr="005E17A0" w:rsidRDefault="008E0B7A" w:rsidP="005E17A0">
            <w:pPr>
              <w:rPr>
                <w:rFonts w:cs="Tahoma"/>
              </w:rPr>
            </w:pPr>
            <w:hyperlink w:anchor="_MET103_Principles_of" w:history="1">
              <w:r w:rsidR="005E17A0" w:rsidRPr="00166DE5">
                <w:rPr>
                  <w:rStyle w:val="Hyperlink"/>
                  <w:rFonts w:cs="Tahoma"/>
                  <w:b w:val="0"/>
                  <w:bCs/>
                  <w:sz w:val="22"/>
                </w:rPr>
                <w:t>MET103</w:t>
              </w:r>
            </w:hyperlink>
          </w:p>
        </w:tc>
        <w:tc>
          <w:tcPr>
            <w:tcW w:w="6480" w:type="dxa"/>
          </w:tcPr>
          <w:p w14:paraId="76AA5C65"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Principles of Vehicular Electronics</w:t>
            </w:r>
          </w:p>
        </w:tc>
        <w:tc>
          <w:tcPr>
            <w:tcW w:w="1458" w:type="dxa"/>
          </w:tcPr>
          <w:p w14:paraId="00A7824F"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2</w:t>
            </w:r>
          </w:p>
        </w:tc>
      </w:tr>
      <w:tr w:rsidR="005E17A0" w:rsidRPr="005E17A0" w14:paraId="6CD0483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58B31EA" w14:textId="48E40B4B" w:rsidR="005E17A0" w:rsidRPr="005E17A0" w:rsidRDefault="008E0B7A" w:rsidP="005E17A0">
            <w:pPr>
              <w:rPr>
                <w:rFonts w:cs="Tahoma"/>
              </w:rPr>
            </w:pPr>
            <w:hyperlink w:anchor="_WEL109_Introductory_Welding" w:history="1">
              <w:r w:rsidR="005E17A0" w:rsidRPr="00166DE5">
                <w:rPr>
                  <w:rStyle w:val="Hyperlink"/>
                  <w:rFonts w:cs="Tahoma"/>
                  <w:b w:val="0"/>
                  <w:bCs/>
                  <w:sz w:val="22"/>
                </w:rPr>
                <w:t>WEL109</w:t>
              </w:r>
            </w:hyperlink>
          </w:p>
        </w:tc>
        <w:tc>
          <w:tcPr>
            <w:tcW w:w="6480" w:type="dxa"/>
          </w:tcPr>
          <w:p w14:paraId="0806C167" w14:textId="77777777" w:rsidR="005E17A0" w:rsidRPr="005E17A0" w:rsidRDefault="005E17A0" w:rsidP="005E17A0">
            <w:pP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Introductory Welding</w:t>
            </w:r>
          </w:p>
        </w:tc>
        <w:tc>
          <w:tcPr>
            <w:tcW w:w="1458" w:type="dxa"/>
          </w:tcPr>
          <w:p w14:paraId="0636510E" w14:textId="77777777" w:rsidR="005E17A0" w:rsidRPr="005E17A0" w:rsidRDefault="005E17A0" w:rsidP="005E17A0">
            <w:pPr>
              <w:jc w:val="cente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2</w:t>
            </w:r>
          </w:p>
        </w:tc>
      </w:tr>
      <w:tr w:rsidR="005E17A0" w:rsidRPr="005E17A0" w14:paraId="272DF55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302A21A8" w14:textId="77777777" w:rsidR="005E17A0" w:rsidRPr="005E17A0" w:rsidRDefault="005E17A0" w:rsidP="005E17A0">
            <w:pPr>
              <w:jc w:val="right"/>
              <w:rPr>
                <w:rFonts w:cs="Tahoma"/>
              </w:rPr>
            </w:pPr>
            <w:r w:rsidRPr="005E17A0">
              <w:rPr>
                <w:rFonts w:cs="Tahoma"/>
              </w:rPr>
              <w:t>Total</w:t>
            </w:r>
          </w:p>
        </w:tc>
        <w:tc>
          <w:tcPr>
            <w:tcW w:w="1458" w:type="dxa"/>
          </w:tcPr>
          <w:p w14:paraId="5B5A02E5"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17</w:t>
            </w:r>
          </w:p>
        </w:tc>
      </w:tr>
      <w:tr w:rsidR="005E17A0" w:rsidRPr="005E17A0" w14:paraId="1DE9E8D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99540F5" w14:textId="32B9B22E" w:rsidR="005E17A0" w:rsidRPr="005E17A0" w:rsidRDefault="005E17A0" w:rsidP="005E17A0">
            <w:pPr>
              <w:jc w:val="center"/>
              <w:rPr>
                <w:rFonts w:cs="Tahoma"/>
              </w:rPr>
            </w:pPr>
            <w:r w:rsidRPr="005E17A0">
              <w:rPr>
                <w:rFonts w:cs="Tahoma"/>
              </w:rPr>
              <w:t>Semester 2</w:t>
            </w:r>
          </w:p>
        </w:tc>
      </w:tr>
      <w:tr w:rsidR="005E17A0" w:rsidRPr="005E17A0" w14:paraId="2F4BED1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19596C2" w14:textId="5BB83E3A" w:rsidR="005E17A0" w:rsidRPr="005E17A0" w:rsidRDefault="008E0B7A" w:rsidP="005E17A0">
            <w:pPr>
              <w:rPr>
                <w:rFonts w:cs="Tahoma"/>
              </w:rPr>
            </w:pPr>
            <w:hyperlink w:anchor="_ENG101_College_Composition" w:history="1">
              <w:r w:rsidR="005E17A0" w:rsidRPr="00166DE5">
                <w:rPr>
                  <w:rStyle w:val="Hyperlink"/>
                  <w:rFonts w:cs="Tahoma"/>
                  <w:b w:val="0"/>
                  <w:bCs/>
                  <w:sz w:val="22"/>
                </w:rPr>
                <w:t>ENG101</w:t>
              </w:r>
            </w:hyperlink>
          </w:p>
        </w:tc>
        <w:tc>
          <w:tcPr>
            <w:tcW w:w="6480" w:type="dxa"/>
          </w:tcPr>
          <w:p w14:paraId="52C55B7B"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College Composition</w:t>
            </w:r>
          </w:p>
        </w:tc>
        <w:tc>
          <w:tcPr>
            <w:tcW w:w="1458" w:type="dxa"/>
          </w:tcPr>
          <w:p w14:paraId="785350B3"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3</w:t>
            </w:r>
          </w:p>
        </w:tc>
      </w:tr>
      <w:tr w:rsidR="005E17A0" w:rsidRPr="005E17A0" w14:paraId="40D0EBC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ED48F1D" w14:textId="0301FF95" w:rsidR="005E17A0" w:rsidRPr="005E17A0" w:rsidRDefault="008E0B7A" w:rsidP="005E17A0">
            <w:pPr>
              <w:rPr>
                <w:rFonts w:cs="Tahoma"/>
              </w:rPr>
            </w:pPr>
            <w:hyperlink w:anchor="_MAT106_College_Mathematics" w:history="1">
              <w:r w:rsidR="005E17A0" w:rsidRPr="00166DE5">
                <w:rPr>
                  <w:rStyle w:val="Hyperlink"/>
                  <w:rFonts w:cs="Tahoma"/>
                  <w:b w:val="0"/>
                  <w:bCs/>
                  <w:sz w:val="22"/>
                </w:rPr>
                <w:t>MAT106</w:t>
              </w:r>
            </w:hyperlink>
          </w:p>
        </w:tc>
        <w:tc>
          <w:tcPr>
            <w:tcW w:w="6480" w:type="dxa"/>
          </w:tcPr>
          <w:p w14:paraId="0B82FEA4" w14:textId="77777777" w:rsidR="005E17A0" w:rsidRPr="005E17A0" w:rsidRDefault="005E17A0" w:rsidP="005E17A0">
            <w:pP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College Mathematics for Technologies</w:t>
            </w:r>
          </w:p>
        </w:tc>
        <w:tc>
          <w:tcPr>
            <w:tcW w:w="1458" w:type="dxa"/>
          </w:tcPr>
          <w:p w14:paraId="3B6F8869" w14:textId="77777777" w:rsidR="005E17A0" w:rsidRPr="005E17A0" w:rsidRDefault="005E17A0" w:rsidP="005E17A0">
            <w:pPr>
              <w:jc w:val="cente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3</w:t>
            </w:r>
          </w:p>
        </w:tc>
      </w:tr>
      <w:tr w:rsidR="005E17A0" w:rsidRPr="005E17A0" w14:paraId="33F79EC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9F1FDA6" w14:textId="64AB5DC9" w:rsidR="005E17A0" w:rsidRPr="005E17A0" w:rsidRDefault="008E0B7A" w:rsidP="005E17A0">
            <w:pPr>
              <w:rPr>
                <w:rFonts w:cs="Tahoma"/>
              </w:rPr>
            </w:pPr>
            <w:hyperlink w:anchor="_MET101_Diesel_Engine" w:history="1">
              <w:r w:rsidR="005E17A0" w:rsidRPr="00166DE5">
                <w:rPr>
                  <w:rStyle w:val="Hyperlink"/>
                  <w:rFonts w:cs="Tahoma"/>
                  <w:b w:val="0"/>
                  <w:bCs/>
                  <w:sz w:val="22"/>
                </w:rPr>
                <w:t>MET</w:t>
              </w:r>
            </w:hyperlink>
            <w:r w:rsidR="008A7E14">
              <w:rPr>
                <w:rStyle w:val="Hyperlink"/>
                <w:rFonts w:cs="Tahoma"/>
                <w:sz w:val="22"/>
              </w:rPr>
              <w:t xml:space="preserve"> </w:t>
            </w:r>
            <w:r w:rsidR="008A7E14" w:rsidRPr="008A7E14">
              <w:rPr>
                <w:rStyle w:val="Hyperlink"/>
                <w:rFonts w:cs="Tahoma"/>
                <w:b w:val="0"/>
                <w:bCs/>
                <w:sz w:val="22"/>
              </w:rPr>
              <w:t>Elective</w:t>
            </w:r>
          </w:p>
        </w:tc>
        <w:tc>
          <w:tcPr>
            <w:tcW w:w="6480" w:type="dxa"/>
          </w:tcPr>
          <w:p w14:paraId="439C804D" w14:textId="54918B2F"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Mechanical Technology Electives</w:t>
            </w:r>
            <w:r w:rsidR="008A7E14">
              <w:rPr>
                <w:rFonts w:cs="Tahoma"/>
              </w:rPr>
              <w:t xml:space="preserve"> (</w:t>
            </w:r>
            <w:r w:rsidRPr="005E17A0">
              <w:rPr>
                <w:rFonts w:cs="Tahoma"/>
              </w:rPr>
              <w:t>any MET designation</w:t>
            </w:r>
            <w:r w:rsidR="008A7E14">
              <w:rPr>
                <w:rFonts w:cs="Tahoma"/>
              </w:rPr>
              <w:t>)</w:t>
            </w:r>
          </w:p>
        </w:tc>
        <w:tc>
          <w:tcPr>
            <w:tcW w:w="1458" w:type="dxa"/>
          </w:tcPr>
          <w:p w14:paraId="65F2F03F"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7</w:t>
            </w:r>
          </w:p>
        </w:tc>
      </w:tr>
      <w:tr w:rsidR="005E17A0" w:rsidRPr="005E17A0" w14:paraId="3834FF0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D92A509" w14:textId="5B3B6F84" w:rsidR="005E17A0" w:rsidRPr="005E17A0" w:rsidRDefault="008E0B7A" w:rsidP="005E17A0">
            <w:pPr>
              <w:rPr>
                <w:rFonts w:cs="Tahoma"/>
              </w:rPr>
            </w:pPr>
            <w:hyperlink w:anchor="_MET107_Introduction_to" w:history="1">
              <w:r w:rsidR="005E17A0" w:rsidRPr="00166DE5">
                <w:rPr>
                  <w:rStyle w:val="Hyperlink"/>
                  <w:rFonts w:cs="Tahoma"/>
                  <w:b w:val="0"/>
                  <w:bCs/>
                  <w:sz w:val="22"/>
                </w:rPr>
                <w:t>MET107</w:t>
              </w:r>
            </w:hyperlink>
          </w:p>
        </w:tc>
        <w:tc>
          <w:tcPr>
            <w:tcW w:w="6480" w:type="dxa"/>
          </w:tcPr>
          <w:p w14:paraId="3DD23053" w14:textId="77777777" w:rsidR="005E17A0" w:rsidRPr="005E17A0" w:rsidRDefault="005E17A0" w:rsidP="005E17A0">
            <w:pP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Introduction to Engine Operation</w:t>
            </w:r>
          </w:p>
        </w:tc>
        <w:tc>
          <w:tcPr>
            <w:tcW w:w="1458" w:type="dxa"/>
          </w:tcPr>
          <w:p w14:paraId="4394A2C4" w14:textId="77777777" w:rsidR="005E17A0" w:rsidRPr="005E17A0" w:rsidRDefault="005E17A0" w:rsidP="005E17A0">
            <w:pPr>
              <w:jc w:val="cente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2</w:t>
            </w:r>
          </w:p>
        </w:tc>
      </w:tr>
      <w:tr w:rsidR="005E17A0" w:rsidRPr="005E17A0" w14:paraId="6371A82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0F542EB5" w14:textId="77777777" w:rsidR="005E17A0" w:rsidRPr="005E17A0" w:rsidRDefault="005E17A0" w:rsidP="005E17A0">
            <w:pPr>
              <w:jc w:val="right"/>
              <w:rPr>
                <w:rFonts w:cs="Tahoma"/>
              </w:rPr>
            </w:pPr>
            <w:r w:rsidRPr="005E17A0">
              <w:rPr>
                <w:rFonts w:cs="Tahoma"/>
              </w:rPr>
              <w:t>Total</w:t>
            </w:r>
          </w:p>
        </w:tc>
        <w:tc>
          <w:tcPr>
            <w:tcW w:w="1458" w:type="dxa"/>
          </w:tcPr>
          <w:p w14:paraId="2B908CAE"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15</w:t>
            </w:r>
          </w:p>
        </w:tc>
      </w:tr>
    </w:tbl>
    <w:p w14:paraId="7B1EE32E" w14:textId="77777777" w:rsidR="00144153" w:rsidRPr="00802A1E" w:rsidRDefault="00144153" w:rsidP="00144153">
      <w:pPr>
        <w:rPr>
          <w:rFonts w:cs="Tahoma"/>
        </w:rPr>
      </w:pPr>
    </w:p>
    <w:p w14:paraId="00E3001D" w14:textId="10563304" w:rsidR="00166DE5" w:rsidRDefault="00166DE5">
      <w:pPr>
        <w:spacing w:line="276" w:lineRule="auto"/>
        <w:rPr>
          <w:rFonts w:cs="Tahoma"/>
        </w:rPr>
      </w:pPr>
      <w:r>
        <w:rPr>
          <w:rFonts w:cs="Tahoma"/>
        </w:rPr>
        <w:br w:type="page"/>
      </w:r>
    </w:p>
    <w:p w14:paraId="1F88021F" w14:textId="2EBF3F1B" w:rsidR="00144153" w:rsidRPr="00802A1E" w:rsidRDefault="00144153" w:rsidP="00144153">
      <w:pPr>
        <w:rPr>
          <w:rFonts w:cs="Tahoma"/>
        </w:rPr>
      </w:pPr>
    </w:p>
    <w:p w14:paraId="3FC631D6" w14:textId="5F794A36" w:rsidR="00144153" w:rsidRPr="00802A1E" w:rsidRDefault="00144153" w:rsidP="00B20E91">
      <w:pPr>
        <w:pStyle w:val="Heading2"/>
        <w:jc w:val="center"/>
      </w:pPr>
      <w:bookmarkStart w:id="125" w:name="_Toc172097214"/>
      <w:r w:rsidRPr="00802A1E">
        <w:t>Mechanical Technology with Specialization in Passenger Vehicle</w:t>
      </w:r>
      <w:r w:rsidR="00166DE5">
        <w:t xml:space="preserve"> (AAS)</w:t>
      </w:r>
      <w:bookmarkEnd w:id="125"/>
    </w:p>
    <w:p w14:paraId="3172A42A" w14:textId="136DEEFA" w:rsidR="00144153" w:rsidRPr="00802A1E" w:rsidRDefault="00144153" w:rsidP="00166DE5">
      <w:pPr>
        <w:jc w:val="center"/>
        <w:rPr>
          <w:rFonts w:cs="Tahoma"/>
        </w:rPr>
      </w:pPr>
      <w:r w:rsidRPr="00802A1E">
        <w:rPr>
          <w:rFonts w:cs="Tahoma"/>
        </w:rPr>
        <w:t xml:space="preserve">Associate in Applied Science </w:t>
      </w:r>
      <w:r w:rsidR="001E1C44">
        <w:rPr>
          <w:rFonts w:cs="Tahoma"/>
        </w:rPr>
        <w:t>—</w:t>
      </w:r>
      <w:r w:rsidRPr="00802A1E">
        <w:rPr>
          <w:rFonts w:cs="Tahoma"/>
        </w:rPr>
        <w:t xml:space="preserve"> 66 credit hours</w:t>
      </w:r>
    </w:p>
    <w:p w14:paraId="19663398" w14:textId="0F342EEC" w:rsidR="00144153" w:rsidRPr="00802A1E" w:rsidRDefault="00144153" w:rsidP="00144153">
      <w:pPr>
        <w:rPr>
          <w:rFonts w:cs="Tahoma"/>
        </w:rPr>
      </w:pPr>
      <w:r w:rsidRPr="00AF7EA2">
        <w:rPr>
          <w:rFonts w:cs="Tahoma"/>
          <w:b/>
          <w:bCs/>
        </w:rPr>
        <w:t>Purpose:</w:t>
      </w:r>
      <w:r w:rsidR="0042221D">
        <w:rPr>
          <w:rFonts w:cs="Tahoma"/>
        </w:rPr>
        <w:t xml:space="preserve"> </w:t>
      </w:r>
      <w:r w:rsidRPr="00802A1E">
        <w:rPr>
          <w:rFonts w:cs="Tahoma"/>
        </w:rPr>
        <w:t>The Mechanical Technology with Specialization in Passenger Vehicle program prepares students for success as vehicle service mechanics. This program offers training in the testing, diagnosis, and servicing of passenger and light commercial motor vehicles. The program enables students to develop skills needed for the diagnosis as well as repair and maintenance of vehicle systems to include brakes, suspension and steering, electrical/electronics, engine performance, drive trains, heating and air conditioning, and all aspects of engine work.</w:t>
      </w:r>
    </w:p>
    <w:p w14:paraId="2FD1DB65" w14:textId="77777777" w:rsidR="00144153" w:rsidRPr="00802A1E" w:rsidRDefault="00144153" w:rsidP="00144153">
      <w:pPr>
        <w:rPr>
          <w:rFonts w:cs="Tahoma"/>
        </w:rPr>
      </w:pPr>
      <w:r w:rsidRPr="00802A1E">
        <w:rPr>
          <w:rFonts w:cs="Tahoma"/>
        </w:rPr>
        <w:t>In addition to classroom study where background knowledge is acquired, shop projects involving work on vehicles provide students with practical experiences where emphasis is placed on developing competence with electronic and other test equipment and the completion of work in accordance with automotive industry standards.</w:t>
      </w:r>
    </w:p>
    <w:p w14:paraId="7805C1A9" w14:textId="658679B8" w:rsidR="00144153" w:rsidRPr="00802A1E" w:rsidRDefault="00144153" w:rsidP="00144153">
      <w:pPr>
        <w:rPr>
          <w:rFonts w:cs="Tahoma"/>
        </w:rPr>
      </w:pPr>
      <w:r w:rsidRPr="00AF7EA2">
        <w:rPr>
          <w:rFonts w:cs="Tahoma"/>
          <w:b/>
          <w:bCs/>
        </w:rPr>
        <w:t>Career Opportunities:</w:t>
      </w:r>
      <w:r w:rsidR="0042221D">
        <w:rPr>
          <w:rFonts w:cs="Tahoma"/>
        </w:rPr>
        <w:t xml:space="preserve"> </w:t>
      </w:r>
      <w:r w:rsidRPr="00802A1E">
        <w:rPr>
          <w:rFonts w:cs="Tahoma"/>
        </w:rPr>
        <w:t xml:space="preserve">The automotive service industry offers a wide variety of career opportunities with excellent chances of advancement. Some of the </w:t>
      </w:r>
      <w:proofErr w:type="gramStart"/>
      <w:r w:rsidRPr="00802A1E">
        <w:rPr>
          <w:rFonts w:cs="Tahoma"/>
        </w:rPr>
        <w:t>occupations</w:t>
      </w:r>
      <w:proofErr w:type="gramEnd"/>
      <w:r w:rsidRPr="00802A1E">
        <w:rPr>
          <w:rFonts w:cs="Tahoma"/>
        </w:rPr>
        <w:t xml:space="preserve"> students may pursue in the automotive service field include general service technician, specialty technician, diagnostic technician, automotive machinist, service writer/advisor, service manager, parts counter attendant, parts manager, and manufacturer’s service and/or parts representative.</w:t>
      </w:r>
    </w:p>
    <w:p w14:paraId="1F994AF1" w14:textId="40A82724" w:rsidR="00144153" w:rsidRPr="00802A1E" w:rsidRDefault="00144153" w:rsidP="00144153">
      <w:pPr>
        <w:rPr>
          <w:rFonts w:cs="Tahoma"/>
        </w:rPr>
      </w:pPr>
      <w:r w:rsidRPr="00AF7EA2">
        <w:rPr>
          <w:rFonts w:cs="Tahoma"/>
          <w:b/>
          <w:bCs/>
        </w:rPr>
        <w:t>Program Educational Outcomes</w:t>
      </w:r>
      <w:r w:rsidRPr="00802A1E">
        <w:rPr>
          <w:rFonts w:cs="Tahoma"/>
        </w:rPr>
        <w:t>:</w:t>
      </w:r>
      <w:r w:rsidR="0042221D">
        <w:rPr>
          <w:rFonts w:cs="Tahoma"/>
        </w:rPr>
        <w:t xml:space="preserve"> </w:t>
      </w:r>
      <w:r w:rsidRPr="00802A1E">
        <w:rPr>
          <w:rFonts w:cs="Tahoma"/>
        </w:rPr>
        <w:t>Upon completion of this Mechanical Technologies program, the graduate is prepared to:</w:t>
      </w:r>
    </w:p>
    <w:p w14:paraId="2C9AD439" w14:textId="77777777" w:rsidR="009F7FA6" w:rsidRPr="009F7FA6" w:rsidRDefault="009F7FA6">
      <w:pPr>
        <w:pStyle w:val="ListParagraph"/>
        <w:numPr>
          <w:ilvl w:val="0"/>
          <w:numId w:val="47"/>
        </w:numPr>
        <w:contextualSpacing w:val="0"/>
        <w:rPr>
          <w:rFonts w:cs="Tahoma"/>
        </w:rPr>
      </w:pPr>
      <w:r w:rsidRPr="009F7FA6">
        <w:rPr>
          <w:rFonts w:cs="Tahoma"/>
        </w:rPr>
        <w:t>Demonstrate safe work habits in compliance with industry standards set forth by the mechanical technology area of their concentration.</w:t>
      </w:r>
    </w:p>
    <w:p w14:paraId="4ACC53CA" w14:textId="77777777" w:rsidR="009F7FA6" w:rsidRPr="009F7FA6" w:rsidRDefault="009F7FA6">
      <w:pPr>
        <w:pStyle w:val="ListParagraph"/>
        <w:numPr>
          <w:ilvl w:val="0"/>
          <w:numId w:val="47"/>
        </w:numPr>
        <w:contextualSpacing w:val="0"/>
        <w:rPr>
          <w:rFonts w:cs="Tahoma"/>
        </w:rPr>
      </w:pPr>
      <w:r w:rsidRPr="009F7FA6">
        <w:rPr>
          <w:rFonts w:cs="Tahoma"/>
        </w:rPr>
        <w:t>Understand and apply principles of testing, diagnosis, and servicing of passenger and light commercial motor vehicles.</w:t>
      </w:r>
    </w:p>
    <w:p w14:paraId="1BB7585B" w14:textId="77777777" w:rsidR="009F7FA6" w:rsidRPr="009F7FA6" w:rsidRDefault="009F7FA6">
      <w:pPr>
        <w:pStyle w:val="ListParagraph"/>
        <w:numPr>
          <w:ilvl w:val="0"/>
          <w:numId w:val="47"/>
        </w:numPr>
        <w:contextualSpacing w:val="0"/>
        <w:rPr>
          <w:rFonts w:cs="Tahoma"/>
        </w:rPr>
      </w:pPr>
      <w:r w:rsidRPr="009F7FA6">
        <w:rPr>
          <w:rFonts w:cs="Tahoma"/>
        </w:rPr>
        <w:t>Diagnose, repair, and maintain electrical and ignition systems, brakes, drive trains, steering and suspension, and all aspects of engine work.</w:t>
      </w:r>
    </w:p>
    <w:p w14:paraId="63C56B15" w14:textId="77777777" w:rsidR="009F7FA6" w:rsidRPr="009F7FA6" w:rsidRDefault="009F7FA6">
      <w:pPr>
        <w:pStyle w:val="ListParagraph"/>
        <w:numPr>
          <w:ilvl w:val="0"/>
          <w:numId w:val="47"/>
        </w:numPr>
        <w:contextualSpacing w:val="0"/>
        <w:rPr>
          <w:rFonts w:cs="Tahoma"/>
        </w:rPr>
      </w:pPr>
      <w:r w:rsidRPr="009F7FA6">
        <w:rPr>
          <w:rFonts w:cs="Tahoma"/>
        </w:rPr>
        <w:t>Apply theoretical knowledge of electronic and other test equipment in practical settings.</w:t>
      </w:r>
    </w:p>
    <w:p w14:paraId="27A9DE2C" w14:textId="6540A10B" w:rsidR="009F7FA6" w:rsidRPr="009F7FA6" w:rsidRDefault="009F7FA6">
      <w:pPr>
        <w:pStyle w:val="ListParagraph"/>
        <w:numPr>
          <w:ilvl w:val="0"/>
          <w:numId w:val="47"/>
        </w:numPr>
        <w:rPr>
          <w:rFonts w:cs="Tahoma"/>
        </w:rPr>
      </w:pPr>
      <w:r w:rsidRPr="009F7FA6">
        <w:rPr>
          <w:rFonts w:cs="Tahoma"/>
        </w:rPr>
        <w:t>Complete tasks in accordance with industry and ASE certification standards.</w:t>
      </w:r>
    </w:p>
    <w:p w14:paraId="3ABCF3C9" w14:textId="77777777" w:rsidR="009F7FA6" w:rsidRPr="009F7FA6" w:rsidRDefault="009F7FA6">
      <w:pPr>
        <w:pStyle w:val="ListParagraph"/>
        <w:numPr>
          <w:ilvl w:val="0"/>
          <w:numId w:val="47"/>
        </w:numPr>
        <w:contextualSpacing w:val="0"/>
        <w:rPr>
          <w:rFonts w:cs="Tahoma"/>
        </w:rPr>
      </w:pPr>
      <w:r w:rsidRPr="009F7FA6">
        <w:rPr>
          <w:rFonts w:cs="Tahoma"/>
        </w:rPr>
        <w:t xml:space="preserve">Qualify for employment in a variety of positions, including general service technician, specialty technician, diagnostic technician, automotive machinist, service writer/advisor, service manager parts, counter attendant, parts </w:t>
      </w:r>
      <w:proofErr w:type="gramStart"/>
      <w:r w:rsidRPr="009F7FA6">
        <w:rPr>
          <w:rFonts w:cs="Tahoma"/>
        </w:rPr>
        <w:t>manager</w:t>
      </w:r>
      <w:proofErr w:type="gramEnd"/>
      <w:r w:rsidRPr="009F7FA6">
        <w:rPr>
          <w:rFonts w:cs="Tahoma"/>
        </w:rPr>
        <w:t xml:space="preserve"> and manufacturer’s service and/or parts representative.</w:t>
      </w:r>
    </w:p>
    <w:p w14:paraId="2D37877D" w14:textId="22CEF727" w:rsidR="00144153" w:rsidRPr="00802A1E" w:rsidRDefault="00144153" w:rsidP="00D246DE">
      <w:pPr>
        <w:rPr>
          <w:rFonts w:cs="Tahoma"/>
        </w:rPr>
      </w:pPr>
    </w:p>
    <w:p w14:paraId="46558E57" w14:textId="77777777" w:rsidR="00144153" w:rsidRPr="00802A1E" w:rsidRDefault="00144153" w:rsidP="00144153">
      <w:pPr>
        <w:rPr>
          <w:rFonts w:cs="Tahoma"/>
        </w:rPr>
      </w:pPr>
    </w:p>
    <w:p w14:paraId="5B4287D4" w14:textId="26B3E5EF" w:rsidR="00AF7EA2" w:rsidRDefault="00AF7EA2">
      <w:pPr>
        <w:spacing w:line="276" w:lineRule="auto"/>
        <w:rPr>
          <w:rFonts w:cs="Tahoma"/>
        </w:rPr>
      </w:pPr>
      <w:r>
        <w:rPr>
          <w:rFonts w:cs="Tahoma"/>
        </w:rPr>
        <w:br w:type="page"/>
      </w:r>
    </w:p>
    <w:p w14:paraId="2261C342" w14:textId="77777777" w:rsidR="00144153" w:rsidRPr="00802A1E" w:rsidRDefault="00144153" w:rsidP="00AF7EA2">
      <w:pPr>
        <w:jc w:val="center"/>
        <w:rPr>
          <w:rFonts w:cs="Tahoma"/>
        </w:rPr>
      </w:pPr>
      <w:r w:rsidRPr="00802A1E">
        <w:rPr>
          <w:rFonts w:cs="Tahoma"/>
        </w:rPr>
        <w:lastRenderedPageBreak/>
        <w:t>Mechanical Technology with Specialization in Passenger Vehicle</w:t>
      </w:r>
    </w:p>
    <w:p w14:paraId="1B8C7C64" w14:textId="03DCF64F" w:rsidR="00144153" w:rsidRPr="00802A1E" w:rsidRDefault="00144153" w:rsidP="00AF7EA2">
      <w:pPr>
        <w:jc w:val="center"/>
        <w:rPr>
          <w:rFonts w:cs="Tahoma"/>
        </w:rPr>
      </w:pPr>
      <w:r w:rsidRPr="00802A1E">
        <w:rPr>
          <w:rFonts w:cs="Tahoma"/>
        </w:rPr>
        <w:t xml:space="preserve">Associate in Applied Science </w:t>
      </w:r>
      <w:r w:rsidR="001E1C44">
        <w:rPr>
          <w:rFonts w:cs="Tahoma"/>
        </w:rPr>
        <w:t>—</w:t>
      </w:r>
      <w:r w:rsidRPr="00802A1E">
        <w:rPr>
          <w:rFonts w:cs="Tahoma"/>
        </w:rPr>
        <w:t xml:space="preserve"> 6</w:t>
      </w:r>
      <w:r w:rsidR="00BC1839">
        <w:rPr>
          <w:rFonts w:cs="Tahoma"/>
        </w:rPr>
        <w:t>6</w:t>
      </w:r>
      <w:r w:rsidRPr="00802A1E">
        <w:rPr>
          <w:rFonts w:cs="Tahoma"/>
        </w:rPr>
        <w:t xml:space="preserve"> credit hours</w:t>
      </w:r>
    </w:p>
    <w:p w14:paraId="778CD1C1"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881"/>
        <w:gridCol w:w="6660"/>
        <w:gridCol w:w="1529"/>
      </w:tblGrid>
      <w:tr w:rsidR="00AF7EA2" w:rsidRPr="00AF7EA2" w14:paraId="13D1D755"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7D8AD56" w14:textId="77777777" w:rsidR="00AF7EA2" w:rsidRPr="00AF7EA2" w:rsidRDefault="00AF7EA2" w:rsidP="00AF7EA2">
            <w:pPr>
              <w:rPr>
                <w:rFonts w:cs="Tahoma"/>
              </w:rPr>
            </w:pPr>
            <w:r w:rsidRPr="00AF7EA2">
              <w:rPr>
                <w:rFonts w:cs="Tahoma"/>
              </w:rPr>
              <w:t>Course #</w:t>
            </w:r>
          </w:p>
        </w:tc>
        <w:tc>
          <w:tcPr>
            <w:tcW w:w="6840" w:type="dxa"/>
          </w:tcPr>
          <w:p w14:paraId="3E7E7A22" w14:textId="77777777" w:rsidR="00AF7EA2" w:rsidRPr="00AF7EA2" w:rsidRDefault="00AF7EA2" w:rsidP="00AF7EA2">
            <w:pPr>
              <w:cnfStyle w:val="100000000000" w:firstRow="1" w:lastRow="0" w:firstColumn="0" w:lastColumn="0" w:oddVBand="0" w:evenVBand="0" w:oddHBand="0" w:evenHBand="0" w:firstRowFirstColumn="0" w:firstRowLastColumn="0" w:lastRowFirstColumn="0" w:lastRowLastColumn="0"/>
              <w:rPr>
                <w:rFonts w:cs="Tahoma"/>
              </w:rPr>
            </w:pPr>
            <w:r w:rsidRPr="00AF7EA2">
              <w:rPr>
                <w:rFonts w:cs="Tahoma"/>
              </w:rPr>
              <w:t>Course Title</w:t>
            </w:r>
          </w:p>
        </w:tc>
        <w:tc>
          <w:tcPr>
            <w:tcW w:w="1548" w:type="dxa"/>
          </w:tcPr>
          <w:p w14:paraId="1520510B" w14:textId="77777777" w:rsidR="00AF7EA2" w:rsidRPr="00AF7EA2" w:rsidRDefault="00AF7EA2" w:rsidP="00AF7EA2">
            <w:pPr>
              <w:jc w:val="center"/>
              <w:cnfStyle w:val="100000000000" w:firstRow="1" w:lastRow="0" w:firstColumn="0" w:lastColumn="0" w:oddVBand="0" w:evenVBand="0" w:oddHBand="0" w:evenHBand="0" w:firstRowFirstColumn="0" w:firstRowLastColumn="0" w:lastRowFirstColumn="0" w:lastRowLastColumn="0"/>
              <w:rPr>
                <w:rFonts w:cs="Tahoma"/>
              </w:rPr>
            </w:pPr>
            <w:r w:rsidRPr="00AF7EA2">
              <w:rPr>
                <w:rFonts w:cs="Tahoma"/>
              </w:rPr>
              <w:t>Credits</w:t>
            </w:r>
          </w:p>
        </w:tc>
      </w:tr>
      <w:tr w:rsidR="00AF7EA2" w:rsidRPr="00AF7EA2" w14:paraId="6C75103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42221BC" w14:textId="3B9D27BE" w:rsidR="00AF7EA2" w:rsidRPr="00AF7EA2" w:rsidRDefault="00AF7EA2" w:rsidP="00AF7EA2">
            <w:pPr>
              <w:jc w:val="center"/>
              <w:rPr>
                <w:rFonts w:cs="Tahoma"/>
              </w:rPr>
            </w:pPr>
            <w:r w:rsidRPr="00AF7EA2">
              <w:rPr>
                <w:rFonts w:cs="Tahoma"/>
              </w:rPr>
              <w:t>Semester 1</w:t>
            </w:r>
          </w:p>
        </w:tc>
      </w:tr>
      <w:tr w:rsidR="00AF7EA2" w:rsidRPr="00AF7EA2" w14:paraId="743896B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1FD30C1" w14:textId="39C9065D" w:rsidR="00AF7EA2" w:rsidRPr="00AF7EA2" w:rsidRDefault="008E0B7A" w:rsidP="00AF7EA2">
            <w:pPr>
              <w:rPr>
                <w:rFonts w:cs="Tahoma"/>
              </w:rPr>
            </w:pPr>
            <w:hyperlink w:anchor="_ENG101_College_Composition" w:history="1">
              <w:r w:rsidR="00AF7EA2" w:rsidRPr="009E3C51">
                <w:rPr>
                  <w:rStyle w:val="Hyperlink"/>
                  <w:rFonts w:cs="Tahoma"/>
                  <w:b w:val="0"/>
                  <w:bCs/>
                  <w:sz w:val="22"/>
                </w:rPr>
                <w:t>ENG101</w:t>
              </w:r>
            </w:hyperlink>
          </w:p>
        </w:tc>
        <w:tc>
          <w:tcPr>
            <w:tcW w:w="6840" w:type="dxa"/>
          </w:tcPr>
          <w:p w14:paraId="49443D4C"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College Composition</w:t>
            </w:r>
          </w:p>
        </w:tc>
        <w:tc>
          <w:tcPr>
            <w:tcW w:w="1548" w:type="dxa"/>
          </w:tcPr>
          <w:p w14:paraId="59F056A3"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3194EFF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9FB9D3D" w14:textId="3DEA4A6A" w:rsidR="00AF7EA2" w:rsidRPr="00AF7EA2" w:rsidRDefault="008E0B7A" w:rsidP="00AF7EA2">
            <w:pPr>
              <w:rPr>
                <w:rFonts w:cs="Tahoma"/>
              </w:rPr>
            </w:pPr>
            <w:hyperlink w:anchor="_FYE100_First_Year" w:history="1">
              <w:r w:rsidR="00AF7EA2" w:rsidRPr="009E3C51">
                <w:rPr>
                  <w:rStyle w:val="Hyperlink"/>
                  <w:rFonts w:cs="Tahoma"/>
                  <w:b w:val="0"/>
                  <w:bCs/>
                  <w:sz w:val="22"/>
                </w:rPr>
                <w:t>FYE100</w:t>
              </w:r>
            </w:hyperlink>
          </w:p>
        </w:tc>
        <w:tc>
          <w:tcPr>
            <w:tcW w:w="6840" w:type="dxa"/>
          </w:tcPr>
          <w:p w14:paraId="04CBF937"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First Year Experience</w:t>
            </w:r>
          </w:p>
        </w:tc>
        <w:tc>
          <w:tcPr>
            <w:tcW w:w="1548" w:type="dxa"/>
          </w:tcPr>
          <w:p w14:paraId="20247478"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w:t>
            </w:r>
          </w:p>
        </w:tc>
      </w:tr>
      <w:tr w:rsidR="00AF7EA2" w:rsidRPr="00AF7EA2" w14:paraId="15859AD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9C7B94B" w14:textId="35F8CD4D" w:rsidR="00AF7EA2" w:rsidRPr="00AF7EA2" w:rsidRDefault="008E0B7A" w:rsidP="00AF7EA2">
            <w:pPr>
              <w:rPr>
                <w:rFonts w:cs="Tahoma"/>
              </w:rPr>
            </w:pPr>
            <w:hyperlink w:anchor="_MET103_Principles_of" w:history="1">
              <w:r w:rsidR="00AF7EA2" w:rsidRPr="009E3C51">
                <w:rPr>
                  <w:rStyle w:val="Hyperlink"/>
                  <w:rFonts w:cs="Tahoma"/>
                  <w:b w:val="0"/>
                  <w:bCs/>
                  <w:sz w:val="22"/>
                </w:rPr>
                <w:t>MET103</w:t>
              </w:r>
            </w:hyperlink>
          </w:p>
        </w:tc>
        <w:tc>
          <w:tcPr>
            <w:tcW w:w="6840" w:type="dxa"/>
          </w:tcPr>
          <w:p w14:paraId="3E1C39CE"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Principles of Vehicular Electronics</w:t>
            </w:r>
          </w:p>
        </w:tc>
        <w:tc>
          <w:tcPr>
            <w:tcW w:w="1548" w:type="dxa"/>
          </w:tcPr>
          <w:p w14:paraId="5BE25938"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7A0F30B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191768E" w14:textId="0285FD61" w:rsidR="00AF7EA2" w:rsidRPr="00AF7EA2" w:rsidRDefault="008E0B7A" w:rsidP="00AF7EA2">
            <w:pPr>
              <w:rPr>
                <w:rFonts w:cs="Tahoma"/>
              </w:rPr>
            </w:pPr>
            <w:hyperlink w:anchor="_MET114_Vehicular_Electrical" w:history="1">
              <w:r w:rsidR="00AF7EA2" w:rsidRPr="009E3C51">
                <w:rPr>
                  <w:rStyle w:val="Hyperlink"/>
                  <w:rFonts w:cs="Tahoma"/>
                  <w:b w:val="0"/>
                  <w:bCs/>
                  <w:sz w:val="22"/>
                </w:rPr>
                <w:t>MET114</w:t>
              </w:r>
            </w:hyperlink>
          </w:p>
        </w:tc>
        <w:tc>
          <w:tcPr>
            <w:tcW w:w="6840" w:type="dxa"/>
          </w:tcPr>
          <w:p w14:paraId="047E00A1"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Vehicular Electrical Systems I</w:t>
            </w:r>
          </w:p>
        </w:tc>
        <w:tc>
          <w:tcPr>
            <w:tcW w:w="1548" w:type="dxa"/>
          </w:tcPr>
          <w:p w14:paraId="70EAC833"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w:t>
            </w:r>
          </w:p>
        </w:tc>
      </w:tr>
      <w:tr w:rsidR="00AF7EA2" w:rsidRPr="00AF7EA2" w14:paraId="2E29467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3CC640D" w14:textId="55900988" w:rsidR="00AF7EA2" w:rsidRPr="00AF7EA2" w:rsidRDefault="008E0B7A" w:rsidP="00AF7EA2">
            <w:pPr>
              <w:rPr>
                <w:rFonts w:cs="Tahoma"/>
              </w:rPr>
            </w:pPr>
            <w:hyperlink w:anchor="_MET115_Vehicular_Electrical" w:history="1">
              <w:r w:rsidR="00AF7EA2" w:rsidRPr="009E3C51">
                <w:rPr>
                  <w:rStyle w:val="Hyperlink"/>
                  <w:rFonts w:cs="Tahoma"/>
                  <w:b w:val="0"/>
                  <w:bCs/>
                  <w:sz w:val="22"/>
                </w:rPr>
                <w:t>MET115</w:t>
              </w:r>
            </w:hyperlink>
          </w:p>
        </w:tc>
        <w:tc>
          <w:tcPr>
            <w:tcW w:w="6840" w:type="dxa"/>
          </w:tcPr>
          <w:p w14:paraId="43270789"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Vehicular Electrical Systems II</w:t>
            </w:r>
          </w:p>
        </w:tc>
        <w:tc>
          <w:tcPr>
            <w:tcW w:w="1548" w:type="dxa"/>
          </w:tcPr>
          <w:p w14:paraId="4B58F12E"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1AD78E3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080BAB1" w14:textId="58A2AFD0" w:rsidR="00AF7EA2" w:rsidRPr="00AF7EA2" w:rsidRDefault="008E0B7A" w:rsidP="00AF7EA2">
            <w:pPr>
              <w:rPr>
                <w:rFonts w:cs="Tahoma"/>
              </w:rPr>
            </w:pPr>
            <w:hyperlink w:anchor="_MET116_Braking_Systems" w:history="1">
              <w:r w:rsidR="00AF7EA2" w:rsidRPr="009E3C51">
                <w:rPr>
                  <w:rStyle w:val="Hyperlink"/>
                  <w:rFonts w:cs="Tahoma"/>
                  <w:b w:val="0"/>
                  <w:bCs/>
                  <w:sz w:val="22"/>
                </w:rPr>
                <w:t>MET116</w:t>
              </w:r>
            </w:hyperlink>
          </w:p>
        </w:tc>
        <w:tc>
          <w:tcPr>
            <w:tcW w:w="6840" w:type="dxa"/>
          </w:tcPr>
          <w:p w14:paraId="6586D704"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 xml:space="preserve">Braking </w:t>
            </w:r>
            <w:proofErr w:type="gramStart"/>
            <w:r w:rsidRPr="00AF7EA2">
              <w:rPr>
                <w:rFonts w:cs="Tahoma"/>
              </w:rPr>
              <w:t>Systems</w:t>
            </w:r>
            <w:proofErr w:type="gramEnd"/>
            <w:r w:rsidRPr="00AF7EA2">
              <w:rPr>
                <w:rFonts w:cs="Tahoma"/>
              </w:rPr>
              <w:t xml:space="preserve"> I</w:t>
            </w:r>
          </w:p>
        </w:tc>
        <w:tc>
          <w:tcPr>
            <w:tcW w:w="1548" w:type="dxa"/>
          </w:tcPr>
          <w:p w14:paraId="00F38F92"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w:t>
            </w:r>
          </w:p>
        </w:tc>
      </w:tr>
      <w:tr w:rsidR="00AF7EA2" w:rsidRPr="00AF7EA2" w14:paraId="4171FB9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A76791D" w14:textId="0C97A9D3" w:rsidR="00AF7EA2" w:rsidRPr="00AF7EA2" w:rsidRDefault="008E0B7A" w:rsidP="00AF7EA2">
            <w:pPr>
              <w:rPr>
                <w:rFonts w:cs="Tahoma"/>
              </w:rPr>
            </w:pPr>
            <w:hyperlink w:anchor="_MET117_Braking_Systems" w:history="1">
              <w:r w:rsidR="00AF7EA2" w:rsidRPr="009E3C51">
                <w:rPr>
                  <w:rStyle w:val="Hyperlink"/>
                  <w:rFonts w:cs="Tahoma"/>
                  <w:b w:val="0"/>
                  <w:bCs/>
                  <w:sz w:val="22"/>
                </w:rPr>
                <w:t>MET117</w:t>
              </w:r>
            </w:hyperlink>
          </w:p>
        </w:tc>
        <w:tc>
          <w:tcPr>
            <w:tcW w:w="6840" w:type="dxa"/>
          </w:tcPr>
          <w:p w14:paraId="0E11434A"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Braking Systems II</w:t>
            </w:r>
          </w:p>
        </w:tc>
        <w:tc>
          <w:tcPr>
            <w:tcW w:w="1548" w:type="dxa"/>
          </w:tcPr>
          <w:p w14:paraId="474F1F56"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63DC58B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CCD7F0F" w14:textId="35410938" w:rsidR="00AF7EA2" w:rsidRPr="00AF7EA2" w:rsidRDefault="008E0B7A" w:rsidP="00AF7EA2">
            <w:pPr>
              <w:rPr>
                <w:rFonts w:cs="Tahoma"/>
              </w:rPr>
            </w:pPr>
            <w:hyperlink w:anchor="_MET120_Transmission_and" w:history="1">
              <w:r w:rsidR="00AF7EA2" w:rsidRPr="009E3C51">
                <w:rPr>
                  <w:rStyle w:val="Hyperlink"/>
                  <w:rFonts w:cs="Tahoma"/>
                  <w:b w:val="0"/>
                  <w:bCs/>
                  <w:sz w:val="22"/>
                </w:rPr>
                <w:t>MET120</w:t>
              </w:r>
            </w:hyperlink>
          </w:p>
        </w:tc>
        <w:tc>
          <w:tcPr>
            <w:tcW w:w="6840" w:type="dxa"/>
          </w:tcPr>
          <w:p w14:paraId="02904CED"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Transmission and Drive Train</w:t>
            </w:r>
          </w:p>
        </w:tc>
        <w:tc>
          <w:tcPr>
            <w:tcW w:w="1548" w:type="dxa"/>
          </w:tcPr>
          <w:p w14:paraId="74E3D7D7"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17D9DC0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743DD11" w14:textId="1EBDE5A0" w:rsidR="00AF7EA2" w:rsidRPr="00AF7EA2" w:rsidRDefault="008E0B7A" w:rsidP="00AF7EA2">
            <w:pPr>
              <w:rPr>
                <w:rFonts w:cs="Tahoma"/>
              </w:rPr>
            </w:pPr>
            <w:hyperlink w:anchor="_WEL109_Introductory_Welding" w:history="1">
              <w:r w:rsidR="00AF7EA2" w:rsidRPr="009E3C51">
                <w:rPr>
                  <w:rStyle w:val="Hyperlink"/>
                  <w:rFonts w:cs="Tahoma"/>
                  <w:b w:val="0"/>
                  <w:bCs/>
                  <w:sz w:val="22"/>
                </w:rPr>
                <w:t>WEL109</w:t>
              </w:r>
            </w:hyperlink>
          </w:p>
        </w:tc>
        <w:tc>
          <w:tcPr>
            <w:tcW w:w="6840" w:type="dxa"/>
          </w:tcPr>
          <w:p w14:paraId="21848954"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Introductory Welding</w:t>
            </w:r>
          </w:p>
        </w:tc>
        <w:tc>
          <w:tcPr>
            <w:tcW w:w="1548" w:type="dxa"/>
          </w:tcPr>
          <w:p w14:paraId="74951F2C"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0DE2725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1C90621A" w14:textId="77777777" w:rsidR="00AF7EA2" w:rsidRPr="00AF7EA2" w:rsidRDefault="00AF7EA2" w:rsidP="009E3C51">
            <w:pPr>
              <w:jc w:val="right"/>
              <w:rPr>
                <w:rFonts w:cs="Tahoma"/>
              </w:rPr>
            </w:pPr>
            <w:r w:rsidRPr="00AF7EA2">
              <w:rPr>
                <w:rFonts w:cs="Tahoma"/>
              </w:rPr>
              <w:t>Total</w:t>
            </w:r>
          </w:p>
        </w:tc>
        <w:tc>
          <w:tcPr>
            <w:tcW w:w="1548" w:type="dxa"/>
          </w:tcPr>
          <w:p w14:paraId="6A10498C"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17</w:t>
            </w:r>
          </w:p>
        </w:tc>
      </w:tr>
      <w:tr w:rsidR="00AF7EA2" w:rsidRPr="00AF7EA2" w14:paraId="64CB574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148E6CF" w14:textId="001EE506" w:rsidR="00AF7EA2" w:rsidRPr="00AF7EA2" w:rsidRDefault="00AF7EA2" w:rsidP="00AF7EA2">
            <w:pPr>
              <w:jc w:val="center"/>
              <w:rPr>
                <w:rFonts w:cs="Tahoma"/>
              </w:rPr>
            </w:pPr>
            <w:r w:rsidRPr="00AF7EA2">
              <w:rPr>
                <w:rFonts w:cs="Tahoma"/>
              </w:rPr>
              <w:t>Semester 2</w:t>
            </w:r>
          </w:p>
        </w:tc>
      </w:tr>
      <w:tr w:rsidR="00AF7EA2" w:rsidRPr="00AF7EA2" w14:paraId="3F68AA2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7E14FCF" w14:textId="6CC4963E" w:rsidR="00AF7EA2" w:rsidRPr="00AF7EA2" w:rsidRDefault="008E0B7A" w:rsidP="00AF7EA2">
            <w:pPr>
              <w:rPr>
                <w:rFonts w:cs="Tahoma"/>
              </w:rPr>
            </w:pPr>
            <w:hyperlink w:anchor="_MAT106_College_Mathematics" w:history="1">
              <w:r w:rsidR="00AF7EA2" w:rsidRPr="00CA544F">
                <w:rPr>
                  <w:rStyle w:val="Hyperlink"/>
                  <w:rFonts w:cs="Tahoma"/>
                  <w:b w:val="0"/>
                  <w:bCs/>
                  <w:sz w:val="22"/>
                </w:rPr>
                <w:t>MAT106</w:t>
              </w:r>
            </w:hyperlink>
          </w:p>
        </w:tc>
        <w:tc>
          <w:tcPr>
            <w:tcW w:w="6840" w:type="dxa"/>
          </w:tcPr>
          <w:p w14:paraId="49BFA2E6"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College Mathematics for Technologies</w:t>
            </w:r>
          </w:p>
        </w:tc>
        <w:tc>
          <w:tcPr>
            <w:tcW w:w="1548" w:type="dxa"/>
          </w:tcPr>
          <w:p w14:paraId="57D91E35"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0A9F4E0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D53636B" w14:textId="3E91D0B3" w:rsidR="00AF7EA2" w:rsidRPr="00AF7EA2" w:rsidRDefault="008E0B7A" w:rsidP="00AF7EA2">
            <w:pPr>
              <w:rPr>
                <w:rFonts w:cs="Tahoma"/>
              </w:rPr>
            </w:pPr>
            <w:hyperlink w:anchor="_MET107_Introduction_to" w:history="1">
              <w:r w:rsidR="00AF7EA2" w:rsidRPr="00CA544F">
                <w:rPr>
                  <w:rStyle w:val="Hyperlink"/>
                  <w:rFonts w:cs="Tahoma"/>
                  <w:b w:val="0"/>
                  <w:bCs/>
                  <w:sz w:val="22"/>
                </w:rPr>
                <w:t>MET107</w:t>
              </w:r>
            </w:hyperlink>
          </w:p>
        </w:tc>
        <w:tc>
          <w:tcPr>
            <w:tcW w:w="6840" w:type="dxa"/>
          </w:tcPr>
          <w:p w14:paraId="7319D8E2"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Introduction to Engines Operation</w:t>
            </w:r>
          </w:p>
        </w:tc>
        <w:tc>
          <w:tcPr>
            <w:tcW w:w="1548" w:type="dxa"/>
          </w:tcPr>
          <w:p w14:paraId="41A24E36"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4A87C0B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C8219CC" w14:textId="7ED1C0E1" w:rsidR="00AF7EA2" w:rsidRPr="00AF7EA2" w:rsidRDefault="008E0B7A" w:rsidP="00AF7EA2">
            <w:pPr>
              <w:rPr>
                <w:rFonts w:cs="Tahoma"/>
              </w:rPr>
            </w:pPr>
            <w:hyperlink w:anchor="_MET108_Principles_of" w:history="1">
              <w:r w:rsidR="00AF7EA2" w:rsidRPr="00CA544F">
                <w:rPr>
                  <w:rStyle w:val="Hyperlink"/>
                  <w:rFonts w:cs="Tahoma"/>
                  <w:b w:val="0"/>
                  <w:bCs/>
                  <w:sz w:val="22"/>
                </w:rPr>
                <w:t>MET108</w:t>
              </w:r>
            </w:hyperlink>
          </w:p>
        </w:tc>
        <w:tc>
          <w:tcPr>
            <w:tcW w:w="6840" w:type="dxa"/>
          </w:tcPr>
          <w:p w14:paraId="46246F1E"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Principles of Vehicular Performance</w:t>
            </w:r>
          </w:p>
        </w:tc>
        <w:tc>
          <w:tcPr>
            <w:tcW w:w="1548" w:type="dxa"/>
          </w:tcPr>
          <w:p w14:paraId="7EC79ABA"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2</w:t>
            </w:r>
          </w:p>
        </w:tc>
      </w:tr>
      <w:tr w:rsidR="00AF7EA2" w:rsidRPr="00AF7EA2" w14:paraId="6669BB6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4F80829" w14:textId="7082F716" w:rsidR="00AF7EA2" w:rsidRPr="00AF7EA2" w:rsidRDefault="008E0B7A" w:rsidP="00AF7EA2">
            <w:pPr>
              <w:rPr>
                <w:rFonts w:cs="Tahoma"/>
              </w:rPr>
            </w:pPr>
            <w:hyperlink w:anchor="_MET112_Engine_Performance" w:history="1">
              <w:r w:rsidR="00AF7EA2" w:rsidRPr="00CA544F">
                <w:rPr>
                  <w:rStyle w:val="Hyperlink"/>
                  <w:rFonts w:cs="Tahoma"/>
                  <w:b w:val="0"/>
                  <w:bCs/>
                  <w:sz w:val="22"/>
                </w:rPr>
                <w:t>MET112</w:t>
              </w:r>
            </w:hyperlink>
          </w:p>
        </w:tc>
        <w:tc>
          <w:tcPr>
            <w:tcW w:w="6840" w:type="dxa"/>
          </w:tcPr>
          <w:p w14:paraId="4A5E0022"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Engine Performance &amp; Diagnostics I</w:t>
            </w:r>
          </w:p>
        </w:tc>
        <w:tc>
          <w:tcPr>
            <w:tcW w:w="1548" w:type="dxa"/>
          </w:tcPr>
          <w:p w14:paraId="13380021"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669DD06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147D204" w14:textId="1A0C725D" w:rsidR="00AF7EA2" w:rsidRPr="00AF7EA2" w:rsidRDefault="008E0B7A" w:rsidP="00AF7EA2">
            <w:pPr>
              <w:rPr>
                <w:rFonts w:cs="Tahoma"/>
              </w:rPr>
            </w:pPr>
            <w:hyperlink w:anchor="_MET113_Engine_Performance" w:history="1">
              <w:r w:rsidR="00AF7EA2" w:rsidRPr="00CA544F">
                <w:rPr>
                  <w:rStyle w:val="Hyperlink"/>
                  <w:rFonts w:cs="Tahoma"/>
                  <w:b w:val="0"/>
                  <w:bCs/>
                  <w:sz w:val="22"/>
                </w:rPr>
                <w:t>MET113</w:t>
              </w:r>
            </w:hyperlink>
          </w:p>
        </w:tc>
        <w:tc>
          <w:tcPr>
            <w:tcW w:w="6840" w:type="dxa"/>
          </w:tcPr>
          <w:p w14:paraId="3B508446"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Engine Performance &amp; Diagnostics II</w:t>
            </w:r>
          </w:p>
        </w:tc>
        <w:tc>
          <w:tcPr>
            <w:tcW w:w="1548" w:type="dxa"/>
          </w:tcPr>
          <w:p w14:paraId="1AEF3A57"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2</w:t>
            </w:r>
          </w:p>
        </w:tc>
      </w:tr>
      <w:tr w:rsidR="00AF7EA2" w:rsidRPr="00AF7EA2" w14:paraId="41EAF67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F51E7F9" w14:textId="780FED91" w:rsidR="00AF7EA2" w:rsidRPr="00AF7EA2" w:rsidRDefault="008E0B7A" w:rsidP="00AF7EA2">
            <w:pPr>
              <w:rPr>
                <w:rFonts w:cs="Tahoma"/>
              </w:rPr>
            </w:pPr>
            <w:hyperlink w:anchor="_MET_118_Steering" w:history="1">
              <w:r w:rsidR="00AF7EA2" w:rsidRPr="00CA544F">
                <w:rPr>
                  <w:rStyle w:val="Hyperlink"/>
                  <w:rFonts w:cs="Tahoma"/>
                  <w:b w:val="0"/>
                  <w:bCs/>
                  <w:sz w:val="22"/>
                </w:rPr>
                <w:t>MET118</w:t>
              </w:r>
            </w:hyperlink>
          </w:p>
        </w:tc>
        <w:tc>
          <w:tcPr>
            <w:tcW w:w="6840" w:type="dxa"/>
          </w:tcPr>
          <w:p w14:paraId="143D1766"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Steering and Suspension I</w:t>
            </w:r>
          </w:p>
        </w:tc>
        <w:tc>
          <w:tcPr>
            <w:tcW w:w="1548" w:type="dxa"/>
          </w:tcPr>
          <w:p w14:paraId="06B752AA"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5DDBC0D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DFECBC2" w14:textId="499943BA" w:rsidR="00AF7EA2" w:rsidRPr="00AF7EA2" w:rsidRDefault="008E0B7A" w:rsidP="00AF7EA2">
            <w:pPr>
              <w:rPr>
                <w:rFonts w:cs="Tahoma"/>
              </w:rPr>
            </w:pPr>
            <w:hyperlink w:anchor="_MET119_Steering_and" w:history="1">
              <w:r w:rsidR="00AF7EA2" w:rsidRPr="00CA544F">
                <w:rPr>
                  <w:rStyle w:val="Hyperlink"/>
                  <w:rFonts w:cs="Tahoma"/>
                  <w:b w:val="0"/>
                  <w:bCs/>
                  <w:sz w:val="22"/>
                </w:rPr>
                <w:t>MET119</w:t>
              </w:r>
            </w:hyperlink>
          </w:p>
        </w:tc>
        <w:tc>
          <w:tcPr>
            <w:tcW w:w="6840" w:type="dxa"/>
          </w:tcPr>
          <w:p w14:paraId="62DBD413"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Steering and Suspension II</w:t>
            </w:r>
          </w:p>
        </w:tc>
        <w:tc>
          <w:tcPr>
            <w:tcW w:w="1548" w:type="dxa"/>
          </w:tcPr>
          <w:p w14:paraId="2663CDD2"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2</w:t>
            </w:r>
          </w:p>
        </w:tc>
      </w:tr>
      <w:tr w:rsidR="00AF7EA2" w:rsidRPr="00AF7EA2" w14:paraId="300C2A2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282B461" w14:textId="05914EAA" w:rsidR="00AF7EA2" w:rsidRPr="00AF7EA2" w:rsidRDefault="008E0B7A" w:rsidP="00AF7EA2">
            <w:pPr>
              <w:rPr>
                <w:rFonts w:cs="Tahoma"/>
              </w:rPr>
            </w:pPr>
            <w:hyperlink w:anchor="_MET121_Heating_and" w:history="1">
              <w:r w:rsidR="00AF7EA2" w:rsidRPr="00CA544F">
                <w:rPr>
                  <w:rStyle w:val="Hyperlink"/>
                  <w:rFonts w:cs="Tahoma"/>
                  <w:b w:val="0"/>
                  <w:bCs/>
                  <w:sz w:val="22"/>
                </w:rPr>
                <w:t>MET121</w:t>
              </w:r>
            </w:hyperlink>
          </w:p>
        </w:tc>
        <w:tc>
          <w:tcPr>
            <w:tcW w:w="6840" w:type="dxa"/>
          </w:tcPr>
          <w:p w14:paraId="7B4EBBC3"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Heating &amp; Air Conditioning Systems</w:t>
            </w:r>
          </w:p>
        </w:tc>
        <w:tc>
          <w:tcPr>
            <w:tcW w:w="1548" w:type="dxa"/>
          </w:tcPr>
          <w:p w14:paraId="16860F78"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030C394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DBA503E" w14:textId="318E7689" w:rsidR="00AF7EA2" w:rsidRPr="00AF7EA2" w:rsidRDefault="008E0B7A" w:rsidP="00AF7EA2">
            <w:pPr>
              <w:rPr>
                <w:rFonts w:cs="Tahoma"/>
              </w:rPr>
            </w:pPr>
            <w:hyperlink w:anchor="_MET123_Maine_State" w:history="1">
              <w:r w:rsidR="00AF7EA2" w:rsidRPr="00CA544F">
                <w:rPr>
                  <w:rStyle w:val="Hyperlink"/>
                  <w:rFonts w:cs="Tahoma"/>
                  <w:b w:val="0"/>
                  <w:bCs/>
                  <w:sz w:val="22"/>
                </w:rPr>
                <w:t>MET123</w:t>
              </w:r>
            </w:hyperlink>
          </w:p>
        </w:tc>
        <w:tc>
          <w:tcPr>
            <w:tcW w:w="6840" w:type="dxa"/>
          </w:tcPr>
          <w:p w14:paraId="4FA54333"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Maine State Inspection</w:t>
            </w:r>
          </w:p>
        </w:tc>
        <w:tc>
          <w:tcPr>
            <w:tcW w:w="1548" w:type="dxa"/>
          </w:tcPr>
          <w:p w14:paraId="120FCBDB"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w:t>
            </w:r>
          </w:p>
        </w:tc>
      </w:tr>
      <w:tr w:rsidR="00220910" w:rsidRPr="00AF7EA2" w14:paraId="637E501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0EAFA90" w14:textId="243C5CE6" w:rsidR="00220910" w:rsidRDefault="008E0B7A" w:rsidP="00AF7EA2">
            <w:hyperlink w:anchor="_MET136_Principles_of" w:history="1">
              <w:r w:rsidR="00220910" w:rsidRPr="000D3041">
                <w:rPr>
                  <w:rStyle w:val="Hyperlink"/>
                  <w:b w:val="0"/>
                  <w:bCs/>
                  <w:sz w:val="22"/>
                </w:rPr>
                <w:t>MET</w:t>
              </w:r>
              <w:r w:rsidR="008A7E14" w:rsidRPr="000D3041">
                <w:rPr>
                  <w:rStyle w:val="Hyperlink"/>
                  <w:b w:val="0"/>
                  <w:bCs/>
                  <w:sz w:val="22"/>
                </w:rPr>
                <w:t>1</w:t>
              </w:r>
              <w:r w:rsidR="008143F2">
                <w:rPr>
                  <w:rStyle w:val="Hyperlink"/>
                  <w:b w:val="0"/>
                  <w:bCs/>
                  <w:sz w:val="22"/>
                </w:rPr>
                <w:t>2</w:t>
              </w:r>
              <w:r w:rsidR="008A7E14" w:rsidRPr="000D3041">
                <w:rPr>
                  <w:rStyle w:val="Hyperlink"/>
                  <w:b w:val="0"/>
                  <w:bCs/>
                  <w:sz w:val="22"/>
                </w:rPr>
                <w:t>6</w:t>
              </w:r>
            </w:hyperlink>
          </w:p>
        </w:tc>
        <w:tc>
          <w:tcPr>
            <w:tcW w:w="6840" w:type="dxa"/>
          </w:tcPr>
          <w:p w14:paraId="319B4A0B" w14:textId="0965BC99" w:rsidR="00220910" w:rsidRPr="00AF7EA2" w:rsidRDefault="008A7E14"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Principles of </w:t>
            </w:r>
            <w:r w:rsidR="005C2872">
              <w:rPr>
                <w:rFonts w:cs="Tahoma"/>
              </w:rPr>
              <w:t>EV/</w:t>
            </w:r>
            <w:r w:rsidR="00220910">
              <w:rPr>
                <w:rFonts w:cs="Tahoma"/>
              </w:rPr>
              <w:t xml:space="preserve">Hybrid </w:t>
            </w:r>
            <w:r w:rsidR="005C2872">
              <w:rPr>
                <w:rFonts w:cs="Tahoma"/>
              </w:rPr>
              <w:t>Vehicles</w:t>
            </w:r>
          </w:p>
        </w:tc>
        <w:tc>
          <w:tcPr>
            <w:tcW w:w="1548" w:type="dxa"/>
          </w:tcPr>
          <w:p w14:paraId="2D7458C5" w14:textId="049228D8" w:rsidR="00220910" w:rsidRPr="00AF7EA2" w:rsidRDefault="008A7E14" w:rsidP="00AF7EA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2</w:t>
            </w:r>
          </w:p>
        </w:tc>
      </w:tr>
      <w:tr w:rsidR="00AF7EA2" w:rsidRPr="00AF7EA2" w14:paraId="3350703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30CC0CB0" w14:textId="77777777" w:rsidR="00AF7EA2" w:rsidRPr="00AF7EA2" w:rsidRDefault="00AF7EA2" w:rsidP="009E3C51">
            <w:pPr>
              <w:jc w:val="right"/>
              <w:rPr>
                <w:rFonts w:cs="Tahoma"/>
              </w:rPr>
            </w:pPr>
            <w:r w:rsidRPr="00AF7EA2">
              <w:rPr>
                <w:rFonts w:cs="Tahoma"/>
              </w:rPr>
              <w:t>Total</w:t>
            </w:r>
          </w:p>
        </w:tc>
        <w:tc>
          <w:tcPr>
            <w:tcW w:w="1548" w:type="dxa"/>
          </w:tcPr>
          <w:p w14:paraId="1F0F9193"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17</w:t>
            </w:r>
          </w:p>
        </w:tc>
      </w:tr>
      <w:tr w:rsidR="00AF7EA2" w:rsidRPr="00AF7EA2" w14:paraId="467271F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216F99B" w14:textId="1A388378" w:rsidR="00AF7EA2" w:rsidRPr="00AF7EA2" w:rsidRDefault="00AF7EA2" w:rsidP="00AF7EA2">
            <w:pPr>
              <w:jc w:val="center"/>
              <w:rPr>
                <w:rFonts w:cs="Tahoma"/>
              </w:rPr>
            </w:pPr>
            <w:r w:rsidRPr="00AF7EA2">
              <w:rPr>
                <w:rFonts w:cs="Tahoma"/>
              </w:rPr>
              <w:t>Semester 3</w:t>
            </w:r>
          </w:p>
        </w:tc>
      </w:tr>
      <w:tr w:rsidR="00AF7EA2" w:rsidRPr="00AF7EA2" w14:paraId="3F11982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F8C1071" w14:textId="0B45CAAF" w:rsidR="00AF7EA2" w:rsidRPr="00AF7EA2" w:rsidRDefault="008E0B7A" w:rsidP="00AF7EA2">
            <w:pPr>
              <w:rPr>
                <w:rFonts w:cs="Tahoma"/>
              </w:rPr>
            </w:pPr>
            <w:hyperlink w:anchor="_ENG210_Technical_Writing" w:history="1">
              <w:r w:rsidR="00AF7EA2" w:rsidRPr="00CA544F">
                <w:rPr>
                  <w:rStyle w:val="Hyperlink"/>
                  <w:rFonts w:cs="Tahoma"/>
                  <w:b w:val="0"/>
                  <w:bCs/>
                  <w:sz w:val="22"/>
                </w:rPr>
                <w:t>ENG210</w:t>
              </w:r>
            </w:hyperlink>
          </w:p>
        </w:tc>
        <w:tc>
          <w:tcPr>
            <w:tcW w:w="6840" w:type="dxa"/>
          </w:tcPr>
          <w:p w14:paraId="2B5F9080"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Technical Writing</w:t>
            </w:r>
          </w:p>
        </w:tc>
        <w:tc>
          <w:tcPr>
            <w:tcW w:w="1548" w:type="dxa"/>
          </w:tcPr>
          <w:p w14:paraId="0C3742FD"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59C2253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1064158" w14:textId="475C5376" w:rsidR="00AF7EA2" w:rsidRPr="00AF7EA2" w:rsidRDefault="008E0B7A" w:rsidP="00AF7EA2">
            <w:pPr>
              <w:rPr>
                <w:rFonts w:cs="Tahoma"/>
              </w:rPr>
            </w:pPr>
            <w:hyperlink w:anchor="_BUS110_Introduction_to" w:history="1">
              <w:r w:rsidR="00AF7EA2" w:rsidRPr="00CA544F">
                <w:rPr>
                  <w:rStyle w:val="Hyperlink"/>
                  <w:rFonts w:cs="Tahoma"/>
                  <w:b w:val="0"/>
                  <w:bCs/>
                  <w:sz w:val="22"/>
                </w:rPr>
                <w:t>Elective</w:t>
              </w:r>
            </w:hyperlink>
          </w:p>
        </w:tc>
        <w:tc>
          <w:tcPr>
            <w:tcW w:w="6840" w:type="dxa"/>
          </w:tcPr>
          <w:p w14:paraId="0805A384"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Business Elective</w:t>
            </w:r>
          </w:p>
        </w:tc>
        <w:tc>
          <w:tcPr>
            <w:tcW w:w="1548" w:type="dxa"/>
          </w:tcPr>
          <w:p w14:paraId="5B5EAA8F"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01E27BD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81A6CBA" w14:textId="1B5CC39E" w:rsidR="00AF7EA2" w:rsidRPr="00AF7EA2" w:rsidRDefault="008E0B7A" w:rsidP="00AF7EA2">
            <w:pPr>
              <w:rPr>
                <w:rFonts w:cs="Tahoma"/>
              </w:rPr>
            </w:pPr>
            <w:hyperlink w:anchor="_BIO220_Microbiology_with" w:history="1">
              <w:r w:rsidR="00AF7EA2" w:rsidRPr="00CA544F">
                <w:rPr>
                  <w:rStyle w:val="Hyperlink"/>
                  <w:rFonts w:cs="Tahoma"/>
                  <w:b w:val="0"/>
                  <w:bCs/>
                  <w:sz w:val="22"/>
                </w:rPr>
                <w:t>Elective</w:t>
              </w:r>
            </w:hyperlink>
          </w:p>
        </w:tc>
        <w:tc>
          <w:tcPr>
            <w:tcW w:w="6840" w:type="dxa"/>
          </w:tcPr>
          <w:p w14:paraId="78C9C274"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Math/Science (above the 100 level)</w:t>
            </w:r>
          </w:p>
        </w:tc>
        <w:tc>
          <w:tcPr>
            <w:tcW w:w="1548" w:type="dxa"/>
          </w:tcPr>
          <w:p w14:paraId="6F35E6C1"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5F605DB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8B4C495" w14:textId="5BC8A1AA" w:rsidR="00AF7EA2" w:rsidRPr="00AF7EA2" w:rsidRDefault="008E0B7A" w:rsidP="00AF7EA2">
            <w:pPr>
              <w:rPr>
                <w:rFonts w:cs="Tahoma"/>
              </w:rPr>
            </w:pPr>
            <w:hyperlink w:anchor="_MET101_Diesel_Engine" w:history="1">
              <w:r w:rsidR="0089323B">
                <w:rPr>
                  <w:rStyle w:val="Hyperlink"/>
                  <w:rFonts w:cs="Tahoma"/>
                  <w:b w:val="0"/>
                  <w:bCs/>
                  <w:sz w:val="22"/>
                </w:rPr>
                <w:t>M</w:t>
              </w:r>
              <w:r w:rsidR="0089323B" w:rsidRPr="0026394A">
                <w:rPr>
                  <w:rStyle w:val="Hyperlink"/>
                  <w:rFonts w:cs="Tahoma"/>
                  <w:b w:val="0"/>
                  <w:bCs/>
                  <w:sz w:val="22"/>
                </w:rPr>
                <w:t>ET</w:t>
              </w:r>
              <w:r w:rsidR="006F3220" w:rsidRPr="0026394A">
                <w:rPr>
                  <w:rStyle w:val="Hyperlink"/>
                  <w:rFonts w:cs="Tahoma"/>
                  <w:b w:val="0"/>
                  <w:bCs/>
                  <w:sz w:val="22"/>
                </w:rPr>
                <w:t>101</w:t>
              </w:r>
            </w:hyperlink>
          </w:p>
        </w:tc>
        <w:tc>
          <w:tcPr>
            <w:tcW w:w="6840" w:type="dxa"/>
          </w:tcPr>
          <w:p w14:paraId="79E68928" w14:textId="3EDE4C9F" w:rsidR="00AF7EA2" w:rsidRPr="00AF7EA2" w:rsidRDefault="0026394A"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Diesel</w:t>
            </w:r>
            <w:r w:rsidR="00AF7EA2" w:rsidRPr="00AF7EA2">
              <w:rPr>
                <w:rFonts w:cs="Tahoma"/>
              </w:rPr>
              <w:t xml:space="preserve"> Engine Overhaul</w:t>
            </w:r>
          </w:p>
        </w:tc>
        <w:tc>
          <w:tcPr>
            <w:tcW w:w="1548" w:type="dxa"/>
          </w:tcPr>
          <w:p w14:paraId="1C28AC22"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2D6BB5" w:rsidRPr="00AF7EA2" w14:paraId="48F71B3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2BEE7AB" w14:textId="5AAD3DFA" w:rsidR="002D6BB5" w:rsidRDefault="008E0B7A" w:rsidP="002D6BB5">
            <w:hyperlink w:anchor="_MET132_Diesel_Engine" w:history="1">
              <w:r w:rsidR="002D6BB5" w:rsidRPr="00CA544F">
                <w:rPr>
                  <w:rStyle w:val="Hyperlink"/>
                  <w:rFonts w:cs="Tahoma"/>
                  <w:b w:val="0"/>
                  <w:bCs/>
                  <w:sz w:val="22"/>
                </w:rPr>
                <w:t>MET132</w:t>
              </w:r>
            </w:hyperlink>
          </w:p>
        </w:tc>
        <w:tc>
          <w:tcPr>
            <w:tcW w:w="6840" w:type="dxa"/>
          </w:tcPr>
          <w:p w14:paraId="10CA3DC7" w14:textId="432F790F" w:rsidR="002D6BB5" w:rsidRDefault="002D6BB5" w:rsidP="002D6BB5">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Diesel Engine Fuel Systems</w:t>
            </w:r>
          </w:p>
        </w:tc>
        <w:tc>
          <w:tcPr>
            <w:tcW w:w="1548" w:type="dxa"/>
          </w:tcPr>
          <w:p w14:paraId="39B0A6AD" w14:textId="0F441B1B" w:rsidR="002D6BB5" w:rsidRPr="00AF7EA2" w:rsidRDefault="002D6BB5" w:rsidP="002D6BB5">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w:t>
            </w:r>
          </w:p>
        </w:tc>
      </w:tr>
      <w:tr w:rsidR="00AF7EA2" w:rsidRPr="00AF7EA2" w14:paraId="0ECAE68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EF7BBED" w14:textId="00B1B463" w:rsidR="00AF7EA2" w:rsidRPr="00AF7EA2" w:rsidRDefault="008E0B7A" w:rsidP="00AF7EA2">
            <w:pPr>
              <w:rPr>
                <w:rFonts w:cs="Tahoma"/>
              </w:rPr>
            </w:pPr>
            <w:hyperlink w:anchor="_MET137_Diesel_Engine" w:history="1">
              <w:r w:rsidR="006F3220" w:rsidRPr="0026394A">
                <w:rPr>
                  <w:rStyle w:val="Hyperlink"/>
                  <w:rFonts w:cs="Tahoma"/>
                  <w:b w:val="0"/>
                  <w:bCs/>
                  <w:sz w:val="22"/>
                </w:rPr>
                <w:t>MET137</w:t>
              </w:r>
            </w:hyperlink>
          </w:p>
        </w:tc>
        <w:tc>
          <w:tcPr>
            <w:tcW w:w="6840" w:type="dxa"/>
          </w:tcPr>
          <w:p w14:paraId="50F13E66" w14:textId="4AB490C2" w:rsidR="00AF7EA2" w:rsidRPr="00AF7EA2" w:rsidRDefault="0026394A"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Diesel</w:t>
            </w:r>
            <w:r w:rsidRPr="00AF7EA2">
              <w:rPr>
                <w:rFonts w:cs="Tahoma"/>
              </w:rPr>
              <w:t xml:space="preserve"> Engine Overhaul</w:t>
            </w:r>
            <w:r>
              <w:rPr>
                <w:rFonts w:cs="Tahoma"/>
              </w:rPr>
              <w:t xml:space="preserve"> Lab</w:t>
            </w:r>
          </w:p>
        </w:tc>
        <w:tc>
          <w:tcPr>
            <w:tcW w:w="1548" w:type="dxa"/>
          </w:tcPr>
          <w:p w14:paraId="51F3BDF3"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4</w:t>
            </w:r>
          </w:p>
        </w:tc>
      </w:tr>
      <w:tr w:rsidR="00AF7EA2" w:rsidRPr="00AF7EA2" w14:paraId="253D15F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47C08295" w14:textId="77777777" w:rsidR="00AF7EA2" w:rsidRPr="00AF7EA2" w:rsidRDefault="00AF7EA2" w:rsidP="0026394A">
            <w:pPr>
              <w:jc w:val="right"/>
              <w:rPr>
                <w:rFonts w:cs="Tahoma"/>
              </w:rPr>
            </w:pPr>
            <w:r w:rsidRPr="00AF7EA2">
              <w:rPr>
                <w:rFonts w:cs="Tahoma"/>
              </w:rPr>
              <w:t>Total</w:t>
            </w:r>
          </w:p>
        </w:tc>
        <w:tc>
          <w:tcPr>
            <w:tcW w:w="1548" w:type="dxa"/>
          </w:tcPr>
          <w:p w14:paraId="3F5E71B5"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17</w:t>
            </w:r>
          </w:p>
        </w:tc>
      </w:tr>
      <w:tr w:rsidR="00AF7EA2" w:rsidRPr="00AF7EA2" w14:paraId="429A4F7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0E95622" w14:textId="0BDA69A9" w:rsidR="00AF7EA2" w:rsidRPr="00AF7EA2" w:rsidRDefault="00AF7EA2" w:rsidP="00AF7EA2">
            <w:pPr>
              <w:jc w:val="center"/>
              <w:rPr>
                <w:rFonts w:cs="Tahoma"/>
              </w:rPr>
            </w:pPr>
            <w:r w:rsidRPr="00AF7EA2">
              <w:rPr>
                <w:rFonts w:cs="Tahoma"/>
              </w:rPr>
              <w:t>Semester 4</w:t>
            </w:r>
          </w:p>
        </w:tc>
      </w:tr>
      <w:tr w:rsidR="00AF7EA2" w:rsidRPr="00AF7EA2" w14:paraId="0C382E9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4E6438B" w14:textId="7D17C2EA" w:rsidR="00AF7EA2" w:rsidRPr="00AF7EA2" w:rsidRDefault="008E0B7A" w:rsidP="00AF7EA2">
            <w:pPr>
              <w:rPr>
                <w:rFonts w:cs="Tahoma"/>
              </w:rPr>
            </w:pPr>
            <w:hyperlink w:anchor="_DRG124_Print_Reading," w:history="1">
              <w:r w:rsidR="00AF7EA2" w:rsidRPr="0026394A">
                <w:rPr>
                  <w:rStyle w:val="Hyperlink"/>
                  <w:rFonts w:cs="Tahoma"/>
                  <w:b w:val="0"/>
                  <w:bCs/>
                  <w:sz w:val="22"/>
                </w:rPr>
                <w:t>DRG124</w:t>
              </w:r>
            </w:hyperlink>
          </w:p>
        </w:tc>
        <w:tc>
          <w:tcPr>
            <w:tcW w:w="6840" w:type="dxa"/>
          </w:tcPr>
          <w:p w14:paraId="00BA0CC2"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Print Reading, Sketching, and Intro to CAD</w:t>
            </w:r>
          </w:p>
        </w:tc>
        <w:tc>
          <w:tcPr>
            <w:tcW w:w="1548" w:type="dxa"/>
          </w:tcPr>
          <w:p w14:paraId="7C88191B"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37F22F4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5A995D3" w14:textId="2D47988D" w:rsidR="00AF7EA2" w:rsidRPr="00AF7EA2" w:rsidRDefault="008E0B7A" w:rsidP="00AF7EA2">
            <w:pPr>
              <w:rPr>
                <w:rFonts w:cs="Tahoma"/>
              </w:rPr>
            </w:pPr>
            <w:hyperlink w:anchor="_MET138_Automotive_Engine" w:history="1">
              <w:r w:rsidR="006F3220" w:rsidRPr="0026394A">
                <w:rPr>
                  <w:rStyle w:val="Hyperlink"/>
                  <w:rFonts w:cs="Tahoma"/>
                  <w:b w:val="0"/>
                  <w:bCs/>
                  <w:sz w:val="22"/>
                </w:rPr>
                <w:t>MET138</w:t>
              </w:r>
            </w:hyperlink>
          </w:p>
        </w:tc>
        <w:tc>
          <w:tcPr>
            <w:tcW w:w="6840" w:type="dxa"/>
          </w:tcPr>
          <w:p w14:paraId="15E58CD5" w14:textId="4987A5CB" w:rsidR="00AF7EA2" w:rsidRPr="00AF7EA2" w:rsidRDefault="0026394A"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Automotive Engine &amp; Motor Overhaul</w:t>
            </w:r>
          </w:p>
        </w:tc>
        <w:tc>
          <w:tcPr>
            <w:tcW w:w="1548" w:type="dxa"/>
          </w:tcPr>
          <w:p w14:paraId="22587E4E"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41B88B7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10CB8CB" w14:textId="61B025B2" w:rsidR="00AF7EA2" w:rsidRPr="00AF7EA2" w:rsidRDefault="008E0B7A" w:rsidP="00AF7EA2">
            <w:pPr>
              <w:rPr>
                <w:rFonts w:cs="Tahoma"/>
              </w:rPr>
            </w:pPr>
            <w:hyperlink w:anchor="_MET139_Automotive_Engine" w:history="1">
              <w:r w:rsidR="00AF7EA2" w:rsidRPr="0026394A">
                <w:rPr>
                  <w:rStyle w:val="Hyperlink"/>
                  <w:rFonts w:cs="Tahoma"/>
                  <w:b w:val="0"/>
                  <w:bCs/>
                  <w:sz w:val="22"/>
                </w:rPr>
                <w:t>MET1</w:t>
              </w:r>
              <w:r w:rsidR="006F3220" w:rsidRPr="0026394A">
                <w:rPr>
                  <w:rStyle w:val="Hyperlink"/>
                  <w:rFonts w:cs="Tahoma"/>
                  <w:b w:val="0"/>
                  <w:bCs/>
                  <w:sz w:val="22"/>
                </w:rPr>
                <w:t>39</w:t>
              </w:r>
            </w:hyperlink>
          </w:p>
        </w:tc>
        <w:tc>
          <w:tcPr>
            <w:tcW w:w="6840" w:type="dxa"/>
          </w:tcPr>
          <w:p w14:paraId="401A2334" w14:textId="7B6E5286" w:rsidR="00AF7EA2" w:rsidRPr="00AF7EA2" w:rsidRDefault="0026394A" w:rsidP="00AF7EA2">
            <w:pPr>
              <w:cnfStyle w:val="000000100000" w:firstRow="0" w:lastRow="0" w:firstColumn="0" w:lastColumn="0" w:oddVBand="0" w:evenVBand="0" w:oddHBand="1" w:evenHBand="0" w:firstRowFirstColumn="0" w:firstRowLastColumn="0" w:lastRowFirstColumn="0" w:lastRowLastColumn="0"/>
              <w:rPr>
                <w:rFonts w:cs="Tahoma"/>
              </w:rPr>
            </w:pPr>
            <w:r>
              <w:rPr>
                <w:rFonts w:cs="Tahoma"/>
              </w:rPr>
              <w:t>Automotive Engine &amp; Motor Overhaul</w:t>
            </w:r>
            <w:r w:rsidRPr="00AF7EA2">
              <w:rPr>
                <w:rFonts w:cs="Tahoma"/>
              </w:rPr>
              <w:t xml:space="preserve"> </w:t>
            </w:r>
            <w:r w:rsidR="00AF7EA2" w:rsidRPr="00AF7EA2">
              <w:rPr>
                <w:rFonts w:cs="Tahoma"/>
              </w:rPr>
              <w:t>Lab</w:t>
            </w:r>
          </w:p>
        </w:tc>
        <w:tc>
          <w:tcPr>
            <w:tcW w:w="1548" w:type="dxa"/>
          </w:tcPr>
          <w:p w14:paraId="45C56B77"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5</w:t>
            </w:r>
          </w:p>
        </w:tc>
      </w:tr>
      <w:tr w:rsidR="002D6BB5" w:rsidRPr="00AF7EA2" w14:paraId="14C9B0E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5E72FD5" w14:textId="05351A31" w:rsidR="002D6BB5" w:rsidRDefault="008E0B7A" w:rsidP="002D6BB5">
            <w:hyperlink w:anchor="_MET142_High_Performance" w:history="1">
              <w:r w:rsidR="002D6BB5" w:rsidRPr="0026394A">
                <w:rPr>
                  <w:rStyle w:val="Hyperlink"/>
                  <w:rFonts w:cs="Tahoma"/>
                  <w:b w:val="0"/>
                  <w:bCs/>
                  <w:sz w:val="22"/>
                </w:rPr>
                <w:t>MET142</w:t>
              </w:r>
            </w:hyperlink>
          </w:p>
        </w:tc>
        <w:tc>
          <w:tcPr>
            <w:tcW w:w="6840" w:type="dxa"/>
          </w:tcPr>
          <w:p w14:paraId="2122E9FA" w14:textId="613A7841" w:rsidR="002D6BB5" w:rsidRDefault="002D6BB5" w:rsidP="002D6BB5">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High Performance Engines</w:t>
            </w:r>
          </w:p>
        </w:tc>
        <w:tc>
          <w:tcPr>
            <w:tcW w:w="1548" w:type="dxa"/>
          </w:tcPr>
          <w:p w14:paraId="5376EF5D" w14:textId="1B244722" w:rsidR="002D6BB5" w:rsidRPr="00AF7EA2" w:rsidRDefault="002D6BB5" w:rsidP="002D6BB5">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1C6C178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FCA7EBC" w14:textId="77777777" w:rsidR="00AF7EA2" w:rsidRPr="00AF7EA2" w:rsidRDefault="00AF7EA2" w:rsidP="00AF7EA2">
            <w:pPr>
              <w:rPr>
                <w:rFonts w:cs="Tahoma"/>
              </w:rPr>
            </w:pPr>
            <w:r w:rsidRPr="00AF7EA2">
              <w:rPr>
                <w:rFonts w:cs="Tahoma"/>
              </w:rPr>
              <w:t>Elective</w:t>
            </w:r>
          </w:p>
        </w:tc>
        <w:tc>
          <w:tcPr>
            <w:tcW w:w="6840" w:type="dxa"/>
          </w:tcPr>
          <w:p w14:paraId="766CE8D5" w14:textId="59C317DA"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Social Science Elective (</w:t>
            </w:r>
            <w:hyperlink w:anchor="_PSY101_Introduction_to" w:history="1">
              <w:r w:rsidRPr="0026394A">
                <w:rPr>
                  <w:rStyle w:val="Hyperlink"/>
                  <w:rFonts w:cs="Tahoma"/>
                  <w:sz w:val="22"/>
                </w:rPr>
                <w:t>PSY10</w:t>
              </w:r>
            </w:hyperlink>
            <w:r w:rsidRPr="00AF7EA2">
              <w:rPr>
                <w:rFonts w:cs="Tahoma"/>
              </w:rPr>
              <w:t xml:space="preserve">1 or </w:t>
            </w:r>
            <w:hyperlink w:anchor="_SOC101_Introduction_to" w:history="1">
              <w:r w:rsidRPr="0026394A">
                <w:rPr>
                  <w:rStyle w:val="Hyperlink"/>
                  <w:rFonts w:cs="Tahoma"/>
                  <w:sz w:val="22"/>
                </w:rPr>
                <w:t>SOC 101</w:t>
              </w:r>
            </w:hyperlink>
            <w:r w:rsidRPr="00AF7EA2">
              <w:rPr>
                <w:rFonts w:cs="Tahoma"/>
              </w:rPr>
              <w:t xml:space="preserve"> or </w:t>
            </w:r>
            <w:hyperlink w:anchor="_SOC102_Sociology_of" w:history="1">
              <w:r w:rsidRPr="0026394A">
                <w:rPr>
                  <w:rStyle w:val="Hyperlink"/>
                  <w:rFonts w:cs="Tahoma"/>
                  <w:sz w:val="22"/>
                </w:rPr>
                <w:t>SOC102</w:t>
              </w:r>
            </w:hyperlink>
            <w:r w:rsidRPr="00AF7EA2">
              <w:rPr>
                <w:rFonts w:cs="Tahoma"/>
              </w:rPr>
              <w:t xml:space="preserve"> )</w:t>
            </w:r>
          </w:p>
        </w:tc>
        <w:tc>
          <w:tcPr>
            <w:tcW w:w="1548" w:type="dxa"/>
          </w:tcPr>
          <w:p w14:paraId="4B2D1ADB"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3F2D9A1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4C11AC7D" w14:textId="77777777" w:rsidR="00AF7EA2" w:rsidRPr="00AF7EA2" w:rsidRDefault="00AF7EA2" w:rsidP="0026394A">
            <w:pPr>
              <w:jc w:val="right"/>
              <w:rPr>
                <w:rFonts w:cs="Tahoma"/>
              </w:rPr>
            </w:pPr>
            <w:r w:rsidRPr="00AF7EA2">
              <w:rPr>
                <w:rFonts w:cs="Tahoma"/>
              </w:rPr>
              <w:t>Total</w:t>
            </w:r>
          </w:p>
        </w:tc>
        <w:tc>
          <w:tcPr>
            <w:tcW w:w="1548" w:type="dxa"/>
          </w:tcPr>
          <w:p w14:paraId="5D130EDA"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15</w:t>
            </w:r>
          </w:p>
        </w:tc>
      </w:tr>
    </w:tbl>
    <w:p w14:paraId="66664DC4" w14:textId="77777777" w:rsidR="00144153" w:rsidRPr="00802A1E" w:rsidRDefault="00144153" w:rsidP="00144153">
      <w:pPr>
        <w:rPr>
          <w:rFonts w:cs="Tahoma"/>
        </w:rPr>
      </w:pPr>
    </w:p>
    <w:p w14:paraId="0E9FA81E" w14:textId="2C76DB2A" w:rsidR="0026394A" w:rsidRDefault="0026394A">
      <w:pPr>
        <w:spacing w:line="276" w:lineRule="auto"/>
        <w:rPr>
          <w:rFonts w:cs="Tahoma"/>
        </w:rPr>
      </w:pPr>
      <w:r>
        <w:rPr>
          <w:rFonts w:cs="Tahoma"/>
        </w:rPr>
        <w:br w:type="page"/>
      </w:r>
    </w:p>
    <w:p w14:paraId="1E014AF0" w14:textId="0B874297" w:rsidR="00144153" w:rsidRPr="00802A1E" w:rsidRDefault="00144153" w:rsidP="00B20E91">
      <w:pPr>
        <w:pStyle w:val="Heading2"/>
        <w:jc w:val="center"/>
      </w:pPr>
      <w:bookmarkStart w:id="126" w:name="_Toc172097215"/>
      <w:r w:rsidRPr="00802A1E">
        <w:lastRenderedPageBreak/>
        <w:t>Medical Assisting</w:t>
      </w:r>
      <w:r w:rsidR="0026394A">
        <w:t xml:space="preserve"> (AAS)</w:t>
      </w:r>
      <w:bookmarkEnd w:id="126"/>
    </w:p>
    <w:p w14:paraId="32A489F8" w14:textId="1D26A4BB" w:rsidR="00144153" w:rsidRPr="00802A1E" w:rsidRDefault="00144153" w:rsidP="0026394A">
      <w:pPr>
        <w:jc w:val="center"/>
        <w:rPr>
          <w:rFonts w:cs="Tahoma"/>
        </w:rPr>
      </w:pPr>
      <w:r w:rsidRPr="00802A1E">
        <w:rPr>
          <w:rFonts w:cs="Tahoma"/>
        </w:rPr>
        <w:t xml:space="preserve">Associate in Applied Science </w:t>
      </w:r>
      <w:r w:rsidR="001E1C44">
        <w:rPr>
          <w:rFonts w:cs="Tahoma"/>
        </w:rPr>
        <w:t>—</w:t>
      </w:r>
      <w:r w:rsidRPr="00802A1E">
        <w:rPr>
          <w:rFonts w:cs="Tahoma"/>
        </w:rPr>
        <w:t xml:space="preserve"> 6</w:t>
      </w:r>
      <w:r w:rsidR="002F2BB3">
        <w:rPr>
          <w:rFonts w:cs="Tahoma"/>
        </w:rPr>
        <w:t>4</w:t>
      </w:r>
      <w:r w:rsidRPr="00802A1E">
        <w:rPr>
          <w:rFonts w:cs="Tahoma"/>
        </w:rPr>
        <w:t xml:space="preserve"> credit hours</w:t>
      </w:r>
    </w:p>
    <w:p w14:paraId="57CF9C49" w14:textId="75D87078" w:rsidR="00144153" w:rsidRPr="00802A1E" w:rsidRDefault="00144153" w:rsidP="00144153">
      <w:pPr>
        <w:rPr>
          <w:rFonts w:cs="Tahoma"/>
        </w:rPr>
      </w:pPr>
      <w:r w:rsidRPr="0026394A">
        <w:rPr>
          <w:rFonts w:cs="Tahoma"/>
          <w:b/>
          <w:bCs/>
        </w:rPr>
        <w:t>Purpose:</w:t>
      </w:r>
      <w:r w:rsidR="0042221D">
        <w:rPr>
          <w:rFonts w:cs="Tahoma"/>
        </w:rPr>
        <w:t xml:space="preserve"> </w:t>
      </w:r>
      <w:r w:rsidRPr="00802A1E">
        <w:rPr>
          <w:rFonts w:cs="Tahoma"/>
        </w:rPr>
        <w:t>This two-year Medical Assistant program is accredited by the Commission on Accreditation of Allied Health Education Programs (www.caahep.org) upon the recommendation of Medical Assisting Education Review Board.</w:t>
      </w:r>
      <w:r w:rsidR="0042221D">
        <w:rPr>
          <w:rFonts w:cs="Tahoma"/>
        </w:rPr>
        <w:t xml:space="preserve"> </w:t>
      </w:r>
      <w:r w:rsidRPr="00802A1E">
        <w:rPr>
          <w:rFonts w:cs="Tahoma"/>
        </w:rPr>
        <w:t xml:space="preserve">This program provides students with expertise in fulfilling the day-to-day operations of a medical office. Medical assistants manage both administrative and clinical duties of a health occupation organization. Duties include, but are not limited to, preparing exam room, administering blood pressure, </w:t>
      </w:r>
      <w:proofErr w:type="gramStart"/>
      <w:r w:rsidRPr="00802A1E">
        <w:rPr>
          <w:rFonts w:cs="Tahoma"/>
        </w:rPr>
        <w:t>greeting</w:t>
      </w:r>
      <w:proofErr w:type="gramEnd"/>
      <w:r w:rsidRPr="00802A1E">
        <w:rPr>
          <w:rFonts w:cs="Tahoma"/>
        </w:rPr>
        <w:t xml:space="preserve"> and scheduling patients, arranging hospital laboratory services, billing, typing correspondence, answering the phone, and assisting patients.</w:t>
      </w:r>
    </w:p>
    <w:p w14:paraId="18E82214" w14:textId="6D6EA3F6" w:rsidR="00144153" w:rsidRPr="00802A1E" w:rsidRDefault="00144153" w:rsidP="00144153">
      <w:pPr>
        <w:rPr>
          <w:rFonts w:cs="Tahoma"/>
        </w:rPr>
      </w:pPr>
      <w:r w:rsidRPr="0026394A">
        <w:rPr>
          <w:rFonts w:cs="Tahoma"/>
          <w:b/>
          <w:bCs/>
        </w:rPr>
        <w:t>Career Opportunities:</w:t>
      </w:r>
      <w:r w:rsidR="0042221D">
        <w:rPr>
          <w:rFonts w:cs="Tahoma"/>
        </w:rPr>
        <w:t xml:space="preserve"> </w:t>
      </w:r>
      <w:r w:rsidRPr="00802A1E">
        <w:rPr>
          <w:rFonts w:cs="Tahoma"/>
        </w:rPr>
        <w:t>Positions available include medical assistant in a physician’s office, office manager, office assistant, medical secretary, transcriptionist, coder/abstractor, unit secretary, patient registration, receptionist, billing manager, billing clerk, or medical records clerk.</w:t>
      </w:r>
    </w:p>
    <w:p w14:paraId="10E22F7E" w14:textId="34AA93F7" w:rsidR="00144153" w:rsidRPr="00802A1E" w:rsidRDefault="00144153" w:rsidP="00144153">
      <w:pPr>
        <w:rPr>
          <w:rFonts w:cs="Tahoma"/>
        </w:rPr>
      </w:pPr>
      <w:r w:rsidRPr="0026394A">
        <w:rPr>
          <w:rFonts w:cs="Tahoma"/>
          <w:b/>
          <w:bCs/>
        </w:rPr>
        <w:t>Program Educational Outcomes:</w:t>
      </w:r>
      <w:r w:rsidR="0042221D">
        <w:rPr>
          <w:rFonts w:cs="Tahoma"/>
        </w:rPr>
        <w:t xml:space="preserve"> </w:t>
      </w:r>
      <w:r w:rsidRPr="00802A1E">
        <w:rPr>
          <w:rFonts w:cs="Tahoma"/>
        </w:rPr>
        <w:t>All students enrolled in the Medical Assisting Program must maintain 80% on all competencies within the program to graduate.</w:t>
      </w:r>
      <w:r w:rsidR="0042221D">
        <w:rPr>
          <w:rFonts w:cs="Tahoma"/>
        </w:rPr>
        <w:t xml:space="preserve"> </w:t>
      </w:r>
      <w:r w:rsidRPr="00802A1E">
        <w:rPr>
          <w:rFonts w:cs="Tahoma"/>
        </w:rPr>
        <w:t>Upon completion of the Associate in Applied Science degree in the Medical Assistant program, the graduate is prepared to:</w:t>
      </w:r>
    </w:p>
    <w:p w14:paraId="1587C823" w14:textId="77777777" w:rsidR="00F718E0" w:rsidRPr="00F718E0" w:rsidRDefault="00F718E0">
      <w:pPr>
        <w:pStyle w:val="ListParagraph"/>
        <w:numPr>
          <w:ilvl w:val="0"/>
          <w:numId w:val="48"/>
        </w:numPr>
        <w:contextualSpacing w:val="0"/>
        <w:rPr>
          <w:rFonts w:cs="Tahoma"/>
        </w:rPr>
      </w:pPr>
      <w:r w:rsidRPr="00F718E0">
        <w:rPr>
          <w:rFonts w:cs="Tahoma"/>
        </w:rPr>
        <w:t>Demonstrate knowledge of medical relationships and effective communication skills among physicians, patients, and families while balancing ethical principles of health care law and standards.</w:t>
      </w:r>
    </w:p>
    <w:p w14:paraId="15159865" w14:textId="77777777" w:rsidR="00F718E0" w:rsidRPr="00F718E0" w:rsidRDefault="00F718E0">
      <w:pPr>
        <w:pStyle w:val="ListParagraph"/>
        <w:numPr>
          <w:ilvl w:val="0"/>
          <w:numId w:val="48"/>
        </w:numPr>
        <w:contextualSpacing w:val="0"/>
        <w:rPr>
          <w:rFonts w:cs="Tahoma"/>
        </w:rPr>
      </w:pPr>
      <w:r w:rsidRPr="00F718E0">
        <w:rPr>
          <w:rFonts w:cs="Tahoma"/>
        </w:rPr>
        <w:t>Demonstrate dedication to the field of patient care with diverse administrative and clinical skills for a variety of patient care settings.</w:t>
      </w:r>
    </w:p>
    <w:p w14:paraId="78841E93" w14:textId="77777777" w:rsidR="00F718E0" w:rsidRPr="00F718E0" w:rsidRDefault="00F718E0">
      <w:pPr>
        <w:pStyle w:val="ListParagraph"/>
        <w:numPr>
          <w:ilvl w:val="0"/>
          <w:numId w:val="48"/>
        </w:numPr>
        <w:contextualSpacing w:val="0"/>
        <w:rPr>
          <w:rFonts w:cs="Tahoma"/>
        </w:rPr>
      </w:pPr>
      <w:r w:rsidRPr="00F718E0">
        <w:rPr>
          <w:rFonts w:cs="Tahoma"/>
        </w:rPr>
        <w:t>Exhibit behaviors of cultural awareness, empathy, and sensitivity appropriate for today’s health care setting and patients.</w:t>
      </w:r>
    </w:p>
    <w:p w14:paraId="7F95DCF8" w14:textId="77777777" w:rsidR="00F718E0" w:rsidRPr="00F718E0" w:rsidRDefault="00F718E0">
      <w:pPr>
        <w:pStyle w:val="ListParagraph"/>
        <w:numPr>
          <w:ilvl w:val="0"/>
          <w:numId w:val="48"/>
        </w:numPr>
        <w:contextualSpacing w:val="0"/>
        <w:rPr>
          <w:rFonts w:cs="Tahoma"/>
        </w:rPr>
      </w:pPr>
      <w:r w:rsidRPr="00F718E0">
        <w:rPr>
          <w:rFonts w:cs="Tahoma"/>
        </w:rPr>
        <w:t>Exhibit skills, knowledge, and performance to be prepared to meet medical assistant training needs specifically tailored to Washington County health care community while also meeting national standards.</w:t>
      </w:r>
    </w:p>
    <w:p w14:paraId="334B01C4" w14:textId="77777777" w:rsidR="00F718E0" w:rsidRPr="00F718E0" w:rsidRDefault="00F718E0">
      <w:pPr>
        <w:pStyle w:val="ListParagraph"/>
        <w:numPr>
          <w:ilvl w:val="0"/>
          <w:numId w:val="48"/>
        </w:numPr>
        <w:contextualSpacing w:val="0"/>
        <w:rPr>
          <w:rFonts w:cs="Tahoma"/>
        </w:rPr>
      </w:pPr>
      <w:r w:rsidRPr="00F718E0">
        <w:rPr>
          <w:rFonts w:cs="Tahoma"/>
        </w:rPr>
        <w:t>Qualify for a variety of medical assisting health care positions and to be eligible for national exam.</w:t>
      </w:r>
    </w:p>
    <w:p w14:paraId="5F8F96CA" w14:textId="3FF9B1A0" w:rsidR="00F718E0" w:rsidRPr="004E01DA" w:rsidRDefault="00F718E0">
      <w:pPr>
        <w:pStyle w:val="ListParagraph"/>
        <w:numPr>
          <w:ilvl w:val="0"/>
          <w:numId w:val="49"/>
        </w:numPr>
        <w:rPr>
          <w:rFonts w:cs="Tahoma"/>
        </w:rPr>
      </w:pPr>
      <w:r w:rsidRPr="004E01DA">
        <w:rPr>
          <w:rFonts w:cs="Tahoma"/>
        </w:rPr>
        <w:t xml:space="preserve">AAMA </w:t>
      </w:r>
      <w:r w:rsidR="001E1C44">
        <w:rPr>
          <w:rFonts w:cs="Tahoma"/>
        </w:rPr>
        <w:t>—</w:t>
      </w:r>
      <w:r w:rsidRPr="004E01DA">
        <w:rPr>
          <w:rFonts w:cs="Tahoma"/>
        </w:rPr>
        <w:t xml:space="preserve"> American Association of Medical Assistants</w:t>
      </w:r>
      <w:r w:rsidR="00B57C33">
        <w:rPr>
          <w:rFonts w:cs="Tahoma"/>
        </w:rPr>
        <w:t>, Certified Medical Assisting Exam</w:t>
      </w:r>
      <w:r w:rsidRPr="004E01DA">
        <w:rPr>
          <w:rFonts w:cs="Tahoma"/>
        </w:rPr>
        <w:t xml:space="preserve"> </w:t>
      </w:r>
      <w:r w:rsidR="000A094E">
        <w:rPr>
          <w:rFonts w:cs="Tahoma"/>
        </w:rPr>
        <w:t>(CMA)</w:t>
      </w:r>
    </w:p>
    <w:p w14:paraId="574C9D6B" w14:textId="0F8C61B1" w:rsidR="00F718E0" w:rsidRPr="004E01DA" w:rsidRDefault="000A094E">
      <w:pPr>
        <w:pStyle w:val="ListParagraph"/>
        <w:numPr>
          <w:ilvl w:val="0"/>
          <w:numId w:val="49"/>
        </w:numPr>
        <w:rPr>
          <w:rFonts w:cs="Tahoma"/>
        </w:rPr>
      </w:pPr>
      <w:r>
        <w:rPr>
          <w:rFonts w:cs="Tahoma"/>
        </w:rPr>
        <w:t>AMT</w:t>
      </w:r>
      <w:r w:rsidR="00F718E0" w:rsidRPr="004E01DA">
        <w:rPr>
          <w:rFonts w:cs="Tahoma"/>
        </w:rPr>
        <w:t xml:space="preserve"> </w:t>
      </w:r>
      <w:r w:rsidR="001E1C44">
        <w:rPr>
          <w:rFonts w:cs="Tahoma"/>
        </w:rPr>
        <w:t>—</w:t>
      </w:r>
      <w:r w:rsidR="00F718E0" w:rsidRPr="004E01DA">
        <w:rPr>
          <w:rFonts w:cs="Tahoma"/>
        </w:rPr>
        <w:t xml:space="preserve"> </w:t>
      </w:r>
      <w:r>
        <w:rPr>
          <w:rFonts w:cs="Tahoma"/>
        </w:rPr>
        <w:t>American</w:t>
      </w:r>
      <w:r w:rsidR="00F718E0" w:rsidRPr="004E01DA">
        <w:rPr>
          <w:rFonts w:cs="Tahoma"/>
        </w:rPr>
        <w:t xml:space="preserve"> Medical </w:t>
      </w:r>
      <w:r>
        <w:rPr>
          <w:rFonts w:cs="Tahoma"/>
        </w:rPr>
        <w:t>Technologist</w:t>
      </w:r>
      <w:r w:rsidR="00BC1AC2">
        <w:rPr>
          <w:rFonts w:cs="Tahoma"/>
        </w:rPr>
        <w:t>,</w:t>
      </w:r>
      <w:r w:rsidR="00F718E0" w:rsidRPr="004E01DA">
        <w:rPr>
          <w:rFonts w:cs="Tahoma"/>
        </w:rPr>
        <w:t xml:space="preserve"> Registered Medical Assisting Exam</w:t>
      </w:r>
      <w:r>
        <w:rPr>
          <w:rFonts w:cs="Tahoma"/>
        </w:rPr>
        <w:t xml:space="preserve"> (RMA)</w:t>
      </w:r>
    </w:p>
    <w:p w14:paraId="3267C7D2" w14:textId="77777777" w:rsidR="00863BF9" w:rsidRDefault="00867017" w:rsidP="00863BF9">
      <w:r w:rsidRPr="00863BF9">
        <w:rPr>
          <w:rFonts w:cs="Tahoma"/>
          <w:b/>
          <w:bCs/>
        </w:rPr>
        <w:t xml:space="preserve">Program Goals: </w:t>
      </w:r>
      <w:r w:rsidR="00863BF9">
        <w:t>To prepare medical assistants to meet competency in the cognitive (knowledge), psychomotor (skills), and affective (behavior) learning domains to enter the profession.</w:t>
      </w:r>
    </w:p>
    <w:p w14:paraId="4DE02331" w14:textId="635443AF" w:rsidR="00286B7E" w:rsidRDefault="00286B7E" w:rsidP="00286B7E">
      <w:r w:rsidRPr="00286B7E">
        <w:rPr>
          <w:rFonts w:cs="Tahoma"/>
          <w:b/>
          <w:bCs/>
        </w:rPr>
        <w:t>Occupational Risks:</w:t>
      </w:r>
      <w:r>
        <w:rPr>
          <w:rFonts w:cs="Tahoma"/>
        </w:rPr>
        <w:t xml:space="preserve"> </w:t>
      </w:r>
      <w:r>
        <w:t>Medical Assisting is a profession with many rewards, as practitioners can perform both administrative and clinical services, filling several roles in a variety of healthcare environments.</w:t>
      </w:r>
      <w:r w:rsidR="0042221D">
        <w:t xml:space="preserve"> </w:t>
      </w:r>
      <w:r>
        <w:t>The Bureau of Labor Statistics clearly outlines that it is a growth field, with an anticipated 18% growth from 2020 to 2030.</w:t>
      </w:r>
      <w:r w:rsidR="0042221D">
        <w:t xml:space="preserve"> </w:t>
      </w:r>
    </w:p>
    <w:p w14:paraId="2C09B376" w14:textId="7985DF37" w:rsidR="00286B7E" w:rsidRDefault="00286B7E" w:rsidP="00286B7E">
      <w:r>
        <w:t>Medical Assistants work directly with providers and patients, with the goal of providing healthcare and ensuring patient safety. It is a position with a great deal of responsibility.</w:t>
      </w:r>
      <w:r w:rsidR="0042221D">
        <w:t xml:space="preserve"> </w:t>
      </w:r>
      <w:r>
        <w:t xml:space="preserve">As with any healthcare position, there are certain occupational risks that come into play with being a medical assistant, and those hazards include the following: </w:t>
      </w:r>
    </w:p>
    <w:p w14:paraId="4248DD12" w14:textId="77777777" w:rsidR="00286B7E" w:rsidRDefault="00286B7E">
      <w:pPr>
        <w:pStyle w:val="ListParagraph"/>
        <w:numPr>
          <w:ilvl w:val="0"/>
          <w:numId w:val="68"/>
        </w:numPr>
        <w:spacing w:after="0" w:line="276" w:lineRule="auto"/>
      </w:pPr>
      <w:r>
        <w:lastRenderedPageBreak/>
        <w:t xml:space="preserve">Exposure to infectious diseases </w:t>
      </w:r>
    </w:p>
    <w:p w14:paraId="0055D6E2" w14:textId="77777777" w:rsidR="00286B7E" w:rsidRDefault="00286B7E">
      <w:pPr>
        <w:pStyle w:val="ListParagraph"/>
        <w:numPr>
          <w:ilvl w:val="0"/>
          <w:numId w:val="68"/>
        </w:numPr>
        <w:spacing w:after="0" w:line="276" w:lineRule="auto"/>
      </w:pPr>
      <w:r>
        <w:t xml:space="preserve">Sharps injuries </w:t>
      </w:r>
    </w:p>
    <w:p w14:paraId="78213952" w14:textId="77777777" w:rsidR="00286B7E" w:rsidRDefault="00286B7E">
      <w:pPr>
        <w:pStyle w:val="ListParagraph"/>
        <w:numPr>
          <w:ilvl w:val="0"/>
          <w:numId w:val="68"/>
        </w:numPr>
        <w:spacing w:after="0" w:line="276" w:lineRule="auto"/>
      </w:pPr>
      <w:r>
        <w:t>Bloodborne pathogens and biological hazards</w:t>
      </w:r>
    </w:p>
    <w:p w14:paraId="2DA0F8DA" w14:textId="77777777" w:rsidR="00286B7E" w:rsidRDefault="00286B7E">
      <w:pPr>
        <w:pStyle w:val="ListParagraph"/>
        <w:numPr>
          <w:ilvl w:val="0"/>
          <w:numId w:val="68"/>
        </w:numPr>
        <w:spacing w:after="0" w:line="276" w:lineRule="auto"/>
      </w:pPr>
      <w:r>
        <w:t xml:space="preserve">Chemical and drug exposure </w:t>
      </w:r>
    </w:p>
    <w:p w14:paraId="13778104" w14:textId="77777777" w:rsidR="00286B7E" w:rsidRDefault="00286B7E">
      <w:pPr>
        <w:pStyle w:val="ListParagraph"/>
        <w:numPr>
          <w:ilvl w:val="0"/>
          <w:numId w:val="68"/>
        </w:numPr>
        <w:spacing w:after="0" w:line="276" w:lineRule="auto"/>
      </w:pPr>
      <w:r>
        <w:t xml:space="preserve">Ergonomic hazards from lifting, sitting, and repetitive tasks </w:t>
      </w:r>
    </w:p>
    <w:p w14:paraId="6A9D244F" w14:textId="77777777" w:rsidR="00286B7E" w:rsidRDefault="00286B7E">
      <w:pPr>
        <w:pStyle w:val="ListParagraph"/>
        <w:numPr>
          <w:ilvl w:val="0"/>
          <w:numId w:val="68"/>
        </w:numPr>
        <w:spacing w:after="0" w:line="276" w:lineRule="auto"/>
      </w:pPr>
      <w:r>
        <w:t xml:space="preserve">Latex allergies </w:t>
      </w:r>
    </w:p>
    <w:p w14:paraId="2986CAD5" w14:textId="77777777" w:rsidR="00286B7E" w:rsidRDefault="00286B7E">
      <w:pPr>
        <w:pStyle w:val="ListParagraph"/>
        <w:numPr>
          <w:ilvl w:val="0"/>
          <w:numId w:val="68"/>
        </w:numPr>
        <w:spacing w:after="0" w:line="276" w:lineRule="auto"/>
      </w:pPr>
      <w:r>
        <w:t xml:space="preserve">Stress </w:t>
      </w:r>
    </w:p>
    <w:p w14:paraId="332028F1" w14:textId="77777777" w:rsidR="00286B7E" w:rsidRDefault="00286B7E">
      <w:pPr>
        <w:pStyle w:val="ListParagraph"/>
        <w:numPr>
          <w:ilvl w:val="0"/>
          <w:numId w:val="68"/>
        </w:numPr>
        <w:spacing w:after="0" w:line="276" w:lineRule="auto"/>
      </w:pPr>
      <w:r>
        <w:t>Workplace Violence</w:t>
      </w:r>
    </w:p>
    <w:p w14:paraId="7A233353" w14:textId="35EA45FF" w:rsidR="00286B7E" w:rsidRDefault="00286B7E" w:rsidP="007B6206">
      <w:pPr>
        <w:spacing w:before="120"/>
      </w:pPr>
      <w:r>
        <w:t>At the same time, there are protections set up with the Occupational Safety and Health Act (OSHA), and those protections are particularly important within a healthcare environment. OSHA has a series of standards that protect the safety of healthcare workers and patients.</w:t>
      </w:r>
      <w:r w:rsidR="0042221D">
        <w:t xml:space="preserve"> </w:t>
      </w:r>
    </w:p>
    <w:p w14:paraId="28CF34FB" w14:textId="55D33828" w:rsidR="00286B7E" w:rsidRDefault="00286B7E" w:rsidP="00286B7E">
      <w:r>
        <w:t>Accredited medical assisting programs are required to teach students about the hazards that they face on the job and the protocols that can be put into place to ensure a workplace culture that prioritizes safety.</w:t>
      </w:r>
      <w:r w:rsidR="0042221D">
        <w:t xml:space="preserve"> </w:t>
      </w:r>
    </w:p>
    <w:p w14:paraId="4638D5D9" w14:textId="2E2E9F14" w:rsidR="007B6206" w:rsidRDefault="007B6206" w:rsidP="007B6206">
      <w:r w:rsidRPr="007B6206">
        <w:rPr>
          <w:rFonts w:cs="Tahoma"/>
          <w:b/>
          <w:bCs/>
        </w:rPr>
        <w:t>Technical Standards:</w:t>
      </w:r>
      <w:r>
        <w:rPr>
          <w:rFonts w:cs="Tahoma"/>
        </w:rPr>
        <w:t xml:space="preserve"> </w:t>
      </w:r>
      <w:r w:rsidRPr="00145957">
        <w:t xml:space="preserve">Technical standards are requirements for admission to or participation in </w:t>
      </w:r>
      <w:r>
        <w:t xml:space="preserve">WCCC’s Medical Assisting Program. </w:t>
      </w:r>
      <w:r w:rsidRPr="00145957">
        <w:t xml:space="preserve">The standards, skills &amp; performance requirements are </w:t>
      </w:r>
      <w:r>
        <w:t>required</w:t>
      </w:r>
      <w:r w:rsidRPr="00145957">
        <w:t xml:space="preserve"> of every participant </w:t>
      </w:r>
      <w:r>
        <w:t>entering the Medical Assisting program.</w:t>
      </w:r>
      <w:r w:rsidR="0042221D">
        <w:t xml:space="preserve"> </w:t>
      </w:r>
    </w:p>
    <w:p w14:paraId="3BD47FDE" w14:textId="77777777" w:rsidR="007B6206" w:rsidRDefault="007B6206" w:rsidP="007B6206">
      <w:r w:rsidRPr="00145957">
        <w:t xml:space="preserve">Technical </w:t>
      </w:r>
      <w:r w:rsidRPr="00364534">
        <w:t xml:space="preserve">standards are abilities that must </w:t>
      </w:r>
      <w:r w:rsidRPr="00145957">
        <w:t xml:space="preserve">be met with or without accommodations. A student seeking admission into the </w:t>
      </w:r>
      <w:r>
        <w:t>M</w:t>
      </w:r>
      <w:r w:rsidRPr="00145957">
        <w:t xml:space="preserve">edical </w:t>
      </w:r>
      <w:r>
        <w:t>A</w:t>
      </w:r>
      <w:r w:rsidRPr="00145957">
        <w:t xml:space="preserve">ssisting </w:t>
      </w:r>
      <w:r>
        <w:t>P</w:t>
      </w:r>
      <w:r w:rsidRPr="00145957">
        <w:t>rogram at</w:t>
      </w:r>
      <w:r>
        <w:t xml:space="preserve"> Washington County Community College </w:t>
      </w:r>
      <w:r w:rsidRPr="00145957">
        <w:t>should carefully review these technical standards</w:t>
      </w:r>
      <w:r>
        <w:t>.</w:t>
      </w:r>
    </w:p>
    <w:p w14:paraId="71C974BE" w14:textId="77777777" w:rsidR="007B6206" w:rsidRDefault="007B6206" w:rsidP="007B6206">
      <w:r>
        <w:t xml:space="preserve">Consistent with the requirements of state and federal law, the College provides reasonable accommodations for students with documented disabilities. If you have a disability for which you believe you may need an accommodation, including any required to perform the below-described abilities, please contact the College’s </w:t>
      </w:r>
      <w:r w:rsidRPr="00852CBB">
        <w:t>Coordinator of Accessibility Services at 454-1093 or visit the Coordinator of Accessibility Services at the TRIO office.</w:t>
      </w:r>
    </w:p>
    <w:p w14:paraId="2E0DA060" w14:textId="77777777" w:rsidR="007B6206" w:rsidRDefault="007B6206" w:rsidP="007B6206">
      <w:r w:rsidRPr="00145957">
        <w:t xml:space="preserve">The Medical Assistant specializes in the application of scientific knowledge and theory in the skillful performance of their profession. Therefore, all applicants should </w:t>
      </w:r>
      <w:r>
        <w:t>be able to</w:t>
      </w:r>
      <w:r w:rsidRPr="00145957">
        <w:t>:</w:t>
      </w:r>
    </w:p>
    <w:p w14:paraId="15A27759" w14:textId="77777777" w:rsidR="007B6206" w:rsidRPr="007B51D4" w:rsidRDefault="007B6206" w:rsidP="007B6206">
      <w:pPr>
        <w:rPr>
          <w:u w:val="single"/>
        </w:rPr>
      </w:pPr>
      <w:r w:rsidRPr="007B51D4">
        <w:rPr>
          <w:u w:val="single"/>
        </w:rPr>
        <w:t>Physical Standards:</w:t>
      </w:r>
    </w:p>
    <w:p w14:paraId="14C942B6" w14:textId="77777777" w:rsidR="007B6206" w:rsidRPr="00145957" w:rsidRDefault="007B6206">
      <w:pPr>
        <w:pStyle w:val="ListParagraph"/>
        <w:numPr>
          <w:ilvl w:val="0"/>
          <w:numId w:val="69"/>
        </w:numPr>
        <w:spacing w:after="0" w:line="276" w:lineRule="auto"/>
      </w:pPr>
      <w:r>
        <w:t>Transport</w:t>
      </w:r>
      <w:r w:rsidRPr="00145957">
        <w:t xml:space="preserve"> Requirements: 50 pounds. </w:t>
      </w:r>
      <w:r>
        <w:t>Transport and place</w:t>
      </w:r>
      <w:r w:rsidRPr="00145957">
        <w:t xml:space="preserve"> equipment and patients up to 50 pounds. Support and assist patients in and out of a wheelchair and on and off an examination table. </w:t>
      </w:r>
      <w:r>
        <w:t>The frequency</w:t>
      </w:r>
      <w:r w:rsidRPr="00145957">
        <w:t xml:space="preserve"> of the </w:t>
      </w:r>
      <w:r>
        <w:t>transport</w:t>
      </w:r>
      <w:r w:rsidRPr="00145957">
        <w:t xml:space="preserve"> requirement is 0-25% of the time. </w:t>
      </w:r>
    </w:p>
    <w:p w14:paraId="08110E7F" w14:textId="77777777" w:rsidR="007B6206" w:rsidRPr="00145957" w:rsidRDefault="007B6206">
      <w:pPr>
        <w:pStyle w:val="ListParagraph"/>
        <w:numPr>
          <w:ilvl w:val="0"/>
          <w:numId w:val="69"/>
        </w:numPr>
        <w:spacing w:after="0" w:line="276" w:lineRule="auto"/>
      </w:pPr>
      <w:r>
        <w:t>Transport</w:t>
      </w:r>
      <w:r w:rsidRPr="00145957">
        <w:t xml:space="preserve"> requirement 200 pounds. (</w:t>
      </w:r>
      <w:r>
        <w:t>Transporting</w:t>
      </w:r>
      <w:r w:rsidRPr="00145957">
        <w:t xml:space="preserve"> a patient weighing 200 pounds in a wheelchair). </w:t>
      </w:r>
    </w:p>
    <w:p w14:paraId="1165D177" w14:textId="77777777" w:rsidR="007B6206" w:rsidRPr="00145957" w:rsidRDefault="007B6206">
      <w:pPr>
        <w:pStyle w:val="ListParagraph"/>
        <w:numPr>
          <w:ilvl w:val="0"/>
          <w:numId w:val="69"/>
        </w:numPr>
        <w:spacing w:after="0" w:line="276" w:lineRule="auto"/>
      </w:pPr>
      <w:r w:rsidRPr="00145957">
        <w:t xml:space="preserve">Average percent of </w:t>
      </w:r>
      <w:r>
        <w:t xml:space="preserve">the </w:t>
      </w:r>
      <w:r w:rsidRPr="00145957">
        <w:t xml:space="preserve">time during a regular workday spent </w:t>
      </w:r>
      <w:r>
        <w:t>moving; positioning oneself in low, tight spaces; accessing items above head height, etc.</w:t>
      </w:r>
      <w:r w:rsidRPr="00145957">
        <w:t xml:space="preserve">is 25%. </w:t>
      </w:r>
    </w:p>
    <w:p w14:paraId="0A2185F8" w14:textId="77777777" w:rsidR="007B6206" w:rsidRPr="00145957" w:rsidRDefault="007B6206">
      <w:pPr>
        <w:pStyle w:val="ListParagraph"/>
        <w:numPr>
          <w:ilvl w:val="0"/>
          <w:numId w:val="69"/>
        </w:numPr>
        <w:spacing w:after="0" w:line="276" w:lineRule="auto"/>
      </w:pPr>
      <w:r>
        <w:t>P</w:t>
      </w:r>
      <w:r w:rsidRPr="00145957">
        <w:t xml:space="preserve">erform CPR, assist patients, and to retrieve items from cabinets located below waist level. </w:t>
      </w:r>
    </w:p>
    <w:p w14:paraId="431D365D" w14:textId="77777777" w:rsidR="007B6206" w:rsidRPr="00145957" w:rsidRDefault="007B6206">
      <w:pPr>
        <w:pStyle w:val="ListParagraph"/>
        <w:numPr>
          <w:ilvl w:val="0"/>
          <w:numId w:val="69"/>
        </w:numPr>
        <w:spacing w:after="0" w:line="276" w:lineRule="auto"/>
      </w:pPr>
      <w:r>
        <w:t xml:space="preserve">Access items </w:t>
      </w:r>
      <w:r w:rsidRPr="00145957">
        <w:t xml:space="preserve">above shoulder height, and or </w:t>
      </w:r>
      <w:r>
        <w:t>position oneself</w:t>
      </w:r>
      <w:r w:rsidRPr="00145957">
        <w:t xml:space="preserve"> to </w:t>
      </w:r>
      <w:r>
        <w:t>operate</w:t>
      </w:r>
      <w:r w:rsidRPr="00145957">
        <w:t xml:space="preserve"> </w:t>
      </w:r>
      <w:r>
        <w:t xml:space="preserve">the </w:t>
      </w:r>
      <w:r w:rsidRPr="00145957">
        <w:t xml:space="preserve">examination table, adjust equipment, or obtain supplies. </w:t>
      </w:r>
    </w:p>
    <w:p w14:paraId="52BB5B43" w14:textId="77777777" w:rsidR="007B6206" w:rsidRDefault="007B6206">
      <w:pPr>
        <w:pStyle w:val="ListParagraph"/>
        <w:numPr>
          <w:ilvl w:val="0"/>
          <w:numId w:val="69"/>
        </w:numPr>
        <w:spacing w:after="0" w:line="276" w:lineRule="auto"/>
      </w:pPr>
      <w:r>
        <w:t xml:space="preserve">Exhibit fine motor skills. Ability to </w:t>
      </w:r>
      <w:r w:rsidRPr="00FE2497">
        <w:t xml:space="preserve">, </w:t>
      </w:r>
      <w:r>
        <w:t xml:space="preserve">grasp, </w:t>
      </w:r>
      <w:r w:rsidRPr="00FE2497">
        <w:t>pinch</w:t>
      </w:r>
      <w:r>
        <w:t>,</w:t>
      </w:r>
      <w:r w:rsidRPr="00FE2497">
        <w:t xml:space="preserve"> to </w:t>
      </w:r>
      <w:r>
        <w:t>operate</w:t>
      </w:r>
      <w:r w:rsidRPr="00FE2497">
        <w:t xml:space="preserve"> equipment and delicate instruments such as microscopes, </w:t>
      </w:r>
      <w:r>
        <w:t xml:space="preserve">and </w:t>
      </w:r>
      <w:r w:rsidRPr="00FE2497">
        <w:t xml:space="preserve">sphygmomanometers, and perform tasks such as phlebotomy, electrocardiography, drawing up and administering parenteral medications, </w:t>
      </w:r>
      <w:r>
        <w:t>prepare and place</w:t>
      </w:r>
      <w:r w:rsidRPr="00FE2497">
        <w:t xml:space="preserve"> </w:t>
      </w:r>
      <w:r w:rsidRPr="00FE2497">
        <w:lastRenderedPageBreak/>
        <w:t xml:space="preserve">small containers of potentially biohazardous specimens (one inch by one inch), using sample measuring devices such as capillary tubes, setting up and maintaining a sterile field, putting on personal protective equipment, and operating controls on instruments and equipment, operating multi-line telephone systems, computer keyboards, and ten-key adding machines, and the ability to talk on the telephone and write simultaneously. </w:t>
      </w:r>
      <w:r>
        <w:t xml:space="preserve">Perform fine motor skills without shaking. </w:t>
      </w:r>
    </w:p>
    <w:p w14:paraId="0377C98B" w14:textId="77777777" w:rsidR="007B6206" w:rsidRPr="007B51D4" w:rsidRDefault="007B6206" w:rsidP="007B51D4">
      <w:pPr>
        <w:spacing w:before="120"/>
        <w:rPr>
          <w:u w:val="single"/>
        </w:rPr>
      </w:pPr>
      <w:r w:rsidRPr="007B51D4">
        <w:rPr>
          <w:u w:val="single"/>
        </w:rPr>
        <w:t>Tactile Standards</w:t>
      </w:r>
    </w:p>
    <w:p w14:paraId="257B9045" w14:textId="77777777" w:rsidR="007B6206" w:rsidRPr="00145957" w:rsidRDefault="007B6206">
      <w:pPr>
        <w:pStyle w:val="ListParagraph"/>
        <w:numPr>
          <w:ilvl w:val="0"/>
          <w:numId w:val="73"/>
        </w:numPr>
        <w:spacing w:after="0" w:line="276" w:lineRule="auto"/>
      </w:pPr>
      <w:r w:rsidRPr="00145957">
        <w:t>Palpate pulses, muscle contractions, bony landmarks</w:t>
      </w:r>
      <w:r>
        <w:t>,</w:t>
      </w:r>
      <w:r w:rsidRPr="00145957">
        <w:t xml:space="preserve"> and edema. </w:t>
      </w:r>
    </w:p>
    <w:p w14:paraId="105A7871" w14:textId="77777777" w:rsidR="007B6206" w:rsidRPr="00145957" w:rsidRDefault="007B6206">
      <w:pPr>
        <w:pStyle w:val="ListParagraph"/>
        <w:numPr>
          <w:ilvl w:val="0"/>
          <w:numId w:val="73"/>
        </w:numPr>
        <w:spacing w:after="0" w:line="276" w:lineRule="auto"/>
      </w:pPr>
      <w:r w:rsidRPr="00145957">
        <w:t xml:space="preserve">Differentiate between temperature and pressure variations. </w:t>
      </w:r>
    </w:p>
    <w:p w14:paraId="06124D64" w14:textId="77777777" w:rsidR="007B6206" w:rsidRPr="007B51D4" w:rsidRDefault="007B6206" w:rsidP="007B51D4">
      <w:pPr>
        <w:spacing w:before="120"/>
        <w:rPr>
          <w:u w:val="single"/>
        </w:rPr>
      </w:pPr>
      <w:r w:rsidRPr="007B51D4">
        <w:rPr>
          <w:u w:val="single"/>
        </w:rPr>
        <w:t>Visual Standards</w:t>
      </w:r>
    </w:p>
    <w:p w14:paraId="072F9939" w14:textId="77777777" w:rsidR="007B6206" w:rsidRPr="00145957" w:rsidRDefault="007B6206">
      <w:pPr>
        <w:pStyle w:val="ListParagraph"/>
        <w:numPr>
          <w:ilvl w:val="0"/>
          <w:numId w:val="74"/>
        </w:numPr>
        <w:spacing w:after="0" w:line="276" w:lineRule="auto"/>
      </w:pPr>
      <w:r>
        <w:t xml:space="preserve">Identify and perceive information </w:t>
      </w:r>
      <w:r w:rsidRPr="00145957">
        <w:t xml:space="preserve">in the preparation and administration of all forms of medication, the performance of diagnostic laboratory procedures, and observation necessary </w:t>
      </w:r>
      <w:r>
        <w:t>for</w:t>
      </w:r>
      <w:r w:rsidRPr="00145957">
        <w:t xml:space="preserve"> patient assessment and care. </w:t>
      </w:r>
    </w:p>
    <w:p w14:paraId="4815D368" w14:textId="77777777" w:rsidR="007B6206" w:rsidRPr="00145957" w:rsidRDefault="007B6206">
      <w:pPr>
        <w:pStyle w:val="ListParagraph"/>
        <w:numPr>
          <w:ilvl w:val="0"/>
          <w:numId w:val="74"/>
        </w:numPr>
        <w:spacing w:after="0" w:line="276" w:lineRule="auto"/>
      </w:pPr>
      <w:r>
        <w:t>Identify and accurately perceive</w:t>
      </w:r>
      <w:r w:rsidRPr="00145957">
        <w:t xml:space="preserve"> numbers </w:t>
      </w:r>
      <w:r>
        <w:t xml:space="preserve">and </w:t>
      </w:r>
      <w:r w:rsidRPr="00145957">
        <w:t>letters on instruments, equipment, computer screens</w:t>
      </w:r>
      <w:r>
        <w:t>,</w:t>
      </w:r>
      <w:r w:rsidRPr="00145957">
        <w:t xml:space="preserve"> and paper. </w:t>
      </w:r>
    </w:p>
    <w:p w14:paraId="085C235D" w14:textId="77777777" w:rsidR="007B6206" w:rsidRPr="00145957" w:rsidRDefault="007B6206">
      <w:pPr>
        <w:pStyle w:val="ListParagraph"/>
        <w:numPr>
          <w:ilvl w:val="0"/>
          <w:numId w:val="74"/>
        </w:numPr>
        <w:spacing w:after="0" w:line="276" w:lineRule="auto"/>
      </w:pPr>
      <w:r w:rsidRPr="00145957">
        <w:t xml:space="preserve">Discriminate shapes and </w:t>
      </w:r>
      <w:r>
        <w:t>colors</w:t>
      </w:r>
      <w:r w:rsidRPr="00145957">
        <w:t xml:space="preserve"> </w:t>
      </w:r>
      <w:r>
        <w:t>to</w:t>
      </w:r>
      <w:r w:rsidRPr="00145957">
        <w:t xml:space="preserve"> identify reagents and other materials such as laboratory media, stained preparations</w:t>
      </w:r>
      <w:r>
        <w:t>,</w:t>
      </w:r>
      <w:r w:rsidRPr="00145957">
        <w:t xml:space="preserve"> and the physical properties of various body fluids. </w:t>
      </w:r>
    </w:p>
    <w:p w14:paraId="51C54D73" w14:textId="77777777" w:rsidR="007B6206" w:rsidRPr="00145957" w:rsidRDefault="007B6206">
      <w:pPr>
        <w:pStyle w:val="ListParagraph"/>
        <w:numPr>
          <w:ilvl w:val="0"/>
          <w:numId w:val="74"/>
        </w:numPr>
        <w:spacing w:after="0" w:line="276" w:lineRule="auto"/>
      </w:pPr>
      <w:r w:rsidRPr="00145957">
        <w:t xml:space="preserve">All the above with or without corrective devices. </w:t>
      </w:r>
    </w:p>
    <w:p w14:paraId="3B60272D" w14:textId="77777777" w:rsidR="007B6206" w:rsidRPr="007B51D4" w:rsidRDefault="007B6206" w:rsidP="007B51D4">
      <w:pPr>
        <w:spacing w:before="120"/>
        <w:rPr>
          <w:u w:val="single"/>
        </w:rPr>
      </w:pPr>
      <w:r w:rsidRPr="007B51D4">
        <w:rPr>
          <w:u w:val="single"/>
        </w:rPr>
        <w:t>Auditory Standards</w:t>
      </w:r>
    </w:p>
    <w:p w14:paraId="72CBC43C" w14:textId="77777777" w:rsidR="007B6206" w:rsidRPr="00145957" w:rsidRDefault="007B6206">
      <w:pPr>
        <w:pStyle w:val="ListParagraph"/>
        <w:numPr>
          <w:ilvl w:val="0"/>
          <w:numId w:val="72"/>
        </w:numPr>
        <w:spacing w:after="0" w:line="276" w:lineRule="auto"/>
      </w:pPr>
      <w:r>
        <w:t>Communicate with</w:t>
      </w:r>
      <w:r w:rsidRPr="00145957">
        <w:t xml:space="preserve"> patients and members of the health care team either in person or over the telephone. </w:t>
      </w:r>
    </w:p>
    <w:p w14:paraId="0E34184D" w14:textId="77777777" w:rsidR="007B6206" w:rsidRPr="00145957" w:rsidRDefault="007B6206">
      <w:pPr>
        <w:pStyle w:val="ListParagraph"/>
        <w:numPr>
          <w:ilvl w:val="0"/>
          <w:numId w:val="72"/>
        </w:numPr>
        <w:spacing w:after="0" w:line="276" w:lineRule="auto"/>
      </w:pPr>
      <w:r>
        <w:t>Detect</w:t>
      </w:r>
      <w:r w:rsidRPr="00145957">
        <w:t xml:space="preserve"> heart sounds, blood pressure sounds, </w:t>
      </w:r>
      <w:r>
        <w:t xml:space="preserve">and </w:t>
      </w:r>
      <w:r w:rsidRPr="00145957">
        <w:t xml:space="preserve">patient distress sounds to assess </w:t>
      </w:r>
      <w:r>
        <w:t xml:space="preserve">the </w:t>
      </w:r>
      <w:r w:rsidRPr="00145957">
        <w:t xml:space="preserve">health needs of patients. </w:t>
      </w:r>
    </w:p>
    <w:p w14:paraId="7F950807" w14:textId="77777777" w:rsidR="007B6206" w:rsidRPr="00145957" w:rsidRDefault="007B6206">
      <w:pPr>
        <w:pStyle w:val="ListParagraph"/>
        <w:numPr>
          <w:ilvl w:val="0"/>
          <w:numId w:val="72"/>
        </w:numPr>
        <w:spacing w:after="0" w:line="276" w:lineRule="auto"/>
      </w:pPr>
      <w:r>
        <w:t>Detect</w:t>
      </w:r>
      <w:r w:rsidRPr="00145957">
        <w:t xml:space="preserve"> instrument timers and alarms. </w:t>
      </w:r>
    </w:p>
    <w:p w14:paraId="1361EE61" w14:textId="77777777" w:rsidR="007B6206" w:rsidRPr="00145957" w:rsidRDefault="007B6206">
      <w:pPr>
        <w:pStyle w:val="ListParagraph"/>
        <w:numPr>
          <w:ilvl w:val="0"/>
          <w:numId w:val="72"/>
        </w:numPr>
        <w:spacing w:after="0" w:line="276" w:lineRule="auto"/>
      </w:pPr>
      <w:r>
        <w:t>Express oneself</w:t>
      </w:r>
      <w:r w:rsidRPr="00145957">
        <w:t xml:space="preserve"> over the telephone, paging systems</w:t>
      </w:r>
      <w:r>
        <w:t>,</w:t>
      </w:r>
      <w:r w:rsidRPr="00145957">
        <w:t xml:space="preserve"> or intercom </w:t>
      </w:r>
      <w:r>
        <w:t>to</w:t>
      </w:r>
      <w:r w:rsidRPr="00145957">
        <w:t xml:space="preserve"> communicate with patients and other members of the health care team. </w:t>
      </w:r>
    </w:p>
    <w:p w14:paraId="2F02C034" w14:textId="77777777" w:rsidR="007B6206" w:rsidRDefault="007B6206">
      <w:pPr>
        <w:pStyle w:val="ListParagraph"/>
        <w:numPr>
          <w:ilvl w:val="0"/>
          <w:numId w:val="72"/>
        </w:numPr>
        <w:spacing w:after="0" w:line="276" w:lineRule="auto"/>
      </w:pPr>
      <w:proofErr w:type="gramStart"/>
      <w:r w:rsidRPr="00145957">
        <w:t>All of</w:t>
      </w:r>
      <w:proofErr w:type="gramEnd"/>
      <w:r w:rsidRPr="00145957">
        <w:t xml:space="preserve"> the above</w:t>
      </w:r>
      <w:r>
        <w:t>,</w:t>
      </w:r>
      <w:r w:rsidRPr="00145957">
        <w:t xml:space="preserve"> with or without corrective devices. </w:t>
      </w:r>
    </w:p>
    <w:p w14:paraId="2FEF6DE1" w14:textId="77777777" w:rsidR="007B6206" w:rsidRPr="007B51D4" w:rsidRDefault="007B6206" w:rsidP="007B51D4">
      <w:pPr>
        <w:spacing w:before="120"/>
        <w:rPr>
          <w:u w:val="single"/>
        </w:rPr>
      </w:pPr>
      <w:r w:rsidRPr="007B51D4">
        <w:rPr>
          <w:u w:val="single"/>
        </w:rPr>
        <w:t>Communication Standards</w:t>
      </w:r>
    </w:p>
    <w:p w14:paraId="0F5715AD" w14:textId="77777777" w:rsidR="007B6206" w:rsidRPr="00145957" w:rsidRDefault="007B6206">
      <w:pPr>
        <w:pStyle w:val="ListParagraph"/>
        <w:numPr>
          <w:ilvl w:val="0"/>
          <w:numId w:val="71"/>
        </w:numPr>
        <w:spacing w:after="0" w:line="276" w:lineRule="auto"/>
      </w:pPr>
      <w:r w:rsidRPr="00145957">
        <w:t xml:space="preserve">Adequate communication skills (verbal, nonverbal, and written) to interact effectively with individuals. </w:t>
      </w:r>
    </w:p>
    <w:p w14:paraId="3562D795" w14:textId="77777777" w:rsidR="007B6206" w:rsidRPr="007B51D4" w:rsidRDefault="007B6206" w:rsidP="007B51D4">
      <w:pPr>
        <w:spacing w:before="120"/>
        <w:rPr>
          <w:u w:val="single"/>
        </w:rPr>
      </w:pPr>
      <w:r w:rsidRPr="007B51D4">
        <w:rPr>
          <w:u w:val="single"/>
        </w:rPr>
        <w:t>Cognitive Standards</w:t>
      </w:r>
    </w:p>
    <w:p w14:paraId="2BF547EC" w14:textId="77777777" w:rsidR="007B6206" w:rsidRPr="00145957" w:rsidRDefault="007B6206">
      <w:pPr>
        <w:pStyle w:val="ListParagraph"/>
        <w:numPr>
          <w:ilvl w:val="0"/>
          <w:numId w:val="70"/>
        </w:numPr>
        <w:spacing w:after="0" w:line="276" w:lineRule="auto"/>
      </w:pPr>
      <w:r w:rsidRPr="00145957">
        <w:t xml:space="preserve">Sufficient intellectual and emotional functions to plan and implement assigned duties in a responsible manner. </w:t>
      </w:r>
    </w:p>
    <w:p w14:paraId="7BD4E593" w14:textId="77777777" w:rsidR="007B6206" w:rsidRPr="00145957" w:rsidRDefault="007B6206">
      <w:pPr>
        <w:pStyle w:val="ListParagraph"/>
        <w:numPr>
          <w:ilvl w:val="0"/>
          <w:numId w:val="70"/>
        </w:numPr>
        <w:spacing w:after="0" w:line="276" w:lineRule="auto"/>
      </w:pPr>
      <w:r w:rsidRPr="00145957">
        <w:t>Function safely, responsibly</w:t>
      </w:r>
      <w:r>
        <w:t>,</w:t>
      </w:r>
      <w:r w:rsidRPr="00145957">
        <w:t xml:space="preserve"> and effectively under stressful situations. </w:t>
      </w:r>
    </w:p>
    <w:p w14:paraId="31782520" w14:textId="77777777" w:rsidR="007B6206" w:rsidRPr="00145957" w:rsidRDefault="007B6206">
      <w:pPr>
        <w:pStyle w:val="ListParagraph"/>
        <w:numPr>
          <w:ilvl w:val="0"/>
          <w:numId w:val="70"/>
        </w:numPr>
        <w:spacing w:after="0" w:line="276" w:lineRule="auto"/>
      </w:pPr>
      <w:r w:rsidRPr="00145957">
        <w:t xml:space="preserve">Remain alert to surroundings and potential emergencies. </w:t>
      </w:r>
    </w:p>
    <w:p w14:paraId="693505AE" w14:textId="77777777" w:rsidR="007B6206" w:rsidRPr="00145957" w:rsidRDefault="007B6206">
      <w:pPr>
        <w:pStyle w:val="ListParagraph"/>
        <w:numPr>
          <w:ilvl w:val="0"/>
          <w:numId w:val="70"/>
        </w:numPr>
        <w:spacing w:after="0" w:line="276" w:lineRule="auto"/>
      </w:pPr>
      <w:r w:rsidRPr="00145957">
        <w:t>Interact effectively and appropriately with patients, families</w:t>
      </w:r>
      <w:r>
        <w:t>,</w:t>
      </w:r>
      <w:r w:rsidRPr="00145957">
        <w:t xml:space="preserve"> and coworkers. </w:t>
      </w:r>
    </w:p>
    <w:p w14:paraId="3227C1DF" w14:textId="77777777" w:rsidR="007B6206" w:rsidRPr="00145957" w:rsidRDefault="007B6206">
      <w:pPr>
        <w:pStyle w:val="ListParagraph"/>
        <w:numPr>
          <w:ilvl w:val="0"/>
          <w:numId w:val="70"/>
        </w:numPr>
        <w:spacing w:after="0" w:line="276" w:lineRule="auto"/>
      </w:pPr>
      <w:r w:rsidRPr="00145957">
        <w:t xml:space="preserve">Display attitudes and actions consistent with ethical standards of medical assisting. </w:t>
      </w:r>
    </w:p>
    <w:p w14:paraId="3A4563CD" w14:textId="77777777" w:rsidR="007B6206" w:rsidRPr="00145957" w:rsidRDefault="007B6206">
      <w:pPr>
        <w:pStyle w:val="ListParagraph"/>
        <w:numPr>
          <w:ilvl w:val="0"/>
          <w:numId w:val="70"/>
        </w:numPr>
        <w:spacing w:after="0" w:line="276" w:lineRule="auto"/>
      </w:pPr>
      <w:r w:rsidRPr="00145957">
        <w:t xml:space="preserve">Maintain composure while managing and prioritizing multiple tasks. </w:t>
      </w:r>
    </w:p>
    <w:p w14:paraId="13127682" w14:textId="77777777" w:rsidR="007B6206" w:rsidRPr="00145957" w:rsidRDefault="007B6206">
      <w:pPr>
        <w:pStyle w:val="ListParagraph"/>
        <w:numPr>
          <w:ilvl w:val="0"/>
          <w:numId w:val="70"/>
        </w:numPr>
        <w:spacing w:after="0" w:line="276" w:lineRule="auto"/>
      </w:pPr>
      <w:r w:rsidRPr="00145957">
        <w:lastRenderedPageBreak/>
        <w:t>Communicate an understanding of the principles of confidentiality, respect, tact, politeness, collaboration, teamwork</w:t>
      </w:r>
      <w:r>
        <w:t>,</w:t>
      </w:r>
      <w:r w:rsidRPr="00145957">
        <w:t xml:space="preserve"> and discretion. </w:t>
      </w:r>
    </w:p>
    <w:p w14:paraId="46591432" w14:textId="77777777" w:rsidR="007B6206" w:rsidRPr="00145957" w:rsidRDefault="007B6206">
      <w:pPr>
        <w:pStyle w:val="ListParagraph"/>
        <w:numPr>
          <w:ilvl w:val="0"/>
          <w:numId w:val="70"/>
        </w:numPr>
        <w:spacing w:after="0" w:line="276" w:lineRule="auto"/>
      </w:pPr>
      <w:r w:rsidRPr="00145957">
        <w:t xml:space="preserve">Handle difficult interpersonal situations in a calm and tactful manner. </w:t>
      </w:r>
    </w:p>
    <w:p w14:paraId="62689A21" w14:textId="77777777" w:rsidR="007B6206" w:rsidRPr="00145957" w:rsidRDefault="007B6206">
      <w:pPr>
        <w:pStyle w:val="ListParagraph"/>
        <w:numPr>
          <w:ilvl w:val="0"/>
          <w:numId w:val="70"/>
        </w:numPr>
        <w:spacing w:after="0" w:line="276" w:lineRule="auto"/>
      </w:pPr>
      <w:r w:rsidRPr="00145957">
        <w:t xml:space="preserve">Remain calm, rational, decisive, and in control </w:t>
      </w:r>
      <w:proofErr w:type="gramStart"/>
      <w:r w:rsidRPr="00145957">
        <w:t>at all times</w:t>
      </w:r>
      <w:proofErr w:type="gramEnd"/>
      <w:r w:rsidRPr="00145957">
        <w:t xml:space="preserve">, especially during emergency situations. </w:t>
      </w:r>
    </w:p>
    <w:p w14:paraId="61EDC744" w14:textId="77777777" w:rsidR="007B6206" w:rsidRPr="00145957" w:rsidRDefault="007B6206">
      <w:pPr>
        <w:pStyle w:val="ListParagraph"/>
        <w:numPr>
          <w:ilvl w:val="0"/>
          <w:numId w:val="70"/>
        </w:numPr>
        <w:spacing w:after="0" w:line="276" w:lineRule="auto"/>
      </w:pPr>
      <w:r w:rsidRPr="00145957">
        <w:t xml:space="preserve">Maintain cleanliness and personal grooming consistent with close personal contact. </w:t>
      </w:r>
    </w:p>
    <w:p w14:paraId="7A026F64" w14:textId="77777777" w:rsidR="007B6206" w:rsidRPr="00145957" w:rsidRDefault="007B6206">
      <w:pPr>
        <w:pStyle w:val="ListParagraph"/>
        <w:numPr>
          <w:ilvl w:val="0"/>
          <w:numId w:val="70"/>
        </w:numPr>
        <w:spacing w:after="0" w:line="276" w:lineRule="auto"/>
      </w:pPr>
      <w:r w:rsidRPr="00145957">
        <w:t xml:space="preserve">Function without causing harm to others if under the influence of prescription or over-the-counter medication. </w:t>
      </w:r>
    </w:p>
    <w:p w14:paraId="4A783A8D" w14:textId="77777777" w:rsidR="007B6206" w:rsidRPr="00145957" w:rsidRDefault="007B6206">
      <w:pPr>
        <w:pStyle w:val="ListParagraph"/>
        <w:numPr>
          <w:ilvl w:val="0"/>
          <w:numId w:val="70"/>
        </w:numPr>
        <w:spacing w:after="0" w:line="276" w:lineRule="auto"/>
      </w:pPr>
      <w:r w:rsidRPr="00145957">
        <w:t xml:space="preserve">Function without causing harm to others. This would include situations that may result from any mental or physical conditions. </w:t>
      </w:r>
    </w:p>
    <w:p w14:paraId="2AE454A0" w14:textId="016B0A5E" w:rsidR="0026394A" w:rsidRDefault="0026394A" w:rsidP="00144153">
      <w:pPr>
        <w:rPr>
          <w:rFonts w:cs="Tahoma"/>
        </w:rPr>
      </w:pPr>
    </w:p>
    <w:p w14:paraId="3B85D6F3" w14:textId="77777777" w:rsidR="0026394A" w:rsidRDefault="0026394A">
      <w:pPr>
        <w:spacing w:line="276" w:lineRule="auto"/>
        <w:rPr>
          <w:rFonts w:cs="Tahoma"/>
        </w:rPr>
      </w:pPr>
      <w:r>
        <w:rPr>
          <w:rFonts w:cs="Tahoma"/>
        </w:rPr>
        <w:br w:type="page"/>
      </w:r>
    </w:p>
    <w:p w14:paraId="311F9CEA" w14:textId="77777777" w:rsidR="00144153" w:rsidRPr="00802A1E" w:rsidRDefault="00144153" w:rsidP="0026394A">
      <w:pPr>
        <w:jc w:val="center"/>
        <w:rPr>
          <w:rFonts w:cs="Tahoma"/>
        </w:rPr>
      </w:pPr>
      <w:r w:rsidRPr="00802A1E">
        <w:rPr>
          <w:rFonts w:cs="Tahoma"/>
        </w:rPr>
        <w:lastRenderedPageBreak/>
        <w:t>Medical Assisting</w:t>
      </w:r>
    </w:p>
    <w:p w14:paraId="24D38145" w14:textId="777C6391" w:rsidR="00144153" w:rsidRPr="00802A1E" w:rsidRDefault="00144153" w:rsidP="0026394A">
      <w:pPr>
        <w:jc w:val="center"/>
        <w:rPr>
          <w:rFonts w:cs="Tahoma"/>
        </w:rPr>
      </w:pPr>
      <w:r w:rsidRPr="00802A1E">
        <w:rPr>
          <w:rFonts w:cs="Tahoma"/>
        </w:rPr>
        <w:t xml:space="preserve">Associate in Applied Science </w:t>
      </w:r>
      <w:r w:rsidR="00B9186D">
        <w:rPr>
          <w:rFonts w:cs="Tahoma"/>
        </w:rPr>
        <w:t>—</w:t>
      </w:r>
      <w:r w:rsidRPr="00802A1E">
        <w:rPr>
          <w:rFonts w:cs="Tahoma"/>
        </w:rPr>
        <w:t xml:space="preserve"> 6</w:t>
      </w:r>
      <w:r w:rsidR="002F2BB3">
        <w:rPr>
          <w:rFonts w:cs="Tahoma"/>
        </w:rPr>
        <w:t>4</w:t>
      </w:r>
      <w:r w:rsidRPr="00802A1E">
        <w:rPr>
          <w:rFonts w:cs="Tahoma"/>
        </w:rPr>
        <w:t xml:space="preserve"> credit hours</w:t>
      </w:r>
    </w:p>
    <w:tbl>
      <w:tblPr>
        <w:tblStyle w:val="GridTable4-Accent2"/>
        <w:tblW w:w="0" w:type="auto"/>
        <w:tblLook w:val="04A0" w:firstRow="1" w:lastRow="0" w:firstColumn="1" w:lastColumn="0" w:noHBand="0" w:noVBand="1"/>
      </w:tblPr>
      <w:tblGrid>
        <w:gridCol w:w="1792"/>
        <w:gridCol w:w="6576"/>
        <w:gridCol w:w="1702"/>
      </w:tblGrid>
      <w:tr w:rsidR="00C77700" w:rsidRPr="00C77700" w14:paraId="019D6E15" w14:textId="77777777" w:rsidTr="001368A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47E8DAC5" w14:textId="77777777" w:rsidR="00C77700" w:rsidRPr="00C77700" w:rsidRDefault="00C77700" w:rsidP="00B83DFC">
            <w:pPr>
              <w:rPr>
                <w:rFonts w:cs="Tahoma"/>
              </w:rPr>
            </w:pPr>
            <w:r w:rsidRPr="00C77700">
              <w:rPr>
                <w:rFonts w:cs="Tahoma"/>
              </w:rPr>
              <w:t>Course #</w:t>
            </w:r>
          </w:p>
        </w:tc>
        <w:tc>
          <w:tcPr>
            <w:tcW w:w="6576" w:type="dxa"/>
          </w:tcPr>
          <w:p w14:paraId="4B1D9108" w14:textId="77777777" w:rsidR="00C77700" w:rsidRPr="00C77700" w:rsidRDefault="00C77700" w:rsidP="00B83DFC">
            <w:pPr>
              <w:cnfStyle w:val="100000000000" w:firstRow="1" w:lastRow="0" w:firstColumn="0" w:lastColumn="0" w:oddVBand="0" w:evenVBand="0" w:oddHBand="0" w:evenHBand="0" w:firstRowFirstColumn="0" w:firstRowLastColumn="0" w:lastRowFirstColumn="0" w:lastRowLastColumn="0"/>
              <w:rPr>
                <w:rFonts w:cs="Tahoma"/>
              </w:rPr>
            </w:pPr>
            <w:r w:rsidRPr="00C77700">
              <w:rPr>
                <w:rFonts w:cs="Tahoma"/>
              </w:rPr>
              <w:t>Course Title</w:t>
            </w:r>
          </w:p>
        </w:tc>
        <w:tc>
          <w:tcPr>
            <w:tcW w:w="1702" w:type="dxa"/>
          </w:tcPr>
          <w:p w14:paraId="4851B519" w14:textId="77777777" w:rsidR="00C77700" w:rsidRPr="00C77700" w:rsidRDefault="00C77700" w:rsidP="0094644C">
            <w:pPr>
              <w:jc w:val="center"/>
              <w:cnfStyle w:val="100000000000" w:firstRow="1" w:lastRow="0" w:firstColumn="0" w:lastColumn="0" w:oddVBand="0" w:evenVBand="0" w:oddHBand="0" w:evenHBand="0" w:firstRowFirstColumn="0" w:firstRowLastColumn="0" w:lastRowFirstColumn="0" w:lastRowLastColumn="0"/>
              <w:rPr>
                <w:rFonts w:cs="Tahoma"/>
              </w:rPr>
            </w:pPr>
            <w:r w:rsidRPr="00C77700">
              <w:rPr>
                <w:rFonts w:cs="Tahoma"/>
              </w:rPr>
              <w:t>Credits</w:t>
            </w:r>
          </w:p>
        </w:tc>
      </w:tr>
      <w:tr w:rsidR="00B83DFC" w:rsidRPr="00C77700" w14:paraId="0D3436D2"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134AF41" w14:textId="32FDD3CA" w:rsidR="00B83DFC" w:rsidRPr="00C77700" w:rsidRDefault="00B83DFC" w:rsidP="0094644C">
            <w:pPr>
              <w:jc w:val="center"/>
              <w:rPr>
                <w:rFonts w:cs="Tahoma"/>
              </w:rPr>
            </w:pPr>
            <w:r w:rsidRPr="00C77700">
              <w:rPr>
                <w:rFonts w:cs="Tahoma"/>
              </w:rPr>
              <w:t>Semester 1</w:t>
            </w:r>
          </w:p>
        </w:tc>
      </w:tr>
      <w:tr w:rsidR="00C77700" w:rsidRPr="00C77700" w14:paraId="41DF7405" w14:textId="77777777" w:rsidTr="001368A0">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5E9591F5" w14:textId="480BAA5B" w:rsidR="00C77700" w:rsidRPr="00C77700" w:rsidRDefault="008E0B7A" w:rsidP="00B83DFC">
            <w:pPr>
              <w:rPr>
                <w:rFonts w:cs="Tahoma"/>
              </w:rPr>
            </w:pPr>
            <w:hyperlink w:anchor="_CPT140_Word_Processing" w:history="1">
              <w:r w:rsidR="00C77700" w:rsidRPr="00DC7920">
                <w:rPr>
                  <w:rStyle w:val="Hyperlink"/>
                  <w:rFonts w:cs="Tahoma"/>
                  <w:b w:val="0"/>
                  <w:bCs/>
                  <w:sz w:val="22"/>
                </w:rPr>
                <w:t>CPT140</w:t>
              </w:r>
            </w:hyperlink>
          </w:p>
        </w:tc>
        <w:tc>
          <w:tcPr>
            <w:tcW w:w="6576" w:type="dxa"/>
          </w:tcPr>
          <w:p w14:paraId="2B0D4710"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Word Processing</w:t>
            </w:r>
          </w:p>
        </w:tc>
        <w:tc>
          <w:tcPr>
            <w:tcW w:w="1702" w:type="dxa"/>
          </w:tcPr>
          <w:p w14:paraId="376BE93C"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068DE557"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3472B9C3" w14:textId="1FFD4900" w:rsidR="00C77700" w:rsidRPr="00C77700" w:rsidRDefault="008E0B7A" w:rsidP="00B83DFC">
            <w:pPr>
              <w:rPr>
                <w:rFonts w:cs="Tahoma"/>
              </w:rPr>
            </w:pPr>
            <w:hyperlink w:anchor="_ENG101_College_Composition" w:history="1">
              <w:r w:rsidR="00C77700" w:rsidRPr="00DC7920">
                <w:rPr>
                  <w:rStyle w:val="Hyperlink"/>
                  <w:rFonts w:cs="Tahoma"/>
                  <w:b w:val="0"/>
                  <w:bCs/>
                  <w:sz w:val="22"/>
                </w:rPr>
                <w:t>ENG101</w:t>
              </w:r>
            </w:hyperlink>
          </w:p>
        </w:tc>
        <w:tc>
          <w:tcPr>
            <w:tcW w:w="6576" w:type="dxa"/>
          </w:tcPr>
          <w:p w14:paraId="304D2E6E"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College Composition</w:t>
            </w:r>
          </w:p>
        </w:tc>
        <w:tc>
          <w:tcPr>
            <w:tcW w:w="1702" w:type="dxa"/>
          </w:tcPr>
          <w:p w14:paraId="1BFAFB78"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C77700" w:rsidRPr="00C77700" w14:paraId="0CB17430" w14:textId="77777777" w:rsidTr="001368A0">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0CA3FDAB" w14:textId="4AAC35A0" w:rsidR="00C77700" w:rsidRPr="00C77700" w:rsidRDefault="008E0B7A" w:rsidP="00B83DFC">
            <w:pPr>
              <w:rPr>
                <w:rFonts w:cs="Tahoma"/>
              </w:rPr>
            </w:pPr>
            <w:hyperlink w:anchor="_FYE100_First_Year" w:history="1">
              <w:r w:rsidR="00C77700" w:rsidRPr="00DC7920">
                <w:rPr>
                  <w:rStyle w:val="Hyperlink"/>
                  <w:rFonts w:cs="Tahoma"/>
                  <w:b w:val="0"/>
                  <w:bCs/>
                  <w:sz w:val="22"/>
                </w:rPr>
                <w:t>FYE100</w:t>
              </w:r>
            </w:hyperlink>
          </w:p>
        </w:tc>
        <w:tc>
          <w:tcPr>
            <w:tcW w:w="6576" w:type="dxa"/>
          </w:tcPr>
          <w:p w14:paraId="0A475268"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First Year Experience</w:t>
            </w:r>
          </w:p>
        </w:tc>
        <w:tc>
          <w:tcPr>
            <w:tcW w:w="1702" w:type="dxa"/>
          </w:tcPr>
          <w:p w14:paraId="6D31059E"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w:t>
            </w:r>
          </w:p>
        </w:tc>
      </w:tr>
      <w:tr w:rsidR="00C77700" w:rsidRPr="00C77700" w14:paraId="5E17B035"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0EC31D99" w14:textId="7A1EC6C2" w:rsidR="00C77700" w:rsidRPr="00C77700" w:rsidRDefault="008E0B7A" w:rsidP="00B83DFC">
            <w:pPr>
              <w:rPr>
                <w:rFonts w:cs="Tahoma"/>
              </w:rPr>
            </w:pPr>
            <w:hyperlink w:anchor="_MAT106_College_Mathematics" w:history="1">
              <w:r w:rsidR="00C77700" w:rsidRPr="00DC7920">
                <w:rPr>
                  <w:rStyle w:val="Hyperlink"/>
                  <w:rFonts w:cs="Tahoma"/>
                  <w:b w:val="0"/>
                  <w:bCs/>
                  <w:sz w:val="22"/>
                </w:rPr>
                <w:t>MAT106</w:t>
              </w:r>
            </w:hyperlink>
          </w:p>
        </w:tc>
        <w:tc>
          <w:tcPr>
            <w:tcW w:w="6576" w:type="dxa"/>
          </w:tcPr>
          <w:p w14:paraId="6E5326FC"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 xml:space="preserve">College Mathematics for Technologies or higher </w:t>
            </w:r>
          </w:p>
        </w:tc>
        <w:tc>
          <w:tcPr>
            <w:tcW w:w="1702" w:type="dxa"/>
          </w:tcPr>
          <w:p w14:paraId="070B786D"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1368A0" w:rsidRPr="00C77700" w14:paraId="05309C7F" w14:textId="77777777" w:rsidTr="001368A0">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3763B4DF" w14:textId="6EF0306C" w:rsidR="001368A0" w:rsidRDefault="008E0B7A" w:rsidP="001368A0">
            <w:hyperlink w:anchor="_MDT103_Introduction_to" w:history="1">
              <w:r w:rsidR="001368A0" w:rsidRPr="00DC7920">
                <w:rPr>
                  <w:rStyle w:val="Hyperlink"/>
                  <w:rFonts w:cs="Tahoma"/>
                  <w:b w:val="0"/>
                  <w:bCs/>
                  <w:sz w:val="22"/>
                </w:rPr>
                <w:t>MDT103</w:t>
              </w:r>
            </w:hyperlink>
          </w:p>
        </w:tc>
        <w:tc>
          <w:tcPr>
            <w:tcW w:w="6576" w:type="dxa"/>
          </w:tcPr>
          <w:p w14:paraId="071EAE06" w14:textId="0F7E9A7F" w:rsidR="001368A0" w:rsidRPr="00C77700" w:rsidRDefault="001368A0" w:rsidP="001368A0">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Medical Assisting</w:t>
            </w:r>
          </w:p>
        </w:tc>
        <w:tc>
          <w:tcPr>
            <w:tcW w:w="1702" w:type="dxa"/>
          </w:tcPr>
          <w:p w14:paraId="3F06DBF2" w14:textId="06F9A5F9" w:rsidR="001368A0" w:rsidRPr="00C77700" w:rsidRDefault="001368A0" w:rsidP="001368A0">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223764C0"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4DCFCD73" w14:textId="4CB2851C" w:rsidR="00C77700" w:rsidRPr="00C77700" w:rsidRDefault="008E0B7A" w:rsidP="00B83DFC">
            <w:pPr>
              <w:rPr>
                <w:rFonts w:cs="Tahoma"/>
              </w:rPr>
            </w:pPr>
            <w:hyperlink w:anchor="_MDT125_Medical_Terminology" w:history="1">
              <w:r w:rsidR="00C77700" w:rsidRPr="00DC7920">
                <w:rPr>
                  <w:rStyle w:val="Hyperlink"/>
                  <w:rFonts w:cs="Tahoma"/>
                  <w:b w:val="0"/>
                  <w:bCs/>
                  <w:sz w:val="22"/>
                </w:rPr>
                <w:t>MDT125</w:t>
              </w:r>
            </w:hyperlink>
          </w:p>
        </w:tc>
        <w:tc>
          <w:tcPr>
            <w:tcW w:w="6576" w:type="dxa"/>
          </w:tcPr>
          <w:p w14:paraId="380999B5"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Medical Terminology</w:t>
            </w:r>
          </w:p>
        </w:tc>
        <w:tc>
          <w:tcPr>
            <w:tcW w:w="1702" w:type="dxa"/>
          </w:tcPr>
          <w:p w14:paraId="635A81EE"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B83DFC" w:rsidRPr="00C77700" w14:paraId="10B76C8A" w14:textId="77777777" w:rsidTr="001368A0">
        <w:trPr>
          <w:trHeight w:val="432"/>
        </w:trPr>
        <w:tc>
          <w:tcPr>
            <w:cnfStyle w:val="001000000000" w:firstRow="0" w:lastRow="0" w:firstColumn="1" w:lastColumn="0" w:oddVBand="0" w:evenVBand="0" w:oddHBand="0" w:evenHBand="0" w:firstRowFirstColumn="0" w:firstRowLastColumn="0" w:lastRowFirstColumn="0" w:lastRowLastColumn="0"/>
            <w:tcW w:w="8368" w:type="dxa"/>
            <w:gridSpan w:val="2"/>
          </w:tcPr>
          <w:p w14:paraId="003FD24E" w14:textId="77777777" w:rsidR="00B83DFC" w:rsidRPr="00C77700" w:rsidRDefault="00B83DFC" w:rsidP="0094644C">
            <w:pPr>
              <w:jc w:val="right"/>
              <w:rPr>
                <w:rFonts w:cs="Tahoma"/>
              </w:rPr>
            </w:pPr>
            <w:r w:rsidRPr="00C77700">
              <w:rPr>
                <w:rFonts w:cs="Tahoma"/>
              </w:rPr>
              <w:t>Total</w:t>
            </w:r>
          </w:p>
        </w:tc>
        <w:tc>
          <w:tcPr>
            <w:tcW w:w="1702" w:type="dxa"/>
          </w:tcPr>
          <w:p w14:paraId="2B73B36F" w14:textId="77777777" w:rsidR="00B83DFC" w:rsidRPr="00C77700" w:rsidRDefault="00B83DFC"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16</w:t>
            </w:r>
          </w:p>
        </w:tc>
      </w:tr>
      <w:tr w:rsidR="00B83DFC" w:rsidRPr="00C77700" w14:paraId="2DAA5F7C"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CA26931" w14:textId="0A27015D" w:rsidR="00B83DFC" w:rsidRPr="00C77700" w:rsidRDefault="00B83DFC" w:rsidP="0094644C">
            <w:pPr>
              <w:jc w:val="center"/>
              <w:rPr>
                <w:rFonts w:cs="Tahoma"/>
              </w:rPr>
            </w:pPr>
            <w:r w:rsidRPr="00C77700">
              <w:rPr>
                <w:rFonts w:cs="Tahoma"/>
              </w:rPr>
              <w:t>Semester 2</w:t>
            </w:r>
          </w:p>
        </w:tc>
      </w:tr>
      <w:tr w:rsidR="00C77700" w:rsidRPr="00C77700" w14:paraId="09309C56" w14:textId="77777777" w:rsidTr="001368A0">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7C1DD410" w14:textId="7B59FDB7" w:rsidR="00C77700" w:rsidRPr="00C77700" w:rsidRDefault="008E0B7A" w:rsidP="00B83DFC">
            <w:pPr>
              <w:rPr>
                <w:rFonts w:cs="Tahoma"/>
              </w:rPr>
            </w:pPr>
            <w:hyperlink w:anchor="_BUS205_Business_Communications" w:history="1">
              <w:r w:rsidR="00C77700" w:rsidRPr="00DC7920">
                <w:rPr>
                  <w:rStyle w:val="Hyperlink"/>
                  <w:rFonts w:cs="Tahoma"/>
                  <w:b w:val="0"/>
                  <w:bCs/>
                  <w:sz w:val="22"/>
                </w:rPr>
                <w:t>BUS205</w:t>
              </w:r>
            </w:hyperlink>
          </w:p>
        </w:tc>
        <w:tc>
          <w:tcPr>
            <w:tcW w:w="6576" w:type="dxa"/>
          </w:tcPr>
          <w:p w14:paraId="1F5D569C"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Business Communications</w:t>
            </w:r>
          </w:p>
        </w:tc>
        <w:tc>
          <w:tcPr>
            <w:tcW w:w="1702" w:type="dxa"/>
          </w:tcPr>
          <w:p w14:paraId="5AD06E9E"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602B3AA1"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28EA492A" w14:textId="701E5916" w:rsidR="00C77700" w:rsidRPr="00C77700" w:rsidRDefault="008E0B7A" w:rsidP="00B83DFC">
            <w:pPr>
              <w:rPr>
                <w:rFonts w:cs="Tahoma"/>
              </w:rPr>
            </w:pPr>
            <w:hyperlink w:anchor="_MDT130_Medical_Office" w:history="1">
              <w:r w:rsidR="00C77700" w:rsidRPr="00DC7920">
                <w:rPr>
                  <w:rStyle w:val="Hyperlink"/>
                  <w:rFonts w:cs="Tahoma"/>
                  <w:b w:val="0"/>
                  <w:bCs/>
                  <w:sz w:val="22"/>
                </w:rPr>
                <w:t>MDT130</w:t>
              </w:r>
            </w:hyperlink>
          </w:p>
        </w:tc>
        <w:tc>
          <w:tcPr>
            <w:tcW w:w="6576" w:type="dxa"/>
          </w:tcPr>
          <w:p w14:paraId="3F059365"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Medical Office Management</w:t>
            </w:r>
          </w:p>
        </w:tc>
        <w:tc>
          <w:tcPr>
            <w:tcW w:w="1702" w:type="dxa"/>
          </w:tcPr>
          <w:p w14:paraId="53F459F0"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C77700" w:rsidRPr="00C77700" w14:paraId="0B0285E4" w14:textId="77777777" w:rsidTr="001368A0">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757528A6" w14:textId="1911A5F7" w:rsidR="00C77700" w:rsidRPr="00C77700" w:rsidRDefault="008E0B7A" w:rsidP="00B83DFC">
            <w:pPr>
              <w:rPr>
                <w:rFonts w:cs="Tahoma"/>
              </w:rPr>
            </w:pPr>
            <w:hyperlink w:anchor="_MDT133_Medical_Documentation" w:history="1">
              <w:r w:rsidR="00C77700" w:rsidRPr="00DC7920">
                <w:rPr>
                  <w:rStyle w:val="Hyperlink"/>
                  <w:rFonts w:cs="Tahoma"/>
                  <w:b w:val="0"/>
                  <w:bCs/>
                  <w:sz w:val="22"/>
                </w:rPr>
                <w:t>MDT13</w:t>
              </w:r>
              <w:r w:rsidR="008A7E14">
                <w:rPr>
                  <w:rStyle w:val="Hyperlink"/>
                  <w:rFonts w:cs="Tahoma"/>
                  <w:b w:val="0"/>
                  <w:bCs/>
                  <w:sz w:val="22"/>
                </w:rPr>
                <w:t>4</w:t>
              </w:r>
            </w:hyperlink>
          </w:p>
        </w:tc>
        <w:tc>
          <w:tcPr>
            <w:tcW w:w="6576" w:type="dxa"/>
          </w:tcPr>
          <w:p w14:paraId="2AA5534E"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Medical Documentation</w:t>
            </w:r>
          </w:p>
        </w:tc>
        <w:tc>
          <w:tcPr>
            <w:tcW w:w="1702" w:type="dxa"/>
          </w:tcPr>
          <w:p w14:paraId="23799980"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0E7D713C"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7AD72CC1" w14:textId="075C7FC4" w:rsidR="00C77700" w:rsidRPr="003558D6" w:rsidRDefault="008E0B7A" w:rsidP="00B83DFC">
            <w:pPr>
              <w:rPr>
                <w:rFonts w:cs="Tahoma"/>
                <w:b w:val="0"/>
                <w:bCs w:val="0"/>
              </w:rPr>
            </w:pPr>
            <w:hyperlink w:anchor="_MDT135_Clinical_Office" w:history="1">
              <w:r w:rsidR="00AF5530" w:rsidRPr="001368A0">
                <w:rPr>
                  <w:rStyle w:val="Hyperlink"/>
                  <w:rFonts w:cs="Tahoma"/>
                  <w:b w:val="0"/>
                  <w:sz w:val="22"/>
                </w:rPr>
                <w:t>M</w:t>
              </w:r>
              <w:r w:rsidR="00AF5530" w:rsidRPr="001368A0">
                <w:rPr>
                  <w:rStyle w:val="Hyperlink"/>
                  <w:b w:val="0"/>
                  <w:sz w:val="22"/>
                </w:rPr>
                <w:t>DT</w:t>
              </w:r>
              <w:r w:rsidR="003558D6" w:rsidRPr="001368A0">
                <w:rPr>
                  <w:rStyle w:val="Hyperlink"/>
                  <w:b w:val="0"/>
                  <w:sz w:val="22"/>
                </w:rPr>
                <w:t>136</w:t>
              </w:r>
            </w:hyperlink>
          </w:p>
        </w:tc>
        <w:tc>
          <w:tcPr>
            <w:tcW w:w="6576" w:type="dxa"/>
          </w:tcPr>
          <w:p w14:paraId="2BDCD968" w14:textId="4F04B3C0" w:rsidR="00C77700" w:rsidRPr="00C77700" w:rsidRDefault="003558D6" w:rsidP="00B83DFC">
            <w:pPr>
              <w:cnfStyle w:val="000000100000" w:firstRow="0" w:lastRow="0" w:firstColumn="0" w:lastColumn="0" w:oddVBand="0" w:evenVBand="0" w:oddHBand="1" w:evenHBand="0" w:firstRowFirstColumn="0" w:firstRowLastColumn="0" w:lastRowFirstColumn="0" w:lastRowLastColumn="0"/>
              <w:rPr>
                <w:rFonts w:cs="Tahoma"/>
              </w:rPr>
            </w:pPr>
            <w:r>
              <w:rPr>
                <w:rFonts w:cs="Tahoma"/>
              </w:rPr>
              <w:t>C</w:t>
            </w:r>
            <w:r>
              <w:t>linical Office Procedures I</w:t>
            </w:r>
          </w:p>
        </w:tc>
        <w:tc>
          <w:tcPr>
            <w:tcW w:w="1702" w:type="dxa"/>
          </w:tcPr>
          <w:p w14:paraId="528D36D5" w14:textId="0270B534" w:rsidR="00C77700" w:rsidRPr="00C77700" w:rsidRDefault="003558D6" w:rsidP="0094644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C77700" w:rsidRPr="00C77700" w14:paraId="021B297F" w14:textId="77777777" w:rsidTr="001368A0">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7D6DB4D4" w14:textId="59FA537A" w:rsidR="00C77700" w:rsidRPr="00C77700" w:rsidRDefault="008E0B7A" w:rsidP="00B83DFC">
            <w:pPr>
              <w:rPr>
                <w:rFonts w:cs="Tahoma"/>
              </w:rPr>
            </w:pPr>
            <w:hyperlink w:anchor="_MDT221_Insurance_Coding" w:history="1">
              <w:r w:rsidR="00C77700" w:rsidRPr="00DC7920">
                <w:rPr>
                  <w:rStyle w:val="Hyperlink"/>
                  <w:rFonts w:cs="Tahoma"/>
                  <w:b w:val="0"/>
                  <w:bCs/>
                  <w:sz w:val="22"/>
                </w:rPr>
                <w:t>MDT221</w:t>
              </w:r>
            </w:hyperlink>
          </w:p>
        </w:tc>
        <w:tc>
          <w:tcPr>
            <w:tcW w:w="6576" w:type="dxa"/>
          </w:tcPr>
          <w:p w14:paraId="74BF2565" w14:textId="12C69804"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Insurance Coding</w:t>
            </w:r>
            <w:r w:rsidR="00BA3EAF">
              <w:rPr>
                <w:rFonts w:cs="Tahoma"/>
              </w:rPr>
              <w:t xml:space="preserve"> and </w:t>
            </w:r>
            <w:r w:rsidR="00BA3EAF" w:rsidRPr="00C77700">
              <w:rPr>
                <w:rFonts w:cs="Tahoma"/>
              </w:rPr>
              <w:t>Billing</w:t>
            </w:r>
          </w:p>
        </w:tc>
        <w:tc>
          <w:tcPr>
            <w:tcW w:w="1702" w:type="dxa"/>
          </w:tcPr>
          <w:p w14:paraId="640A819C"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B83DFC" w:rsidRPr="00C77700" w14:paraId="73049693"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368" w:type="dxa"/>
            <w:gridSpan w:val="2"/>
          </w:tcPr>
          <w:p w14:paraId="7935FF7D" w14:textId="77777777" w:rsidR="00B83DFC" w:rsidRPr="00C77700" w:rsidRDefault="00B83DFC" w:rsidP="0094644C">
            <w:pPr>
              <w:jc w:val="right"/>
              <w:rPr>
                <w:rFonts w:cs="Tahoma"/>
              </w:rPr>
            </w:pPr>
            <w:r w:rsidRPr="00C77700">
              <w:rPr>
                <w:rFonts w:cs="Tahoma"/>
              </w:rPr>
              <w:t>Total</w:t>
            </w:r>
          </w:p>
        </w:tc>
        <w:tc>
          <w:tcPr>
            <w:tcW w:w="1702" w:type="dxa"/>
          </w:tcPr>
          <w:p w14:paraId="279750D4" w14:textId="5E6BC2D1" w:rsidR="00B83DFC" w:rsidRPr="00C77700" w:rsidRDefault="00B83DFC"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1</w:t>
            </w:r>
            <w:r w:rsidR="0087351B">
              <w:rPr>
                <w:rFonts w:cs="Tahoma"/>
              </w:rPr>
              <w:t>5</w:t>
            </w:r>
          </w:p>
        </w:tc>
      </w:tr>
      <w:tr w:rsidR="00B83DFC" w:rsidRPr="00C77700" w14:paraId="335D6CB8" w14:textId="77777777" w:rsidTr="001368A0">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3D0FBEB" w14:textId="16EB4256" w:rsidR="00B83DFC" w:rsidRPr="00C77700" w:rsidRDefault="00B83DFC" w:rsidP="0094644C">
            <w:pPr>
              <w:jc w:val="center"/>
              <w:rPr>
                <w:rFonts w:cs="Tahoma"/>
              </w:rPr>
            </w:pPr>
            <w:r w:rsidRPr="00C77700">
              <w:rPr>
                <w:rFonts w:cs="Tahoma"/>
              </w:rPr>
              <w:t>Semester 3</w:t>
            </w:r>
          </w:p>
        </w:tc>
      </w:tr>
      <w:tr w:rsidR="00C77700" w:rsidRPr="00C77700" w14:paraId="2A8B7E2C"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22209C8C" w14:textId="399E15EC" w:rsidR="00C77700" w:rsidRPr="00C77700" w:rsidRDefault="008E0B7A" w:rsidP="00B83DFC">
            <w:pPr>
              <w:rPr>
                <w:rFonts w:cs="Tahoma"/>
              </w:rPr>
            </w:pPr>
            <w:hyperlink w:anchor="_BIO130_Human_Anatomy" w:history="1">
              <w:r w:rsidR="00C77700" w:rsidRPr="00B97F93">
                <w:rPr>
                  <w:rStyle w:val="Hyperlink"/>
                  <w:rFonts w:cs="Tahoma"/>
                  <w:b w:val="0"/>
                  <w:bCs/>
                  <w:sz w:val="22"/>
                </w:rPr>
                <w:t>BIO130</w:t>
              </w:r>
            </w:hyperlink>
          </w:p>
        </w:tc>
        <w:tc>
          <w:tcPr>
            <w:tcW w:w="6576" w:type="dxa"/>
          </w:tcPr>
          <w:p w14:paraId="58226832"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Human Anatomy and Physiology</w:t>
            </w:r>
          </w:p>
        </w:tc>
        <w:tc>
          <w:tcPr>
            <w:tcW w:w="1702" w:type="dxa"/>
          </w:tcPr>
          <w:p w14:paraId="3B042EFD"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4</w:t>
            </w:r>
          </w:p>
        </w:tc>
      </w:tr>
      <w:tr w:rsidR="00C77700" w:rsidRPr="00C77700" w14:paraId="19409739" w14:textId="77777777" w:rsidTr="001368A0">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447424CB" w14:textId="43FE141D" w:rsidR="00C77700" w:rsidRPr="00C77700" w:rsidRDefault="008E0B7A" w:rsidP="00B83DFC">
            <w:pPr>
              <w:rPr>
                <w:rFonts w:cs="Tahoma"/>
              </w:rPr>
            </w:pPr>
            <w:hyperlink w:anchor="_BUS230_Supervisory_Management" w:history="1">
              <w:r w:rsidR="00C77700" w:rsidRPr="00B97F93">
                <w:rPr>
                  <w:rStyle w:val="Hyperlink"/>
                  <w:rFonts w:cs="Tahoma"/>
                  <w:b w:val="0"/>
                  <w:bCs/>
                  <w:sz w:val="22"/>
                </w:rPr>
                <w:t>BUS230</w:t>
              </w:r>
            </w:hyperlink>
          </w:p>
        </w:tc>
        <w:tc>
          <w:tcPr>
            <w:tcW w:w="6576" w:type="dxa"/>
          </w:tcPr>
          <w:p w14:paraId="36B44C2D"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Supervisory Management</w:t>
            </w:r>
          </w:p>
        </w:tc>
        <w:tc>
          <w:tcPr>
            <w:tcW w:w="1702" w:type="dxa"/>
          </w:tcPr>
          <w:p w14:paraId="3DDB1850"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0FA54C40"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5DF6173C" w14:textId="5D1F70B3" w:rsidR="00C77700" w:rsidRPr="00C77700" w:rsidRDefault="008E0B7A" w:rsidP="00B83DFC">
            <w:pPr>
              <w:rPr>
                <w:rFonts w:cs="Tahoma"/>
              </w:rPr>
            </w:pPr>
            <w:hyperlink w:anchor="_MDT223_Phlebotomy_and" w:history="1">
              <w:r w:rsidR="00C77700" w:rsidRPr="00B97F93">
                <w:rPr>
                  <w:rStyle w:val="Hyperlink"/>
                  <w:rFonts w:cs="Tahoma"/>
                  <w:b w:val="0"/>
                  <w:bCs/>
                  <w:sz w:val="22"/>
                </w:rPr>
                <w:t>MDT223</w:t>
              </w:r>
            </w:hyperlink>
          </w:p>
        </w:tc>
        <w:tc>
          <w:tcPr>
            <w:tcW w:w="6576" w:type="dxa"/>
          </w:tcPr>
          <w:p w14:paraId="44E6351C"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Phlebotomy and Infection Control</w:t>
            </w:r>
          </w:p>
        </w:tc>
        <w:tc>
          <w:tcPr>
            <w:tcW w:w="1702" w:type="dxa"/>
          </w:tcPr>
          <w:p w14:paraId="4E90449E"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C77700" w:rsidRPr="00C77700" w14:paraId="7FCE2F42" w14:textId="77777777" w:rsidTr="001368A0">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536AE779" w14:textId="6F9FF08E" w:rsidR="00C77700" w:rsidRPr="00C77700" w:rsidRDefault="008E0B7A" w:rsidP="00B83DFC">
            <w:pPr>
              <w:rPr>
                <w:rFonts w:cs="Tahoma"/>
              </w:rPr>
            </w:pPr>
            <w:hyperlink w:anchor="_MDT227_Introduction_to" w:history="1">
              <w:r w:rsidR="003C7E11" w:rsidRPr="003C7E11">
                <w:rPr>
                  <w:rStyle w:val="Hyperlink"/>
                  <w:rFonts w:cs="Tahoma"/>
                  <w:b w:val="0"/>
                  <w:bCs/>
                  <w:sz w:val="22"/>
                </w:rPr>
                <w:t>MDT228</w:t>
              </w:r>
            </w:hyperlink>
          </w:p>
        </w:tc>
        <w:tc>
          <w:tcPr>
            <w:tcW w:w="6576" w:type="dxa"/>
          </w:tcPr>
          <w:p w14:paraId="473EFDF3"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Pharmacology</w:t>
            </w:r>
          </w:p>
        </w:tc>
        <w:tc>
          <w:tcPr>
            <w:tcW w:w="1702" w:type="dxa"/>
          </w:tcPr>
          <w:p w14:paraId="56A129D2" w14:textId="148C7069" w:rsidR="00C77700" w:rsidRPr="00C77700" w:rsidRDefault="002F2BB3" w:rsidP="0094644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C77700" w:rsidRPr="00C77700" w14:paraId="32CBABC9"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23F7EC3E" w14:textId="313DFA6E" w:rsidR="00C77700" w:rsidRPr="00C77700" w:rsidRDefault="008E0B7A" w:rsidP="00B83DFC">
            <w:pPr>
              <w:rPr>
                <w:rFonts w:cs="Tahoma"/>
              </w:rPr>
            </w:pPr>
            <w:hyperlink w:anchor="_MDT235_Clinical_Office" w:history="1">
              <w:r w:rsidR="00B16AD9" w:rsidRPr="00B16AD9">
                <w:rPr>
                  <w:rStyle w:val="Hyperlink"/>
                  <w:rFonts w:cs="Tahoma"/>
                  <w:b w:val="0"/>
                  <w:bCs/>
                  <w:sz w:val="22"/>
                </w:rPr>
                <w:t>MDT236</w:t>
              </w:r>
            </w:hyperlink>
          </w:p>
        </w:tc>
        <w:tc>
          <w:tcPr>
            <w:tcW w:w="6576" w:type="dxa"/>
          </w:tcPr>
          <w:p w14:paraId="792EC456"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Clinical Office Procedures II &amp; Lab</w:t>
            </w:r>
          </w:p>
        </w:tc>
        <w:tc>
          <w:tcPr>
            <w:tcW w:w="1702" w:type="dxa"/>
          </w:tcPr>
          <w:p w14:paraId="122F11D4" w14:textId="4EE4C2B0" w:rsidR="00C77700" w:rsidRPr="00C77700" w:rsidRDefault="0087351B" w:rsidP="0094644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p>
        </w:tc>
      </w:tr>
      <w:tr w:rsidR="00B83DFC" w:rsidRPr="00C77700" w14:paraId="73B2C78F" w14:textId="77777777" w:rsidTr="001368A0">
        <w:trPr>
          <w:trHeight w:val="432"/>
        </w:trPr>
        <w:tc>
          <w:tcPr>
            <w:cnfStyle w:val="001000000000" w:firstRow="0" w:lastRow="0" w:firstColumn="1" w:lastColumn="0" w:oddVBand="0" w:evenVBand="0" w:oddHBand="0" w:evenHBand="0" w:firstRowFirstColumn="0" w:firstRowLastColumn="0" w:lastRowFirstColumn="0" w:lastRowLastColumn="0"/>
            <w:tcW w:w="8368" w:type="dxa"/>
            <w:gridSpan w:val="2"/>
          </w:tcPr>
          <w:p w14:paraId="2F04419F" w14:textId="77777777" w:rsidR="00B83DFC" w:rsidRPr="00C77700" w:rsidRDefault="00B83DFC" w:rsidP="0094644C">
            <w:pPr>
              <w:jc w:val="right"/>
              <w:rPr>
                <w:rFonts w:cs="Tahoma"/>
              </w:rPr>
            </w:pPr>
            <w:r w:rsidRPr="00C77700">
              <w:rPr>
                <w:rFonts w:cs="Tahoma"/>
              </w:rPr>
              <w:t>Total</w:t>
            </w:r>
          </w:p>
        </w:tc>
        <w:tc>
          <w:tcPr>
            <w:tcW w:w="1702" w:type="dxa"/>
          </w:tcPr>
          <w:p w14:paraId="51563818" w14:textId="0FC6F2D7" w:rsidR="00B83DFC" w:rsidRPr="00C77700" w:rsidRDefault="00B83DFC"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w:t>
            </w:r>
            <w:r w:rsidR="002F2BB3">
              <w:rPr>
                <w:rFonts w:cs="Tahoma"/>
              </w:rPr>
              <w:t>7</w:t>
            </w:r>
          </w:p>
        </w:tc>
      </w:tr>
      <w:tr w:rsidR="00B83DFC" w:rsidRPr="00C77700" w14:paraId="59966377"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AE12006" w14:textId="353A4440" w:rsidR="00B83DFC" w:rsidRPr="00C77700" w:rsidRDefault="00B83DFC" w:rsidP="0094644C">
            <w:pPr>
              <w:jc w:val="center"/>
              <w:rPr>
                <w:rFonts w:cs="Tahoma"/>
              </w:rPr>
            </w:pPr>
            <w:r w:rsidRPr="00C77700">
              <w:rPr>
                <w:rFonts w:cs="Tahoma"/>
              </w:rPr>
              <w:t>Semester 4</w:t>
            </w:r>
          </w:p>
        </w:tc>
      </w:tr>
      <w:tr w:rsidR="00C77700" w:rsidRPr="00C77700" w14:paraId="740DB8F4" w14:textId="77777777" w:rsidTr="001368A0">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7972AB9C" w14:textId="77777777" w:rsidR="00C77700" w:rsidRPr="00C77700" w:rsidRDefault="00C77700" w:rsidP="00B83DFC">
            <w:pPr>
              <w:rPr>
                <w:rFonts w:cs="Tahoma"/>
              </w:rPr>
            </w:pPr>
            <w:r w:rsidRPr="00C77700">
              <w:rPr>
                <w:rFonts w:cs="Tahoma"/>
              </w:rPr>
              <w:t>Elective</w:t>
            </w:r>
          </w:p>
        </w:tc>
        <w:tc>
          <w:tcPr>
            <w:tcW w:w="6576" w:type="dxa"/>
          </w:tcPr>
          <w:p w14:paraId="3F2E88A4"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Elective</w:t>
            </w:r>
          </w:p>
        </w:tc>
        <w:tc>
          <w:tcPr>
            <w:tcW w:w="1702" w:type="dxa"/>
          </w:tcPr>
          <w:p w14:paraId="773CD6EA"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43FE617D"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4D7D62D9" w14:textId="6F9F2195" w:rsidR="00C77700" w:rsidRPr="00C77700" w:rsidRDefault="008E0B7A" w:rsidP="00B83DFC">
            <w:pPr>
              <w:rPr>
                <w:rFonts w:cs="Tahoma"/>
              </w:rPr>
            </w:pPr>
            <w:hyperlink w:anchor="_MDT240_Medical_Assisting" w:history="1">
              <w:r w:rsidR="00C77700" w:rsidRPr="00B97F93">
                <w:rPr>
                  <w:rStyle w:val="Hyperlink"/>
                  <w:rFonts w:cs="Tahoma"/>
                  <w:b w:val="0"/>
                  <w:bCs/>
                  <w:sz w:val="22"/>
                </w:rPr>
                <w:t>MDT240</w:t>
              </w:r>
            </w:hyperlink>
          </w:p>
        </w:tc>
        <w:tc>
          <w:tcPr>
            <w:tcW w:w="6576" w:type="dxa"/>
          </w:tcPr>
          <w:p w14:paraId="5E46028F"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Medical Assisting Capstone</w:t>
            </w:r>
          </w:p>
        </w:tc>
        <w:tc>
          <w:tcPr>
            <w:tcW w:w="1702" w:type="dxa"/>
          </w:tcPr>
          <w:p w14:paraId="3EDD1F16"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C77700" w:rsidRPr="00C77700" w14:paraId="72C3256E" w14:textId="77777777" w:rsidTr="001368A0">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10EED1BA" w14:textId="7158D629" w:rsidR="00C77700" w:rsidRPr="00C77700" w:rsidRDefault="008E0B7A" w:rsidP="00B83DFC">
            <w:pPr>
              <w:rPr>
                <w:rFonts w:cs="Tahoma"/>
              </w:rPr>
            </w:pPr>
            <w:hyperlink w:anchor="_MDT245_Clinical_Medical" w:history="1">
              <w:r w:rsidR="00C77700" w:rsidRPr="00B97F93">
                <w:rPr>
                  <w:rStyle w:val="Hyperlink"/>
                  <w:rFonts w:cs="Tahoma"/>
                  <w:b w:val="0"/>
                  <w:bCs/>
                  <w:sz w:val="22"/>
                </w:rPr>
                <w:t>MDT245</w:t>
              </w:r>
            </w:hyperlink>
          </w:p>
        </w:tc>
        <w:tc>
          <w:tcPr>
            <w:tcW w:w="6576" w:type="dxa"/>
          </w:tcPr>
          <w:p w14:paraId="34F093D4"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Clinical Medical Cooperative Practicum</w:t>
            </w:r>
          </w:p>
        </w:tc>
        <w:tc>
          <w:tcPr>
            <w:tcW w:w="1702" w:type="dxa"/>
          </w:tcPr>
          <w:p w14:paraId="0C63FBE5"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4</w:t>
            </w:r>
          </w:p>
        </w:tc>
      </w:tr>
      <w:tr w:rsidR="00C77700" w:rsidRPr="00C77700" w14:paraId="42FB7232"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437FD15D" w14:textId="1E5DB9C3" w:rsidR="00C77700" w:rsidRPr="00C77700" w:rsidRDefault="008E0B7A" w:rsidP="00B83DFC">
            <w:pPr>
              <w:rPr>
                <w:rFonts w:cs="Tahoma"/>
              </w:rPr>
            </w:pPr>
            <w:hyperlink w:anchor="_PHI115_Ethics" w:history="1">
              <w:r w:rsidR="00C77700" w:rsidRPr="00B97F93">
                <w:rPr>
                  <w:rStyle w:val="Hyperlink"/>
                  <w:rFonts w:cs="Tahoma"/>
                  <w:b w:val="0"/>
                  <w:bCs/>
                  <w:sz w:val="22"/>
                </w:rPr>
                <w:t>PHI115</w:t>
              </w:r>
            </w:hyperlink>
          </w:p>
        </w:tc>
        <w:tc>
          <w:tcPr>
            <w:tcW w:w="6576" w:type="dxa"/>
          </w:tcPr>
          <w:p w14:paraId="198FC5EA"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Ethics</w:t>
            </w:r>
          </w:p>
        </w:tc>
        <w:tc>
          <w:tcPr>
            <w:tcW w:w="1702" w:type="dxa"/>
          </w:tcPr>
          <w:p w14:paraId="3BA84F6A"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C77700" w:rsidRPr="00C77700" w14:paraId="64E6FD61" w14:textId="77777777" w:rsidTr="001368A0">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4358B617" w14:textId="48E2CB45" w:rsidR="00C77700" w:rsidRPr="00C77700" w:rsidRDefault="008E0B7A" w:rsidP="00B83DFC">
            <w:pPr>
              <w:rPr>
                <w:rFonts w:cs="Tahoma"/>
              </w:rPr>
            </w:pPr>
            <w:hyperlink w:anchor="_PSY101_Introduction_to" w:history="1">
              <w:r w:rsidR="00C77700" w:rsidRPr="00B97F93">
                <w:rPr>
                  <w:rStyle w:val="Hyperlink"/>
                  <w:rFonts w:cs="Tahoma"/>
                  <w:b w:val="0"/>
                  <w:bCs/>
                  <w:sz w:val="22"/>
                </w:rPr>
                <w:t>PSY101</w:t>
              </w:r>
            </w:hyperlink>
            <w:r w:rsidR="00C77700" w:rsidRPr="00C77700">
              <w:rPr>
                <w:rFonts w:cs="Tahoma"/>
              </w:rPr>
              <w:t xml:space="preserve"> or</w:t>
            </w:r>
            <w:r w:rsidR="00B97F93">
              <w:rPr>
                <w:rFonts w:cs="Tahoma"/>
              </w:rPr>
              <w:t xml:space="preserve"> </w:t>
            </w:r>
            <w:hyperlink w:anchor="_PSY105_Human_Relations" w:history="1">
              <w:r w:rsidR="00B97F93" w:rsidRPr="00B97F93">
                <w:rPr>
                  <w:rStyle w:val="Hyperlink"/>
                  <w:rFonts w:cs="Tahoma"/>
                  <w:b w:val="0"/>
                  <w:bCs/>
                  <w:sz w:val="22"/>
                </w:rPr>
                <w:t>PSY105</w:t>
              </w:r>
            </w:hyperlink>
          </w:p>
        </w:tc>
        <w:tc>
          <w:tcPr>
            <w:tcW w:w="6576" w:type="dxa"/>
          </w:tcPr>
          <w:p w14:paraId="3D4E6699" w14:textId="7C3808C9" w:rsidR="00C77700" w:rsidRPr="00C77700" w:rsidRDefault="00B97F93"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Psychology or Human Relations</w:t>
            </w:r>
          </w:p>
        </w:tc>
        <w:tc>
          <w:tcPr>
            <w:tcW w:w="1702" w:type="dxa"/>
          </w:tcPr>
          <w:p w14:paraId="03C2D80C" w14:textId="09F4ED6B" w:rsidR="00C77700" w:rsidRPr="00C77700" w:rsidRDefault="00B97F93"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94644C" w:rsidRPr="00C77700" w14:paraId="73B6E7C7"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368" w:type="dxa"/>
            <w:gridSpan w:val="2"/>
          </w:tcPr>
          <w:p w14:paraId="65691458" w14:textId="77777777" w:rsidR="0094644C" w:rsidRPr="00C77700" w:rsidRDefault="0094644C" w:rsidP="0094644C">
            <w:pPr>
              <w:jc w:val="right"/>
              <w:rPr>
                <w:rFonts w:cs="Tahoma"/>
              </w:rPr>
            </w:pPr>
            <w:r w:rsidRPr="00C77700">
              <w:rPr>
                <w:rFonts w:cs="Tahoma"/>
              </w:rPr>
              <w:t>Total</w:t>
            </w:r>
          </w:p>
        </w:tc>
        <w:tc>
          <w:tcPr>
            <w:tcW w:w="1702" w:type="dxa"/>
          </w:tcPr>
          <w:p w14:paraId="0B3E650A" w14:textId="77777777" w:rsidR="0094644C" w:rsidRPr="00C77700" w:rsidRDefault="0094644C"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16</w:t>
            </w:r>
          </w:p>
        </w:tc>
      </w:tr>
    </w:tbl>
    <w:p w14:paraId="1FBB5C12" w14:textId="77777777" w:rsidR="00144153" w:rsidRPr="00802A1E" w:rsidRDefault="00144153" w:rsidP="00144153">
      <w:pPr>
        <w:rPr>
          <w:rFonts w:cs="Tahoma"/>
        </w:rPr>
      </w:pPr>
    </w:p>
    <w:p w14:paraId="71C7D755" w14:textId="0452F5F2" w:rsidR="00B97F93" w:rsidRDefault="00B97F93">
      <w:pPr>
        <w:spacing w:line="276" w:lineRule="auto"/>
        <w:rPr>
          <w:rFonts w:cs="Tahoma"/>
        </w:rPr>
      </w:pPr>
      <w:r>
        <w:rPr>
          <w:rFonts w:cs="Tahoma"/>
        </w:rPr>
        <w:br w:type="page"/>
      </w:r>
    </w:p>
    <w:p w14:paraId="603CB694" w14:textId="77777777" w:rsidR="005E6DAE" w:rsidRDefault="005E6DAE">
      <w:pPr>
        <w:spacing w:line="276" w:lineRule="auto"/>
        <w:rPr>
          <w:rFonts w:cs="Tahoma"/>
        </w:rPr>
      </w:pPr>
    </w:p>
    <w:p w14:paraId="1A9CCBF2" w14:textId="330BC50D" w:rsidR="00144153" w:rsidRPr="00802A1E" w:rsidRDefault="00144153" w:rsidP="00B20E91">
      <w:pPr>
        <w:pStyle w:val="Heading2"/>
        <w:jc w:val="center"/>
      </w:pPr>
      <w:bookmarkStart w:id="127" w:name="_Toc172097216"/>
      <w:r w:rsidRPr="00802A1E">
        <w:t>Medical Office Technology</w:t>
      </w:r>
      <w:r w:rsidR="00B97F93">
        <w:t xml:space="preserve"> (C)</w:t>
      </w:r>
      <w:bookmarkEnd w:id="127"/>
    </w:p>
    <w:p w14:paraId="0C48C454" w14:textId="37653206" w:rsidR="00144153" w:rsidRPr="00802A1E" w:rsidRDefault="00144153" w:rsidP="00B97F93">
      <w:pPr>
        <w:jc w:val="center"/>
        <w:rPr>
          <w:rFonts w:cs="Tahoma"/>
        </w:rPr>
      </w:pPr>
      <w:r w:rsidRPr="00802A1E">
        <w:rPr>
          <w:rFonts w:cs="Tahoma"/>
        </w:rPr>
        <w:t xml:space="preserve">Certificate </w:t>
      </w:r>
      <w:r w:rsidR="00B9186D">
        <w:rPr>
          <w:rFonts w:cs="Tahoma"/>
        </w:rPr>
        <w:t>—</w:t>
      </w:r>
      <w:r w:rsidRPr="00802A1E">
        <w:rPr>
          <w:rFonts w:cs="Tahoma"/>
        </w:rPr>
        <w:t xml:space="preserve"> 3</w:t>
      </w:r>
      <w:r w:rsidR="005D2078">
        <w:rPr>
          <w:rFonts w:cs="Tahoma"/>
        </w:rPr>
        <w:t>1</w:t>
      </w:r>
      <w:r w:rsidRPr="00802A1E">
        <w:rPr>
          <w:rFonts w:cs="Tahoma"/>
        </w:rPr>
        <w:t xml:space="preserve"> credit hours</w:t>
      </w:r>
    </w:p>
    <w:p w14:paraId="5158850D" w14:textId="77777777" w:rsidR="00144153" w:rsidRPr="00802A1E" w:rsidRDefault="00144153" w:rsidP="00144153">
      <w:pPr>
        <w:rPr>
          <w:rFonts w:cs="Tahoma"/>
        </w:rPr>
      </w:pPr>
      <w:r w:rsidRPr="00B97F93">
        <w:rPr>
          <w:rFonts w:cs="Tahoma"/>
          <w:b/>
          <w:bCs/>
        </w:rPr>
        <w:t>Purpose:</w:t>
      </w:r>
      <w:r w:rsidRPr="00802A1E">
        <w:rPr>
          <w:rFonts w:cs="Tahoma"/>
        </w:rPr>
        <w:t xml:space="preserve"> With the medical industry’s climate changing almost daily, the demand for office professionals trained in health care is growing. The MOT program prepares students to become professionally dedicated to assisting in patient care and proficient in </w:t>
      </w:r>
      <w:proofErr w:type="gramStart"/>
      <w:r w:rsidRPr="00802A1E">
        <w:rPr>
          <w:rFonts w:cs="Tahoma"/>
        </w:rPr>
        <w:t>a number of</w:t>
      </w:r>
      <w:proofErr w:type="gramEnd"/>
      <w:r w:rsidRPr="00802A1E">
        <w:rPr>
          <w:rFonts w:cs="Tahoma"/>
        </w:rPr>
        <w:t xml:space="preserve"> skills. The MOT professional transcribes dictation, greets patients, schedules appointments, maintains medical records, bills patients and insurance companies for office visits and treatments, and may assist physicians with reports and articles. Office professionals in medicine </w:t>
      </w:r>
      <w:proofErr w:type="gramStart"/>
      <w:r w:rsidRPr="00802A1E">
        <w:rPr>
          <w:rFonts w:cs="Tahoma"/>
        </w:rPr>
        <w:t>have the opportunity to</w:t>
      </w:r>
      <w:proofErr w:type="gramEnd"/>
      <w:r w:rsidRPr="00802A1E">
        <w:rPr>
          <w:rFonts w:cs="Tahoma"/>
        </w:rPr>
        <w:t xml:space="preserve"> work in a variety of settings. Medical office professionals are necessary to the smooth operation of physician’s offices, clinics, and other health care facilities.</w:t>
      </w:r>
    </w:p>
    <w:p w14:paraId="186FECF9" w14:textId="77777777" w:rsidR="00144153" w:rsidRPr="00802A1E" w:rsidRDefault="00144153" w:rsidP="00144153">
      <w:pPr>
        <w:rPr>
          <w:rFonts w:cs="Tahoma"/>
        </w:rPr>
      </w:pPr>
      <w:r w:rsidRPr="003B1623">
        <w:rPr>
          <w:rFonts w:cs="Tahoma"/>
          <w:b/>
          <w:bCs/>
        </w:rPr>
        <w:t>Career Opportunities:</w:t>
      </w:r>
      <w:r w:rsidRPr="00802A1E">
        <w:rPr>
          <w:rFonts w:cs="Tahoma"/>
        </w:rPr>
        <w:t xml:space="preserve"> Career options include office manager, office assistant, medical secretary, transcriptionist, coder/abstractor, unit secretary, patient registration, receptionist, billing manager, billing clerk, or medical records clerk.</w:t>
      </w:r>
    </w:p>
    <w:p w14:paraId="5225B4BD" w14:textId="77777777" w:rsidR="00144153" w:rsidRPr="00802A1E" w:rsidRDefault="00144153" w:rsidP="00144153">
      <w:pPr>
        <w:rPr>
          <w:rFonts w:cs="Tahoma"/>
        </w:rPr>
      </w:pPr>
      <w:r w:rsidRPr="003B1623">
        <w:rPr>
          <w:rFonts w:cs="Tahoma"/>
          <w:b/>
          <w:bCs/>
        </w:rPr>
        <w:t>Program Educational Outcomes:</w:t>
      </w:r>
      <w:r w:rsidRPr="00802A1E">
        <w:rPr>
          <w:rFonts w:cs="Tahoma"/>
        </w:rPr>
        <w:t xml:space="preserve"> Upon completion of the certificate curriculum in the medical office technology program, the graduate is prepared to: </w:t>
      </w:r>
    </w:p>
    <w:p w14:paraId="61FD563C" w14:textId="77777777" w:rsidR="0072583D" w:rsidRPr="0072583D" w:rsidRDefault="0072583D">
      <w:pPr>
        <w:pStyle w:val="ListParagraph"/>
        <w:numPr>
          <w:ilvl w:val="0"/>
          <w:numId w:val="50"/>
        </w:numPr>
        <w:contextualSpacing w:val="0"/>
        <w:rPr>
          <w:rFonts w:cs="Tahoma"/>
        </w:rPr>
      </w:pPr>
      <w:r w:rsidRPr="0072583D">
        <w:rPr>
          <w:rFonts w:cs="Tahoma"/>
        </w:rPr>
        <w:t xml:space="preserve">Demonstrate understanding of commonly used medical terms that are encountered in physical exams, medical correspondence, </w:t>
      </w:r>
      <w:proofErr w:type="gramStart"/>
      <w:r w:rsidRPr="0072583D">
        <w:rPr>
          <w:rFonts w:cs="Tahoma"/>
        </w:rPr>
        <w:t>x-ray</w:t>
      </w:r>
      <w:proofErr w:type="gramEnd"/>
      <w:r w:rsidRPr="0072583D">
        <w:rPr>
          <w:rFonts w:cs="Tahoma"/>
        </w:rPr>
        <w:t xml:space="preserve"> and pathological reports. Evaluate and perform medical office procedures including specialties of medical transcription. </w:t>
      </w:r>
    </w:p>
    <w:p w14:paraId="4EE229DE" w14:textId="77777777" w:rsidR="0072583D" w:rsidRPr="0072583D" w:rsidRDefault="0072583D">
      <w:pPr>
        <w:pStyle w:val="ListParagraph"/>
        <w:numPr>
          <w:ilvl w:val="0"/>
          <w:numId w:val="50"/>
        </w:numPr>
        <w:contextualSpacing w:val="0"/>
        <w:rPr>
          <w:rFonts w:cs="Tahoma"/>
        </w:rPr>
      </w:pPr>
      <w:r w:rsidRPr="0072583D">
        <w:rPr>
          <w:rFonts w:cs="Tahoma"/>
        </w:rPr>
        <w:t>Take specialized clerical positions in medical administration, including records management, billing, and insurance claims.</w:t>
      </w:r>
    </w:p>
    <w:p w14:paraId="556CFCF8" w14:textId="77777777" w:rsidR="0072583D" w:rsidRPr="0072583D" w:rsidRDefault="0072583D">
      <w:pPr>
        <w:pStyle w:val="ListParagraph"/>
        <w:numPr>
          <w:ilvl w:val="0"/>
          <w:numId w:val="50"/>
        </w:numPr>
        <w:contextualSpacing w:val="0"/>
        <w:rPr>
          <w:rFonts w:cs="Tahoma"/>
        </w:rPr>
      </w:pPr>
      <w:r w:rsidRPr="0072583D">
        <w:rPr>
          <w:rFonts w:cs="Tahoma"/>
        </w:rPr>
        <w:t>Utilize word processing and accounting applications.</w:t>
      </w:r>
    </w:p>
    <w:p w14:paraId="51318F55" w14:textId="77777777" w:rsidR="0072583D" w:rsidRPr="0072583D" w:rsidRDefault="0072583D">
      <w:pPr>
        <w:pStyle w:val="ListParagraph"/>
        <w:numPr>
          <w:ilvl w:val="0"/>
          <w:numId w:val="50"/>
        </w:numPr>
        <w:contextualSpacing w:val="0"/>
        <w:rPr>
          <w:rFonts w:cs="Tahoma"/>
        </w:rPr>
      </w:pPr>
      <w:r w:rsidRPr="0072583D">
        <w:rPr>
          <w:rFonts w:cs="Tahoma"/>
        </w:rPr>
        <w:t>Demonstrate professional conduct and interpersonal communication skills with patients, health care professionals, and the public.</w:t>
      </w:r>
    </w:p>
    <w:p w14:paraId="75549687" w14:textId="77777777" w:rsidR="0072583D" w:rsidRPr="0072583D" w:rsidRDefault="0072583D">
      <w:pPr>
        <w:pStyle w:val="ListParagraph"/>
        <w:numPr>
          <w:ilvl w:val="0"/>
          <w:numId w:val="50"/>
        </w:numPr>
        <w:contextualSpacing w:val="0"/>
        <w:rPr>
          <w:rFonts w:cs="Tahoma"/>
        </w:rPr>
      </w:pPr>
      <w:r w:rsidRPr="0072583D">
        <w:rPr>
          <w:rFonts w:cs="Tahoma"/>
        </w:rPr>
        <w:t xml:space="preserve">Qualify for medical office positions in clinics, hospitals, doctors’ offices, and home health care facilities. </w:t>
      </w:r>
    </w:p>
    <w:p w14:paraId="42A3F0D1" w14:textId="113230C6" w:rsidR="00144153" w:rsidRPr="00802A1E" w:rsidRDefault="00144153" w:rsidP="00684BA5">
      <w:pPr>
        <w:rPr>
          <w:rFonts w:cs="Tahoma"/>
        </w:rPr>
      </w:pPr>
      <w:r w:rsidRPr="00802A1E">
        <w:rPr>
          <w:rFonts w:cs="Tahoma"/>
        </w:rPr>
        <w:t xml:space="preserve"> </w:t>
      </w:r>
    </w:p>
    <w:p w14:paraId="265A5506" w14:textId="77777777" w:rsidR="00144153" w:rsidRPr="00802A1E" w:rsidRDefault="00144153" w:rsidP="00144153">
      <w:pPr>
        <w:rPr>
          <w:rFonts w:cs="Tahoma"/>
        </w:rPr>
      </w:pPr>
    </w:p>
    <w:p w14:paraId="727C8B83" w14:textId="7F8EAF65" w:rsidR="003B1623" w:rsidRDefault="003B1623">
      <w:pPr>
        <w:spacing w:line="276" w:lineRule="auto"/>
        <w:rPr>
          <w:rFonts w:cs="Tahoma"/>
        </w:rPr>
      </w:pPr>
      <w:r>
        <w:rPr>
          <w:rFonts w:cs="Tahoma"/>
        </w:rPr>
        <w:br w:type="page"/>
      </w:r>
    </w:p>
    <w:p w14:paraId="2F01139B" w14:textId="77777777" w:rsidR="00144153" w:rsidRPr="00802A1E" w:rsidRDefault="00144153" w:rsidP="003B1623">
      <w:pPr>
        <w:jc w:val="center"/>
        <w:rPr>
          <w:rFonts w:cs="Tahoma"/>
        </w:rPr>
      </w:pPr>
      <w:r w:rsidRPr="00802A1E">
        <w:rPr>
          <w:rFonts w:cs="Tahoma"/>
        </w:rPr>
        <w:lastRenderedPageBreak/>
        <w:t>Medical Office Technology</w:t>
      </w:r>
    </w:p>
    <w:p w14:paraId="5759F441" w14:textId="64AF58EE" w:rsidR="00144153" w:rsidRPr="00802A1E" w:rsidRDefault="00144153" w:rsidP="003B1623">
      <w:pPr>
        <w:jc w:val="center"/>
        <w:rPr>
          <w:rFonts w:cs="Tahoma"/>
        </w:rPr>
      </w:pPr>
      <w:r w:rsidRPr="00802A1E">
        <w:rPr>
          <w:rFonts w:cs="Tahoma"/>
        </w:rPr>
        <w:t xml:space="preserve">Certificate </w:t>
      </w:r>
      <w:r w:rsidR="00B9186D">
        <w:rPr>
          <w:rFonts w:cs="Tahoma"/>
        </w:rPr>
        <w:t>—</w:t>
      </w:r>
      <w:r w:rsidRPr="00802A1E">
        <w:rPr>
          <w:rFonts w:cs="Tahoma"/>
        </w:rPr>
        <w:t xml:space="preserve"> 3</w:t>
      </w:r>
      <w:r w:rsidR="00F83EB2">
        <w:rPr>
          <w:rFonts w:cs="Tahoma"/>
        </w:rPr>
        <w:t>1</w:t>
      </w:r>
      <w:r w:rsidRPr="00802A1E">
        <w:rPr>
          <w:rFonts w:cs="Tahoma"/>
        </w:rPr>
        <w:t xml:space="preserve"> credit hours</w:t>
      </w:r>
    </w:p>
    <w:p w14:paraId="30FC3E60"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877"/>
        <w:gridCol w:w="6577"/>
        <w:gridCol w:w="1616"/>
      </w:tblGrid>
      <w:tr w:rsidR="001F5C2F" w:rsidRPr="003B1623" w14:paraId="4ADECAE2" w14:textId="77777777" w:rsidTr="001368A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470A88F2" w14:textId="688FBC04" w:rsidR="001F5C2F" w:rsidRPr="003B1623" w:rsidRDefault="001F5C2F" w:rsidP="001F5C2F">
            <w:pPr>
              <w:rPr>
                <w:rFonts w:cs="Tahoma"/>
              </w:rPr>
            </w:pPr>
            <w:r w:rsidRPr="00C77700">
              <w:rPr>
                <w:rFonts w:cs="Tahoma"/>
              </w:rPr>
              <w:t>Course #</w:t>
            </w:r>
          </w:p>
        </w:tc>
        <w:tc>
          <w:tcPr>
            <w:tcW w:w="6577" w:type="dxa"/>
          </w:tcPr>
          <w:p w14:paraId="7A349064" w14:textId="6D2CD7DE" w:rsidR="001F5C2F" w:rsidRPr="003B1623" w:rsidRDefault="001F5C2F" w:rsidP="001F5C2F">
            <w:pPr>
              <w:cnfStyle w:val="100000000000" w:firstRow="1" w:lastRow="0" w:firstColumn="0" w:lastColumn="0" w:oddVBand="0" w:evenVBand="0" w:oddHBand="0" w:evenHBand="0" w:firstRowFirstColumn="0" w:firstRowLastColumn="0" w:lastRowFirstColumn="0" w:lastRowLastColumn="0"/>
              <w:rPr>
                <w:rFonts w:cs="Tahoma"/>
              </w:rPr>
            </w:pPr>
            <w:r w:rsidRPr="00C77700">
              <w:rPr>
                <w:rFonts w:cs="Tahoma"/>
              </w:rPr>
              <w:t>Course Title</w:t>
            </w:r>
          </w:p>
        </w:tc>
        <w:tc>
          <w:tcPr>
            <w:tcW w:w="1616" w:type="dxa"/>
          </w:tcPr>
          <w:p w14:paraId="4D943C6C" w14:textId="6C62477F" w:rsidR="001F5C2F" w:rsidRPr="003B1623" w:rsidRDefault="001F5C2F" w:rsidP="001F5C2F">
            <w:pPr>
              <w:jc w:val="center"/>
              <w:cnfStyle w:val="100000000000" w:firstRow="1" w:lastRow="0" w:firstColumn="0" w:lastColumn="0" w:oddVBand="0" w:evenVBand="0" w:oddHBand="0" w:evenHBand="0" w:firstRowFirstColumn="0" w:firstRowLastColumn="0" w:lastRowFirstColumn="0" w:lastRowLastColumn="0"/>
              <w:rPr>
                <w:rFonts w:cs="Tahoma"/>
              </w:rPr>
            </w:pPr>
            <w:r w:rsidRPr="00C77700">
              <w:rPr>
                <w:rFonts w:cs="Tahoma"/>
              </w:rPr>
              <w:t>Credits</w:t>
            </w:r>
          </w:p>
        </w:tc>
      </w:tr>
      <w:tr w:rsidR="001F5C2F" w:rsidRPr="003B1623" w14:paraId="56687E06"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251CA166" w14:textId="5C42D642" w:rsidR="001F5C2F" w:rsidRPr="003B1623" w:rsidRDefault="001F5C2F" w:rsidP="001F5C2F">
            <w:pPr>
              <w:jc w:val="center"/>
              <w:rPr>
                <w:rFonts w:cs="Tahoma"/>
              </w:rPr>
            </w:pPr>
            <w:r w:rsidRPr="00C77700">
              <w:rPr>
                <w:rFonts w:cs="Tahoma"/>
              </w:rPr>
              <w:t>Semester 1</w:t>
            </w:r>
          </w:p>
        </w:tc>
      </w:tr>
      <w:tr w:rsidR="001F5C2F" w:rsidRPr="003B1623" w14:paraId="456DA692" w14:textId="77777777" w:rsidTr="001368A0">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33315E8A" w14:textId="19B9D82D" w:rsidR="001F5C2F" w:rsidRPr="003B1623" w:rsidRDefault="008E0B7A" w:rsidP="001F5C2F">
            <w:pPr>
              <w:rPr>
                <w:rFonts w:cs="Tahoma"/>
              </w:rPr>
            </w:pPr>
            <w:hyperlink w:anchor="_CPT140_Word_Processing" w:history="1">
              <w:r w:rsidR="001F5C2F" w:rsidRPr="00DC7920">
                <w:rPr>
                  <w:rStyle w:val="Hyperlink"/>
                  <w:rFonts w:cs="Tahoma"/>
                  <w:b w:val="0"/>
                  <w:bCs/>
                  <w:sz w:val="22"/>
                </w:rPr>
                <w:t>CPT140</w:t>
              </w:r>
            </w:hyperlink>
          </w:p>
        </w:tc>
        <w:tc>
          <w:tcPr>
            <w:tcW w:w="6577" w:type="dxa"/>
          </w:tcPr>
          <w:p w14:paraId="0804B611" w14:textId="09A6EF86"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Word Processing</w:t>
            </w:r>
          </w:p>
        </w:tc>
        <w:tc>
          <w:tcPr>
            <w:tcW w:w="1616" w:type="dxa"/>
          </w:tcPr>
          <w:p w14:paraId="37C96D2A" w14:textId="643F8B7E"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7CC06664"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1A9BFF5D" w14:textId="74D75A3B" w:rsidR="001F5C2F" w:rsidRPr="003B1623" w:rsidRDefault="008E0B7A" w:rsidP="001F5C2F">
            <w:pPr>
              <w:rPr>
                <w:rFonts w:cs="Tahoma"/>
              </w:rPr>
            </w:pPr>
            <w:hyperlink w:anchor="_ENG101_College_Composition" w:history="1">
              <w:r w:rsidR="001F5C2F" w:rsidRPr="00DC7920">
                <w:rPr>
                  <w:rStyle w:val="Hyperlink"/>
                  <w:rFonts w:cs="Tahoma"/>
                  <w:b w:val="0"/>
                  <w:bCs/>
                  <w:sz w:val="22"/>
                </w:rPr>
                <w:t>ENG101</w:t>
              </w:r>
            </w:hyperlink>
          </w:p>
        </w:tc>
        <w:tc>
          <w:tcPr>
            <w:tcW w:w="6577" w:type="dxa"/>
          </w:tcPr>
          <w:p w14:paraId="6DA061D5" w14:textId="04AD7423" w:rsidR="001F5C2F" w:rsidRPr="003B1623" w:rsidRDefault="001F5C2F" w:rsidP="001F5C2F">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College Composition</w:t>
            </w:r>
          </w:p>
        </w:tc>
        <w:tc>
          <w:tcPr>
            <w:tcW w:w="1616" w:type="dxa"/>
          </w:tcPr>
          <w:p w14:paraId="3CD61A6C" w14:textId="0D4D0902"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1F5C2F" w:rsidRPr="003B1623" w14:paraId="5604F005" w14:textId="77777777" w:rsidTr="001368A0">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7C24FD44" w14:textId="5F5F3E3B" w:rsidR="001F5C2F" w:rsidRPr="003B1623" w:rsidRDefault="008E0B7A" w:rsidP="001F5C2F">
            <w:pPr>
              <w:rPr>
                <w:rFonts w:cs="Tahoma"/>
              </w:rPr>
            </w:pPr>
            <w:hyperlink w:anchor="_FYE100_First_Year" w:history="1">
              <w:r w:rsidR="001F5C2F" w:rsidRPr="00DC7920">
                <w:rPr>
                  <w:rStyle w:val="Hyperlink"/>
                  <w:rFonts w:cs="Tahoma"/>
                  <w:b w:val="0"/>
                  <w:bCs/>
                  <w:sz w:val="22"/>
                </w:rPr>
                <w:t>FYE100</w:t>
              </w:r>
            </w:hyperlink>
          </w:p>
        </w:tc>
        <w:tc>
          <w:tcPr>
            <w:tcW w:w="6577" w:type="dxa"/>
          </w:tcPr>
          <w:p w14:paraId="32150C1F" w14:textId="63E35997"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First Year Experience</w:t>
            </w:r>
          </w:p>
        </w:tc>
        <w:tc>
          <w:tcPr>
            <w:tcW w:w="1616" w:type="dxa"/>
          </w:tcPr>
          <w:p w14:paraId="6C7EC2D2" w14:textId="23F0CEDF"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w:t>
            </w:r>
          </w:p>
        </w:tc>
      </w:tr>
      <w:tr w:rsidR="001F5C2F" w:rsidRPr="003B1623" w14:paraId="628BD6CB"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1678C1DE" w14:textId="683D12C2" w:rsidR="001F5C2F" w:rsidRPr="003B1623" w:rsidRDefault="008E0B7A" w:rsidP="001F5C2F">
            <w:pPr>
              <w:rPr>
                <w:rFonts w:cs="Tahoma"/>
              </w:rPr>
            </w:pPr>
            <w:hyperlink w:anchor="_MAT106_College_Mathematics" w:history="1">
              <w:r w:rsidR="001F5C2F" w:rsidRPr="00DC7920">
                <w:rPr>
                  <w:rStyle w:val="Hyperlink"/>
                  <w:rFonts w:cs="Tahoma"/>
                  <w:b w:val="0"/>
                  <w:bCs/>
                  <w:sz w:val="22"/>
                </w:rPr>
                <w:t>MAT106</w:t>
              </w:r>
            </w:hyperlink>
          </w:p>
        </w:tc>
        <w:tc>
          <w:tcPr>
            <w:tcW w:w="6577" w:type="dxa"/>
          </w:tcPr>
          <w:p w14:paraId="31B21127" w14:textId="0A057CD7" w:rsidR="001F5C2F" w:rsidRPr="003B1623" w:rsidRDefault="001F5C2F" w:rsidP="001F5C2F">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 xml:space="preserve">College Mathematics for Technologies or higher </w:t>
            </w:r>
          </w:p>
        </w:tc>
        <w:tc>
          <w:tcPr>
            <w:tcW w:w="1616" w:type="dxa"/>
          </w:tcPr>
          <w:p w14:paraId="1748E527" w14:textId="0F92E7D9"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1368A0" w:rsidRPr="003B1623" w14:paraId="7ED2DACB" w14:textId="77777777" w:rsidTr="001368A0">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381E0473" w14:textId="79C41A55" w:rsidR="001368A0" w:rsidRDefault="008E0B7A" w:rsidP="001368A0">
            <w:hyperlink w:anchor="_MDT103_Introduction_to" w:history="1">
              <w:r w:rsidR="001368A0" w:rsidRPr="00DC7920">
                <w:rPr>
                  <w:rStyle w:val="Hyperlink"/>
                  <w:rFonts w:cs="Tahoma"/>
                  <w:b w:val="0"/>
                  <w:bCs/>
                  <w:sz w:val="22"/>
                </w:rPr>
                <w:t>MDT103</w:t>
              </w:r>
            </w:hyperlink>
          </w:p>
        </w:tc>
        <w:tc>
          <w:tcPr>
            <w:tcW w:w="6577" w:type="dxa"/>
          </w:tcPr>
          <w:p w14:paraId="729D80D9" w14:textId="73333A18" w:rsidR="001368A0" w:rsidRPr="00C77700" w:rsidRDefault="001368A0" w:rsidP="001368A0">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Medical Assisting</w:t>
            </w:r>
          </w:p>
        </w:tc>
        <w:tc>
          <w:tcPr>
            <w:tcW w:w="1616" w:type="dxa"/>
          </w:tcPr>
          <w:p w14:paraId="1F64F334" w14:textId="0F489771" w:rsidR="001368A0" w:rsidRPr="00C77700" w:rsidRDefault="001368A0" w:rsidP="001368A0">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35B5502F"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9BC0A7B" w14:textId="11D53BF6" w:rsidR="001F5C2F" w:rsidRPr="003B1623" w:rsidRDefault="008E0B7A" w:rsidP="001F5C2F">
            <w:pPr>
              <w:rPr>
                <w:rFonts w:cs="Tahoma"/>
              </w:rPr>
            </w:pPr>
            <w:hyperlink w:anchor="_MDT125_Medical_Terminology" w:history="1">
              <w:r w:rsidR="001F5C2F" w:rsidRPr="00DC7920">
                <w:rPr>
                  <w:rStyle w:val="Hyperlink"/>
                  <w:rFonts w:cs="Tahoma"/>
                  <w:b w:val="0"/>
                  <w:bCs/>
                  <w:sz w:val="22"/>
                </w:rPr>
                <w:t>MDT125</w:t>
              </w:r>
            </w:hyperlink>
          </w:p>
        </w:tc>
        <w:tc>
          <w:tcPr>
            <w:tcW w:w="6577" w:type="dxa"/>
          </w:tcPr>
          <w:p w14:paraId="2DEAD744" w14:textId="3C6A14D3" w:rsidR="001F5C2F" w:rsidRPr="003B1623" w:rsidRDefault="001F5C2F" w:rsidP="001F5C2F">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Medical Terminology</w:t>
            </w:r>
          </w:p>
        </w:tc>
        <w:tc>
          <w:tcPr>
            <w:tcW w:w="1616" w:type="dxa"/>
          </w:tcPr>
          <w:p w14:paraId="25512997" w14:textId="4CADAEEE"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1F5C2F" w:rsidRPr="003B1623" w14:paraId="1619E7A4" w14:textId="77777777" w:rsidTr="001368A0">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1DC17A44" w14:textId="5AEFD653" w:rsidR="001F5C2F" w:rsidRPr="003B1623" w:rsidRDefault="001F5C2F" w:rsidP="001F5C2F">
            <w:pPr>
              <w:jc w:val="right"/>
              <w:rPr>
                <w:rFonts w:cs="Tahoma"/>
              </w:rPr>
            </w:pPr>
            <w:r w:rsidRPr="00C77700">
              <w:rPr>
                <w:rFonts w:cs="Tahoma"/>
              </w:rPr>
              <w:t>Total</w:t>
            </w:r>
          </w:p>
        </w:tc>
        <w:tc>
          <w:tcPr>
            <w:tcW w:w="1616" w:type="dxa"/>
          </w:tcPr>
          <w:p w14:paraId="227C501B" w14:textId="5D568BC6"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16</w:t>
            </w:r>
          </w:p>
        </w:tc>
      </w:tr>
      <w:tr w:rsidR="001F5C2F" w:rsidRPr="003B1623" w14:paraId="5DA412F5"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3AC2213" w14:textId="3CC2E656" w:rsidR="001F5C2F" w:rsidRPr="003B1623" w:rsidRDefault="001F5C2F" w:rsidP="001F5C2F">
            <w:pPr>
              <w:jc w:val="center"/>
              <w:rPr>
                <w:rFonts w:cs="Tahoma"/>
              </w:rPr>
            </w:pPr>
            <w:r w:rsidRPr="00C77700">
              <w:rPr>
                <w:rFonts w:cs="Tahoma"/>
              </w:rPr>
              <w:t>Semester 2</w:t>
            </w:r>
          </w:p>
        </w:tc>
      </w:tr>
      <w:tr w:rsidR="001F5C2F" w:rsidRPr="003B1623" w14:paraId="0148FB85" w14:textId="77777777" w:rsidTr="001368A0">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7A783BF5" w14:textId="10099DDB" w:rsidR="001F5C2F" w:rsidRPr="003B1623" w:rsidRDefault="008E0B7A" w:rsidP="001F5C2F">
            <w:pPr>
              <w:rPr>
                <w:rFonts w:cs="Tahoma"/>
              </w:rPr>
            </w:pPr>
            <w:hyperlink w:anchor="_BUS205_Business_Communications" w:history="1">
              <w:r w:rsidR="001F5C2F" w:rsidRPr="00DC7920">
                <w:rPr>
                  <w:rStyle w:val="Hyperlink"/>
                  <w:rFonts w:cs="Tahoma"/>
                  <w:b w:val="0"/>
                  <w:bCs/>
                  <w:sz w:val="22"/>
                </w:rPr>
                <w:t>BUS205</w:t>
              </w:r>
            </w:hyperlink>
          </w:p>
        </w:tc>
        <w:tc>
          <w:tcPr>
            <w:tcW w:w="6577" w:type="dxa"/>
          </w:tcPr>
          <w:p w14:paraId="71A128FA" w14:textId="5BF98F88"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Business Communications</w:t>
            </w:r>
          </w:p>
        </w:tc>
        <w:tc>
          <w:tcPr>
            <w:tcW w:w="1616" w:type="dxa"/>
          </w:tcPr>
          <w:p w14:paraId="4EADEC24" w14:textId="10043E5C"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1B7C3CCC"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7E5DA02" w14:textId="0DD8FCC2" w:rsidR="001F5C2F" w:rsidRPr="003B1623" w:rsidRDefault="008E0B7A" w:rsidP="001F5C2F">
            <w:pPr>
              <w:rPr>
                <w:rFonts w:cs="Tahoma"/>
              </w:rPr>
            </w:pPr>
            <w:hyperlink w:anchor="_MDT130_Medical_Office" w:history="1">
              <w:r w:rsidR="001F5C2F" w:rsidRPr="00DC7920">
                <w:rPr>
                  <w:rStyle w:val="Hyperlink"/>
                  <w:rFonts w:cs="Tahoma"/>
                  <w:b w:val="0"/>
                  <w:bCs/>
                  <w:sz w:val="22"/>
                </w:rPr>
                <w:t>MDT130</w:t>
              </w:r>
            </w:hyperlink>
          </w:p>
        </w:tc>
        <w:tc>
          <w:tcPr>
            <w:tcW w:w="6577" w:type="dxa"/>
          </w:tcPr>
          <w:p w14:paraId="77E95D82" w14:textId="58654DD5" w:rsidR="001F5C2F" w:rsidRPr="003B1623" w:rsidRDefault="001F5C2F" w:rsidP="001F5C2F">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Medical Office Management</w:t>
            </w:r>
          </w:p>
        </w:tc>
        <w:tc>
          <w:tcPr>
            <w:tcW w:w="1616" w:type="dxa"/>
          </w:tcPr>
          <w:p w14:paraId="4EB54747" w14:textId="4167B66D"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1F5C2F" w:rsidRPr="003B1623" w14:paraId="0FFFDCCF" w14:textId="77777777" w:rsidTr="001368A0">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083514F6" w14:textId="0471C404" w:rsidR="001F5C2F" w:rsidRPr="003B1623" w:rsidRDefault="008E0B7A" w:rsidP="001F5C2F">
            <w:pPr>
              <w:rPr>
                <w:rFonts w:cs="Tahoma"/>
              </w:rPr>
            </w:pPr>
            <w:hyperlink w:anchor="_MDT133_Medical_Documentation" w:history="1">
              <w:r w:rsidR="008021AD" w:rsidRPr="00DC7920">
                <w:rPr>
                  <w:rStyle w:val="Hyperlink"/>
                  <w:rFonts w:cs="Tahoma"/>
                  <w:b w:val="0"/>
                  <w:bCs/>
                  <w:sz w:val="22"/>
                </w:rPr>
                <w:t>MDT13</w:t>
              </w:r>
              <w:r w:rsidR="008021AD">
                <w:rPr>
                  <w:rStyle w:val="Hyperlink"/>
                  <w:rFonts w:cs="Tahoma"/>
                  <w:b w:val="0"/>
                  <w:bCs/>
                  <w:sz w:val="22"/>
                </w:rPr>
                <w:t>4</w:t>
              </w:r>
            </w:hyperlink>
          </w:p>
        </w:tc>
        <w:tc>
          <w:tcPr>
            <w:tcW w:w="6577" w:type="dxa"/>
          </w:tcPr>
          <w:p w14:paraId="7771D357" w14:textId="7EE53A36"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Medical Documentation</w:t>
            </w:r>
          </w:p>
        </w:tc>
        <w:tc>
          <w:tcPr>
            <w:tcW w:w="1616" w:type="dxa"/>
          </w:tcPr>
          <w:p w14:paraId="64C5B6BA" w14:textId="3AF71D9B"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76BAFCFC"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5C69F81" w14:textId="4DD2D326" w:rsidR="001F5C2F" w:rsidRPr="003B1623" w:rsidRDefault="008E0B7A" w:rsidP="001F5C2F">
            <w:pPr>
              <w:rPr>
                <w:rFonts w:cs="Tahoma"/>
              </w:rPr>
            </w:pPr>
            <w:hyperlink w:anchor="_MDT135_Clinical_Office" w:history="1">
              <w:r w:rsidR="00F83EB2" w:rsidRPr="00F83EB2">
                <w:rPr>
                  <w:rStyle w:val="Hyperlink"/>
                  <w:rFonts w:cs="Tahoma"/>
                  <w:b w:val="0"/>
                  <w:bCs/>
                  <w:sz w:val="22"/>
                </w:rPr>
                <w:t>MDT136</w:t>
              </w:r>
            </w:hyperlink>
          </w:p>
        </w:tc>
        <w:tc>
          <w:tcPr>
            <w:tcW w:w="6577" w:type="dxa"/>
          </w:tcPr>
          <w:p w14:paraId="0FE1FB72" w14:textId="68E3591A" w:rsidR="001F5C2F" w:rsidRPr="003B1623" w:rsidRDefault="001F5C2F" w:rsidP="001F5C2F">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 xml:space="preserve">Clinical Office Procedures I </w:t>
            </w:r>
          </w:p>
        </w:tc>
        <w:tc>
          <w:tcPr>
            <w:tcW w:w="1616" w:type="dxa"/>
          </w:tcPr>
          <w:p w14:paraId="6B78073F" w14:textId="0C9C628F" w:rsidR="001F5C2F" w:rsidRPr="003B1623" w:rsidRDefault="00F83EB2" w:rsidP="001F5C2F">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F5C2F" w:rsidRPr="003B1623" w14:paraId="41E910DE" w14:textId="77777777" w:rsidTr="001368A0">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7E884E8C" w14:textId="50C7CFFF" w:rsidR="001F5C2F" w:rsidRPr="003B1623" w:rsidRDefault="008E0B7A" w:rsidP="001F5C2F">
            <w:pPr>
              <w:rPr>
                <w:rFonts w:cs="Tahoma"/>
              </w:rPr>
            </w:pPr>
            <w:hyperlink w:anchor="_MDT221_Insurance_Coding" w:history="1">
              <w:r w:rsidR="001F5C2F" w:rsidRPr="00DC7920">
                <w:rPr>
                  <w:rStyle w:val="Hyperlink"/>
                  <w:rFonts w:cs="Tahoma"/>
                  <w:b w:val="0"/>
                  <w:bCs/>
                  <w:sz w:val="22"/>
                </w:rPr>
                <w:t>MDT221</w:t>
              </w:r>
            </w:hyperlink>
          </w:p>
        </w:tc>
        <w:tc>
          <w:tcPr>
            <w:tcW w:w="6577" w:type="dxa"/>
          </w:tcPr>
          <w:p w14:paraId="4E3A4C91" w14:textId="1C834AAC"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Insurance Billing and Coding</w:t>
            </w:r>
          </w:p>
        </w:tc>
        <w:tc>
          <w:tcPr>
            <w:tcW w:w="1616" w:type="dxa"/>
          </w:tcPr>
          <w:p w14:paraId="2D982C52" w14:textId="73D46493"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7E3B2C72"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1427C2D4" w14:textId="32370C9F" w:rsidR="001F5C2F" w:rsidRPr="003B1623" w:rsidRDefault="001F5C2F" w:rsidP="001F5C2F">
            <w:pPr>
              <w:jc w:val="right"/>
              <w:rPr>
                <w:rFonts w:cs="Tahoma"/>
              </w:rPr>
            </w:pPr>
            <w:r w:rsidRPr="00C77700">
              <w:rPr>
                <w:rFonts w:cs="Tahoma"/>
              </w:rPr>
              <w:t>Total</w:t>
            </w:r>
          </w:p>
        </w:tc>
        <w:tc>
          <w:tcPr>
            <w:tcW w:w="1616" w:type="dxa"/>
          </w:tcPr>
          <w:p w14:paraId="5469E9CC" w14:textId="7F7262F1"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1</w:t>
            </w:r>
            <w:r w:rsidR="00F83EB2">
              <w:rPr>
                <w:rFonts w:cs="Tahoma"/>
              </w:rPr>
              <w:t>5</w:t>
            </w:r>
          </w:p>
        </w:tc>
      </w:tr>
    </w:tbl>
    <w:p w14:paraId="3F17769E" w14:textId="43F8DDE2" w:rsidR="003B1623" w:rsidRDefault="003B1623" w:rsidP="00144153">
      <w:pPr>
        <w:rPr>
          <w:rFonts w:cs="Tahoma"/>
        </w:rPr>
      </w:pPr>
    </w:p>
    <w:p w14:paraId="540F5B9B" w14:textId="4ADF0A28" w:rsidR="001B0184" w:rsidRPr="009A5985" w:rsidRDefault="003B1623" w:rsidP="009A5985">
      <w:pPr>
        <w:pStyle w:val="Heading2"/>
        <w:jc w:val="center"/>
      </w:pPr>
      <w:r>
        <w:br w:type="page"/>
      </w:r>
      <w:bookmarkStart w:id="128" w:name="_Toc172097217"/>
      <w:r w:rsidR="009D5FEA">
        <w:lastRenderedPageBreak/>
        <w:t>Nursing</w:t>
      </w:r>
      <w:r w:rsidR="001B0184">
        <w:t xml:space="preserve"> (</w:t>
      </w:r>
      <w:r w:rsidR="009D5FEA">
        <w:t>AS</w:t>
      </w:r>
      <w:r w:rsidR="001B0184">
        <w:t>)</w:t>
      </w:r>
      <w:bookmarkEnd w:id="128"/>
    </w:p>
    <w:p w14:paraId="6C3A2B3D" w14:textId="01FEA24E" w:rsidR="001B0184" w:rsidRPr="00802A1E" w:rsidRDefault="00033122" w:rsidP="001B0184">
      <w:pPr>
        <w:jc w:val="center"/>
        <w:rPr>
          <w:rFonts w:cs="Tahoma"/>
        </w:rPr>
      </w:pPr>
      <w:r>
        <w:rPr>
          <w:rFonts w:cs="Tahoma"/>
        </w:rPr>
        <w:t>Associate of Science</w:t>
      </w:r>
      <w:r w:rsidR="001B0184" w:rsidRPr="00802A1E">
        <w:rPr>
          <w:rFonts w:cs="Tahoma"/>
        </w:rPr>
        <w:t xml:space="preserve"> </w:t>
      </w:r>
      <w:r w:rsidR="001B0184">
        <w:rPr>
          <w:rFonts w:cs="Tahoma"/>
        </w:rPr>
        <w:t>—</w:t>
      </w:r>
      <w:r w:rsidR="001B0184" w:rsidRPr="00802A1E">
        <w:rPr>
          <w:rFonts w:cs="Tahoma"/>
        </w:rPr>
        <w:t xml:space="preserve"> </w:t>
      </w:r>
      <w:r w:rsidR="009D5FEA">
        <w:rPr>
          <w:rFonts w:cs="Tahoma"/>
        </w:rPr>
        <w:t>6</w:t>
      </w:r>
      <w:r w:rsidR="002B6DAD">
        <w:rPr>
          <w:rFonts w:cs="Tahoma"/>
        </w:rPr>
        <w:t>9</w:t>
      </w:r>
      <w:r w:rsidR="001B0184" w:rsidRPr="00802A1E">
        <w:rPr>
          <w:rFonts w:cs="Tahoma"/>
        </w:rPr>
        <w:t xml:space="preserve"> credit hours</w:t>
      </w:r>
      <w:r w:rsidR="000D7686">
        <w:rPr>
          <w:rFonts w:cs="Tahoma"/>
        </w:rPr>
        <w:t xml:space="preserve"> (with pre-requisite semester)</w:t>
      </w:r>
    </w:p>
    <w:p w14:paraId="576080D9" w14:textId="77777777" w:rsidR="00E570EF" w:rsidRDefault="001B0184" w:rsidP="00E570EF">
      <w:pPr>
        <w:spacing w:after="0"/>
        <w:rPr>
          <w:color w:val="000000" w:themeColor="text1"/>
          <w:sz w:val="24"/>
          <w:szCs w:val="24"/>
        </w:rPr>
      </w:pPr>
      <w:r w:rsidRPr="00B97F93">
        <w:rPr>
          <w:rFonts w:cs="Tahoma"/>
          <w:b/>
          <w:bCs/>
        </w:rPr>
        <w:t>Purpose:</w:t>
      </w:r>
      <w:r w:rsidRPr="00802A1E">
        <w:rPr>
          <w:rFonts w:cs="Tahoma"/>
        </w:rPr>
        <w:t xml:space="preserve"> </w:t>
      </w:r>
      <w:bookmarkStart w:id="129" w:name="_Hlk148966880"/>
      <w:r w:rsidR="00E570EF" w:rsidRPr="00B77AD4">
        <w:rPr>
          <w:color w:val="000000" w:themeColor="text1"/>
          <w:sz w:val="24"/>
          <w:szCs w:val="24"/>
        </w:rPr>
        <w:t xml:space="preserve">The Nursing Program at Washington County Community College is designed to provide students with the opportunity to enter nursing </w:t>
      </w:r>
      <w:r w:rsidR="00E570EF">
        <w:rPr>
          <w:color w:val="000000" w:themeColor="text1"/>
          <w:sz w:val="24"/>
          <w:szCs w:val="24"/>
        </w:rPr>
        <w:t>and</w:t>
      </w:r>
      <w:r w:rsidR="00E570EF" w:rsidRPr="00B77AD4">
        <w:rPr>
          <w:color w:val="000000" w:themeColor="text1"/>
          <w:sz w:val="24"/>
          <w:szCs w:val="24"/>
        </w:rPr>
        <w:t xml:space="preserve"> </w:t>
      </w:r>
      <w:r w:rsidR="00E570EF">
        <w:rPr>
          <w:color w:val="000000" w:themeColor="text1"/>
          <w:sz w:val="24"/>
          <w:szCs w:val="24"/>
        </w:rPr>
        <w:t>transfer to bachelor’s degree programs</w:t>
      </w:r>
      <w:r w:rsidR="00E570EF" w:rsidRPr="00B77AD4">
        <w:rPr>
          <w:color w:val="000000" w:themeColor="text1"/>
          <w:sz w:val="24"/>
          <w:szCs w:val="24"/>
        </w:rPr>
        <w:t xml:space="preserve"> in nursing</w:t>
      </w:r>
      <w:r w:rsidR="00E570EF">
        <w:rPr>
          <w:color w:val="000000" w:themeColor="text1"/>
          <w:sz w:val="24"/>
          <w:szCs w:val="24"/>
        </w:rPr>
        <w:t>.</w:t>
      </w:r>
      <w:r w:rsidR="00E570EF" w:rsidRPr="00B77AD4">
        <w:rPr>
          <w:color w:val="000000" w:themeColor="text1"/>
          <w:sz w:val="24"/>
          <w:szCs w:val="24"/>
        </w:rPr>
        <w:t xml:space="preserve"> Educational mobility exhibited by the nursing program at Washington County Community College gives students the opportunity to develop and augment technical skills and knowledge based on a balanced educational program. </w:t>
      </w:r>
    </w:p>
    <w:p w14:paraId="2C3BE857" w14:textId="77777777" w:rsidR="00E570EF" w:rsidRPr="00B77AD4" w:rsidRDefault="00E570EF" w:rsidP="00E570EF">
      <w:pPr>
        <w:rPr>
          <w:color w:val="000000" w:themeColor="text1"/>
          <w:sz w:val="24"/>
          <w:szCs w:val="24"/>
        </w:rPr>
      </w:pPr>
      <w:r w:rsidRPr="00B77AD4">
        <w:rPr>
          <w:color w:val="000000" w:themeColor="text1"/>
          <w:sz w:val="24"/>
          <w:szCs w:val="24"/>
        </w:rPr>
        <w:t>The A</w:t>
      </w:r>
      <w:r>
        <w:rPr>
          <w:color w:val="000000" w:themeColor="text1"/>
          <w:sz w:val="24"/>
          <w:szCs w:val="24"/>
        </w:rPr>
        <w:t xml:space="preserve">.S. in </w:t>
      </w:r>
      <w:r w:rsidRPr="00B77AD4">
        <w:rPr>
          <w:color w:val="000000" w:themeColor="text1"/>
          <w:sz w:val="24"/>
          <w:szCs w:val="24"/>
        </w:rPr>
        <w:t>N</w:t>
      </w:r>
      <w:r>
        <w:rPr>
          <w:color w:val="000000" w:themeColor="text1"/>
          <w:sz w:val="24"/>
          <w:szCs w:val="24"/>
        </w:rPr>
        <w:t xml:space="preserve">ursing </w:t>
      </w:r>
      <w:r w:rsidRPr="00B77AD4">
        <w:rPr>
          <w:color w:val="000000" w:themeColor="text1"/>
          <w:sz w:val="24"/>
          <w:szCs w:val="24"/>
        </w:rPr>
        <w:t>is an appropriate fit for the program mix at Washington County Community College and a complement to the allied health programs currently offered.  This program will not replace any current programs offered at Washington County Community College. The college has renovated dedicated space for the program and invested in the most advanced technology to support the ADN program.</w:t>
      </w:r>
    </w:p>
    <w:bookmarkEnd w:id="129"/>
    <w:p w14:paraId="35F09172" w14:textId="77777777" w:rsidR="008F3108" w:rsidRPr="0024376A" w:rsidRDefault="001B0184" w:rsidP="008F3108">
      <w:pPr>
        <w:rPr>
          <w:sz w:val="24"/>
          <w:szCs w:val="24"/>
        </w:rPr>
      </w:pPr>
      <w:r w:rsidRPr="003B1623">
        <w:rPr>
          <w:rFonts w:cs="Tahoma"/>
          <w:b/>
          <w:bCs/>
        </w:rPr>
        <w:t>Career Opportunities:</w:t>
      </w:r>
      <w:r w:rsidRPr="00802A1E">
        <w:rPr>
          <w:rFonts w:cs="Tahoma"/>
        </w:rPr>
        <w:t xml:space="preserve"> </w:t>
      </w:r>
      <w:r w:rsidR="008F3108" w:rsidRPr="0024376A">
        <w:rPr>
          <w:sz w:val="24"/>
          <w:szCs w:val="24"/>
        </w:rPr>
        <w:t xml:space="preserve">There are numerous career opportunities as a Registered Nurse. By pursuing a degree in Nursing, students can look forward to opportunities caring for individuals across the lifespan. Students can work in acute care, outpatient clinic settings, long term or assisted living facility settings, home health settings, and many other specialties areas. </w:t>
      </w:r>
      <w:r w:rsidR="008F3108">
        <w:rPr>
          <w:sz w:val="24"/>
          <w:szCs w:val="24"/>
        </w:rPr>
        <w:t xml:space="preserve">After completion of the associate degree nursing program students can continue their education and expand their career opportunities. Students interested in pursuing higher degrees in nursing can look forward to careers in leadership roles, nursing education, and as advanced practice providers should they choose to become nurse practitioners. </w:t>
      </w:r>
    </w:p>
    <w:p w14:paraId="3C5584EA" w14:textId="77777777" w:rsidR="003E497B" w:rsidRDefault="001B0184" w:rsidP="003E497B">
      <w:pPr>
        <w:pBdr>
          <w:top w:val="nil"/>
          <w:left w:val="nil"/>
          <w:bottom w:val="nil"/>
          <w:right w:val="nil"/>
          <w:between w:val="nil"/>
        </w:pBdr>
        <w:spacing w:after="0" w:line="265" w:lineRule="auto"/>
        <w:ind w:left="10" w:hanging="10"/>
        <w:rPr>
          <w:sz w:val="24"/>
          <w:szCs w:val="24"/>
        </w:rPr>
      </w:pPr>
      <w:r w:rsidRPr="003B1623">
        <w:rPr>
          <w:rFonts w:cs="Tahoma"/>
          <w:b/>
          <w:bCs/>
        </w:rPr>
        <w:t>Program Educational Outcomes:</w:t>
      </w:r>
      <w:r w:rsidRPr="00802A1E">
        <w:rPr>
          <w:rFonts w:cs="Tahoma"/>
        </w:rPr>
        <w:t xml:space="preserve"> </w:t>
      </w:r>
      <w:r w:rsidR="003E497B">
        <w:rPr>
          <w:sz w:val="24"/>
          <w:szCs w:val="24"/>
        </w:rPr>
        <w:t>Upon completion of the Associate in Science degree in Nursing, the graduate is prepared to:</w:t>
      </w:r>
    </w:p>
    <w:p w14:paraId="37D8CC6A" w14:textId="77777777" w:rsidR="003E497B" w:rsidRDefault="003E497B" w:rsidP="003E497B">
      <w:pPr>
        <w:pBdr>
          <w:top w:val="nil"/>
          <w:left w:val="nil"/>
          <w:bottom w:val="nil"/>
          <w:right w:val="nil"/>
          <w:between w:val="nil"/>
        </w:pBdr>
        <w:spacing w:after="0" w:line="265" w:lineRule="auto"/>
        <w:ind w:left="101" w:hanging="10"/>
        <w:rPr>
          <w:sz w:val="24"/>
          <w:szCs w:val="24"/>
        </w:rPr>
      </w:pPr>
    </w:p>
    <w:p w14:paraId="1326DC52" w14:textId="5C44641F" w:rsidR="003E497B" w:rsidRPr="00C54392" w:rsidRDefault="003E497B" w:rsidP="00C54392">
      <w:pPr>
        <w:pStyle w:val="ListParagraph"/>
        <w:numPr>
          <w:ilvl w:val="0"/>
          <w:numId w:val="79"/>
        </w:numPr>
        <w:contextualSpacing w:val="0"/>
        <w:rPr>
          <w:rFonts w:cs="Tahoma"/>
        </w:rPr>
      </w:pPr>
      <w:r w:rsidRPr="00C54392">
        <w:rPr>
          <w:rFonts w:cs="Tahoma"/>
        </w:rPr>
        <w:t xml:space="preserve">Provide patient centered holistic care, utilizing the nursing process, to individuals and families across the life span and the wellness-illness continuum. </w:t>
      </w:r>
    </w:p>
    <w:p w14:paraId="54DEF926" w14:textId="41A15FF5" w:rsidR="003E497B" w:rsidRPr="00C54392" w:rsidRDefault="003E497B" w:rsidP="00C54392">
      <w:pPr>
        <w:pStyle w:val="ListParagraph"/>
        <w:numPr>
          <w:ilvl w:val="0"/>
          <w:numId w:val="79"/>
        </w:numPr>
        <w:contextualSpacing w:val="0"/>
        <w:rPr>
          <w:rFonts w:cs="Tahoma"/>
        </w:rPr>
      </w:pPr>
      <w:r w:rsidRPr="00C54392">
        <w:rPr>
          <w:rFonts w:cs="Tahoma"/>
        </w:rPr>
        <w:t xml:space="preserve">Provide safe and ethical care utilizing evidence-based practice to support the decision-making process and improve quality of care. </w:t>
      </w:r>
    </w:p>
    <w:p w14:paraId="09090BF6" w14:textId="18ED8CB3" w:rsidR="003E497B" w:rsidRPr="00C54392" w:rsidRDefault="003E497B" w:rsidP="00C54392">
      <w:pPr>
        <w:pStyle w:val="ListParagraph"/>
        <w:numPr>
          <w:ilvl w:val="0"/>
          <w:numId w:val="79"/>
        </w:numPr>
        <w:contextualSpacing w:val="0"/>
        <w:rPr>
          <w:rFonts w:cs="Tahoma"/>
        </w:rPr>
      </w:pPr>
      <w:r w:rsidRPr="00C54392">
        <w:rPr>
          <w:rFonts w:cs="Tahoma"/>
        </w:rPr>
        <w:t>Demonstrate legal and ethical accountability for the delivery of caring and competent nursing care using professional communication with interdisciplinary team members.</w:t>
      </w:r>
    </w:p>
    <w:p w14:paraId="3B1C9816" w14:textId="640A5471" w:rsidR="003E497B" w:rsidRPr="00C54392" w:rsidRDefault="003E497B" w:rsidP="00C54392">
      <w:pPr>
        <w:pStyle w:val="ListParagraph"/>
        <w:numPr>
          <w:ilvl w:val="0"/>
          <w:numId w:val="79"/>
        </w:numPr>
        <w:contextualSpacing w:val="0"/>
        <w:rPr>
          <w:rFonts w:cs="Tahoma"/>
        </w:rPr>
      </w:pPr>
      <w:r w:rsidRPr="00C54392">
        <w:rPr>
          <w:rFonts w:cs="Tahoma"/>
        </w:rPr>
        <w:t>Provide safe and effective care while demonstrating professional communication, collaboration, and leadership ability.</w:t>
      </w:r>
    </w:p>
    <w:p w14:paraId="31B46860" w14:textId="77777777" w:rsidR="003E497B" w:rsidRDefault="003E497B">
      <w:pPr>
        <w:spacing w:line="276" w:lineRule="auto"/>
        <w:rPr>
          <w:rFonts w:cs="Tahoma"/>
          <w:b/>
          <w:bCs/>
          <w:color w:val="1F4429" w:themeColor="accent5" w:themeShade="80"/>
        </w:rPr>
      </w:pPr>
      <w:r>
        <w:rPr>
          <w:rFonts w:cs="Tahoma"/>
          <w:b/>
          <w:bCs/>
          <w:color w:val="1F4429" w:themeColor="accent5" w:themeShade="80"/>
        </w:rPr>
        <w:br w:type="page"/>
      </w:r>
    </w:p>
    <w:p w14:paraId="11F08E49" w14:textId="77777777" w:rsidR="001F73C1" w:rsidRPr="00802A1E" w:rsidRDefault="001F73C1" w:rsidP="001F73C1">
      <w:pPr>
        <w:jc w:val="center"/>
        <w:rPr>
          <w:rFonts w:cs="Tahoma"/>
        </w:rPr>
      </w:pPr>
      <w:r>
        <w:rPr>
          <w:rFonts w:cs="Tahoma"/>
        </w:rPr>
        <w:lastRenderedPageBreak/>
        <w:t>Nursing</w:t>
      </w:r>
    </w:p>
    <w:p w14:paraId="277166C3" w14:textId="77777777" w:rsidR="00C54392" w:rsidRDefault="00C54392" w:rsidP="00E840A2">
      <w:pPr>
        <w:jc w:val="center"/>
        <w:rPr>
          <w:rFonts w:cs="Tahoma"/>
          <w:b/>
          <w:bCs/>
          <w:color w:val="1F4429" w:themeColor="accent5" w:themeShade="80"/>
          <w:sz w:val="28"/>
          <w:szCs w:val="24"/>
        </w:rPr>
      </w:pPr>
    </w:p>
    <w:p w14:paraId="3C7C8E36" w14:textId="5789DC3C" w:rsidR="00C54392" w:rsidRDefault="00E840A2" w:rsidP="00E840A2">
      <w:pPr>
        <w:jc w:val="center"/>
        <w:rPr>
          <w:rFonts w:cs="Tahoma"/>
          <w:b/>
          <w:bCs/>
          <w:color w:val="1F4429" w:themeColor="accent5" w:themeShade="80"/>
        </w:rPr>
      </w:pPr>
      <w:r w:rsidRPr="00C54392">
        <w:rPr>
          <w:rFonts w:cs="Tahoma"/>
          <w:b/>
          <w:bCs/>
          <w:color w:val="1F4429" w:themeColor="accent5" w:themeShade="80"/>
          <w:sz w:val="28"/>
          <w:szCs w:val="24"/>
        </w:rPr>
        <w:t>PRE-REQUISTE</w:t>
      </w:r>
      <w:r w:rsidR="00932157">
        <w:rPr>
          <w:rFonts w:cs="Tahoma"/>
          <w:b/>
          <w:bCs/>
          <w:color w:val="1F4429" w:themeColor="accent5" w:themeShade="80"/>
          <w:sz w:val="28"/>
          <w:szCs w:val="24"/>
        </w:rPr>
        <w:t xml:space="preserve"> SEMESTER</w:t>
      </w:r>
      <w:r w:rsidRPr="00C54392">
        <w:rPr>
          <w:rFonts w:cs="Tahoma"/>
          <w:b/>
          <w:bCs/>
          <w:color w:val="1F4429" w:themeColor="accent5" w:themeShade="80"/>
          <w:sz w:val="28"/>
          <w:szCs w:val="24"/>
        </w:rPr>
        <w:t xml:space="preserve"> – 1</w:t>
      </w:r>
      <w:r w:rsidR="00154C32" w:rsidRPr="00C54392">
        <w:rPr>
          <w:rFonts w:cs="Tahoma"/>
          <w:b/>
          <w:bCs/>
          <w:color w:val="1F4429" w:themeColor="accent5" w:themeShade="80"/>
          <w:sz w:val="28"/>
          <w:szCs w:val="24"/>
        </w:rPr>
        <w:t>3</w:t>
      </w:r>
      <w:r w:rsidRPr="00C54392">
        <w:rPr>
          <w:rFonts w:cs="Tahoma"/>
          <w:b/>
          <w:bCs/>
          <w:color w:val="1F4429" w:themeColor="accent5" w:themeShade="80"/>
          <w:sz w:val="28"/>
          <w:szCs w:val="24"/>
        </w:rPr>
        <w:t xml:space="preserve"> credit hours</w:t>
      </w:r>
    </w:p>
    <w:p w14:paraId="120C2073" w14:textId="4B965ECA" w:rsidR="00E840A2" w:rsidRDefault="00E840A2" w:rsidP="00E840A2">
      <w:pPr>
        <w:jc w:val="center"/>
        <w:rPr>
          <w:rFonts w:cs="Tahoma"/>
          <w:color w:val="1F4429" w:themeColor="accent5" w:themeShade="80"/>
        </w:rPr>
      </w:pPr>
      <w:r w:rsidRPr="003253E4">
        <w:rPr>
          <w:rFonts w:cs="Tahoma"/>
          <w:color w:val="1F4429" w:themeColor="accent5" w:themeShade="80"/>
        </w:rPr>
        <w:t>Must achieve a C+ or higher in pre-requisite courses.</w:t>
      </w:r>
    </w:p>
    <w:p w14:paraId="5CA4A656" w14:textId="77777777" w:rsidR="00BF52B3" w:rsidRPr="003253E4" w:rsidRDefault="00BF52B3" w:rsidP="00E840A2">
      <w:pPr>
        <w:jc w:val="center"/>
        <w:rPr>
          <w:rFonts w:cs="Tahoma"/>
          <w:color w:val="1F4429" w:themeColor="accent5" w:themeShade="80"/>
        </w:rPr>
      </w:pPr>
    </w:p>
    <w:tbl>
      <w:tblPr>
        <w:tblStyle w:val="GridTable4-Accent4"/>
        <w:tblW w:w="0" w:type="auto"/>
        <w:tblLook w:val="04A0" w:firstRow="1" w:lastRow="0" w:firstColumn="1" w:lastColumn="0" w:noHBand="0" w:noVBand="1"/>
      </w:tblPr>
      <w:tblGrid>
        <w:gridCol w:w="1885"/>
        <w:gridCol w:w="6570"/>
        <w:gridCol w:w="1615"/>
      </w:tblGrid>
      <w:tr w:rsidR="00EF1488" w14:paraId="63CD23A1" w14:textId="77777777" w:rsidTr="00934781">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85" w:type="dxa"/>
          </w:tcPr>
          <w:p w14:paraId="76459C83" w14:textId="77777777" w:rsidR="00E840A2" w:rsidRDefault="00E840A2" w:rsidP="00B05589">
            <w:pPr>
              <w:jc w:val="center"/>
              <w:rPr>
                <w:rFonts w:cs="Tahoma"/>
              </w:rPr>
            </w:pPr>
            <w:r>
              <w:rPr>
                <w:rFonts w:cs="Tahoma"/>
              </w:rPr>
              <w:t>Course #</w:t>
            </w:r>
          </w:p>
        </w:tc>
        <w:tc>
          <w:tcPr>
            <w:tcW w:w="6570" w:type="dxa"/>
          </w:tcPr>
          <w:p w14:paraId="67924B64" w14:textId="77777777" w:rsidR="00E840A2" w:rsidRDefault="00E840A2" w:rsidP="00B05589">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615" w:type="dxa"/>
          </w:tcPr>
          <w:p w14:paraId="72633AA1" w14:textId="77777777" w:rsidR="00E840A2" w:rsidRDefault="00E840A2" w:rsidP="00B05589">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932157" w14:paraId="668055DE" w14:textId="77777777" w:rsidTr="0093478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D9133E3" w14:textId="42C4B78D" w:rsidR="00932157" w:rsidRDefault="00932157" w:rsidP="00B05589">
            <w:pPr>
              <w:jc w:val="center"/>
              <w:rPr>
                <w:rFonts w:cs="Tahoma"/>
              </w:rPr>
            </w:pPr>
            <w:r>
              <w:rPr>
                <w:rFonts w:cs="Tahoma"/>
              </w:rPr>
              <w:t>S</w:t>
            </w:r>
            <w:r w:rsidR="009A21D5">
              <w:rPr>
                <w:rFonts w:cs="Tahoma"/>
              </w:rPr>
              <w:t>emester 1 (Summer)</w:t>
            </w:r>
          </w:p>
        </w:tc>
      </w:tr>
      <w:tr w:rsidR="00EF1488" w14:paraId="432F6F70" w14:textId="77777777" w:rsidTr="00934781">
        <w:trPr>
          <w:trHeight w:val="432"/>
        </w:trPr>
        <w:tc>
          <w:tcPr>
            <w:cnfStyle w:val="001000000000" w:firstRow="0" w:lastRow="0" w:firstColumn="1" w:lastColumn="0" w:oddVBand="0" w:evenVBand="0" w:oddHBand="0" w:evenHBand="0" w:firstRowFirstColumn="0" w:firstRowLastColumn="0" w:lastRowFirstColumn="0" w:lastRowLastColumn="0"/>
            <w:tcW w:w="1885" w:type="dxa"/>
          </w:tcPr>
          <w:p w14:paraId="4FDCBC1E" w14:textId="1E2F11EB" w:rsidR="00E840A2" w:rsidRDefault="008E0B7A" w:rsidP="00B05589">
            <w:pPr>
              <w:jc w:val="center"/>
              <w:rPr>
                <w:rFonts w:cs="Tahoma"/>
              </w:rPr>
            </w:pPr>
            <w:hyperlink w:anchor="_BIO225_Anatomy_and" w:history="1">
              <w:r w:rsidR="00E840A2" w:rsidRPr="00A6174B">
                <w:rPr>
                  <w:rStyle w:val="Hyperlink"/>
                  <w:rFonts w:cs="Tahoma"/>
                  <w:b w:val="0"/>
                  <w:bCs/>
                  <w:sz w:val="22"/>
                </w:rPr>
                <w:t>BIO225</w:t>
              </w:r>
            </w:hyperlink>
          </w:p>
        </w:tc>
        <w:tc>
          <w:tcPr>
            <w:tcW w:w="6570" w:type="dxa"/>
          </w:tcPr>
          <w:p w14:paraId="6229A290" w14:textId="77777777" w:rsidR="00E840A2" w:rsidRDefault="00E840A2" w:rsidP="00B0558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Anatomy and Physiology with Lab</w:t>
            </w:r>
          </w:p>
        </w:tc>
        <w:tc>
          <w:tcPr>
            <w:tcW w:w="1615" w:type="dxa"/>
          </w:tcPr>
          <w:p w14:paraId="724E5C14" w14:textId="77777777" w:rsidR="00E840A2" w:rsidRDefault="00E840A2" w:rsidP="00B0558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F01C20" w14:paraId="5894EA4C" w14:textId="77777777" w:rsidTr="0093478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85" w:type="dxa"/>
          </w:tcPr>
          <w:p w14:paraId="0DD3056A" w14:textId="4D8B29BE" w:rsidR="00E840A2" w:rsidRDefault="008E0B7A" w:rsidP="00B05589">
            <w:pPr>
              <w:jc w:val="center"/>
              <w:rPr>
                <w:rFonts w:cs="Tahoma"/>
              </w:rPr>
            </w:pPr>
            <w:hyperlink w:anchor="_ENG101_College_Composition" w:history="1">
              <w:r w:rsidR="00E840A2" w:rsidRPr="00A6174B">
                <w:rPr>
                  <w:rStyle w:val="Hyperlink"/>
                  <w:rFonts w:cs="Tahoma"/>
                  <w:b w:val="0"/>
                  <w:bCs/>
                  <w:sz w:val="22"/>
                </w:rPr>
                <w:t>ENG101</w:t>
              </w:r>
            </w:hyperlink>
          </w:p>
        </w:tc>
        <w:tc>
          <w:tcPr>
            <w:tcW w:w="6570" w:type="dxa"/>
          </w:tcPr>
          <w:p w14:paraId="7383724B" w14:textId="77777777" w:rsidR="00E840A2" w:rsidRDefault="00E840A2" w:rsidP="00B0558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English Composition</w:t>
            </w:r>
          </w:p>
        </w:tc>
        <w:tc>
          <w:tcPr>
            <w:tcW w:w="1615" w:type="dxa"/>
          </w:tcPr>
          <w:p w14:paraId="14C4AFB2" w14:textId="77777777" w:rsidR="00E840A2" w:rsidRDefault="00E840A2" w:rsidP="00B0558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55B01" w14:paraId="281F058C" w14:textId="77777777" w:rsidTr="00934781">
        <w:trPr>
          <w:trHeight w:val="432"/>
        </w:trPr>
        <w:tc>
          <w:tcPr>
            <w:cnfStyle w:val="001000000000" w:firstRow="0" w:lastRow="0" w:firstColumn="1" w:lastColumn="0" w:oddVBand="0" w:evenVBand="0" w:oddHBand="0" w:evenHBand="0" w:firstRowFirstColumn="0" w:firstRowLastColumn="0" w:lastRowFirstColumn="0" w:lastRowLastColumn="0"/>
            <w:tcW w:w="1885" w:type="dxa"/>
          </w:tcPr>
          <w:p w14:paraId="63ED4D02" w14:textId="1968C776" w:rsidR="00155B01" w:rsidRDefault="008E0B7A" w:rsidP="00155B01">
            <w:pPr>
              <w:jc w:val="center"/>
              <w:rPr>
                <w:rFonts w:cs="Tahoma"/>
              </w:rPr>
            </w:pPr>
            <w:hyperlink w:anchor="_MAT115_Statistics:_Concepts" w:history="1">
              <w:r w:rsidR="00155B01" w:rsidRPr="0036786C">
                <w:rPr>
                  <w:rStyle w:val="Hyperlink"/>
                  <w:rFonts w:cs="Tahoma"/>
                  <w:b w:val="0"/>
                  <w:bCs/>
                  <w:sz w:val="22"/>
                </w:rPr>
                <w:t>MAT115</w:t>
              </w:r>
            </w:hyperlink>
          </w:p>
        </w:tc>
        <w:tc>
          <w:tcPr>
            <w:tcW w:w="6570" w:type="dxa"/>
          </w:tcPr>
          <w:p w14:paraId="21B0390B" w14:textId="3F71740C" w:rsidR="00155B01" w:rsidRDefault="00155B01" w:rsidP="00155B01">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Statistics</w:t>
            </w:r>
          </w:p>
        </w:tc>
        <w:tc>
          <w:tcPr>
            <w:tcW w:w="1615" w:type="dxa"/>
          </w:tcPr>
          <w:p w14:paraId="00892362" w14:textId="37F158A9" w:rsidR="00155B01" w:rsidRDefault="00155B01" w:rsidP="00155B01">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141EF" w14:paraId="67F3B515" w14:textId="77777777" w:rsidTr="0093478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85" w:type="dxa"/>
          </w:tcPr>
          <w:p w14:paraId="4169D9D5" w14:textId="34F9FF15" w:rsidR="00A141EF" w:rsidRPr="00154C32" w:rsidRDefault="008E0B7A" w:rsidP="00B05589">
            <w:pPr>
              <w:jc w:val="center"/>
              <w:rPr>
                <w:rFonts w:cs="Tahoma"/>
                <w:b w:val="0"/>
                <w:bCs w:val="0"/>
              </w:rPr>
            </w:pPr>
            <w:hyperlink w:anchor="_PSY101_Introduction_to" w:history="1">
              <w:r w:rsidR="00A141EF" w:rsidRPr="00154C32">
                <w:rPr>
                  <w:rStyle w:val="Hyperlink"/>
                  <w:rFonts w:cs="Tahoma"/>
                  <w:b w:val="0"/>
                  <w:bCs/>
                  <w:sz w:val="22"/>
                </w:rPr>
                <w:t>PSY101</w:t>
              </w:r>
            </w:hyperlink>
          </w:p>
        </w:tc>
        <w:tc>
          <w:tcPr>
            <w:tcW w:w="6570" w:type="dxa"/>
          </w:tcPr>
          <w:p w14:paraId="14D6883D" w14:textId="73C08BBD" w:rsidR="00A141EF" w:rsidRDefault="00A141EF" w:rsidP="00B0558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Introduction to Psychology</w:t>
            </w:r>
          </w:p>
        </w:tc>
        <w:tc>
          <w:tcPr>
            <w:tcW w:w="1615" w:type="dxa"/>
          </w:tcPr>
          <w:p w14:paraId="0535470F" w14:textId="67CAD445" w:rsidR="00A141EF" w:rsidRDefault="00154C32" w:rsidP="00B0558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9A21D5" w14:paraId="38450C69" w14:textId="77777777" w:rsidTr="00934781">
        <w:trPr>
          <w:trHeight w:val="432"/>
        </w:trPr>
        <w:tc>
          <w:tcPr>
            <w:cnfStyle w:val="001000000000" w:firstRow="0" w:lastRow="0" w:firstColumn="1" w:lastColumn="0" w:oddVBand="0" w:evenVBand="0" w:oddHBand="0" w:evenHBand="0" w:firstRowFirstColumn="0" w:firstRowLastColumn="0" w:lastRowFirstColumn="0" w:lastRowLastColumn="0"/>
            <w:tcW w:w="8455" w:type="dxa"/>
            <w:gridSpan w:val="2"/>
          </w:tcPr>
          <w:p w14:paraId="73C49FA4" w14:textId="0C54A856" w:rsidR="009A21D5" w:rsidRDefault="009A21D5" w:rsidP="009A21D5">
            <w:pPr>
              <w:jc w:val="right"/>
              <w:rPr>
                <w:rFonts w:cs="Tahoma"/>
              </w:rPr>
            </w:pPr>
            <w:r>
              <w:rPr>
                <w:rFonts w:cs="Tahoma"/>
              </w:rPr>
              <w:t>Total</w:t>
            </w:r>
          </w:p>
        </w:tc>
        <w:tc>
          <w:tcPr>
            <w:tcW w:w="1615" w:type="dxa"/>
          </w:tcPr>
          <w:p w14:paraId="592D41E0" w14:textId="45465561" w:rsidR="009A21D5" w:rsidRDefault="009A21D5" w:rsidP="00B0558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13</w:t>
            </w:r>
          </w:p>
        </w:tc>
      </w:tr>
    </w:tbl>
    <w:p w14:paraId="31D6CD8A" w14:textId="77777777" w:rsidR="001B0184" w:rsidRDefault="001B0184" w:rsidP="001B0184">
      <w:pPr>
        <w:spacing w:line="276" w:lineRule="auto"/>
        <w:rPr>
          <w:rFonts w:cs="Tahoma"/>
        </w:rPr>
      </w:pPr>
      <w:r>
        <w:rPr>
          <w:rFonts w:cs="Tahoma"/>
        </w:rPr>
        <w:br w:type="page"/>
      </w:r>
    </w:p>
    <w:p w14:paraId="1897FDD4" w14:textId="105EC39C" w:rsidR="001B0184" w:rsidRPr="00802A1E" w:rsidRDefault="009D5FEA" w:rsidP="001B0184">
      <w:pPr>
        <w:jc w:val="center"/>
        <w:rPr>
          <w:rFonts w:cs="Tahoma"/>
        </w:rPr>
      </w:pPr>
      <w:r>
        <w:rPr>
          <w:rFonts w:cs="Tahoma"/>
        </w:rPr>
        <w:lastRenderedPageBreak/>
        <w:t>Nursing</w:t>
      </w:r>
    </w:p>
    <w:p w14:paraId="19F16790" w14:textId="6F61305F" w:rsidR="001B0184" w:rsidRDefault="00C53F9C" w:rsidP="001B0184">
      <w:pPr>
        <w:jc w:val="center"/>
        <w:rPr>
          <w:rFonts w:cs="Tahoma"/>
        </w:rPr>
      </w:pPr>
      <w:r>
        <w:rPr>
          <w:rFonts w:cs="Tahoma"/>
        </w:rPr>
        <w:t>Associate of Science</w:t>
      </w:r>
      <w:r w:rsidR="001B0184" w:rsidRPr="00802A1E">
        <w:rPr>
          <w:rFonts w:cs="Tahoma"/>
        </w:rPr>
        <w:t xml:space="preserve"> </w:t>
      </w:r>
      <w:r w:rsidR="001B0184">
        <w:rPr>
          <w:rFonts w:cs="Tahoma"/>
        </w:rPr>
        <w:t>—</w:t>
      </w:r>
      <w:r w:rsidR="001B0184" w:rsidRPr="00802A1E">
        <w:rPr>
          <w:rFonts w:cs="Tahoma"/>
        </w:rPr>
        <w:t xml:space="preserve"> </w:t>
      </w:r>
      <w:r w:rsidR="001F73C1">
        <w:rPr>
          <w:rFonts w:cs="Tahoma"/>
        </w:rPr>
        <w:t>6</w:t>
      </w:r>
      <w:r w:rsidR="002B6DAD">
        <w:rPr>
          <w:rFonts w:cs="Tahoma"/>
        </w:rPr>
        <w:t>9</w:t>
      </w:r>
      <w:r w:rsidR="001B0184" w:rsidRPr="00802A1E">
        <w:rPr>
          <w:rFonts w:cs="Tahoma"/>
        </w:rPr>
        <w:t xml:space="preserve"> credit hours</w:t>
      </w:r>
      <w:r w:rsidR="000918C7">
        <w:rPr>
          <w:rFonts w:cs="Tahoma"/>
        </w:rPr>
        <w:t xml:space="preserve"> (with pre-</w:t>
      </w:r>
      <w:r w:rsidR="00F01C20">
        <w:rPr>
          <w:rFonts w:cs="Tahoma"/>
        </w:rPr>
        <w:t>requisite</w:t>
      </w:r>
      <w:r w:rsidR="000918C7">
        <w:rPr>
          <w:rFonts w:cs="Tahoma"/>
        </w:rPr>
        <w:t xml:space="preserve"> semes</w:t>
      </w:r>
      <w:r w:rsidR="00F01C20">
        <w:rPr>
          <w:rFonts w:cs="Tahoma"/>
        </w:rPr>
        <w:t>ter)</w:t>
      </w:r>
    </w:p>
    <w:p w14:paraId="423EB67B" w14:textId="77777777" w:rsidR="002A1EC5" w:rsidRDefault="002A1EC5" w:rsidP="001B0184">
      <w:pPr>
        <w:jc w:val="center"/>
        <w:rPr>
          <w:rFonts w:cs="Tahoma"/>
        </w:rPr>
      </w:pPr>
    </w:p>
    <w:tbl>
      <w:tblPr>
        <w:tblStyle w:val="GridTable4-Accent2"/>
        <w:tblW w:w="0" w:type="auto"/>
        <w:tblLook w:val="04A0" w:firstRow="1" w:lastRow="0" w:firstColumn="1" w:lastColumn="0" w:noHBand="0" w:noVBand="1"/>
      </w:tblPr>
      <w:tblGrid>
        <w:gridCol w:w="1877"/>
        <w:gridCol w:w="6577"/>
        <w:gridCol w:w="1616"/>
      </w:tblGrid>
      <w:tr w:rsidR="001B0184" w:rsidRPr="003B1623" w14:paraId="4F6AF58A" w14:textId="77777777" w:rsidTr="00B0558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009D9FF4" w14:textId="77777777" w:rsidR="001B0184" w:rsidRPr="003B1623" w:rsidRDefault="001B0184" w:rsidP="00B05589">
            <w:pPr>
              <w:rPr>
                <w:rFonts w:cs="Tahoma"/>
              </w:rPr>
            </w:pPr>
            <w:r w:rsidRPr="00C77700">
              <w:rPr>
                <w:rFonts w:cs="Tahoma"/>
              </w:rPr>
              <w:t>Course #</w:t>
            </w:r>
          </w:p>
        </w:tc>
        <w:tc>
          <w:tcPr>
            <w:tcW w:w="6577" w:type="dxa"/>
          </w:tcPr>
          <w:p w14:paraId="3A0DF37C" w14:textId="77777777" w:rsidR="001B0184" w:rsidRPr="003B1623" w:rsidRDefault="001B0184" w:rsidP="00B05589">
            <w:pPr>
              <w:cnfStyle w:val="100000000000" w:firstRow="1" w:lastRow="0" w:firstColumn="0" w:lastColumn="0" w:oddVBand="0" w:evenVBand="0" w:oddHBand="0" w:evenHBand="0" w:firstRowFirstColumn="0" w:firstRowLastColumn="0" w:lastRowFirstColumn="0" w:lastRowLastColumn="0"/>
              <w:rPr>
                <w:rFonts w:cs="Tahoma"/>
              </w:rPr>
            </w:pPr>
            <w:r w:rsidRPr="00C77700">
              <w:rPr>
                <w:rFonts w:cs="Tahoma"/>
              </w:rPr>
              <w:t>Course Title</w:t>
            </w:r>
          </w:p>
        </w:tc>
        <w:tc>
          <w:tcPr>
            <w:tcW w:w="1616" w:type="dxa"/>
          </w:tcPr>
          <w:p w14:paraId="4442BD74" w14:textId="77777777" w:rsidR="001B0184" w:rsidRPr="003B1623" w:rsidRDefault="001B0184" w:rsidP="00B05589">
            <w:pPr>
              <w:jc w:val="center"/>
              <w:cnfStyle w:val="100000000000" w:firstRow="1" w:lastRow="0" w:firstColumn="0" w:lastColumn="0" w:oddVBand="0" w:evenVBand="0" w:oddHBand="0" w:evenHBand="0" w:firstRowFirstColumn="0" w:firstRowLastColumn="0" w:lastRowFirstColumn="0" w:lastRowLastColumn="0"/>
              <w:rPr>
                <w:rFonts w:cs="Tahoma"/>
              </w:rPr>
            </w:pPr>
            <w:r w:rsidRPr="00C77700">
              <w:rPr>
                <w:rFonts w:cs="Tahoma"/>
              </w:rPr>
              <w:t>Credits</w:t>
            </w:r>
          </w:p>
        </w:tc>
      </w:tr>
      <w:tr w:rsidR="001B0184" w:rsidRPr="003B1623" w14:paraId="0CDE0ECA" w14:textId="77777777" w:rsidTr="00B0558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555A8646" w14:textId="3F6D0A47" w:rsidR="001B0184" w:rsidRPr="003B1623" w:rsidRDefault="001B0184" w:rsidP="00B05589">
            <w:pPr>
              <w:jc w:val="center"/>
              <w:rPr>
                <w:rFonts w:cs="Tahoma"/>
              </w:rPr>
            </w:pPr>
            <w:r w:rsidRPr="00C77700">
              <w:rPr>
                <w:rFonts w:cs="Tahoma"/>
              </w:rPr>
              <w:t xml:space="preserve">Semester </w:t>
            </w:r>
            <w:r w:rsidR="00AF6AD0">
              <w:rPr>
                <w:rFonts w:cs="Tahoma"/>
              </w:rPr>
              <w:t>2</w:t>
            </w:r>
            <w:r w:rsidR="004E1BA8">
              <w:rPr>
                <w:rFonts w:cs="Tahoma"/>
              </w:rPr>
              <w:t xml:space="preserve"> (</w:t>
            </w:r>
            <w:r w:rsidR="00AF6AD0">
              <w:rPr>
                <w:rFonts w:cs="Tahoma"/>
              </w:rPr>
              <w:t>Fall</w:t>
            </w:r>
            <w:r w:rsidR="004E1BA8">
              <w:rPr>
                <w:rFonts w:cs="Tahoma"/>
              </w:rPr>
              <w:t>)</w:t>
            </w:r>
          </w:p>
        </w:tc>
      </w:tr>
      <w:tr w:rsidR="001B0184" w:rsidRPr="003B1623" w14:paraId="02A036E5" w14:textId="77777777" w:rsidTr="00B05589">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3DEA0950" w14:textId="7575534F" w:rsidR="001B0184" w:rsidRPr="003B1623" w:rsidRDefault="008E0B7A" w:rsidP="00B05589">
            <w:pPr>
              <w:rPr>
                <w:rFonts w:cs="Tahoma"/>
              </w:rPr>
            </w:pPr>
            <w:hyperlink w:anchor="_BIO235_Anatomy_and" w:history="1">
              <w:r w:rsidR="004E1BA8" w:rsidRPr="00223205">
                <w:rPr>
                  <w:rStyle w:val="Hyperlink"/>
                  <w:rFonts w:cs="Tahoma"/>
                  <w:b w:val="0"/>
                  <w:bCs/>
                  <w:sz w:val="22"/>
                </w:rPr>
                <w:t>BIO2</w:t>
              </w:r>
              <w:r w:rsidR="00890421" w:rsidRPr="00223205">
                <w:rPr>
                  <w:rStyle w:val="Hyperlink"/>
                  <w:rFonts w:cs="Tahoma"/>
                  <w:b w:val="0"/>
                  <w:bCs/>
                  <w:sz w:val="22"/>
                </w:rPr>
                <w:t>35</w:t>
              </w:r>
            </w:hyperlink>
          </w:p>
        </w:tc>
        <w:tc>
          <w:tcPr>
            <w:tcW w:w="6577" w:type="dxa"/>
          </w:tcPr>
          <w:p w14:paraId="5674292A" w14:textId="28FDD115" w:rsidR="001B0184" w:rsidRPr="003B1623" w:rsidRDefault="005F31AC" w:rsidP="00B05589">
            <w:pPr>
              <w:cnfStyle w:val="000000000000" w:firstRow="0" w:lastRow="0" w:firstColumn="0" w:lastColumn="0" w:oddVBand="0" w:evenVBand="0" w:oddHBand="0" w:evenHBand="0" w:firstRowFirstColumn="0" w:firstRowLastColumn="0" w:lastRowFirstColumn="0" w:lastRowLastColumn="0"/>
              <w:rPr>
                <w:rFonts w:cs="Tahoma"/>
              </w:rPr>
            </w:pPr>
            <w:r>
              <w:rPr>
                <w:rFonts w:cs="Tahoma"/>
              </w:rPr>
              <w:t>Anatomy and Physiology II with Lab</w:t>
            </w:r>
          </w:p>
        </w:tc>
        <w:tc>
          <w:tcPr>
            <w:tcW w:w="1616" w:type="dxa"/>
          </w:tcPr>
          <w:p w14:paraId="415C07B3" w14:textId="2C4AE37A" w:rsidR="001B0184" w:rsidRPr="003B1623" w:rsidRDefault="005F31AC" w:rsidP="00B0558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982725" w:rsidRPr="003B1623" w14:paraId="1C9F4B59" w14:textId="77777777" w:rsidTr="00B0558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3CECE384" w14:textId="3757CD5C" w:rsidR="00982725" w:rsidRDefault="008E0B7A" w:rsidP="00982725">
            <w:pPr>
              <w:rPr>
                <w:rFonts w:cs="Tahoma"/>
              </w:rPr>
            </w:pPr>
            <w:hyperlink w:anchor="_FYE100_First_Year" w:history="1">
              <w:r w:rsidR="00982725" w:rsidRPr="00223205">
                <w:rPr>
                  <w:rStyle w:val="Hyperlink"/>
                  <w:rFonts w:cs="Tahoma"/>
                  <w:b w:val="0"/>
                  <w:bCs/>
                  <w:sz w:val="22"/>
                </w:rPr>
                <w:t>FYE100</w:t>
              </w:r>
            </w:hyperlink>
          </w:p>
        </w:tc>
        <w:tc>
          <w:tcPr>
            <w:tcW w:w="6577" w:type="dxa"/>
          </w:tcPr>
          <w:p w14:paraId="66E1243F" w14:textId="552001FC" w:rsidR="00982725" w:rsidRDefault="00982725" w:rsidP="00982725">
            <w:pPr>
              <w:cnfStyle w:val="000000100000" w:firstRow="0" w:lastRow="0" w:firstColumn="0" w:lastColumn="0" w:oddVBand="0" w:evenVBand="0" w:oddHBand="1" w:evenHBand="0" w:firstRowFirstColumn="0" w:firstRowLastColumn="0" w:lastRowFirstColumn="0" w:lastRowLastColumn="0"/>
              <w:rPr>
                <w:rFonts w:cs="Tahoma"/>
              </w:rPr>
            </w:pPr>
            <w:r>
              <w:rPr>
                <w:rFonts w:cs="Tahoma"/>
              </w:rPr>
              <w:t>First Year Experience</w:t>
            </w:r>
          </w:p>
        </w:tc>
        <w:tc>
          <w:tcPr>
            <w:tcW w:w="1616" w:type="dxa"/>
          </w:tcPr>
          <w:p w14:paraId="6638659E" w14:textId="47F90B3F" w:rsidR="00982725" w:rsidRDefault="00982725" w:rsidP="00982725">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w:t>
            </w:r>
          </w:p>
        </w:tc>
      </w:tr>
      <w:tr w:rsidR="001B0184" w:rsidRPr="003B1623" w14:paraId="23A3C571" w14:textId="77777777" w:rsidTr="00B05589">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5766B300" w14:textId="55FBE751" w:rsidR="001B0184" w:rsidRPr="003B1623" w:rsidRDefault="008E0B7A" w:rsidP="00B05589">
            <w:pPr>
              <w:rPr>
                <w:rFonts w:cs="Tahoma"/>
              </w:rPr>
            </w:pPr>
            <w:hyperlink w:anchor="_NUR103_Foundations_of" w:history="1">
              <w:r w:rsidR="005F31AC" w:rsidRPr="00E079E0">
                <w:rPr>
                  <w:rStyle w:val="Hyperlink"/>
                  <w:rFonts w:cs="Tahoma"/>
                  <w:b w:val="0"/>
                  <w:bCs/>
                  <w:sz w:val="22"/>
                </w:rPr>
                <w:t>NUR103</w:t>
              </w:r>
            </w:hyperlink>
          </w:p>
        </w:tc>
        <w:tc>
          <w:tcPr>
            <w:tcW w:w="6577" w:type="dxa"/>
          </w:tcPr>
          <w:p w14:paraId="19EDEF9B" w14:textId="15029516" w:rsidR="001B0184" w:rsidRPr="003B1623" w:rsidRDefault="005F31AC" w:rsidP="00B05589">
            <w:pPr>
              <w:cnfStyle w:val="000000000000" w:firstRow="0" w:lastRow="0" w:firstColumn="0" w:lastColumn="0" w:oddVBand="0" w:evenVBand="0" w:oddHBand="0" w:evenHBand="0" w:firstRowFirstColumn="0" w:firstRowLastColumn="0" w:lastRowFirstColumn="0" w:lastRowLastColumn="0"/>
              <w:rPr>
                <w:rFonts w:cs="Tahoma"/>
              </w:rPr>
            </w:pPr>
            <w:r>
              <w:rPr>
                <w:rFonts w:cs="Tahoma"/>
              </w:rPr>
              <w:t>Foundations of Nursing</w:t>
            </w:r>
          </w:p>
        </w:tc>
        <w:tc>
          <w:tcPr>
            <w:tcW w:w="1616" w:type="dxa"/>
          </w:tcPr>
          <w:p w14:paraId="580DC74D" w14:textId="1F1E2929" w:rsidR="001B0184" w:rsidRPr="003B1623" w:rsidRDefault="005F31AC" w:rsidP="00B0558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8</w:t>
            </w:r>
          </w:p>
        </w:tc>
      </w:tr>
      <w:tr w:rsidR="00AF6AD0" w:rsidRPr="003B1623" w14:paraId="27624C2F" w14:textId="77777777" w:rsidTr="00B0558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1A487951" w14:textId="51FCFB0A" w:rsidR="00AF6AD0" w:rsidRPr="003B1623" w:rsidRDefault="008E0B7A" w:rsidP="00AF6AD0">
            <w:pPr>
              <w:rPr>
                <w:rFonts w:cs="Tahoma"/>
              </w:rPr>
            </w:pPr>
            <w:hyperlink w:anchor="_PSY207_Developmental_Psychology" w:history="1">
              <w:r w:rsidR="00AF6AD0" w:rsidRPr="0036786C">
                <w:rPr>
                  <w:rStyle w:val="Hyperlink"/>
                  <w:rFonts w:cs="Tahoma"/>
                  <w:b w:val="0"/>
                  <w:bCs/>
                  <w:sz w:val="22"/>
                </w:rPr>
                <w:t>PSY207</w:t>
              </w:r>
            </w:hyperlink>
          </w:p>
        </w:tc>
        <w:tc>
          <w:tcPr>
            <w:tcW w:w="6577" w:type="dxa"/>
          </w:tcPr>
          <w:p w14:paraId="6962C934" w14:textId="713780FA" w:rsidR="00AF6AD0" w:rsidRPr="003B1623" w:rsidRDefault="00AF6AD0" w:rsidP="00AF6AD0">
            <w:pPr>
              <w:cnfStyle w:val="000000100000" w:firstRow="0" w:lastRow="0" w:firstColumn="0" w:lastColumn="0" w:oddVBand="0" w:evenVBand="0" w:oddHBand="1" w:evenHBand="0" w:firstRowFirstColumn="0" w:firstRowLastColumn="0" w:lastRowFirstColumn="0" w:lastRowLastColumn="0"/>
              <w:rPr>
                <w:rFonts w:cs="Tahoma"/>
              </w:rPr>
            </w:pPr>
            <w:r>
              <w:rPr>
                <w:rFonts w:cs="Tahoma"/>
              </w:rPr>
              <w:t>Developmental Psychology</w:t>
            </w:r>
          </w:p>
        </w:tc>
        <w:tc>
          <w:tcPr>
            <w:tcW w:w="1616" w:type="dxa"/>
          </w:tcPr>
          <w:p w14:paraId="0DCDB340" w14:textId="795BE88F" w:rsidR="00AF6AD0" w:rsidRPr="003B1623" w:rsidRDefault="00AF6AD0" w:rsidP="00AF6AD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B0184" w:rsidRPr="003B1623" w14:paraId="550720E7" w14:textId="77777777" w:rsidTr="00B05589">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4F92D78E" w14:textId="77777777" w:rsidR="001B0184" w:rsidRPr="003B1623" w:rsidRDefault="001B0184" w:rsidP="00B05589">
            <w:pPr>
              <w:jc w:val="right"/>
              <w:rPr>
                <w:rFonts w:cs="Tahoma"/>
              </w:rPr>
            </w:pPr>
            <w:r w:rsidRPr="00C77700">
              <w:rPr>
                <w:rFonts w:cs="Tahoma"/>
              </w:rPr>
              <w:t>Total</w:t>
            </w:r>
          </w:p>
        </w:tc>
        <w:tc>
          <w:tcPr>
            <w:tcW w:w="1616" w:type="dxa"/>
          </w:tcPr>
          <w:p w14:paraId="4F644710" w14:textId="7899779F" w:rsidR="001B0184" w:rsidRPr="003B1623" w:rsidRDefault="00EE0861" w:rsidP="00B0558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r w:rsidR="00E64266">
              <w:rPr>
                <w:rFonts w:cs="Tahoma"/>
              </w:rPr>
              <w:t>6</w:t>
            </w:r>
          </w:p>
        </w:tc>
      </w:tr>
      <w:tr w:rsidR="001B0184" w:rsidRPr="003B1623" w14:paraId="70830E85" w14:textId="77777777" w:rsidTr="00B0558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0D8633EF" w14:textId="53841F55" w:rsidR="001B0184" w:rsidRPr="003B1623" w:rsidRDefault="001B0184" w:rsidP="00B05589">
            <w:pPr>
              <w:jc w:val="center"/>
              <w:rPr>
                <w:rFonts w:cs="Tahoma"/>
              </w:rPr>
            </w:pPr>
            <w:r w:rsidRPr="00C77700">
              <w:rPr>
                <w:rFonts w:cs="Tahoma"/>
              </w:rPr>
              <w:t xml:space="preserve">Semester </w:t>
            </w:r>
            <w:r w:rsidR="00E64266">
              <w:rPr>
                <w:rFonts w:cs="Tahoma"/>
              </w:rPr>
              <w:t>3</w:t>
            </w:r>
            <w:r w:rsidR="00EE0861">
              <w:rPr>
                <w:rFonts w:cs="Tahoma"/>
              </w:rPr>
              <w:t xml:space="preserve"> (</w:t>
            </w:r>
            <w:r w:rsidR="00E64266">
              <w:rPr>
                <w:rFonts w:cs="Tahoma"/>
              </w:rPr>
              <w:t>Spring</w:t>
            </w:r>
            <w:r w:rsidR="00EE0861">
              <w:rPr>
                <w:rFonts w:cs="Tahoma"/>
              </w:rPr>
              <w:t>)</w:t>
            </w:r>
          </w:p>
        </w:tc>
      </w:tr>
      <w:tr w:rsidR="001B0184" w:rsidRPr="003B1623" w14:paraId="0849FA31" w14:textId="77777777" w:rsidTr="00B05589">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ED0F515" w14:textId="49EB35CA" w:rsidR="001B0184" w:rsidRPr="003B1623" w:rsidRDefault="008E0B7A" w:rsidP="00B05589">
            <w:pPr>
              <w:rPr>
                <w:rFonts w:cs="Tahoma"/>
              </w:rPr>
            </w:pPr>
            <w:hyperlink w:anchor="_BIO220_Microbiology_with" w:history="1">
              <w:r w:rsidR="00EE0861" w:rsidRPr="007E3FB8">
                <w:rPr>
                  <w:rStyle w:val="Hyperlink"/>
                  <w:rFonts w:cs="Tahoma"/>
                  <w:b w:val="0"/>
                  <w:bCs/>
                  <w:sz w:val="22"/>
                </w:rPr>
                <w:t>BIO220</w:t>
              </w:r>
            </w:hyperlink>
          </w:p>
        </w:tc>
        <w:tc>
          <w:tcPr>
            <w:tcW w:w="6577" w:type="dxa"/>
          </w:tcPr>
          <w:p w14:paraId="61570EB4" w14:textId="1D6AAFBE" w:rsidR="001B0184" w:rsidRPr="003B1623" w:rsidRDefault="00EE0861" w:rsidP="00B05589">
            <w:pPr>
              <w:cnfStyle w:val="000000000000" w:firstRow="0" w:lastRow="0" w:firstColumn="0" w:lastColumn="0" w:oddVBand="0" w:evenVBand="0" w:oddHBand="0" w:evenHBand="0" w:firstRowFirstColumn="0" w:firstRowLastColumn="0" w:lastRowFirstColumn="0" w:lastRowLastColumn="0"/>
              <w:rPr>
                <w:rFonts w:cs="Tahoma"/>
              </w:rPr>
            </w:pPr>
            <w:r>
              <w:rPr>
                <w:rFonts w:cs="Tahoma"/>
              </w:rPr>
              <w:t>M</w:t>
            </w:r>
            <w:r w:rsidR="00F43058">
              <w:rPr>
                <w:rFonts w:cs="Tahoma"/>
              </w:rPr>
              <w:t>icrobiology with Lab</w:t>
            </w:r>
          </w:p>
        </w:tc>
        <w:tc>
          <w:tcPr>
            <w:tcW w:w="1616" w:type="dxa"/>
          </w:tcPr>
          <w:p w14:paraId="63DBF4C4" w14:textId="20E4C858" w:rsidR="001B0184" w:rsidRPr="003B1623" w:rsidRDefault="00F43058" w:rsidP="00B0558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3E0745" w:rsidRPr="003B1623" w14:paraId="192AA6DE" w14:textId="77777777" w:rsidTr="00B0558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FE5BE27" w14:textId="60C4BE61" w:rsidR="003E0745" w:rsidRDefault="008E0B7A" w:rsidP="003E0745">
            <w:pPr>
              <w:rPr>
                <w:rFonts w:cs="Tahoma"/>
                <w:b w:val="0"/>
                <w:bCs w:val="0"/>
              </w:rPr>
            </w:pPr>
            <w:hyperlink w:anchor="_NUR110_Pharmacology" w:history="1">
              <w:r w:rsidR="003E0745" w:rsidRPr="00620963">
                <w:rPr>
                  <w:rStyle w:val="Hyperlink"/>
                  <w:rFonts w:cs="Tahoma"/>
                  <w:b w:val="0"/>
                  <w:bCs/>
                  <w:sz w:val="22"/>
                </w:rPr>
                <w:t>NUR110</w:t>
              </w:r>
            </w:hyperlink>
          </w:p>
        </w:tc>
        <w:tc>
          <w:tcPr>
            <w:tcW w:w="6577" w:type="dxa"/>
          </w:tcPr>
          <w:p w14:paraId="1BBCB23D" w14:textId="76C879C9" w:rsidR="003E0745" w:rsidRDefault="003E0745" w:rsidP="003E0745">
            <w:pPr>
              <w:cnfStyle w:val="000000100000" w:firstRow="0" w:lastRow="0" w:firstColumn="0" w:lastColumn="0" w:oddVBand="0" w:evenVBand="0" w:oddHBand="1" w:evenHBand="0" w:firstRowFirstColumn="0" w:firstRowLastColumn="0" w:lastRowFirstColumn="0" w:lastRowLastColumn="0"/>
              <w:rPr>
                <w:rFonts w:cs="Tahoma"/>
              </w:rPr>
            </w:pPr>
            <w:r>
              <w:rPr>
                <w:rFonts w:cs="Tahoma"/>
              </w:rPr>
              <w:t>Pharmacology</w:t>
            </w:r>
          </w:p>
        </w:tc>
        <w:tc>
          <w:tcPr>
            <w:tcW w:w="1616" w:type="dxa"/>
          </w:tcPr>
          <w:p w14:paraId="310EA05C" w14:textId="03F4F91A" w:rsidR="003E0745" w:rsidRDefault="003E0745" w:rsidP="003E0745">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3E0745" w:rsidRPr="003B1623" w14:paraId="327A798B" w14:textId="77777777" w:rsidTr="00B05589">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74CEB162" w14:textId="272303FA" w:rsidR="003E0745" w:rsidRDefault="008E0B7A" w:rsidP="003E0745">
            <w:pPr>
              <w:rPr>
                <w:rFonts w:cs="Tahoma"/>
                <w:b w:val="0"/>
                <w:bCs w:val="0"/>
              </w:rPr>
            </w:pPr>
            <w:hyperlink w:anchor="_NUR137_Nursing_Across" w:history="1">
              <w:r w:rsidR="003E0745" w:rsidRPr="00620963">
                <w:rPr>
                  <w:rStyle w:val="Hyperlink"/>
                  <w:rFonts w:cs="Tahoma"/>
                  <w:b w:val="0"/>
                  <w:bCs/>
                  <w:sz w:val="22"/>
                </w:rPr>
                <w:t>NUR137</w:t>
              </w:r>
            </w:hyperlink>
          </w:p>
        </w:tc>
        <w:tc>
          <w:tcPr>
            <w:tcW w:w="6577" w:type="dxa"/>
          </w:tcPr>
          <w:p w14:paraId="3877F11E" w14:textId="055C52D5" w:rsidR="003E0745" w:rsidRDefault="003E0745" w:rsidP="003E0745">
            <w:pPr>
              <w:cnfStyle w:val="000000000000" w:firstRow="0" w:lastRow="0" w:firstColumn="0" w:lastColumn="0" w:oddVBand="0" w:evenVBand="0" w:oddHBand="0" w:evenHBand="0" w:firstRowFirstColumn="0" w:firstRowLastColumn="0" w:lastRowFirstColumn="0" w:lastRowLastColumn="0"/>
              <w:rPr>
                <w:rFonts w:cs="Tahoma"/>
              </w:rPr>
            </w:pPr>
            <w:r>
              <w:rPr>
                <w:rFonts w:cs="Tahoma"/>
              </w:rPr>
              <w:t>Nursing Across the Lifespan I</w:t>
            </w:r>
          </w:p>
        </w:tc>
        <w:tc>
          <w:tcPr>
            <w:tcW w:w="1616" w:type="dxa"/>
          </w:tcPr>
          <w:p w14:paraId="6C69D0C1" w14:textId="41E8CCEC" w:rsidR="003E0745" w:rsidRDefault="004E3C71" w:rsidP="003E0745">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8</w:t>
            </w:r>
          </w:p>
        </w:tc>
      </w:tr>
      <w:tr w:rsidR="00473746" w:rsidRPr="003B1623" w14:paraId="6EEF10CB" w14:textId="77777777" w:rsidTr="00A56FC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5E73D1DE" w14:textId="3829B9B6" w:rsidR="00473746" w:rsidRDefault="00473746" w:rsidP="00473746">
            <w:pPr>
              <w:jc w:val="right"/>
              <w:rPr>
                <w:rFonts w:cs="Tahoma"/>
              </w:rPr>
            </w:pPr>
            <w:r>
              <w:rPr>
                <w:rFonts w:cs="Tahoma"/>
              </w:rPr>
              <w:t>Total</w:t>
            </w:r>
          </w:p>
        </w:tc>
        <w:tc>
          <w:tcPr>
            <w:tcW w:w="1616" w:type="dxa"/>
          </w:tcPr>
          <w:p w14:paraId="1C471B4D" w14:textId="00D6E572" w:rsidR="00473746" w:rsidRDefault="004E3C71" w:rsidP="00B0558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w:t>
            </w:r>
            <w:r w:rsidR="00155C76">
              <w:rPr>
                <w:rFonts w:cs="Tahoma"/>
              </w:rPr>
              <w:t>5</w:t>
            </w:r>
          </w:p>
        </w:tc>
      </w:tr>
      <w:tr w:rsidR="000B5489" w:rsidRPr="003B1623" w14:paraId="4ADEFE65" w14:textId="77777777" w:rsidTr="00F54EBB">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BFFAEBA" w14:textId="4B76F380" w:rsidR="000B5489" w:rsidRDefault="000B5489" w:rsidP="00B05589">
            <w:pPr>
              <w:jc w:val="center"/>
              <w:rPr>
                <w:rFonts w:cs="Tahoma"/>
              </w:rPr>
            </w:pPr>
            <w:r>
              <w:rPr>
                <w:rFonts w:cs="Tahoma"/>
              </w:rPr>
              <w:t xml:space="preserve">Semester </w:t>
            </w:r>
            <w:r w:rsidR="00F67C48">
              <w:rPr>
                <w:rFonts w:cs="Tahoma"/>
              </w:rPr>
              <w:t>4</w:t>
            </w:r>
            <w:r>
              <w:rPr>
                <w:rFonts w:cs="Tahoma"/>
              </w:rPr>
              <w:t xml:space="preserve"> (</w:t>
            </w:r>
            <w:r w:rsidR="00F67C48">
              <w:rPr>
                <w:rFonts w:cs="Tahoma"/>
              </w:rPr>
              <w:t>Summer</w:t>
            </w:r>
            <w:r>
              <w:rPr>
                <w:rFonts w:cs="Tahoma"/>
              </w:rPr>
              <w:t>)</w:t>
            </w:r>
          </w:p>
        </w:tc>
      </w:tr>
      <w:tr w:rsidR="00473746" w:rsidRPr="003B1623" w14:paraId="381C4157" w14:textId="77777777" w:rsidTr="00B0558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D835173" w14:textId="34E69DE3" w:rsidR="00473746" w:rsidRDefault="008E0B7A" w:rsidP="00B05589">
            <w:pPr>
              <w:rPr>
                <w:rFonts w:cs="Tahoma"/>
              </w:rPr>
            </w:pPr>
            <w:hyperlink w:anchor="_ENG212_Introduction_to" w:history="1">
              <w:r w:rsidR="00155B01" w:rsidRPr="001018B1">
                <w:rPr>
                  <w:rStyle w:val="Hyperlink"/>
                  <w:rFonts w:cs="Tahoma"/>
                  <w:b w:val="0"/>
                  <w:bCs/>
                  <w:sz w:val="22"/>
                </w:rPr>
                <w:t>ENG212</w:t>
              </w:r>
            </w:hyperlink>
          </w:p>
        </w:tc>
        <w:tc>
          <w:tcPr>
            <w:tcW w:w="6577" w:type="dxa"/>
          </w:tcPr>
          <w:p w14:paraId="61D88FF4" w14:textId="4BAD18DE" w:rsidR="00473746" w:rsidRDefault="00155B01" w:rsidP="00B05589">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Introduction to Literature</w:t>
            </w:r>
          </w:p>
        </w:tc>
        <w:tc>
          <w:tcPr>
            <w:tcW w:w="1616" w:type="dxa"/>
          </w:tcPr>
          <w:p w14:paraId="4C176220" w14:textId="76CC9AAC" w:rsidR="00473746" w:rsidRDefault="001018B1" w:rsidP="00B0558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473746" w:rsidRPr="003B1623" w14:paraId="1782B725" w14:textId="77777777" w:rsidTr="00B05589">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CAC3F4F" w14:textId="2A728495" w:rsidR="00473746" w:rsidRDefault="008E0B7A" w:rsidP="00B05589">
            <w:pPr>
              <w:rPr>
                <w:rFonts w:cs="Tahoma"/>
              </w:rPr>
            </w:pPr>
            <w:hyperlink w:anchor="_NUR254" w:history="1">
              <w:r w:rsidR="0077510A" w:rsidRPr="00620963">
                <w:rPr>
                  <w:rStyle w:val="Hyperlink"/>
                  <w:rFonts w:cs="Tahoma"/>
                  <w:b w:val="0"/>
                  <w:bCs/>
                  <w:sz w:val="22"/>
                </w:rPr>
                <w:t>NUR254</w:t>
              </w:r>
            </w:hyperlink>
          </w:p>
        </w:tc>
        <w:tc>
          <w:tcPr>
            <w:tcW w:w="6577" w:type="dxa"/>
          </w:tcPr>
          <w:p w14:paraId="67058693" w14:textId="0A44C5C4" w:rsidR="00473746" w:rsidRDefault="0077510A" w:rsidP="00B05589">
            <w:pPr>
              <w:cnfStyle w:val="000000000000" w:firstRow="0" w:lastRow="0" w:firstColumn="0" w:lastColumn="0" w:oddVBand="0" w:evenVBand="0" w:oddHBand="0" w:evenHBand="0" w:firstRowFirstColumn="0" w:firstRowLastColumn="0" w:lastRowFirstColumn="0" w:lastRowLastColumn="0"/>
              <w:rPr>
                <w:rFonts w:cs="Tahoma"/>
              </w:rPr>
            </w:pPr>
            <w:r>
              <w:rPr>
                <w:rFonts w:cs="Tahoma"/>
              </w:rPr>
              <w:t>Nursing Across the Life</w:t>
            </w:r>
            <w:r w:rsidR="0039575A">
              <w:rPr>
                <w:rFonts w:cs="Tahoma"/>
              </w:rPr>
              <w:t>span II</w:t>
            </w:r>
          </w:p>
        </w:tc>
        <w:tc>
          <w:tcPr>
            <w:tcW w:w="1616" w:type="dxa"/>
          </w:tcPr>
          <w:p w14:paraId="5A089D2D" w14:textId="3654DCA4" w:rsidR="00473746" w:rsidRDefault="001018B1" w:rsidP="00B0558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8</w:t>
            </w:r>
          </w:p>
        </w:tc>
      </w:tr>
      <w:tr w:rsidR="009F4B3F" w:rsidRPr="003B1623" w14:paraId="5E952EE7" w14:textId="77777777" w:rsidTr="001643E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52916F9C" w14:textId="72F1336A" w:rsidR="009F4B3F" w:rsidRDefault="009F4B3F" w:rsidP="009F4B3F">
            <w:pPr>
              <w:jc w:val="right"/>
              <w:rPr>
                <w:rFonts w:cs="Tahoma"/>
              </w:rPr>
            </w:pPr>
            <w:r>
              <w:rPr>
                <w:rFonts w:cs="Tahoma"/>
              </w:rPr>
              <w:t>Total</w:t>
            </w:r>
          </w:p>
        </w:tc>
        <w:tc>
          <w:tcPr>
            <w:tcW w:w="1616" w:type="dxa"/>
          </w:tcPr>
          <w:p w14:paraId="30739E85" w14:textId="5C1663A3" w:rsidR="009F4B3F" w:rsidRDefault="009F4B3F" w:rsidP="00B0558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w:t>
            </w:r>
            <w:r w:rsidR="001018B1">
              <w:rPr>
                <w:rFonts w:cs="Tahoma"/>
              </w:rPr>
              <w:t>1</w:t>
            </w:r>
          </w:p>
        </w:tc>
      </w:tr>
      <w:tr w:rsidR="009F4B3F" w:rsidRPr="003B1623" w14:paraId="4F4E544C" w14:textId="77777777" w:rsidTr="00DC1B41">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3D5DB750" w14:textId="1739BCF3" w:rsidR="009F4B3F" w:rsidRDefault="009F4B3F" w:rsidP="00B05589">
            <w:pPr>
              <w:jc w:val="center"/>
              <w:rPr>
                <w:rFonts w:cs="Tahoma"/>
              </w:rPr>
            </w:pPr>
            <w:r>
              <w:rPr>
                <w:rFonts w:cs="Tahoma"/>
              </w:rPr>
              <w:t xml:space="preserve">Semester </w:t>
            </w:r>
            <w:r w:rsidR="00F67C48">
              <w:rPr>
                <w:rFonts w:cs="Tahoma"/>
              </w:rPr>
              <w:t>5</w:t>
            </w:r>
            <w:r>
              <w:rPr>
                <w:rFonts w:cs="Tahoma"/>
              </w:rPr>
              <w:t xml:space="preserve"> (Fall)</w:t>
            </w:r>
          </w:p>
        </w:tc>
      </w:tr>
      <w:tr w:rsidR="00004502" w:rsidRPr="003B1623" w14:paraId="6A15C162" w14:textId="77777777" w:rsidTr="00B0558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882633C" w14:textId="3D274A27" w:rsidR="00004502" w:rsidRDefault="008E0B7A" w:rsidP="00004502">
            <w:pPr>
              <w:rPr>
                <w:rFonts w:cs="Tahoma"/>
              </w:rPr>
            </w:pPr>
            <w:hyperlink w:anchor="_ENG107_Speech" w:history="1">
              <w:r w:rsidR="00004502" w:rsidRPr="0036786C">
                <w:rPr>
                  <w:rStyle w:val="Hyperlink"/>
                  <w:rFonts w:cs="Tahoma"/>
                  <w:b w:val="0"/>
                  <w:bCs/>
                  <w:sz w:val="22"/>
                </w:rPr>
                <w:t>ENG107</w:t>
              </w:r>
            </w:hyperlink>
          </w:p>
        </w:tc>
        <w:tc>
          <w:tcPr>
            <w:tcW w:w="6577" w:type="dxa"/>
          </w:tcPr>
          <w:p w14:paraId="2D25ACB2" w14:textId="27549954" w:rsidR="00004502" w:rsidRDefault="00004502" w:rsidP="00004502">
            <w:pPr>
              <w:cnfStyle w:val="000000100000" w:firstRow="0" w:lastRow="0" w:firstColumn="0" w:lastColumn="0" w:oddVBand="0" w:evenVBand="0" w:oddHBand="1" w:evenHBand="0" w:firstRowFirstColumn="0" w:firstRowLastColumn="0" w:lastRowFirstColumn="0" w:lastRowLastColumn="0"/>
              <w:rPr>
                <w:rFonts w:cs="Tahoma"/>
              </w:rPr>
            </w:pPr>
            <w:r>
              <w:rPr>
                <w:rFonts w:cs="Tahoma"/>
              </w:rPr>
              <w:t>Speech</w:t>
            </w:r>
          </w:p>
        </w:tc>
        <w:tc>
          <w:tcPr>
            <w:tcW w:w="1616" w:type="dxa"/>
          </w:tcPr>
          <w:p w14:paraId="195EEF79" w14:textId="738AF937" w:rsidR="00004502" w:rsidRDefault="00004502" w:rsidP="00004502">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004502" w:rsidRPr="003B1623" w14:paraId="0D56823A" w14:textId="77777777" w:rsidTr="00B05589">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83B2B54" w14:textId="1139976B" w:rsidR="00004502" w:rsidRDefault="008E0B7A" w:rsidP="00004502">
            <w:pPr>
              <w:rPr>
                <w:rFonts w:cs="Tahoma"/>
              </w:rPr>
            </w:pPr>
            <w:hyperlink w:anchor="_NUR280" w:history="1">
              <w:r w:rsidR="00004502" w:rsidRPr="00620963">
                <w:rPr>
                  <w:rStyle w:val="Hyperlink"/>
                  <w:rFonts w:cs="Tahoma"/>
                  <w:b w:val="0"/>
                  <w:bCs/>
                  <w:sz w:val="22"/>
                </w:rPr>
                <w:t>NUR280</w:t>
              </w:r>
            </w:hyperlink>
          </w:p>
        </w:tc>
        <w:tc>
          <w:tcPr>
            <w:tcW w:w="6577" w:type="dxa"/>
          </w:tcPr>
          <w:p w14:paraId="00FA01B9" w14:textId="69729639" w:rsidR="00004502" w:rsidRDefault="00004502" w:rsidP="00004502">
            <w:pPr>
              <w:cnfStyle w:val="000000000000" w:firstRow="0" w:lastRow="0" w:firstColumn="0" w:lastColumn="0" w:oddVBand="0" w:evenVBand="0" w:oddHBand="0" w:evenHBand="0" w:firstRowFirstColumn="0" w:firstRowLastColumn="0" w:lastRowFirstColumn="0" w:lastRowLastColumn="0"/>
              <w:rPr>
                <w:rFonts w:cs="Tahoma"/>
              </w:rPr>
            </w:pPr>
            <w:r>
              <w:rPr>
                <w:rFonts w:cs="Tahoma"/>
              </w:rPr>
              <w:t>Nursing Across the Lifespan III</w:t>
            </w:r>
          </w:p>
        </w:tc>
        <w:tc>
          <w:tcPr>
            <w:tcW w:w="1616" w:type="dxa"/>
          </w:tcPr>
          <w:p w14:paraId="1220BF45" w14:textId="178712AB" w:rsidR="00004502" w:rsidRDefault="00004502" w:rsidP="0000450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10</w:t>
            </w:r>
          </w:p>
        </w:tc>
      </w:tr>
      <w:tr w:rsidR="00004502" w:rsidRPr="003B1623" w14:paraId="6BA4EF24" w14:textId="77777777" w:rsidTr="00B0558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F733551" w14:textId="6CD0E264" w:rsidR="00004502" w:rsidRDefault="008E0B7A" w:rsidP="00004502">
            <w:pPr>
              <w:rPr>
                <w:rFonts w:cs="Tahoma"/>
              </w:rPr>
            </w:pPr>
            <w:hyperlink w:anchor="_NUR282" w:history="1">
              <w:r w:rsidR="00004502" w:rsidRPr="00620963">
                <w:rPr>
                  <w:rStyle w:val="Hyperlink"/>
                  <w:rFonts w:cs="Tahoma"/>
                  <w:b w:val="0"/>
                  <w:bCs/>
                  <w:sz w:val="22"/>
                </w:rPr>
                <w:t>NUR282</w:t>
              </w:r>
            </w:hyperlink>
          </w:p>
        </w:tc>
        <w:tc>
          <w:tcPr>
            <w:tcW w:w="6577" w:type="dxa"/>
          </w:tcPr>
          <w:p w14:paraId="31D14CA7" w14:textId="248A0573" w:rsidR="00004502" w:rsidRDefault="00004502" w:rsidP="00004502">
            <w:pPr>
              <w:cnfStyle w:val="000000100000" w:firstRow="0" w:lastRow="0" w:firstColumn="0" w:lastColumn="0" w:oddVBand="0" w:evenVBand="0" w:oddHBand="1" w:evenHBand="0" w:firstRowFirstColumn="0" w:firstRowLastColumn="0" w:lastRowFirstColumn="0" w:lastRowLastColumn="0"/>
              <w:rPr>
                <w:rFonts w:cs="Tahoma"/>
              </w:rPr>
            </w:pPr>
            <w:r>
              <w:rPr>
                <w:rFonts w:cs="Tahoma"/>
              </w:rPr>
              <w:t>Transition into Nursing Practice</w:t>
            </w:r>
          </w:p>
        </w:tc>
        <w:tc>
          <w:tcPr>
            <w:tcW w:w="1616" w:type="dxa"/>
          </w:tcPr>
          <w:p w14:paraId="45766F9F" w14:textId="52BFB564" w:rsidR="00004502" w:rsidRDefault="00004502" w:rsidP="00004502">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w:t>
            </w:r>
          </w:p>
        </w:tc>
      </w:tr>
      <w:tr w:rsidR="000517D7" w:rsidRPr="003B1623" w14:paraId="5C7C5196" w14:textId="77777777" w:rsidTr="00B05589">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04AC41E8" w14:textId="77777777" w:rsidR="001B0184" w:rsidRPr="003B1623" w:rsidRDefault="001B0184" w:rsidP="00B05589">
            <w:pPr>
              <w:jc w:val="right"/>
              <w:rPr>
                <w:rFonts w:cs="Tahoma"/>
              </w:rPr>
            </w:pPr>
            <w:r w:rsidRPr="00C77700">
              <w:rPr>
                <w:rFonts w:cs="Tahoma"/>
              </w:rPr>
              <w:t>Total</w:t>
            </w:r>
          </w:p>
        </w:tc>
        <w:tc>
          <w:tcPr>
            <w:tcW w:w="1616" w:type="dxa"/>
          </w:tcPr>
          <w:p w14:paraId="5F690F49" w14:textId="7C043593" w:rsidR="001B0184" w:rsidRPr="003B1623" w:rsidRDefault="001B0184" w:rsidP="00B05589">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w:t>
            </w:r>
            <w:r w:rsidR="00561A62">
              <w:rPr>
                <w:rFonts w:cs="Tahoma"/>
              </w:rPr>
              <w:t>4</w:t>
            </w:r>
          </w:p>
        </w:tc>
      </w:tr>
    </w:tbl>
    <w:p w14:paraId="2852E12D" w14:textId="77777777" w:rsidR="001B0184" w:rsidRDefault="001B0184" w:rsidP="001B0184">
      <w:pPr>
        <w:rPr>
          <w:rFonts w:cs="Tahoma"/>
        </w:rPr>
      </w:pPr>
    </w:p>
    <w:p w14:paraId="274FA7BC" w14:textId="77777777" w:rsidR="00004502" w:rsidRDefault="00004502">
      <w:pPr>
        <w:spacing w:line="276" w:lineRule="auto"/>
        <w:rPr>
          <w:rFonts w:eastAsiaTheme="majorEastAsia" w:cs="Tahoma"/>
          <w:color w:val="2683C6" w:themeColor="accent2"/>
          <w:sz w:val="40"/>
          <w:szCs w:val="40"/>
        </w:rPr>
      </w:pPr>
      <w:r>
        <w:br w:type="page"/>
      </w:r>
    </w:p>
    <w:p w14:paraId="26F3A7D3" w14:textId="255ACBF8" w:rsidR="00144153" w:rsidRPr="00802A1E" w:rsidRDefault="00144153" w:rsidP="00B20E91">
      <w:pPr>
        <w:pStyle w:val="Heading2"/>
        <w:jc w:val="center"/>
      </w:pPr>
      <w:bookmarkStart w:id="130" w:name="_Toc172097218"/>
      <w:r w:rsidRPr="00802A1E">
        <w:lastRenderedPageBreak/>
        <w:t>Outdoor Leadership</w:t>
      </w:r>
      <w:r w:rsidR="001F5C2F">
        <w:t xml:space="preserve"> (AAS)</w:t>
      </w:r>
      <w:r w:rsidR="00320228">
        <w:t xml:space="preserve"> </w:t>
      </w:r>
      <w:r w:rsidR="00320228">
        <w:br/>
      </w:r>
      <w:r w:rsidRPr="00802A1E">
        <w:t>Adventure Recreation &amp; Tourism Option</w:t>
      </w:r>
      <w:bookmarkEnd w:id="130"/>
    </w:p>
    <w:p w14:paraId="6C7A090A" w14:textId="7EAF745C" w:rsidR="00144153" w:rsidRPr="00802A1E" w:rsidRDefault="00144153" w:rsidP="00320228">
      <w:pPr>
        <w:jc w:val="center"/>
        <w:rPr>
          <w:rFonts w:cs="Tahoma"/>
        </w:rPr>
      </w:pPr>
      <w:r w:rsidRPr="00802A1E">
        <w:rPr>
          <w:rFonts w:cs="Tahoma"/>
        </w:rPr>
        <w:t xml:space="preserve">Associate in Applied Science </w:t>
      </w:r>
      <w:r w:rsidR="00B9186D">
        <w:rPr>
          <w:rFonts w:cs="Tahoma"/>
        </w:rPr>
        <w:t>—</w:t>
      </w:r>
      <w:r w:rsidRPr="00802A1E">
        <w:rPr>
          <w:rFonts w:cs="Tahoma"/>
        </w:rPr>
        <w:t xml:space="preserve"> 63 credit hours</w:t>
      </w:r>
    </w:p>
    <w:p w14:paraId="0FD86D7A" w14:textId="529CC103" w:rsidR="00144153" w:rsidRPr="00802A1E" w:rsidRDefault="00144153" w:rsidP="00144153">
      <w:pPr>
        <w:rPr>
          <w:rFonts w:cs="Tahoma"/>
        </w:rPr>
      </w:pPr>
      <w:r w:rsidRPr="00CF139B">
        <w:rPr>
          <w:rFonts w:cs="Tahoma"/>
          <w:b/>
          <w:bCs/>
        </w:rPr>
        <w:t>Purpose:</w:t>
      </w:r>
      <w:r w:rsidR="0042221D">
        <w:rPr>
          <w:rFonts w:cs="Tahoma"/>
        </w:rPr>
        <w:t xml:space="preserve"> </w:t>
      </w:r>
      <w:r w:rsidRPr="00802A1E">
        <w:rPr>
          <w:rFonts w:cs="Tahoma"/>
        </w:rPr>
        <w:t>The purpose of the Adventure Recreation &amp; Tourism option of the Outdoor Leadership program is to equip students with a strong foundation in economic, cultural, and environmental studies related to the Adventure Tourism industry through a variety of challenging and engaging field experiences. This knowledge base allows students to make informed decisions while promoting environmental and cultural stewardship. The Adventure Recreation and Tourism program balances theoretical knowledge with hands-on, practical skills, enabling students to take effective leadership roles in planning, coordinating, and guiding recreational adventures.</w:t>
      </w:r>
    </w:p>
    <w:p w14:paraId="1D906B34" w14:textId="7F7EB0E4" w:rsidR="00144153" w:rsidRPr="00802A1E" w:rsidRDefault="00144153" w:rsidP="00144153">
      <w:pPr>
        <w:rPr>
          <w:rFonts w:cs="Tahoma"/>
        </w:rPr>
      </w:pPr>
      <w:r w:rsidRPr="00CF139B">
        <w:rPr>
          <w:rFonts w:cs="Tahoma"/>
          <w:b/>
          <w:bCs/>
        </w:rPr>
        <w:t>Career Opportunities:</w:t>
      </w:r>
      <w:r w:rsidR="0042221D">
        <w:rPr>
          <w:rFonts w:cs="Tahoma"/>
        </w:rPr>
        <w:t xml:space="preserve"> </w:t>
      </w:r>
      <w:r w:rsidRPr="00802A1E">
        <w:rPr>
          <w:rFonts w:cs="Tahoma"/>
        </w:rPr>
        <w:t>Successful completion of the program qualifies graduates for a variety of positions in the adventure tourism industry including tour operator, parks interpreter, recreation coordinator, and Maine guide in sea kayaking, recreation, hunting and fishing.</w:t>
      </w:r>
    </w:p>
    <w:p w14:paraId="2813A045" w14:textId="77777777" w:rsidR="00144153" w:rsidRPr="00802A1E" w:rsidRDefault="00144153" w:rsidP="00144153">
      <w:pPr>
        <w:rPr>
          <w:rFonts w:cs="Tahoma"/>
        </w:rPr>
      </w:pPr>
      <w:r w:rsidRPr="00CF139B">
        <w:rPr>
          <w:rFonts w:cs="Tahoma"/>
          <w:b/>
          <w:bCs/>
        </w:rPr>
        <w:t>Program Educational Outcomes:</w:t>
      </w:r>
      <w:r w:rsidRPr="00802A1E">
        <w:rPr>
          <w:rFonts w:cs="Tahoma"/>
        </w:rPr>
        <w:t xml:space="preserve"> Upon completion of the Associate in Applied Science degree in the Adventure Recreation and Tourism Program, the graduate is prepared to:</w:t>
      </w:r>
    </w:p>
    <w:p w14:paraId="059193B1" w14:textId="77777777" w:rsidR="00F505FA" w:rsidRPr="00F505FA" w:rsidRDefault="00F505FA">
      <w:pPr>
        <w:pStyle w:val="ListParagraph"/>
        <w:numPr>
          <w:ilvl w:val="0"/>
          <w:numId w:val="51"/>
        </w:numPr>
        <w:contextualSpacing w:val="0"/>
        <w:rPr>
          <w:rFonts w:cs="Tahoma"/>
        </w:rPr>
      </w:pPr>
      <w:r w:rsidRPr="00F505FA">
        <w:rPr>
          <w:rFonts w:cs="Tahoma"/>
        </w:rPr>
        <w:t xml:space="preserve">Demonstrate understanding of the knowledge, technical </w:t>
      </w:r>
      <w:proofErr w:type="gramStart"/>
      <w:r w:rsidRPr="00F505FA">
        <w:rPr>
          <w:rFonts w:cs="Tahoma"/>
        </w:rPr>
        <w:t>skills</w:t>
      </w:r>
      <w:proofErr w:type="gramEnd"/>
      <w:r w:rsidRPr="00F505FA">
        <w:rPr>
          <w:rFonts w:cs="Tahoma"/>
        </w:rPr>
        <w:t xml:space="preserve"> and credentials necessary to work in various facets of the industry.</w:t>
      </w:r>
    </w:p>
    <w:p w14:paraId="3CDBA8DF" w14:textId="77777777" w:rsidR="00F505FA" w:rsidRPr="00F505FA" w:rsidRDefault="00F505FA">
      <w:pPr>
        <w:pStyle w:val="ListParagraph"/>
        <w:numPr>
          <w:ilvl w:val="0"/>
          <w:numId w:val="51"/>
        </w:numPr>
        <w:contextualSpacing w:val="0"/>
        <w:rPr>
          <w:rFonts w:cs="Tahoma"/>
        </w:rPr>
      </w:pPr>
      <w:r w:rsidRPr="00F505FA">
        <w:rPr>
          <w:rFonts w:cs="Tahoma"/>
        </w:rPr>
        <w:t>Understand and apply knowledge concerning safety and conscientious stewardship of the environment.</w:t>
      </w:r>
    </w:p>
    <w:p w14:paraId="51EA35FF" w14:textId="77777777" w:rsidR="00F505FA" w:rsidRPr="00F505FA" w:rsidRDefault="00F505FA">
      <w:pPr>
        <w:pStyle w:val="ListParagraph"/>
        <w:numPr>
          <w:ilvl w:val="0"/>
          <w:numId w:val="51"/>
        </w:numPr>
        <w:contextualSpacing w:val="0"/>
        <w:rPr>
          <w:rFonts w:cs="Tahoma"/>
        </w:rPr>
      </w:pPr>
      <w:r w:rsidRPr="00F505FA">
        <w:rPr>
          <w:rFonts w:cs="Tahoma"/>
        </w:rPr>
        <w:t>Demonstrate adventure tourism leadership.</w:t>
      </w:r>
    </w:p>
    <w:p w14:paraId="21266050" w14:textId="77777777" w:rsidR="00F505FA" w:rsidRPr="00F505FA" w:rsidRDefault="00F505FA">
      <w:pPr>
        <w:pStyle w:val="ListParagraph"/>
        <w:numPr>
          <w:ilvl w:val="0"/>
          <w:numId w:val="51"/>
        </w:numPr>
        <w:contextualSpacing w:val="0"/>
        <w:rPr>
          <w:rFonts w:cs="Tahoma"/>
        </w:rPr>
      </w:pPr>
      <w:r w:rsidRPr="00F505FA">
        <w:rPr>
          <w:rFonts w:cs="Tahoma"/>
        </w:rPr>
        <w:t>Demonstrate ability to support adventure, nature and outdoor recreation activities that are part of the Washington County community.</w:t>
      </w:r>
    </w:p>
    <w:p w14:paraId="5849AD62" w14:textId="77777777" w:rsidR="00F505FA" w:rsidRPr="00F505FA" w:rsidRDefault="00F505FA">
      <w:pPr>
        <w:pStyle w:val="ListParagraph"/>
        <w:numPr>
          <w:ilvl w:val="0"/>
          <w:numId w:val="51"/>
        </w:numPr>
        <w:contextualSpacing w:val="0"/>
        <w:rPr>
          <w:rFonts w:cs="Tahoma"/>
        </w:rPr>
      </w:pPr>
      <w:r w:rsidRPr="00F505FA">
        <w:rPr>
          <w:rFonts w:cs="Tahoma"/>
        </w:rPr>
        <w:t>Demonstrate eligibility to take several State tests for licensure in the adventure recreation and tourism industry.</w:t>
      </w:r>
    </w:p>
    <w:p w14:paraId="1D8D7E04" w14:textId="77777777" w:rsidR="00F505FA" w:rsidRPr="00F505FA" w:rsidRDefault="00F505FA">
      <w:pPr>
        <w:pStyle w:val="ListParagraph"/>
        <w:numPr>
          <w:ilvl w:val="0"/>
          <w:numId w:val="51"/>
        </w:numPr>
        <w:contextualSpacing w:val="0"/>
        <w:rPr>
          <w:rFonts w:cs="Tahoma"/>
        </w:rPr>
      </w:pPr>
      <w:r w:rsidRPr="00F505FA">
        <w:rPr>
          <w:rFonts w:cs="Tahoma"/>
        </w:rPr>
        <w:t>Qualify for employment in nature-related travel and outdoor recreation businesses or to start their own businesses.</w:t>
      </w:r>
    </w:p>
    <w:p w14:paraId="4F8F4E46" w14:textId="2325F7E4" w:rsidR="00144153" w:rsidRPr="00802A1E" w:rsidRDefault="00144153" w:rsidP="0072583D">
      <w:pPr>
        <w:rPr>
          <w:rFonts w:cs="Tahoma"/>
        </w:rPr>
      </w:pPr>
    </w:p>
    <w:p w14:paraId="47BAB2AA" w14:textId="73C1FEE9" w:rsidR="00CF139B" w:rsidRDefault="00CF139B">
      <w:pPr>
        <w:spacing w:line="276" w:lineRule="auto"/>
        <w:rPr>
          <w:rFonts w:cs="Tahoma"/>
        </w:rPr>
      </w:pPr>
      <w:r>
        <w:rPr>
          <w:rFonts w:cs="Tahoma"/>
        </w:rPr>
        <w:br w:type="page"/>
      </w:r>
    </w:p>
    <w:p w14:paraId="1C9B512E" w14:textId="77777777" w:rsidR="00144153" w:rsidRPr="00802A1E" w:rsidRDefault="00144153" w:rsidP="00CF139B">
      <w:pPr>
        <w:jc w:val="center"/>
        <w:rPr>
          <w:rFonts w:cs="Tahoma"/>
        </w:rPr>
      </w:pPr>
      <w:r w:rsidRPr="00802A1E">
        <w:rPr>
          <w:rFonts w:cs="Tahoma"/>
        </w:rPr>
        <w:lastRenderedPageBreak/>
        <w:t>Outdoor Leadership</w:t>
      </w:r>
    </w:p>
    <w:p w14:paraId="0D86148D" w14:textId="77777777" w:rsidR="00144153" w:rsidRPr="00802A1E" w:rsidRDefault="00144153" w:rsidP="00CF139B">
      <w:pPr>
        <w:jc w:val="center"/>
        <w:rPr>
          <w:rFonts w:cs="Tahoma"/>
        </w:rPr>
      </w:pPr>
      <w:r w:rsidRPr="00802A1E">
        <w:rPr>
          <w:rFonts w:cs="Tahoma"/>
        </w:rPr>
        <w:t>Adventure Recreation &amp; Tourism Option</w:t>
      </w:r>
    </w:p>
    <w:p w14:paraId="6BCF1998" w14:textId="72BB389E" w:rsidR="00144153" w:rsidRPr="00802A1E" w:rsidRDefault="00144153" w:rsidP="00CF139B">
      <w:pPr>
        <w:jc w:val="center"/>
        <w:rPr>
          <w:rFonts w:cs="Tahoma"/>
        </w:rPr>
      </w:pPr>
      <w:r w:rsidRPr="00802A1E">
        <w:rPr>
          <w:rFonts w:cs="Tahoma"/>
        </w:rPr>
        <w:t xml:space="preserve">Associate in Applied Science </w:t>
      </w:r>
      <w:r w:rsidR="00B9186D">
        <w:rPr>
          <w:rFonts w:cs="Tahoma"/>
        </w:rPr>
        <w:t>—</w:t>
      </w:r>
      <w:r w:rsidRPr="00802A1E">
        <w:rPr>
          <w:rFonts w:cs="Tahoma"/>
        </w:rPr>
        <w:t xml:space="preserve"> 63 credit hours</w:t>
      </w:r>
    </w:p>
    <w:tbl>
      <w:tblPr>
        <w:tblStyle w:val="GridTable4-Accent2"/>
        <w:tblW w:w="0" w:type="auto"/>
        <w:tblLook w:val="04A0" w:firstRow="1" w:lastRow="0" w:firstColumn="1" w:lastColumn="0" w:noHBand="0" w:noVBand="1"/>
      </w:tblPr>
      <w:tblGrid>
        <w:gridCol w:w="1879"/>
        <w:gridCol w:w="6575"/>
        <w:gridCol w:w="1616"/>
      </w:tblGrid>
      <w:tr w:rsidR="00CF139B" w:rsidRPr="00CF139B" w14:paraId="1102ADFB" w14:textId="77777777" w:rsidTr="006E1C0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755B590D" w14:textId="77777777" w:rsidR="00CF139B" w:rsidRPr="00CF139B" w:rsidRDefault="00CF139B" w:rsidP="00CF139B">
            <w:pPr>
              <w:rPr>
                <w:rFonts w:cs="Tahoma"/>
              </w:rPr>
            </w:pPr>
            <w:r w:rsidRPr="00CF139B">
              <w:rPr>
                <w:rFonts w:cs="Tahoma"/>
              </w:rPr>
              <w:t>Course #</w:t>
            </w:r>
          </w:p>
        </w:tc>
        <w:tc>
          <w:tcPr>
            <w:tcW w:w="6575" w:type="dxa"/>
          </w:tcPr>
          <w:p w14:paraId="4C744048" w14:textId="77777777" w:rsidR="00CF139B" w:rsidRPr="00CF139B" w:rsidRDefault="00CF139B" w:rsidP="00CF139B">
            <w:pPr>
              <w:cnfStyle w:val="100000000000" w:firstRow="1" w:lastRow="0" w:firstColumn="0" w:lastColumn="0" w:oddVBand="0" w:evenVBand="0" w:oddHBand="0" w:evenHBand="0" w:firstRowFirstColumn="0" w:firstRowLastColumn="0" w:lastRowFirstColumn="0" w:lastRowLastColumn="0"/>
              <w:rPr>
                <w:rFonts w:cs="Tahoma"/>
              </w:rPr>
            </w:pPr>
            <w:r w:rsidRPr="00CF139B">
              <w:rPr>
                <w:rFonts w:cs="Tahoma"/>
              </w:rPr>
              <w:t>Course Title</w:t>
            </w:r>
          </w:p>
        </w:tc>
        <w:tc>
          <w:tcPr>
            <w:tcW w:w="1616" w:type="dxa"/>
          </w:tcPr>
          <w:p w14:paraId="22D2EE0A" w14:textId="77777777" w:rsidR="00CF139B" w:rsidRPr="00CF139B" w:rsidRDefault="00CF139B" w:rsidP="00CF139B">
            <w:pPr>
              <w:jc w:val="center"/>
              <w:cnfStyle w:val="100000000000" w:firstRow="1" w:lastRow="0" w:firstColumn="0" w:lastColumn="0" w:oddVBand="0" w:evenVBand="0" w:oddHBand="0" w:evenHBand="0" w:firstRowFirstColumn="0" w:firstRowLastColumn="0" w:lastRowFirstColumn="0" w:lastRowLastColumn="0"/>
              <w:rPr>
                <w:rFonts w:cs="Tahoma"/>
              </w:rPr>
            </w:pPr>
            <w:r w:rsidRPr="00CF139B">
              <w:rPr>
                <w:rFonts w:cs="Tahoma"/>
              </w:rPr>
              <w:t>Credits</w:t>
            </w:r>
          </w:p>
        </w:tc>
      </w:tr>
      <w:tr w:rsidR="00CF139B" w:rsidRPr="00CF139B" w14:paraId="15E1518B"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47CCC654" w14:textId="7A1C2F7B" w:rsidR="00CF139B" w:rsidRPr="00CF139B" w:rsidRDefault="00CF139B" w:rsidP="00CF139B">
            <w:pPr>
              <w:jc w:val="center"/>
              <w:rPr>
                <w:rFonts w:cs="Tahoma"/>
              </w:rPr>
            </w:pPr>
            <w:r w:rsidRPr="00CF139B">
              <w:rPr>
                <w:rFonts w:cs="Tahoma"/>
              </w:rPr>
              <w:t>Semester 1</w:t>
            </w:r>
          </w:p>
        </w:tc>
      </w:tr>
      <w:tr w:rsidR="00CF139B" w:rsidRPr="00CF139B" w14:paraId="3DB925C1"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00210D9" w14:textId="51C5A82D" w:rsidR="00CF139B" w:rsidRPr="00CF139B" w:rsidRDefault="008E0B7A" w:rsidP="00CF139B">
            <w:pPr>
              <w:rPr>
                <w:rFonts w:cs="Tahoma"/>
              </w:rPr>
            </w:pPr>
            <w:hyperlink w:anchor="_ADV_105_Introduction" w:history="1">
              <w:r w:rsidR="00CF139B" w:rsidRPr="00557380">
                <w:rPr>
                  <w:rStyle w:val="Hyperlink"/>
                  <w:rFonts w:cs="Tahoma"/>
                  <w:b w:val="0"/>
                  <w:bCs/>
                  <w:sz w:val="22"/>
                </w:rPr>
                <w:t>ADV105</w:t>
              </w:r>
            </w:hyperlink>
          </w:p>
        </w:tc>
        <w:tc>
          <w:tcPr>
            <w:tcW w:w="6575" w:type="dxa"/>
          </w:tcPr>
          <w:p w14:paraId="6A4D1604"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Introduction to Sea Kayaking</w:t>
            </w:r>
          </w:p>
        </w:tc>
        <w:tc>
          <w:tcPr>
            <w:tcW w:w="1616" w:type="dxa"/>
          </w:tcPr>
          <w:p w14:paraId="2A5298B5"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685DA4" w:rsidRPr="00CF139B" w14:paraId="37B043C3"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63CB1034" w14:textId="55795151" w:rsidR="00685DA4" w:rsidRDefault="008E0B7A" w:rsidP="00685DA4">
            <w:hyperlink w:anchor="_ADV114_Ropes_Course" w:history="1">
              <w:r w:rsidR="00685DA4" w:rsidRPr="00557380">
                <w:rPr>
                  <w:rStyle w:val="Hyperlink"/>
                  <w:rFonts w:cs="Tahoma"/>
                  <w:b w:val="0"/>
                  <w:bCs/>
                  <w:sz w:val="22"/>
                </w:rPr>
                <w:t>ADV114</w:t>
              </w:r>
            </w:hyperlink>
          </w:p>
        </w:tc>
        <w:tc>
          <w:tcPr>
            <w:tcW w:w="6575" w:type="dxa"/>
          </w:tcPr>
          <w:p w14:paraId="00399388" w14:textId="2A3164F2" w:rsidR="00685DA4" w:rsidRPr="00CF139B" w:rsidRDefault="00685DA4" w:rsidP="00685DA4">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Ropes Course Facilitation</w:t>
            </w:r>
          </w:p>
        </w:tc>
        <w:tc>
          <w:tcPr>
            <w:tcW w:w="1616" w:type="dxa"/>
          </w:tcPr>
          <w:p w14:paraId="3BDD6674" w14:textId="43FA6D8F" w:rsidR="00685DA4" w:rsidRPr="00CF139B" w:rsidRDefault="00685DA4" w:rsidP="00685DA4">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2</w:t>
            </w:r>
          </w:p>
        </w:tc>
      </w:tr>
      <w:tr w:rsidR="00CF139B" w:rsidRPr="00CF139B" w14:paraId="2F351E92"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2EA3A54" w14:textId="26B143D4" w:rsidR="00CF139B" w:rsidRPr="00CF139B" w:rsidRDefault="008E0B7A" w:rsidP="00CF139B">
            <w:pPr>
              <w:rPr>
                <w:rFonts w:cs="Tahoma"/>
              </w:rPr>
            </w:pPr>
            <w:hyperlink w:anchor="_ADV119_Wilderness_Expedition" w:history="1">
              <w:r w:rsidR="00CF139B" w:rsidRPr="00557380">
                <w:rPr>
                  <w:rStyle w:val="Hyperlink"/>
                  <w:rFonts w:cs="Tahoma"/>
                  <w:b w:val="0"/>
                  <w:bCs/>
                  <w:sz w:val="22"/>
                </w:rPr>
                <w:t>ADV119</w:t>
              </w:r>
            </w:hyperlink>
          </w:p>
        </w:tc>
        <w:tc>
          <w:tcPr>
            <w:tcW w:w="6575" w:type="dxa"/>
          </w:tcPr>
          <w:p w14:paraId="6ECC5A7E"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Expedition Skills I</w:t>
            </w:r>
          </w:p>
        </w:tc>
        <w:tc>
          <w:tcPr>
            <w:tcW w:w="1616" w:type="dxa"/>
          </w:tcPr>
          <w:p w14:paraId="30B87389"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w:t>
            </w:r>
          </w:p>
        </w:tc>
      </w:tr>
      <w:tr w:rsidR="00CF139B" w:rsidRPr="00CF139B" w14:paraId="17607E9D"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23E28BAD" w14:textId="77850E72" w:rsidR="00CF139B" w:rsidRPr="00CF139B" w:rsidRDefault="008E0B7A" w:rsidP="00CF139B">
            <w:pPr>
              <w:rPr>
                <w:rFonts w:cs="Tahoma"/>
              </w:rPr>
            </w:pPr>
            <w:hyperlink w:anchor="_ADV141_The_Maine" w:history="1">
              <w:r w:rsidR="00CF139B" w:rsidRPr="00557380">
                <w:rPr>
                  <w:rStyle w:val="Hyperlink"/>
                  <w:rFonts w:cs="Tahoma"/>
                  <w:b w:val="0"/>
                  <w:bCs/>
                  <w:sz w:val="22"/>
                </w:rPr>
                <w:t>ADV141</w:t>
              </w:r>
            </w:hyperlink>
          </w:p>
        </w:tc>
        <w:tc>
          <w:tcPr>
            <w:tcW w:w="6575" w:type="dxa"/>
          </w:tcPr>
          <w:p w14:paraId="45152E02"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The Maine Environment I</w:t>
            </w:r>
          </w:p>
        </w:tc>
        <w:tc>
          <w:tcPr>
            <w:tcW w:w="1616" w:type="dxa"/>
          </w:tcPr>
          <w:p w14:paraId="5892EB7A"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CF139B" w:rsidRPr="00CF139B" w14:paraId="3647F9DA"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89873DB" w14:textId="04888317" w:rsidR="00CF139B" w:rsidRPr="00CF139B" w:rsidRDefault="008E0B7A" w:rsidP="00CF139B">
            <w:pPr>
              <w:rPr>
                <w:rFonts w:cs="Tahoma"/>
              </w:rPr>
            </w:pPr>
            <w:hyperlink w:anchor="_ENG101_College_Composition" w:history="1">
              <w:r w:rsidR="00CF139B" w:rsidRPr="00CB464F">
                <w:rPr>
                  <w:rStyle w:val="Hyperlink"/>
                  <w:rFonts w:cs="Tahoma"/>
                  <w:b w:val="0"/>
                  <w:bCs/>
                  <w:sz w:val="22"/>
                </w:rPr>
                <w:t>ENG101</w:t>
              </w:r>
            </w:hyperlink>
          </w:p>
        </w:tc>
        <w:tc>
          <w:tcPr>
            <w:tcW w:w="6575" w:type="dxa"/>
          </w:tcPr>
          <w:p w14:paraId="5BA15660"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English Composition</w:t>
            </w:r>
          </w:p>
        </w:tc>
        <w:tc>
          <w:tcPr>
            <w:tcW w:w="1616" w:type="dxa"/>
          </w:tcPr>
          <w:p w14:paraId="577B7518"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32377172"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248FBC3" w14:textId="697382E9" w:rsidR="00CF139B" w:rsidRPr="00CF139B" w:rsidRDefault="008E0B7A" w:rsidP="00CF139B">
            <w:pPr>
              <w:rPr>
                <w:rFonts w:cs="Tahoma"/>
              </w:rPr>
            </w:pPr>
            <w:hyperlink w:anchor="_FYE100_First_Year" w:history="1">
              <w:r w:rsidR="00CF139B" w:rsidRPr="00CB464F">
                <w:rPr>
                  <w:rStyle w:val="Hyperlink"/>
                  <w:rFonts w:cs="Tahoma"/>
                  <w:b w:val="0"/>
                  <w:bCs/>
                  <w:sz w:val="22"/>
                </w:rPr>
                <w:t>FYE100</w:t>
              </w:r>
            </w:hyperlink>
          </w:p>
        </w:tc>
        <w:tc>
          <w:tcPr>
            <w:tcW w:w="6575" w:type="dxa"/>
          </w:tcPr>
          <w:p w14:paraId="44EF19F8"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First Year Experience</w:t>
            </w:r>
          </w:p>
        </w:tc>
        <w:tc>
          <w:tcPr>
            <w:tcW w:w="1616" w:type="dxa"/>
          </w:tcPr>
          <w:p w14:paraId="23C4066E"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68367F" w:rsidRPr="00CF139B" w14:paraId="320CC12A"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1E8BFF95" w14:textId="53A1801A" w:rsidR="0068367F" w:rsidRDefault="008E0B7A" w:rsidP="0068367F">
            <w:hyperlink w:anchor="_MAT112_Business_Mathematics" w:history="1">
              <w:r w:rsidR="0068367F" w:rsidRPr="00CB464F">
                <w:rPr>
                  <w:rStyle w:val="Hyperlink"/>
                  <w:rFonts w:cs="Tahoma"/>
                  <w:b w:val="0"/>
                  <w:bCs/>
                  <w:sz w:val="22"/>
                </w:rPr>
                <w:t>MAT</w:t>
              </w:r>
            </w:hyperlink>
          </w:p>
        </w:tc>
        <w:tc>
          <w:tcPr>
            <w:tcW w:w="6575" w:type="dxa"/>
          </w:tcPr>
          <w:p w14:paraId="7BD8AF19" w14:textId="75BC3A1D" w:rsidR="0068367F" w:rsidRPr="00CF139B" w:rsidRDefault="0068367F" w:rsidP="0068367F">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 xml:space="preserve">Math Elective of </w:t>
            </w:r>
            <w:hyperlink w:anchor="_MAT112_Business_Mathematics" w:history="1">
              <w:r w:rsidRPr="00CB464F">
                <w:rPr>
                  <w:rStyle w:val="Hyperlink"/>
                  <w:rFonts w:cs="Tahoma"/>
                  <w:sz w:val="22"/>
                </w:rPr>
                <w:t>MAT112</w:t>
              </w:r>
            </w:hyperlink>
            <w:r w:rsidRPr="00CF139B">
              <w:rPr>
                <w:rFonts w:cs="Tahoma"/>
              </w:rPr>
              <w:t xml:space="preserve"> or higher</w:t>
            </w:r>
          </w:p>
        </w:tc>
        <w:tc>
          <w:tcPr>
            <w:tcW w:w="1616" w:type="dxa"/>
          </w:tcPr>
          <w:p w14:paraId="42C24639" w14:textId="510E4E1D" w:rsidR="0068367F" w:rsidRPr="00CF139B" w:rsidRDefault="0068367F" w:rsidP="0068367F">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8367F" w:rsidRPr="00CF139B" w14:paraId="20DA91A4"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4CE01A51" w14:textId="32E199D6" w:rsidR="0068367F" w:rsidRDefault="008E0B7A" w:rsidP="0068367F">
            <w:hyperlink w:anchor="_PFT100_Physically_Fit" w:history="1">
              <w:r w:rsidR="0068367F" w:rsidRPr="00CB464F">
                <w:rPr>
                  <w:rStyle w:val="Hyperlink"/>
                  <w:rFonts w:cs="Tahoma"/>
                  <w:b w:val="0"/>
                  <w:bCs/>
                  <w:sz w:val="22"/>
                </w:rPr>
                <w:t>PFT100</w:t>
              </w:r>
            </w:hyperlink>
          </w:p>
        </w:tc>
        <w:tc>
          <w:tcPr>
            <w:tcW w:w="6575" w:type="dxa"/>
          </w:tcPr>
          <w:p w14:paraId="4C5E6C44" w14:textId="13D778A4" w:rsidR="0068367F" w:rsidRPr="00CF139B" w:rsidRDefault="0068367F" w:rsidP="0068367F">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Physically Fit for Duty</w:t>
            </w:r>
          </w:p>
        </w:tc>
        <w:tc>
          <w:tcPr>
            <w:tcW w:w="1616" w:type="dxa"/>
          </w:tcPr>
          <w:p w14:paraId="5D6C5A8C" w14:textId="4C3BF382" w:rsidR="0068367F" w:rsidRPr="00CF139B" w:rsidRDefault="0068367F" w:rsidP="0068367F">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CF139B" w:rsidRPr="00CF139B" w14:paraId="35E046A8"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0D490A9F" w14:textId="77777777" w:rsidR="00CF139B" w:rsidRPr="00CF139B" w:rsidRDefault="00CF139B" w:rsidP="00CB464F">
            <w:pPr>
              <w:jc w:val="right"/>
              <w:rPr>
                <w:rFonts w:cs="Tahoma"/>
              </w:rPr>
            </w:pPr>
            <w:r w:rsidRPr="00CF139B">
              <w:rPr>
                <w:rFonts w:cs="Tahoma"/>
              </w:rPr>
              <w:t>Total</w:t>
            </w:r>
          </w:p>
        </w:tc>
        <w:tc>
          <w:tcPr>
            <w:tcW w:w="1616" w:type="dxa"/>
          </w:tcPr>
          <w:p w14:paraId="462934ED"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16.5</w:t>
            </w:r>
          </w:p>
        </w:tc>
      </w:tr>
      <w:tr w:rsidR="00CF139B" w:rsidRPr="00CF139B" w14:paraId="2E86B3E2"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FA9C20F" w14:textId="2E1DEEC9" w:rsidR="00CF139B" w:rsidRPr="00CF139B" w:rsidRDefault="00CF139B" w:rsidP="00CF139B">
            <w:pPr>
              <w:jc w:val="center"/>
              <w:rPr>
                <w:rFonts w:cs="Tahoma"/>
              </w:rPr>
            </w:pPr>
            <w:r w:rsidRPr="00CF139B">
              <w:rPr>
                <w:rFonts w:cs="Tahoma"/>
              </w:rPr>
              <w:t>Semester 2</w:t>
            </w:r>
          </w:p>
        </w:tc>
      </w:tr>
      <w:tr w:rsidR="00CF139B" w:rsidRPr="00CF139B" w14:paraId="099BF5A6"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0AFB774" w14:textId="6BCE1A56" w:rsidR="00CF139B" w:rsidRPr="00CF139B" w:rsidRDefault="008E0B7A" w:rsidP="00CF139B">
            <w:pPr>
              <w:rPr>
                <w:rFonts w:cs="Tahoma"/>
              </w:rPr>
            </w:pPr>
            <w:hyperlink w:anchor="_ADV_115_Outdoor" w:history="1">
              <w:r w:rsidR="00CF139B" w:rsidRPr="00A2177D">
                <w:rPr>
                  <w:rStyle w:val="Hyperlink"/>
                  <w:rFonts w:cs="Tahoma"/>
                  <w:b w:val="0"/>
                  <w:bCs/>
                  <w:sz w:val="22"/>
                </w:rPr>
                <w:t>ADV115</w:t>
              </w:r>
            </w:hyperlink>
          </w:p>
        </w:tc>
        <w:tc>
          <w:tcPr>
            <w:tcW w:w="6575" w:type="dxa"/>
          </w:tcPr>
          <w:p w14:paraId="701D8227"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Outdoor Leadership</w:t>
            </w:r>
          </w:p>
        </w:tc>
        <w:tc>
          <w:tcPr>
            <w:tcW w:w="1616" w:type="dxa"/>
          </w:tcPr>
          <w:p w14:paraId="37170808"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670A100F"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3F2B9382" w14:textId="28046812" w:rsidR="00CF139B" w:rsidRPr="00CF139B" w:rsidRDefault="008E0B7A" w:rsidP="00CF139B">
            <w:pPr>
              <w:rPr>
                <w:rFonts w:cs="Tahoma"/>
              </w:rPr>
            </w:pPr>
            <w:hyperlink w:anchor="_ADV_121_Wilderness" w:history="1">
              <w:r w:rsidR="00CF139B" w:rsidRPr="00A2177D">
                <w:rPr>
                  <w:rStyle w:val="Hyperlink"/>
                  <w:rFonts w:cs="Tahoma"/>
                  <w:b w:val="0"/>
                  <w:bCs/>
                  <w:sz w:val="22"/>
                </w:rPr>
                <w:t>ADV121</w:t>
              </w:r>
            </w:hyperlink>
          </w:p>
        </w:tc>
        <w:tc>
          <w:tcPr>
            <w:tcW w:w="6575" w:type="dxa"/>
          </w:tcPr>
          <w:p w14:paraId="05C6B088"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Expedition Skills II</w:t>
            </w:r>
          </w:p>
        </w:tc>
        <w:tc>
          <w:tcPr>
            <w:tcW w:w="1616" w:type="dxa"/>
          </w:tcPr>
          <w:p w14:paraId="326EFDC4"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w:t>
            </w:r>
          </w:p>
        </w:tc>
      </w:tr>
      <w:tr w:rsidR="00CB3890" w:rsidRPr="00CF139B" w14:paraId="6B629E1E"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816F0B6" w14:textId="608A2F2C" w:rsidR="00CB3890" w:rsidRPr="00CF139B" w:rsidRDefault="008E0B7A" w:rsidP="00CB3890">
            <w:pPr>
              <w:rPr>
                <w:rFonts w:cs="Tahoma"/>
              </w:rPr>
            </w:pPr>
            <w:hyperlink w:anchor="_ADV_125_Tourism" w:history="1">
              <w:r w:rsidR="00CB3890" w:rsidRPr="00A2177D">
                <w:rPr>
                  <w:rStyle w:val="Hyperlink"/>
                  <w:rFonts w:cs="Tahoma"/>
                  <w:b w:val="0"/>
                  <w:bCs/>
                  <w:sz w:val="22"/>
                </w:rPr>
                <w:t>ADV125</w:t>
              </w:r>
            </w:hyperlink>
            <w:r w:rsidR="00CB3890" w:rsidRPr="00CF139B">
              <w:rPr>
                <w:rFonts w:cs="Tahoma"/>
              </w:rPr>
              <w:t xml:space="preserve"> or </w:t>
            </w:r>
            <w:hyperlink w:anchor="_ADV260_Foundations_of" w:history="1">
              <w:r w:rsidR="00CB3890" w:rsidRPr="00A2177D">
                <w:rPr>
                  <w:rStyle w:val="Hyperlink"/>
                  <w:rFonts w:cs="Tahoma"/>
                  <w:b w:val="0"/>
                  <w:bCs/>
                  <w:sz w:val="22"/>
                </w:rPr>
                <w:t>ADV260</w:t>
              </w:r>
            </w:hyperlink>
          </w:p>
        </w:tc>
        <w:tc>
          <w:tcPr>
            <w:tcW w:w="6575" w:type="dxa"/>
          </w:tcPr>
          <w:p w14:paraId="731D20C0" w14:textId="30409B27" w:rsidR="00CB3890" w:rsidRPr="00CF139B" w:rsidRDefault="00CB3890" w:rsidP="00CB3890">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Tourism Seminar or Foundations of Outdoor Therapy</w:t>
            </w:r>
          </w:p>
        </w:tc>
        <w:tc>
          <w:tcPr>
            <w:tcW w:w="1616" w:type="dxa"/>
          </w:tcPr>
          <w:p w14:paraId="3F7E4D27" w14:textId="398CFDC9" w:rsidR="00CB3890" w:rsidRPr="00CF139B" w:rsidRDefault="00CB3890" w:rsidP="00CB3890">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E1C0A" w:rsidRPr="00CF139B" w14:paraId="786BD9A4"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4158D3A5" w14:textId="6930FAFB" w:rsidR="006E1C0A" w:rsidRPr="00CF139B" w:rsidRDefault="008E0B7A" w:rsidP="006E1C0A">
            <w:pPr>
              <w:rPr>
                <w:rFonts w:cs="Tahoma"/>
              </w:rPr>
            </w:pPr>
            <w:hyperlink w:anchor="_ADV142_The_Maine" w:history="1">
              <w:r w:rsidR="006E1C0A" w:rsidRPr="00A2177D">
                <w:rPr>
                  <w:rStyle w:val="Hyperlink"/>
                  <w:rFonts w:cs="Tahoma"/>
                  <w:b w:val="0"/>
                  <w:bCs/>
                  <w:sz w:val="22"/>
                </w:rPr>
                <w:t>ADV142</w:t>
              </w:r>
            </w:hyperlink>
          </w:p>
        </w:tc>
        <w:tc>
          <w:tcPr>
            <w:tcW w:w="6575" w:type="dxa"/>
          </w:tcPr>
          <w:p w14:paraId="07BC2667" w14:textId="17196174" w:rsidR="006E1C0A" w:rsidRPr="00CF139B" w:rsidRDefault="006E1C0A" w:rsidP="006E1C0A">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The Maine Environment II</w:t>
            </w:r>
          </w:p>
        </w:tc>
        <w:tc>
          <w:tcPr>
            <w:tcW w:w="1616" w:type="dxa"/>
          </w:tcPr>
          <w:p w14:paraId="5819FF81" w14:textId="43BC52B1" w:rsidR="006E1C0A" w:rsidRPr="00CF139B" w:rsidRDefault="006E1C0A" w:rsidP="006E1C0A">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6E1C0A" w:rsidRPr="00CF139B" w14:paraId="3D8D34F2"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1230BBFD" w14:textId="6A350D9A" w:rsidR="006E1C0A" w:rsidRDefault="008E0B7A" w:rsidP="006E1C0A">
            <w:hyperlink w:anchor="_ADV175_Practicum_in" w:history="1">
              <w:r w:rsidR="006E1C0A" w:rsidRPr="00A2177D">
                <w:rPr>
                  <w:rStyle w:val="Hyperlink"/>
                  <w:rFonts w:cs="Tahoma"/>
                  <w:b w:val="0"/>
                  <w:bCs/>
                  <w:sz w:val="22"/>
                </w:rPr>
                <w:t>ADV175</w:t>
              </w:r>
            </w:hyperlink>
          </w:p>
        </w:tc>
        <w:tc>
          <w:tcPr>
            <w:tcW w:w="6575" w:type="dxa"/>
          </w:tcPr>
          <w:p w14:paraId="72A88E42" w14:textId="1057BADE" w:rsidR="006E1C0A" w:rsidRPr="00CF139B" w:rsidRDefault="006E1C0A" w:rsidP="006E1C0A">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Practicum in Adventure Recreation</w:t>
            </w:r>
          </w:p>
        </w:tc>
        <w:tc>
          <w:tcPr>
            <w:tcW w:w="1616" w:type="dxa"/>
          </w:tcPr>
          <w:p w14:paraId="47666067" w14:textId="10A89C09" w:rsidR="006E1C0A" w:rsidRPr="00CF139B" w:rsidRDefault="006E1C0A" w:rsidP="006E1C0A">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B3890" w:rsidRPr="00CF139B" w14:paraId="454E4902"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F53A739" w14:textId="5CBFA4AA" w:rsidR="00CB3890" w:rsidRDefault="008E0B7A" w:rsidP="00CB3890">
            <w:hyperlink w:anchor="_EMS114_Wilderness_Advanced" w:history="1">
              <w:r w:rsidR="00CB3890" w:rsidRPr="00A2177D">
                <w:rPr>
                  <w:rStyle w:val="Hyperlink"/>
                  <w:rFonts w:cs="Tahoma"/>
                  <w:b w:val="0"/>
                  <w:bCs/>
                  <w:sz w:val="22"/>
                </w:rPr>
                <w:t>EMS114</w:t>
              </w:r>
            </w:hyperlink>
          </w:p>
        </w:tc>
        <w:tc>
          <w:tcPr>
            <w:tcW w:w="6575" w:type="dxa"/>
          </w:tcPr>
          <w:p w14:paraId="1742E01F" w14:textId="3F1CF42F" w:rsidR="00CB3890" w:rsidRPr="00CF139B" w:rsidRDefault="00CB3890" w:rsidP="00CB3890">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Advanced First Aid</w:t>
            </w:r>
          </w:p>
        </w:tc>
        <w:tc>
          <w:tcPr>
            <w:tcW w:w="1616" w:type="dxa"/>
          </w:tcPr>
          <w:p w14:paraId="7B9CB164" w14:textId="54D09487" w:rsidR="00CB3890" w:rsidRPr="00CF139B" w:rsidRDefault="00CB3890" w:rsidP="00CB3890">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CF139B" w:rsidRPr="00CF139B" w14:paraId="5832A27F"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7BA8F369" w14:textId="77777777" w:rsidR="00CF139B" w:rsidRPr="00CF139B" w:rsidRDefault="00CF139B" w:rsidP="00CB464F">
            <w:pPr>
              <w:jc w:val="right"/>
              <w:rPr>
                <w:rFonts w:cs="Tahoma"/>
              </w:rPr>
            </w:pPr>
            <w:r w:rsidRPr="00CF139B">
              <w:rPr>
                <w:rFonts w:cs="Tahoma"/>
              </w:rPr>
              <w:t>Total</w:t>
            </w:r>
          </w:p>
        </w:tc>
        <w:tc>
          <w:tcPr>
            <w:tcW w:w="1616" w:type="dxa"/>
          </w:tcPr>
          <w:p w14:paraId="1B8F0154"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w:t>
            </w:r>
          </w:p>
        </w:tc>
      </w:tr>
      <w:tr w:rsidR="00CF139B" w:rsidRPr="00CF139B" w14:paraId="23EC5BED"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7182265" w14:textId="445C4954" w:rsidR="00CF139B" w:rsidRPr="00CF139B" w:rsidRDefault="00CF139B" w:rsidP="00CF139B">
            <w:pPr>
              <w:jc w:val="center"/>
              <w:rPr>
                <w:rFonts w:cs="Tahoma"/>
              </w:rPr>
            </w:pPr>
            <w:r w:rsidRPr="00CF139B">
              <w:rPr>
                <w:rFonts w:cs="Tahoma"/>
              </w:rPr>
              <w:t>Semester 3</w:t>
            </w:r>
          </w:p>
        </w:tc>
      </w:tr>
      <w:tr w:rsidR="00CF139B" w:rsidRPr="00CF139B" w14:paraId="3D543E4C"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3D8F67C4" w14:textId="17893A22" w:rsidR="00CF139B" w:rsidRPr="00CF139B" w:rsidRDefault="008E0B7A" w:rsidP="00CF139B">
            <w:pPr>
              <w:rPr>
                <w:rFonts w:cs="Tahoma"/>
              </w:rPr>
            </w:pPr>
            <w:hyperlink w:anchor="_ADV_100_Introduction" w:history="1">
              <w:r w:rsidR="00CF139B" w:rsidRPr="00A2177D">
                <w:rPr>
                  <w:rStyle w:val="Hyperlink"/>
                  <w:rFonts w:cs="Tahoma"/>
                  <w:b w:val="0"/>
                  <w:bCs/>
                  <w:sz w:val="22"/>
                </w:rPr>
                <w:t>ADV</w:t>
              </w:r>
            </w:hyperlink>
          </w:p>
        </w:tc>
        <w:tc>
          <w:tcPr>
            <w:tcW w:w="6575" w:type="dxa"/>
          </w:tcPr>
          <w:p w14:paraId="418CADC8"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Adventure Recreation Elective</w:t>
            </w:r>
          </w:p>
        </w:tc>
        <w:tc>
          <w:tcPr>
            <w:tcW w:w="1616" w:type="dxa"/>
          </w:tcPr>
          <w:p w14:paraId="4CF3BADB"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56189166"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63E6C22C" w14:textId="0C4B66AF" w:rsidR="00CF139B" w:rsidRPr="00CF139B" w:rsidRDefault="008E0B7A" w:rsidP="00CF139B">
            <w:pPr>
              <w:rPr>
                <w:rFonts w:cs="Tahoma"/>
              </w:rPr>
            </w:pPr>
            <w:hyperlink w:anchor="_ADV226_Adventure_Programming" w:history="1">
              <w:r w:rsidR="00CF139B" w:rsidRPr="00A2177D">
                <w:rPr>
                  <w:rStyle w:val="Hyperlink"/>
                  <w:rFonts w:cs="Tahoma"/>
                  <w:b w:val="0"/>
                  <w:bCs/>
                  <w:sz w:val="22"/>
                </w:rPr>
                <w:t>ADV226</w:t>
              </w:r>
            </w:hyperlink>
          </w:p>
        </w:tc>
        <w:tc>
          <w:tcPr>
            <w:tcW w:w="6575" w:type="dxa"/>
          </w:tcPr>
          <w:p w14:paraId="26B406A6"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Adventure Programming</w:t>
            </w:r>
          </w:p>
        </w:tc>
        <w:tc>
          <w:tcPr>
            <w:tcW w:w="1616" w:type="dxa"/>
          </w:tcPr>
          <w:p w14:paraId="636FE106"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CF139B" w:rsidRPr="00CF139B" w14:paraId="6AA43725"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78ED751" w14:textId="67417F9F" w:rsidR="00CF139B" w:rsidRPr="00CF139B" w:rsidRDefault="008E0B7A" w:rsidP="00CF139B">
            <w:pPr>
              <w:rPr>
                <w:rFonts w:cs="Tahoma"/>
              </w:rPr>
            </w:pPr>
            <w:hyperlink w:anchor="_BUS110_Introduction_to" w:history="1">
              <w:r w:rsidR="00CF139B" w:rsidRPr="00A2177D">
                <w:rPr>
                  <w:rStyle w:val="Hyperlink"/>
                  <w:rFonts w:cs="Tahoma"/>
                  <w:b w:val="0"/>
                  <w:bCs/>
                  <w:sz w:val="22"/>
                </w:rPr>
                <w:t>BUS</w:t>
              </w:r>
            </w:hyperlink>
          </w:p>
        </w:tc>
        <w:tc>
          <w:tcPr>
            <w:tcW w:w="6575" w:type="dxa"/>
          </w:tcPr>
          <w:p w14:paraId="0DE6E910"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Business Elective</w:t>
            </w:r>
          </w:p>
        </w:tc>
        <w:tc>
          <w:tcPr>
            <w:tcW w:w="1616" w:type="dxa"/>
          </w:tcPr>
          <w:p w14:paraId="6E87CBD9"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34AB15C8"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38E47543" w14:textId="3D217322" w:rsidR="00CF139B" w:rsidRPr="00CF139B" w:rsidRDefault="008E0B7A" w:rsidP="00CF139B">
            <w:pPr>
              <w:rPr>
                <w:rFonts w:cs="Tahoma"/>
              </w:rPr>
            </w:pPr>
            <w:hyperlink w:anchor="_HIS115_Maine_History" w:history="1">
              <w:r w:rsidR="00CF139B" w:rsidRPr="00A2177D">
                <w:rPr>
                  <w:rStyle w:val="Hyperlink"/>
                  <w:rFonts w:cs="Tahoma"/>
                  <w:b w:val="0"/>
                  <w:bCs/>
                  <w:sz w:val="22"/>
                </w:rPr>
                <w:t>HIS115</w:t>
              </w:r>
            </w:hyperlink>
          </w:p>
        </w:tc>
        <w:tc>
          <w:tcPr>
            <w:tcW w:w="6575" w:type="dxa"/>
          </w:tcPr>
          <w:p w14:paraId="2F73579E"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Maine History</w:t>
            </w:r>
          </w:p>
        </w:tc>
        <w:tc>
          <w:tcPr>
            <w:tcW w:w="1616" w:type="dxa"/>
          </w:tcPr>
          <w:p w14:paraId="76F51ECA"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CF139B" w:rsidRPr="00CF139B" w14:paraId="43876DC8"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226F70CD" w14:textId="575A6AC9" w:rsidR="00CF139B" w:rsidRPr="00CF139B" w:rsidRDefault="008E0B7A" w:rsidP="00CF139B">
            <w:pPr>
              <w:rPr>
                <w:rFonts w:cs="Tahoma"/>
              </w:rPr>
            </w:pPr>
            <w:hyperlink w:anchor="_PHI114_Environmental_Ethics" w:history="1">
              <w:r w:rsidR="00CF139B" w:rsidRPr="00A2177D">
                <w:rPr>
                  <w:rStyle w:val="Hyperlink"/>
                  <w:rFonts w:cs="Tahoma"/>
                  <w:b w:val="0"/>
                  <w:bCs/>
                  <w:sz w:val="22"/>
                </w:rPr>
                <w:t>PHI114</w:t>
              </w:r>
            </w:hyperlink>
          </w:p>
        </w:tc>
        <w:tc>
          <w:tcPr>
            <w:tcW w:w="6575" w:type="dxa"/>
          </w:tcPr>
          <w:p w14:paraId="28472577"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Environmental Ethics</w:t>
            </w:r>
          </w:p>
        </w:tc>
        <w:tc>
          <w:tcPr>
            <w:tcW w:w="1616" w:type="dxa"/>
          </w:tcPr>
          <w:p w14:paraId="4C751A86"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1A048698"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284BBCF3" w14:textId="77777777" w:rsidR="00CF139B" w:rsidRPr="00CF139B" w:rsidRDefault="00CF139B" w:rsidP="00CB464F">
            <w:pPr>
              <w:jc w:val="right"/>
              <w:rPr>
                <w:rFonts w:cs="Tahoma"/>
              </w:rPr>
            </w:pPr>
            <w:r w:rsidRPr="00CF139B">
              <w:rPr>
                <w:rFonts w:cs="Tahoma"/>
              </w:rPr>
              <w:t>Total</w:t>
            </w:r>
          </w:p>
        </w:tc>
        <w:tc>
          <w:tcPr>
            <w:tcW w:w="1616" w:type="dxa"/>
          </w:tcPr>
          <w:p w14:paraId="7C9C7A16"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CF139B" w:rsidRPr="00CF139B" w14:paraId="2116925D"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202AB2B5" w14:textId="3F1D21B9" w:rsidR="00CF139B" w:rsidRPr="00CF139B" w:rsidRDefault="00CF139B" w:rsidP="00CF139B">
            <w:pPr>
              <w:jc w:val="center"/>
              <w:rPr>
                <w:rFonts w:cs="Tahoma"/>
              </w:rPr>
            </w:pPr>
            <w:r w:rsidRPr="00CF139B">
              <w:rPr>
                <w:rFonts w:cs="Tahoma"/>
              </w:rPr>
              <w:lastRenderedPageBreak/>
              <w:t>Semester 4</w:t>
            </w:r>
          </w:p>
        </w:tc>
      </w:tr>
      <w:tr w:rsidR="00CF139B" w:rsidRPr="00CF139B" w14:paraId="4A2366DE"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79F9ADA2" w14:textId="53249161" w:rsidR="00CF139B" w:rsidRPr="00CF139B" w:rsidRDefault="008E0B7A" w:rsidP="00CF139B">
            <w:pPr>
              <w:rPr>
                <w:rFonts w:cs="Tahoma"/>
              </w:rPr>
            </w:pPr>
            <w:hyperlink w:anchor="_ADV_100_Introduction" w:history="1">
              <w:r w:rsidR="00CF139B" w:rsidRPr="00A2177D">
                <w:rPr>
                  <w:rStyle w:val="Hyperlink"/>
                  <w:rFonts w:cs="Tahoma"/>
                  <w:b w:val="0"/>
                  <w:bCs/>
                  <w:sz w:val="22"/>
                </w:rPr>
                <w:t>ADV</w:t>
              </w:r>
            </w:hyperlink>
          </w:p>
        </w:tc>
        <w:tc>
          <w:tcPr>
            <w:tcW w:w="6575" w:type="dxa"/>
          </w:tcPr>
          <w:p w14:paraId="7A87145D"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 xml:space="preserve">Adventure Recreation Elective </w:t>
            </w:r>
          </w:p>
        </w:tc>
        <w:tc>
          <w:tcPr>
            <w:tcW w:w="1616" w:type="dxa"/>
          </w:tcPr>
          <w:p w14:paraId="2B251F02"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CF139B" w:rsidRPr="00CF139B" w14:paraId="0AB88BCC"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4B2E3601" w14:textId="0740321A" w:rsidR="00CF139B" w:rsidRPr="00CF139B" w:rsidRDefault="008E0B7A" w:rsidP="00CF139B">
            <w:pPr>
              <w:rPr>
                <w:rFonts w:cs="Tahoma"/>
              </w:rPr>
            </w:pPr>
            <w:hyperlink w:anchor="_ADV250_Capstone_Project" w:history="1">
              <w:r w:rsidR="00CF139B" w:rsidRPr="00A2177D">
                <w:rPr>
                  <w:rStyle w:val="Hyperlink"/>
                  <w:rFonts w:cs="Tahoma"/>
                  <w:b w:val="0"/>
                  <w:bCs/>
                  <w:sz w:val="22"/>
                </w:rPr>
                <w:t>ADV250</w:t>
              </w:r>
            </w:hyperlink>
          </w:p>
        </w:tc>
        <w:tc>
          <w:tcPr>
            <w:tcW w:w="6575" w:type="dxa"/>
          </w:tcPr>
          <w:p w14:paraId="46DA98A8"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Capstone</w:t>
            </w:r>
          </w:p>
        </w:tc>
        <w:tc>
          <w:tcPr>
            <w:tcW w:w="1616" w:type="dxa"/>
          </w:tcPr>
          <w:p w14:paraId="4B1F4C22"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44BB2FE5"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64D7C39C" w14:textId="1234FDCF" w:rsidR="00CF139B" w:rsidRPr="00CF139B" w:rsidRDefault="008E0B7A" w:rsidP="00CF139B">
            <w:pPr>
              <w:rPr>
                <w:rFonts w:cs="Tahoma"/>
              </w:rPr>
            </w:pPr>
            <w:hyperlink w:anchor="_CMJ224_Basic_Search" w:history="1">
              <w:r w:rsidR="00CF139B" w:rsidRPr="00A2177D">
                <w:rPr>
                  <w:rStyle w:val="Hyperlink"/>
                  <w:rFonts w:cs="Tahoma"/>
                  <w:b w:val="0"/>
                  <w:bCs/>
                  <w:sz w:val="22"/>
                </w:rPr>
                <w:t>CMJ224</w:t>
              </w:r>
            </w:hyperlink>
          </w:p>
        </w:tc>
        <w:tc>
          <w:tcPr>
            <w:tcW w:w="6575" w:type="dxa"/>
          </w:tcPr>
          <w:p w14:paraId="447821D8"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Search and Rescue</w:t>
            </w:r>
          </w:p>
        </w:tc>
        <w:tc>
          <w:tcPr>
            <w:tcW w:w="1616" w:type="dxa"/>
          </w:tcPr>
          <w:p w14:paraId="4FB74411"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CF139B" w:rsidRPr="00CF139B" w14:paraId="3681CFB6"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5C29375C" w14:textId="1F0FC358" w:rsidR="00CF139B" w:rsidRPr="00CF139B" w:rsidRDefault="008E0B7A" w:rsidP="00CF139B">
            <w:pPr>
              <w:rPr>
                <w:rFonts w:cs="Tahoma"/>
              </w:rPr>
            </w:pPr>
            <w:hyperlink w:anchor="_COM200_Environmental_Interpretation" w:history="1">
              <w:r w:rsidR="00CF139B" w:rsidRPr="00A2177D">
                <w:rPr>
                  <w:rStyle w:val="Hyperlink"/>
                  <w:rFonts w:cs="Tahoma"/>
                  <w:b w:val="0"/>
                  <w:bCs/>
                  <w:sz w:val="22"/>
                </w:rPr>
                <w:t>COM200</w:t>
              </w:r>
            </w:hyperlink>
          </w:p>
        </w:tc>
        <w:tc>
          <w:tcPr>
            <w:tcW w:w="6575" w:type="dxa"/>
          </w:tcPr>
          <w:p w14:paraId="343DB617" w14:textId="79030419" w:rsidR="00CF139B" w:rsidRPr="00CF139B" w:rsidRDefault="00637C0A" w:rsidP="00CF13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Principles of</w:t>
            </w:r>
            <w:r w:rsidR="00CF139B" w:rsidRPr="00CF139B">
              <w:rPr>
                <w:rFonts w:cs="Tahoma"/>
              </w:rPr>
              <w:t xml:space="preserve"> Interpretation</w:t>
            </w:r>
          </w:p>
        </w:tc>
        <w:tc>
          <w:tcPr>
            <w:tcW w:w="1616" w:type="dxa"/>
          </w:tcPr>
          <w:p w14:paraId="3E7F58E3"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57039DE8"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2D0A4B64" w14:textId="60E3AB68" w:rsidR="00CF139B" w:rsidRPr="00CF139B" w:rsidRDefault="008E0B7A" w:rsidP="00CF139B">
            <w:pPr>
              <w:rPr>
                <w:rFonts w:cs="Tahoma"/>
              </w:rPr>
            </w:pPr>
            <w:hyperlink w:anchor="_BIO112_Marine_Biology" w:history="1">
              <w:r w:rsidR="00F451DF" w:rsidRPr="00F451DF">
                <w:rPr>
                  <w:rStyle w:val="Hyperlink"/>
                  <w:rFonts w:cs="Tahoma"/>
                  <w:b w:val="0"/>
                  <w:bCs/>
                  <w:sz w:val="22"/>
                </w:rPr>
                <w:t xml:space="preserve">Lab </w:t>
              </w:r>
              <w:r w:rsidR="00FD24C5" w:rsidRPr="00F451DF">
                <w:rPr>
                  <w:rStyle w:val="Hyperlink"/>
                  <w:rFonts w:cs="Tahoma"/>
                  <w:b w:val="0"/>
                  <w:bCs/>
                  <w:sz w:val="22"/>
                </w:rPr>
                <w:t>S</w:t>
              </w:r>
              <w:r w:rsidR="00F451DF" w:rsidRPr="00F451DF">
                <w:rPr>
                  <w:rStyle w:val="Hyperlink"/>
                  <w:rFonts w:cs="Tahoma"/>
                  <w:b w:val="0"/>
                  <w:bCs/>
                  <w:sz w:val="22"/>
                </w:rPr>
                <w:t>cience Elective</w:t>
              </w:r>
            </w:hyperlink>
          </w:p>
        </w:tc>
        <w:tc>
          <w:tcPr>
            <w:tcW w:w="6575" w:type="dxa"/>
          </w:tcPr>
          <w:p w14:paraId="7EFAFFBC"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4-Credit Lab Science Elective</w:t>
            </w:r>
          </w:p>
        </w:tc>
        <w:tc>
          <w:tcPr>
            <w:tcW w:w="1616" w:type="dxa"/>
          </w:tcPr>
          <w:p w14:paraId="7E31C947"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w:t>
            </w:r>
          </w:p>
        </w:tc>
      </w:tr>
      <w:tr w:rsidR="00CF139B" w:rsidRPr="00CF139B" w14:paraId="58FFAD79"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40CDA386" w14:textId="55B1500E" w:rsidR="00CF139B" w:rsidRPr="00CF139B" w:rsidRDefault="008E0B7A" w:rsidP="00CF139B">
            <w:pPr>
              <w:rPr>
                <w:rFonts w:cs="Tahoma"/>
              </w:rPr>
            </w:pPr>
            <w:hyperlink w:anchor="_EMS116_Wilderness_First" w:history="1">
              <w:r w:rsidR="00CF139B" w:rsidRPr="00F451DF">
                <w:rPr>
                  <w:rStyle w:val="Hyperlink"/>
                  <w:rFonts w:cs="Tahoma"/>
                  <w:b w:val="0"/>
                  <w:bCs/>
                  <w:sz w:val="22"/>
                </w:rPr>
                <w:t>EMS116</w:t>
              </w:r>
            </w:hyperlink>
          </w:p>
        </w:tc>
        <w:tc>
          <w:tcPr>
            <w:tcW w:w="6575" w:type="dxa"/>
          </w:tcPr>
          <w:p w14:paraId="2C072825"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First Responder Bridge</w:t>
            </w:r>
          </w:p>
        </w:tc>
        <w:tc>
          <w:tcPr>
            <w:tcW w:w="1616" w:type="dxa"/>
          </w:tcPr>
          <w:p w14:paraId="299BCC77"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CF139B" w:rsidRPr="00CF139B" w14:paraId="14F107A5"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455FE532" w14:textId="77777777" w:rsidR="00CF139B" w:rsidRPr="00CF139B" w:rsidRDefault="00CF139B" w:rsidP="00CB464F">
            <w:pPr>
              <w:jc w:val="right"/>
              <w:rPr>
                <w:rFonts w:cs="Tahoma"/>
              </w:rPr>
            </w:pPr>
            <w:r w:rsidRPr="00CF139B">
              <w:rPr>
                <w:rFonts w:cs="Tahoma"/>
              </w:rPr>
              <w:t>Total</w:t>
            </w:r>
          </w:p>
        </w:tc>
        <w:tc>
          <w:tcPr>
            <w:tcW w:w="1616" w:type="dxa"/>
          </w:tcPr>
          <w:p w14:paraId="0AE882DD"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15.5</w:t>
            </w:r>
          </w:p>
        </w:tc>
      </w:tr>
    </w:tbl>
    <w:p w14:paraId="652D64BD" w14:textId="77777777" w:rsidR="00144153" w:rsidRPr="00802A1E" w:rsidRDefault="00144153" w:rsidP="00144153">
      <w:pPr>
        <w:rPr>
          <w:rFonts w:cs="Tahoma"/>
        </w:rPr>
      </w:pPr>
    </w:p>
    <w:p w14:paraId="0D30831B" w14:textId="0B739145" w:rsidR="00CF139B" w:rsidRDefault="00CF139B">
      <w:pPr>
        <w:spacing w:line="276" w:lineRule="auto"/>
        <w:rPr>
          <w:rFonts w:cs="Tahoma"/>
        </w:rPr>
      </w:pPr>
      <w:r>
        <w:rPr>
          <w:rFonts w:cs="Tahoma"/>
        </w:rPr>
        <w:br w:type="page"/>
      </w:r>
    </w:p>
    <w:p w14:paraId="7EE62164" w14:textId="68ECDD10" w:rsidR="00A66731" w:rsidRPr="00802A1E" w:rsidRDefault="00A66731" w:rsidP="00B20E91">
      <w:pPr>
        <w:pStyle w:val="Heading2"/>
        <w:jc w:val="center"/>
      </w:pPr>
      <w:bookmarkStart w:id="131" w:name="_Toc172097219"/>
      <w:r w:rsidRPr="00802A1E">
        <w:lastRenderedPageBreak/>
        <w:t>Outdoor Leadership</w:t>
      </w:r>
      <w:r>
        <w:t xml:space="preserve"> (C) </w:t>
      </w:r>
      <w:r>
        <w:br/>
      </w:r>
      <w:r w:rsidRPr="00802A1E">
        <w:t>Adventure Recreation &amp; Tourism Option</w:t>
      </w:r>
      <w:bookmarkEnd w:id="131"/>
    </w:p>
    <w:p w14:paraId="5D9BE752" w14:textId="3507DA2E" w:rsidR="00A66731" w:rsidRPr="00802A1E" w:rsidRDefault="005C2872" w:rsidP="00A66731">
      <w:pPr>
        <w:jc w:val="center"/>
        <w:rPr>
          <w:rFonts w:cs="Tahoma"/>
        </w:rPr>
      </w:pPr>
      <w:r>
        <w:rPr>
          <w:rFonts w:cs="Tahoma"/>
        </w:rPr>
        <w:t>Certificate</w:t>
      </w:r>
      <w:r w:rsidR="00A66731" w:rsidRPr="00802A1E">
        <w:rPr>
          <w:rFonts w:cs="Tahoma"/>
        </w:rPr>
        <w:t xml:space="preserve"> </w:t>
      </w:r>
      <w:r w:rsidR="00B9186D">
        <w:rPr>
          <w:rFonts w:cs="Tahoma"/>
        </w:rPr>
        <w:t>—</w:t>
      </w:r>
      <w:r w:rsidR="00A66731" w:rsidRPr="00802A1E">
        <w:rPr>
          <w:rFonts w:cs="Tahoma"/>
        </w:rPr>
        <w:t xml:space="preserve"> </w:t>
      </w:r>
      <w:r w:rsidR="00A66731">
        <w:rPr>
          <w:rFonts w:cs="Tahoma"/>
        </w:rPr>
        <w:t>32</w:t>
      </w:r>
      <w:r w:rsidR="00A66731" w:rsidRPr="00802A1E">
        <w:rPr>
          <w:rFonts w:cs="Tahoma"/>
        </w:rPr>
        <w:t xml:space="preserve"> credit hours</w:t>
      </w:r>
    </w:p>
    <w:p w14:paraId="21F7D6E3" w14:textId="6C76C509" w:rsidR="00A1429C" w:rsidRPr="00802A1E" w:rsidRDefault="00A66731" w:rsidP="00A1429C">
      <w:pPr>
        <w:rPr>
          <w:rFonts w:cs="Tahoma"/>
        </w:rPr>
      </w:pPr>
      <w:r w:rsidRPr="00CF139B">
        <w:rPr>
          <w:rFonts w:cs="Tahoma"/>
          <w:b/>
          <w:bCs/>
        </w:rPr>
        <w:t>Purpose:</w:t>
      </w:r>
      <w:r w:rsidR="0042221D">
        <w:rPr>
          <w:rFonts w:cs="Tahoma"/>
        </w:rPr>
        <w:t xml:space="preserve"> </w:t>
      </w:r>
      <w:r w:rsidRPr="00802A1E">
        <w:rPr>
          <w:rFonts w:cs="Tahoma"/>
        </w:rPr>
        <w:t xml:space="preserve">The purpose of the Adventure Recreation &amp; Tourism option of the Outdoor Leadership </w:t>
      </w:r>
      <w:r>
        <w:rPr>
          <w:rFonts w:cs="Tahoma"/>
        </w:rPr>
        <w:t xml:space="preserve">Certificate </w:t>
      </w:r>
      <w:r w:rsidRPr="00802A1E">
        <w:rPr>
          <w:rFonts w:cs="Tahoma"/>
        </w:rPr>
        <w:t xml:space="preserve">program is to </w:t>
      </w:r>
      <w:r w:rsidR="00541E52">
        <w:rPr>
          <w:rFonts w:cs="Tahoma"/>
        </w:rPr>
        <w:t xml:space="preserve">equip students with </w:t>
      </w:r>
      <w:r w:rsidR="00BB6B8D">
        <w:rPr>
          <w:rFonts w:cs="Tahoma"/>
        </w:rPr>
        <w:t>a strong foundation of economic</w:t>
      </w:r>
      <w:r w:rsidR="00966C9B">
        <w:rPr>
          <w:rFonts w:cs="Tahoma"/>
        </w:rPr>
        <w:t>, cultural, and environmental studie</w:t>
      </w:r>
      <w:r w:rsidR="00701337">
        <w:rPr>
          <w:rFonts w:cs="Tahoma"/>
        </w:rPr>
        <w:t>s related to the Adventure Recreation &amp; Tourism industr</w:t>
      </w:r>
      <w:r w:rsidR="00E00294">
        <w:rPr>
          <w:rFonts w:cs="Tahoma"/>
        </w:rPr>
        <w:t xml:space="preserve">y through a variety of challenging and engaging field experiences. This knowledge </w:t>
      </w:r>
      <w:r w:rsidR="00575F97">
        <w:rPr>
          <w:rFonts w:cs="Tahoma"/>
        </w:rPr>
        <w:t>base allows students to make informed decisions while promoting environmental</w:t>
      </w:r>
      <w:r w:rsidR="00497B9D">
        <w:rPr>
          <w:rFonts w:cs="Tahoma"/>
        </w:rPr>
        <w:t xml:space="preserve"> and cultural stewardship. The Adventure Recreation &amp; Tourism </w:t>
      </w:r>
      <w:r w:rsidR="00A1429C">
        <w:rPr>
          <w:rFonts w:cs="Tahoma"/>
        </w:rPr>
        <w:t xml:space="preserve">certificate </w:t>
      </w:r>
      <w:r w:rsidR="00A1429C" w:rsidRPr="00802A1E">
        <w:rPr>
          <w:rFonts w:cs="Tahoma"/>
        </w:rPr>
        <w:t>balances theoretical knowledge with hands-on, practical skills, enabling students to take effective leadership roles in planning, coordinating, and guiding recreational adventures.</w:t>
      </w:r>
    </w:p>
    <w:p w14:paraId="3BFB82AE" w14:textId="614EB788" w:rsidR="00A1429C" w:rsidRPr="00802A1E" w:rsidRDefault="00A1429C" w:rsidP="00A1429C">
      <w:pPr>
        <w:rPr>
          <w:rFonts w:cs="Tahoma"/>
        </w:rPr>
      </w:pPr>
      <w:r w:rsidRPr="00CF139B">
        <w:rPr>
          <w:rFonts w:cs="Tahoma"/>
          <w:b/>
          <w:bCs/>
        </w:rPr>
        <w:t>Career Opportunities:</w:t>
      </w:r>
      <w:r w:rsidR="0042221D">
        <w:rPr>
          <w:rFonts w:cs="Tahoma"/>
        </w:rPr>
        <w:t xml:space="preserve"> </w:t>
      </w:r>
      <w:r w:rsidRPr="00802A1E">
        <w:rPr>
          <w:rFonts w:cs="Tahoma"/>
        </w:rPr>
        <w:t>Successful completion of the program qualifies graduates for a variety of positions in the adventure tourism industry including tour operator, parks interpreter, recreation coordinator, and Maine guide in sea kayaking, recreation, hunting and fishing.</w:t>
      </w:r>
    </w:p>
    <w:p w14:paraId="3AD11A3D" w14:textId="1F277CEF" w:rsidR="00A1429C" w:rsidRPr="00802A1E" w:rsidRDefault="00A1429C" w:rsidP="00A1429C">
      <w:pPr>
        <w:rPr>
          <w:rFonts w:cs="Tahoma"/>
        </w:rPr>
      </w:pPr>
      <w:r w:rsidRPr="00CF139B">
        <w:rPr>
          <w:rFonts w:cs="Tahoma"/>
          <w:b/>
          <w:bCs/>
        </w:rPr>
        <w:t>Program Educational Outcomes:</w:t>
      </w:r>
      <w:r w:rsidRPr="00802A1E">
        <w:rPr>
          <w:rFonts w:cs="Tahoma"/>
        </w:rPr>
        <w:t xml:space="preserve"> Upon completion of the </w:t>
      </w:r>
      <w:r w:rsidR="00B37A81">
        <w:rPr>
          <w:rFonts w:cs="Tahoma"/>
        </w:rPr>
        <w:t>Certificate</w:t>
      </w:r>
      <w:r w:rsidRPr="00802A1E">
        <w:rPr>
          <w:rFonts w:cs="Tahoma"/>
        </w:rPr>
        <w:t xml:space="preserve"> in the Adventure Recreation and Tourism Program, the graduate is prepared to:</w:t>
      </w:r>
    </w:p>
    <w:p w14:paraId="02E86583" w14:textId="77777777" w:rsidR="00A1429C" w:rsidRPr="00F505FA" w:rsidRDefault="00A1429C">
      <w:pPr>
        <w:pStyle w:val="ListParagraph"/>
        <w:numPr>
          <w:ilvl w:val="0"/>
          <w:numId w:val="67"/>
        </w:numPr>
        <w:contextualSpacing w:val="0"/>
        <w:rPr>
          <w:rFonts w:cs="Tahoma"/>
        </w:rPr>
      </w:pPr>
      <w:r w:rsidRPr="00F505FA">
        <w:rPr>
          <w:rFonts w:cs="Tahoma"/>
        </w:rPr>
        <w:t xml:space="preserve">Demonstrate understanding of the knowledge, technical </w:t>
      </w:r>
      <w:proofErr w:type="gramStart"/>
      <w:r w:rsidRPr="00F505FA">
        <w:rPr>
          <w:rFonts w:cs="Tahoma"/>
        </w:rPr>
        <w:t>skills</w:t>
      </w:r>
      <w:proofErr w:type="gramEnd"/>
      <w:r w:rsidRPr="00F505FA">
        <w:rPr>
          <w:rFonts w:cs="Tahoma"/>
        </w:rPr>
        <w:t xml:space="preserve"> and credentials necessary to work in various facets of the industry.</w:t>
      </w:r>
    </w:p>
    <w:p w14:paraId="288B13C7" w14:textId="77777777" w:rsidR="00A1429C" w:rsidRPr="00F505FA" w:rsidRDefault="00A1429C">
      <w:pPr>
        <w:pStyle w:val="ListParagraph"/>
        <w:numPr>
          <w:ilvl w:val="0"/>
          <w:numId w:val="67"/>
        </w:numPr>
        <w:contextualSpacing w:val="0"/>
        <w:rPr>
          <w:rFonts w:cs="Tahoma"/>
        </w:rPr>
      </w:pPr>
      <w:r w:rsidRPr="00F505FA">
        <w:rPr>
          <w:rFonts w:cs="Tahoma"/>
        </w:rPr>
        <w:t>Understand and apply knowledge concerning safety and conscientious stewardship of the environment.</w:t>
      </w:r>
    </w:p>
    <w:p w14:paraId="7A82942E" w14:textId="77777777" w:rsidR="00A1429C" w:rsidRPr="00F505FA" w:rsidRDefault="00A1429C">
      <w:pPr>
        <w:pStyle w:val="ListParagraph"/>
        <w:numPr>
          <w:ilvl w:val="0"/>
          <w:numId w:val="67"/>
        </w:numPr>
        <w:contextualSpacing w:val="0"/>
        <w:rPr>
          <w:rFonts w:cs="Tahoma"/>
        </w:rPr>
      </w:pPr>
      <w:r w:rsidRPr="00F505FA">
        <w:rPr>
          <w:rFonts w:cs="Tahoma"/>
        </w:rPr>
        <w:t>Demonstrate adventure tourism leadership.</w:t>
      </w:r>
    </w:p>
    <w:p w14:paraId="7E7BA636" w14:textId="77777777" w:rsidR="00A1429C" w:rsidRPr="00F505FA" w:rsidRDefault="00A1429C">
      <w:pPr>
        <w:pStyle w:val="ListParagraph"/>
        <w:numPr>
          <w:ilvl w:val="0"/>
          <w:numId w:val="67"/>
        </w:numPr>
        <w:contextualSpacing w:val="0"/>
        <w:rPr>
          <w:rFonts w:cs="Tahoma"/>
        </w:rPr>
      </w:pPr>
      <w:r w:rsidRPr="00F505FA">
        <w:rPr>
          <w:rFonts w:cs="Tahoma"/>
        </w:rPr>
        <w:t>Demonstrate ability to support adventure, nature and outdoor recreation activities that are part of the Washington County community.</w:t>
      </w:r>
    </w:p>
    <w:p w14:paraId="68A46F68" w14:textId="77777777" w:rsidR="00A1429C" w:rsidRPr="00F505FA" w:rsidRDefault="00A1429C">
      <w:pPr>
        <w:pStyle w:val="ListParagraph"/>
        <w:numPr>
          <w:ilvl w:val="0"/>
          <w:numId w:val="67"/>
        </w:numPr>
        <w:contextualSpacing w:val="0"/>
        <w:rPr>
          <w:rFonts w:cs="Tahoma"/>
        </w:rPr>
      </w:pPr>
      <w:r w:rsidRPr="00F505FA">
        <w:rPr>
          <w:rFonts w:cs="Tahoma"/>
        </w:rPr>
        <w:t>Demonstrate eligibility to take several State tests for licensure in the adventure recreation and tourism industry.</w:t>
      </w:r>
    </w:p>
    <w:p w14:paraId="0752EA7C" w14:textId="77777777" w:rsidR="00A1429C" w:rsidRPr="00F505FA" w:rsidRDefault="00A1429C">
      <w:pPr>
        <w:pStyle w:val="ListParagraph"/>
        <w:numPr>
          <w:ilvl w:val="0"/>
          <w:numId w:val="67"/>
        </w:numPr>
        <w:contextualSpacing w:val="0"/>
        <w:rPr>
          <w:rFonts w:cs="Tahoma"/>
        </w:rPr>
      </w:pPr>
      <w:r w:rsidRPr="00F505FA">
        <w:rPr>
          <w:rFonts w:cs="Tahoma"/>
        </w:rPr>
        <w:t>Qualify for employment in nature-related travel and outdoor recreation businesses or to start their own businesses.</w:t>
      </w:r>
    </w:p>
    <w:p w14:paraId="7931A87C" w14:textId="12FA5AA3" w:rsidR="00A66731" w:rsidRPr="00802A1E" w:rsidRDefault="00A66731" w:rsidP="00A66731">
      <w:pPr>
        <w:rPr>
          <w:rFonts w:cs="Tahoma"/>
        </w:rPr>
      </w:pPr>
    </w:p>
    <w:p w14:paraId="2790F3CF" w14:textId="33BEBE88" w:rsidR="00A66731" w:rsidRDefault="00A66731">
      <w:pPr>
        <w:spacing w:line="276" w:lineRule="auto"/>
        <w:rPr>
          <w:rFonts w:cs="Tahoma"/>
        </w:rPr>
      </w:pPr>
      <w:r>
        <w:rPr>
          <w:rFonts w:cs="Tahoma"/>
        </w:rPr>
        <w:br w:type="page"/>
      </w:r>
    </w:p>
    <w:p w14:paraId="268D0F3B" w14:textId="0E9BE1C2" w:rsidR="00144153" w:rsidRPr="00802A1E" w:rsidRDefault="00144153" w:rsidP="00A66731">
      <w:pPr>
        <w:jc w:val="center"/>
        <w:rPr>
          <w:rFonts w:cs="Tahoma"/>
        </w:rPr>
      </w:pPr>
      <w:r w:rsidRPr="00802A1E">
        <w:rPr>
          <w:rFonts w:cs="Tahoma"/>
        </w:rPr>
        <w:lastRenderedPageBreak/>
        <w:t>Outdoor Leadership</w:t>
      </w:r>
    </w:p>
    <w:p w14:paraId="0C8E210E" w14:textId="77777777" w:rsidR="00144153" w:rsidRPr="00802A1E" w:rsidRDefault="00144153" w:rsidP="00A66731">
      <w:pPr>
        <w:jc w:val="center"/>
        <w:rPr>
          <w:rFonts w:cs="Tahoma"/>
        </w:rPr>
      </w:pPr>
      <w:r w:rsidRPr="00802A1E">
        <w:rPr>
          <w:rFonts w:cs="Tahoma"/>
        </w:rPr>
        <w:t>Adventure Recreation &amp; Tourism Option</w:t>
      </w:r>
    </w:p>
    <w:p w14:paraId="4396C8AA" w14:textId="096142DE" w:rsidR="00144153" w:rsidRPr="00802A1E" w:rsidRDefault="00144153" w:rsidP="00A66731">
      <w:pPr>
        <w:jc w:val="center"/>
        <w:rPr>
          <w:rFonts w:cs="Tahoma"/>
        </w:rPr>
      </w:pPr>
      <w:r w:rsidRPr="00802A1E">
        <w:rPr>
          <w:rFonts w:cs="Tahoma"/>
        </w:rPr>
        <w:t>Certificate</w:t>
      </w:r>
      <w:r w:rsidR="00B9186D">
        <w:rPr>
          <w:rFonts w:cs="Tahoma"/>
        </w:rPr>
        <w:t xml:space="preserve"> —</w:t>
      </w:r>
      <w:r w:rsidRPr="00802A1E">
        <w:rPr>
          <w:rFonts w:cs="Tahoma"/>
        </w:rPr>
        <w:t xml:space="preserve"> 32 credit hours</w:t>
      </w:r>
    </w:p>
    <w:tbl>
      <w:tblPr>
        <w:tblStyle w:val="GridTable4-Accent2"/>
        <w:tblW w:w="0" w:type="auto"/>
        <w:tblLook w:val="04A0" w:firstRow="1" w:lastRow="0" w:firstColumn="1" w:lastColumn="0" w:noHBand="0" w:noVBand="1"/>
      </w:tblPr>
      <w:tblGrid>
        <w:gridCol w:w="1878"/>
        <w:gridCol w:w="6575"/>
        <w:gridCol w:w="1617"/>
      </w:tblGrid>
      <w:tr w:rsidR="002F39EF" w:rsidRPr="00CF139B" w14:paraId="45997866"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ED5C462" w14:textId="77777777" w:rsidR="002F39EF" w:rsidRPr="00CF139B" w:rsidRDefault="002F39EF" w:rsidP="00EC0DC9">
            <w:pPr>
              <w:rPr>
                <w:rFonts w:cs="Tahoma"/>
              </w:rPr>
            </w:pPr>
            <w:r w:rsidRPr="00CF139B">
              <w:rPr>
                <w:rFonts w:cs="Tahoma"/>
              </w:rPr>
              <w:t>Course #</w:t>
            </w:r>
          </w:p>
        </w:tc>
        <w:tc>
          <w:tcPr>
            <w:tcW w:w="6750" w:type="dxa"/>
          </w:tcPr>
          <w:p w14:paraId="69DBDC3C" w14:textId="77777777" w:rsidR="002F39EF" w:rsidRPr="00CF139B" w:rsidRDefault="002F39EF" w:rsidP="00EC0DC9">
            <w:pPr>
              <w:cnfStyle w:val="100000000000" w:firstRow="1" w:lastRow="0" w:firstColumn="0" w:lastColumn="0" w:oddVBand="0" w:evenVBand="0" w:oddHBand="0" w:evenHBand="0" w:firstRowFirstColumn="0" w:firstRowLastColumn="0" w:lastRowFirstColumn="0" w:lastRowLastColumn="0"/>
              <w:rPr>
                <w:rFonts w:cs="Tahoma"/>
              </w:rPr>
            </w:pPr>
            <w:r w:rsidRPr="00CF139B">
              <w:rPr>
                <w:rFonts w:cs="Tahoma"/>
              </w:rPr>
              <w:t>Course Title</w:t>
            </w:r>
          </w:p>
        </w:tc>
        <w:tc>
          <w:tcPr>
            <w:tcW w:w="1638" w:type="dxa"/>
          </w:tcPr>
          <w:p w14:paraId="329CD4B8" w14:textId="77777777" w:rsidR="002F39EF" w:rsidRPr="00CF139B" w:rsidRDefault="002F39EF" w:rsidP="00EC0DC9">
            <w:pPr>
              <w:jc w:val="center"/>
              <w:cnfStyle w:val="100000000000" w:firstRow="1" w:lastRow="0" w:firstColumn="0" w:lastColumn="0" w:oddVBand="0" w:evenVBand="0" w:oddHBand="0" w:evenHBand="0" w:firstRowFirstColumn="0" w:firstRowLastColumn="0" w:lastRowFirstColumn="0" w:lastRowLastColumn="0"/>
              <w:rPr>
                <w:rFonts w:cs="Tahoma"/>
              </w:rPr>
            </w:pPr>
            <w:r w:rsidRPr="00CF139B">
              <w:rPr>
                <w:rFonts w:cs="Tahoma"/>
              </w:rPr>
              <w:t>Credits</w:t>
            </w:r>
          </w:p>
        </w:tc>
      </w:tr>
      <w:tr w:rsidR="002F39EF" w:rsidRPr="00CF139B" w14:paraId="1F64D40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BACCDED" w14:textId="77777777" w:rsidR="002F39EF" w:rsidRPr="00CF139B" w:rsidRDefault="002F39EF" w:rsidP="00EC0DC9">
            <w:pPr>
              <w:jc w:val="center"/>
              <w:rPr>
                <w:rFonts w:cs="Tahoma"/>
              </w:rPr>
            </w:pPr>
            <w:r w:rsidRPr="00CF139B">
              <w:rPr>
                <w:rFonts w:cs="Tahoma"/>
              </w:rPr>
              <w:t>Semester 1</w:t>
            </w:r>
          </w:p>
        </w:tc>
      </w:tr>
      <w:tr w:rsidR="002F39EF" w:rsidRPr="00CF139B" w14:paraId="27A748F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A266BE6" w14:textId="77777777" w:rsidR="002F39EF" w:rsidRPr="00CF139B" w:rsidRDefault="008E0B7A" w:rsidP="00EC0DC9">
            <w:pPr>
              <w:rPr>
                <w:rFonts w:cs="Tahoma"/>
              </w:rPr>
            </w:pPr>
            <w:hyperlink w:anchor="_ADV_105_Introduction" w:history="1">
              <w:r w:rsidR="002F39EF" w:rsidRPr="00557380">
                <w:rPr>
                  <w:rStyle w:val="Hyperlink"/>
                  <w:rFonts w:cs="Tahoma"/>
                  <w:b w:val="0"/>
                  <w:bCs/>
                  <w:sz w:val="22"/>
                </w:rPr>
                <w:t>ADV105</w:t>
              </w:r>
            </w:hyperlink>
          </w:p>
        </w:tc>
        <w:tc>
          <w:tcPr>
            <w:tcW w:w="6750" w:type="dxa"/>
          </w:tcPr>
          <w:p w14:paraId="2F065D94"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Introduction to Sea Kayaking</w:t>
            </w:r>
          </w:p>
        </w:tc>
        <w:tc>
          <w:tcPr>
            <w:tcW w:w="1638" w:type="dxa"/>
          </w:tcPr>
          <w:p w14:paraId="2240B688"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DE5245" w:rsidRPr="00CF139B" w14:paraId="2F29ACB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395F4E0" w14:textId="160DD35F" w:rsidR="00DE5245" w:rsidRDefault="008E0B7A" w:rsidP="00DE5245">
            <w:hyperlink w:anchor="_ADV114_Ropes_Course" w:history="1">
              <w:r w:rsidR="00DE5245" w:rsidRPr="00557380">
                <w:rPr>
                  <w:rStyle w:val="Hyperlink"/>
                  <w:rFonts w:cs="Tahoma"/>
                  <w:b w:val="0"/>
                  <w:bCs/>
                  <w:sz w:val="22"/>
                </w:rPr>
                <w:t>ADV114</w:t>
              </w:r>
            </w:hyperlink>
          </w:p>
        </w:tc>
        <w:tc>
          <w:tcPr>
            <w:tcW w:w="6750" w:type="dxa"/>
          </w:tcPr>
          <w:p w14:paraId="3AE0052D" w14:textId="2B7291AB" w:rsidR="00DE5245" w:rsidRPr="00CF139B" w:rsidRDefault="00DE5245" w:rsidP="00DE5245">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Ropes Course Facilitation</w:t>
            </w:r>
          </w:p>
        </w:tc>
        <w:tc>
          <w:tcPr>
            <w:tcW w:w="1638" w:type="dxa"/>
          </w:tcPr>
          <w:p w14:paraId="3F3353FB" w14:textId="654B22C3" w:rsidR="00DE5245" w:rsidRPr="00CF139B" w:rsidRDefault="00DE5245" w:rsidP="00DE5245">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2</w:t>
            </w:r>
          </w:p>
        </w:tc>
      </w:tr>
      <w:tr w:rsidR="002F39EF" w:rsidRPr="00CF139B" w14:paraId="65E5F50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7A7D39F" w14:textId="77777777" w:rsidR="002F39EF" w:rsidRPr="00CF139B" w:rsidRDefault="008E0B7A" w:rsidP="00EC0DC9">
            <w:pPr>
              <w:rPr>
                <w:rFonts w:cs="Tahoma"/>
              </w:rPr>
            </w:pPr>
            <w:hyperlink w:anchor="_ADV119_Wilderness_Expedition" w:history="1">
              <w:r w:rsidR="002F39EF" w:rsidRPr="00557380">
                <w:rPr>
                  <w:rStyle w:val="Hyperlink"/>
                  <w:rFonts w:cs="Tahoma"/>
                  <w:b w:val="0"/>
                  <w:bCs/>
                  <w:sz w:val="22"/>
                </w:rPr>
                <w:t>ADV119</w:t>
              </w:r>
            </w:hyperlink>
          </w:p>
        </w:tc>
        <w:tc>
          <w:tcPr>
            <w:tcW w:w="6750" w:type="dxa"/>
          </w:tcPr>
          <w:p w14:paraId="5C6E6010"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Expedition Skills I</w:t>
            </w:r>
          </w:p>
        </w:tc>
        <w:tc>
          <w:tcPr>
            <w:tcW w:w="1638" w:type="dxa"/>
          </w:tcPr>
          <w:p w14:paraId="116835D5"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w:t>
            </w:r>
          </w:p>
        </w:tc>
      </w:tr>
      <w:tr w:rsidR="002F39EF" w:rsidRPr="00CF139B" w14:paraId="12BF42E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1F721A2" w14:textId="77777777" w:rsidR="002F39EF" w:rsidRPr="00CF139B" w:rsidRDefault="008E0B7A" w:rsidP="00EC0DC9">
            <w:pPr>
              <w:rPr>
                <w:rFonts w:cs="Tahoma"/>
              </w:rPr>
            </w:pPr>
            <w:hyperlink w:anchor="_ADV141_The_Maine" w:history="1">
              <w:r w:rsidR="002F39EF" w:rsidRPr="00557380">
                <w:rPr>
                  <w:rStyle w:val="Hyperlink"/>
                  <w:rFonts w:cs="Tahoma"/>
                  <w:b w:val="0"/>
                  <w:bCs/>
                  <w:sz w:val="22"/>
                </w:rPr>
                <w:t>ADV141</w:t>
              </w:r>
            </w:hyperlink>
          </w:p>
        </w:tc>
        <w:tc>
          <w:tcPr>
            <w:tcW w:w="6750" w:type="dxa"/>
          </w:tcPr>
          <w:p w14:paraId="40D20DE2" w14:textId="77777777" w:rsidR="002F39EF" w:rsidRPr="00CF139B" w:rsidRDefault="002F39EF"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The Maine Environment I</w:t>
            </w:r>
          </w:p>
        </w:tc>
        <w:tc>
          <w:tcPr>
            <w:tcW w:w="1638" w:type="dxa"/>
          </w:tcPr>
          <w:p w14:paraId="556B5C42" w14:textId="77777777" w:rsidR="002F39EF" w:rsidRPr="00CF139B" w:rsidRDefault="002F39EF"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DE5245" w:rsidRPr="00CF139B" w14:paraId="3F525DF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E76FD46" w14:textId="3981A786" w:rsidR="00DE5245" w:rsidRPr="00CF139B" w:rsidRDefault="008E0B7A" w:rsidP="00DE5245">
            <w:pPr>
              <w:rPr>
                <w:rFonts w:cs="Tahoma"/>
              </w:rPr>
            </w:pPr>
            <w:hyperlink w:anchor="_ENG101_College_Composition" w:history="1">
              <w:r w:rsidR="00DE5245" w:rsidRPr="00CB464F">
                <w:rPr>
                  <w:rStyle w:val="Hyperlink"/>
                  <w:rFonts w:cs="Tahoma"/>
                  <w:b w:val="0"/>
                  <w:bCs/>
                  <w:sz w:val="22"/>
                </w:rPr>
                <w:t>ENG101</w:t>
              </w:r>
            </w:hyperlink>
          </w:p>
        </w:tc>
        <w:tc>
          <w:tcPr>
            <w:tcW w:w="6750" w:type="dxa"/>
          </w:tcPr>
          <w:p w14:paraId="45DF4058" w14:textId="3E049FE3" w:rsidR="00DE5245" w:rsidRPr="00CF139B" w:rsidRDefault="00DE5245" w:rsidP="00DE5245">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English Composition</w:t>
            </w:r>
          </w:p>
        </w:tc>
        <w:tc>
          <w:tcPr>
            <w:tcW w:w="1638" w:type="dxa"/>
          </w:tcPr>
          <w:p w14:paraId="20B4489C" w14:textId="5276A9FF" w:rsidR="00DE5245" w:rsidRPr="00CF139B" w:rsidRDefault="00DE5245" w:rsidP="00DE5245">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DE5245" w:rsidRPr="00CF139B" w14:paraId="3F89086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61B5B24" w14:textId="1249BDD9" w:rsidR="00DE5245" w:rsidRDefault="008E0B7A" w:rsidP="00DE5245">
            <w:hyperlink w:anchor="_FYE100_First_Year" w:history="1">
              <w:r w:rsidR="00DE5245" w:rsidRPr="00CB464F">
                <w:rPr>
                  <w:rStyle w:val="Hyperlink"/>
                  <w:rFonts w:cs="Tahoma"/>
                  <w:b w:val="0"/>
                  <w:bCs/>
                  <w:sz w:val="22"/>
                </w:rPr>
                <w:t>FYE100</w:t>
              </w:r>
            </w:hyperlink>
          </w:p>
        </w:tc>
        <w:tc>
          <w:tcPr>
            <w:tcW w:w="6750" w:type="dxa"/>
          </w:tcPr>
          <w:p w14:paraId="7284673D" w14:textId="3204E19C" w:rsidR="00DE5245" w:rsidRPr="00CF139B" w:rsidRDefault="00DE5245" w:rsidP="00DE5245">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First Year Experience</w:t>
            </w:r>
          </w:p>
        </w:tc>
        <w:tc>
          <w:tcPr>
            <w:tcW w:w="1638" w:type="dxa"/>
          </w:tcPr>
          <w:p w14:paraId="5C799654" w14:textId="004FE4DC" w:rsidR="00DE5245" w:rsidRPr="00CF139B" w:rsidRDefault="00DE5245" w:rsidP="00DE5245">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2F39EF" w:rsidRPr="00CF139B" w14:paraId="18FFDF4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4A56B23" w14:textId="77777777" w:rsidR="002F39EF" w:rsidRPr="00CF139B" w:rsidRDefault="008E0B7A" w:rsidP="00EC0DC9">
            <w:pPr>
              <w:rPr>
                <w:rFonts w:cs="Tahoma"/>
              </w:rPr>
            </w:pPr>
            <w:hyperlink w:anchor="_MAT112_Business_Mathematics" w:history="1">
              <w:r w:rsidR="002F39EF" w:rsidRPr="00CB464F">
                <w:rPr>
                  <w:rStyle w:val="Hyperlink"/>
                  <w:rFonts w:cs="Tahoma"/>
                  <w:b w:val="0"/>
                  <w:bCs/>
                  <w:sz w:val="22"/>
                </w:rPr>
                <w:t>MAT</w:t>
              </w:r>
            </w:hyperlink>
          </w:p>
        </w:tc>
        <w:tc>
          <w:tcPr>
            <w:tcW w:w="6750" w:type="dxa"/>
          </w:tcPr>
          <w:p w14:paraId="090C0D5D"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 xml:space="preserve">Math Elective of </w:t>
            </w:r>
            <w:hyperlink w:anchor="_MAT112_Business_Mathematics" w:history="1">
              <w:r w:rsidRPr="00CB464F">
                <w:rPr>
                  <w:rStyle w:val="Hyperlink"/>
                  <w:rFonts w:cs="Tahoma"/>
                  <w:sz w:val="22"/>
                </w:rPr>
                <w:t>MAT112</w:t>
              </w:r>
            </w:hyperlink>
            <w:r w:rsidRPr="00CF139B">
              <w:rPr>
                <w:rFonts w:cs="Tahoma"/>
              </w:rPr>
              <w:t xml:space="preserve"> or higher</w:t>
            </w:r>
          </w:p>
        </w:tc>
        <w:tc>
          <w:tcPr>
            <w:tcW w:w="1638" w:type="dxa"/>
          </w:tcPr>
          <w:p w14:paraId="2E694EC6"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DE5245" w:rsidRPr="00CF139B" w14:paraId="054A87F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B260029" w14:textId="208B458F" w:rsidR="00DE5245" w:rsidRPr="00CF139B" w:rsidRDefault="008E0B7A" w:rsidP="00DE5245">
            <w:pPr>
              <w:rPr>
                <w:rFonts w:cs="Tahoma"/>
              </w:rPr>
            </w:pPr>
            <w:hyperlink w:anchor="_PFT100_Physically_Fit" w:history="1">
              <w:r w:rsidR="00DE5245" w:rsidRPr="00CB464F">
                <w:rPr>
                  <w:rStyle w:val="Hyperlink"/>
                  <w:rFonts w:cs="Tahoma"/>
                  <w:b w:val="0"/>
                  <w:bCs/>
                  <w:sz w:val="22"/>
                </w:rPr>
                <w:t>PFT100</w:t>
              </w:r>
            </w:hyperlink>
          </w:p>
        </w:tc>
        <w:tc>
          <w:tcPr>
            <w:tcW w:w="6750" w:type="dxa"/>
          </w:tcPr>
          <w:p w14:paraId="6BE0FC69" w14:textId="19F84E3A" w:rsidR="00DE5245" w:rsidRPr="00CF139B" w:rsidRDefault="00DE5245" w:rsidP="00DE5245">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Physically Fit for Duty</w:t>
            </w:r>
          </w:p>
        </w:tc>
        <w:tc>
          <w:tcPr>
            <w:tcW w:w="1638" w:type="dxa"/>
          </w:tcPr>
          <w:p w14:paraId="314027FB" w14:textId="65DDC14A" w:rsidR="00DE5245" w:rsidRPr="00CF139B" w:rsidRDefault="00DE5245" w:rsidP="00DE5245">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2F39EF" w:rsidRPr="00CF139B" w14:paraId="40C040A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D81691E" w14:textId="77777777" w:rsidR="002F39EF" w:rsidRPr="00CF139B" w:rsidRDefault="002F39EF" w:rsidP="00EC0DC9">
            <w:pPr>
              <w:jc w:val="right"/>
              <w:rPr>
                <w:rFonts w:cs="Tahoma"/>
              </w:rPr>
            </w:pPr>
            <w:r w:rsidRPr="00CF139B">
              <w:rPr>
                <w:rFonts w:cs="Tahoma"/>
              </w:rPr>
              <w:t>Total</w:t>
            </w:r>
          </w:p>
        </w:tc>
        <w:tc>
          <w:tcPr>
            <w:tcW w:w="1638" w:type="dxa"/>
          </w:tcPr>
          <w:p w14:paraId="78AA8514"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16.5</w:t>
            </w:r>
          </w:p>
        </w:tc>
      </w:tr>
      <w:tr w:rsidR="002F39EF" w:rsidRPr="00CF139B" w14:paraId="25BB0C2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A7D588E" w14:textId="77777777" w:rsidR="002F39EF" w:rsidRPr="00CF139B" w:rsidRDefault="002F39EF" w:rsidP="00EC0DC9">
            <w:pPr>
              <w:jc w:val="center"/>
              <w:rPr>
                <w:rFonts w:cs="Tahoma"/>
              </w:rPr>
            </w:pPr>
            <w:r w:rsidRPr="00CF139B">
              <w:rPr>
                <w:rFonts w:cs="Tahoma"/>
              </w:rPr>
              <w:t>Semester 2</w:t>
            </w:r>
          </w:p>
        </w:tc>
      </w:tr>
      <w:tr w:rsidR="002F39EF" w:rsidRPr="00CF139B" w14:paraId="3C3A037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3CE732A" w14:textId="77777777" w:rsidR="002F39EF" w:rsidRPr="00CF139B" w:rsidRDefault="008E0B7A" w:rsidP="00EC0DC9">
            <w:pPr>
              <w:rPr>
                <w:rFonts w:cs="Tahoma"/>
              </w:rPr>
            </w:pPr>
            <w:hyperlink w:anchor="_ADV_115_Outdoor" w:history="1">
              <w:r w:rsidR="002F39EF" w:rsidRPr="00A2177D">
                <w:rPr>
                  <w:rStyle w:val="Hyperlink"/>
                  <w:rFonts w:cs="Tahoma"/>
                  <w:b w:val="0"/>
                  <w:bCs/>
                  <w:sz w:val="22"/>
                </w:rPr>
                <w:t>ADV115</w:t>
              </w:r>
            </w:hyperlink>
          </w:p>
        </w:tc>
        <w:tc>
          <w:tcPr>
            <w:tcW w:w="6750" w:type="dxa"/>
          </w:tcPr>
          <w:p w14:paraId="7224C5CE"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Outdoor Leadership</w:t>
            </w:r>
          </w:p>
        </w:tc>
        <w:tc>
          <w:tcPr>
            <w:tcW w:w="1638" w:type="dxa"/>
          </w:tcPr>
          <w:p w14:paraId="07C56ED8"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2F39EF" w:rsidRPr="00CF139B" w14:paraId="3E74AF2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8A32859" w14:textId="77777777" w:rsidR="002F39EF" w:rsidRPr="00CF139B" w:rsidRDefault="008E0B7A" w:rsidP="00EC0DC9">
            <w:pPr>
              <w:rPr>
                <w:rFonts w:cs="Tahoma"/>
              </w:rPr>
            </w:pPr>
            <w:hyperlink w:anchor="_ADV_121_Wilderness" w:history="1">
              <w:r w:rsidR="002F39EF" w:rsidRPr="00A2177D">
                <w:rPr>
                  <w:rStyle w:val="Hyperlink"/>
                  <w:rFonts w:cs="Tahoma"/>
                  <w:b w:val="0"/>
                  <w:bCs/>
                  <w:sz w:val="22"/>
                </w:rPr>
                <w:t>ADV121</w:t>
              </w:r>
            </w:hyperlink>
          </w:p>
        </w:tc>
        <w:tc>
          <w:tcPr>
            <w:tcW w:w="6750" w:type="dxa"/>
          </w:tcPr>
          <w:p w14:paraId="464FA271" w14:textId="77777777" w:rsidR="002F39EF" w:rsidRPr="00CF139B" w:rsidRDefault="002F39EF"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Expedition Skills II</w:t>
            </w:r>
          </w:p>
        </w:tc>
        <w:tc>
          <w:tcPr>
            <w:tcW w:w="1638" w:type="dxa"/>
          </w:tcPr>
          <w:p w14:paraId="7817A728" w14:textId="77777777" w:rsidR="002F39EF" w:rsidRPr="00CF139B" w:rsidRDefault="002F39EF"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w:t>
            </w:r>
          </w:p>
        </w:tc>
      </w:tr>
      <w:tr w:rsidR="00E63FA3" w:rsidRPr="00CF139B" w14:paraId="23E667F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D6F59BC" w14:textId="37800180" w:rsidR="00E63FA3" w:rsidRPr="00CF139B" w:rsidRDefault="008E0B7A" w:rsidP="00E63FA3">
            <w:pPr>
              <w:rPr>
                <w:rFonts w:cs="Tahoma"/>
              </w:rPr>
            </w:pPr>
            <w:hyperlink w:anchor="_ADV142_The_Maine" w:history="1">
              <w:r w:rsidR="00E63FA3" w:rsidRPr="00A2177D">
                <w:rPr>
                  <w:rStyle w:val="Hyperlink"/>
                  <w:rFonts w:cs="Tahoma"/>
                  <w:b w:val="0"/>
                  <w:bCs/>
                  <w:sz w:val="22"/>
                </w:rPr>
                <w:t>ADV142</w:t>
              </w:r>
            </w:hyperlink>
          </w:p>
        </w:tc>
        <w:tc>
          <w:tcPr>
            <w:tcW w:w="6750" w:type="dxa"/>
          </w:tcPr>
          <w:p w14:paraId="53D2457B" w14:textId="44C65FCB" w:rsidR="00E63FA3" w:rsidRPr="00CF139B" w:rsidRDefault="00E63FA3" w:rsidP="00E63FA3">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II</w:t>
            </w:r>
          </w:p>
        </w:tc>
        <w:tc>
          <w:tcPr>
            <w:tcW w:w="1638" w:type="dxa"/>
          </w:tcPr>
          <w:p w14:paraId="44C064C3" w14:textId="0955D5DA" w:rsidR="00E63FA3" w:rsidRPr="00CF139B" w:rsidRDefault="00E63FA3" w:rsidP="00E63FA3">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2F39EF" w:rsidRPr="00CF139B" w14:paraId="102C721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92ED0AF" w14:textId="77777777" w:rsidR="002F39EF" w:rsidRPr="00CF139B" w:rsidRDefault="008E0B7A" w:rsidP="00EC0DC9">
            <w:pPr>
              <w:rPr>
                <w:rFonts w:cs="Tahoma"/>
              </w:rPr>
            </w:pPr>
            <w:hyperlink w:anchor="_ADV175_Practicum_in" w:history="1">
              <w:r w:rsidR="002F39EF" w:rsidRPr="00A2177D">
                <w:rPr>
                  <w:rStyle w:val="Hyperlink"/>
                  <w:rFonts w:cs="Tahoma"/>
                  <w:b w:val="0"/>
                  <w:bCs/>
                  <w:sz w:val="22"/>
                </w:rPr>
                <w:t>ADV175</w:t>
              </w:r>
            </w:hyperlink>
          </w:p>
        </w:tc>
        <w:tc>
          <w:tcPr>
            <w:tcW w:w="6750" w:type="dxa"/>
          </w:tcPr>
          <w:p w14:paraId="7408A9A1" w14:textId="77777777" w:rsidR="002F39EF" w:rsidRPr="00CF139B" w:rsidRDefault="002F39EF"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Practicum in Adventure Recreation</w:t>
            </w:r>
          </w:p>
        </w:tc>
        <w:tc>
          <w:tcPr>
            <w:tcW w:w="1638" w:type="dxa"/>
          </w:tcPr>
          <w:p w14:paraId="0B608073" w14:textId="77777777" w:rsidR="002F39EF" w:rsidRPr="00CF139B" w:rsidRDefault="002F39EF"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2F39EF" w:rsidRPr="00CF139B" w14:paraId="6159DC9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71636A4" w14:textId="77777777" w:rsidR="002F39EF" w:rsidRPr="00CF139B" w:rsidRDefault="008E0B7A" w:rsidP="00EC0DC9">
            <w:pPr>
              <w:rPr>
                <w:rFonts w:cs="Tahoma"/>
              </w:rPr>
            </w:pPr>
            <w:hyperlink w:anchor="_CMJ224_Basic_Search" w:history="1">
              <w:r w:rsidR="002F39EF" w:rsidRPr="00A2177D">
                <w:rPr>
                  <w:rStyle w:val="Hyperlink"/>
                  <w:rFonts w:cs="Tahoma"/>
                  <w:b w:val="0"/>
                  <w:bCs/>
                  <w:sz w:val="22"/>
                </w:rPr>
                <w:t>CMJ224</w:t>
              </w:r>
            </w:hyperlink>
          </w:p>
        </w:tc>
        <w:tc>
          <w:tcPr>
            <w:tcW w:w="6750" w:type="dxa"/>
          </w:tcPr>
          <w:p w14:paraId="1A3AE7FB"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Search and Rescue</w:t>
            </w:r>
          </w:p>
        </w:tc>
        <w:tc>
          <w:tcPr>
            <w:tcW w:w="1638" w:type="dxa"/>
          </w:tcPr>
          <w:p w14:paraId="60E236B6"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E63FA3" w:rsidRPr="00CF139B" w14:paraId="2E45C42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DFE27C5" w14:textId="2B7F590F" w:rsidR="00E63FA3" w:rsidRDefault="008E0B7A" w:rsidP="00E63FA3">
            <w:hyperlink w:anchor="_EMS114_Wilderness_Advanced" w:history="1">
              <w:r w:rsidR="00E63FA3" w:rsidRPr="00A2177D">
                <w:rPr>
                  <w:rStyle w:val="Hyperlink"/>
                  <w:rFonts w:cs="Tahoma"/>
                  <w:b w:val="0"/>
                  <w:bCs/>
                  <w:sz w:val="22"/>
                </w:rPr>
                <w:t>EMS114</w:t>
              </w:r>
            </w:hyperlink>
          </w:p>
        </w:tc>
        <w:tc>
          <w:tcPr>
            <w:tcW w:w="6750" w:type="dxa"/>
          </w:tcPr>
          <w:p w14:paraId="7A48987D" w14:textId="4F88697E" w:rsidR="00E63FA3" w:rsidRPr="00CF139B" w:rsidRDefault="00E63FA3" w:rsidP="00E63FA3">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Advanced First Aid</w:t>
            </w:r>
          </w:p>
        </w:tc>
        <w:tc>
          <w:tcPr>
            <w:tcW w:w="1638" w:type="dxa"/>
          </w:tcPr>
          <w:p w14:paraId="4E0EF124" w14:textId="3F43E6D5" w:rsidR="00E63FA3" w:rsidRPr="00CF139B" w:rsidRDefault="00E63FA3" w:rsidP="00E63FA3">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2F39EF" w:rsidRPr="00CF139B" w14:paraId="4ECFFD1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B768BF2" w14:textId="77777777" w:rsidR="002F39EF" w:rsidRPr="00CF139B" w:rsidRDefault="008E0B7A" w:rsidP="00EC0DC9">
            <w:pPr>
              <w:rPr>
                <w:rFonts w:cs="Tahoma"/>
              </w:rPr>
            </w:pPr>
            <w:hyperlink w:anchor="_EMS116_Wilderness_First" w:history="1">
              <w:r w:rsidR="002F39EF" w:rsidRPr="00F451DF">
                <w:rPr>
                  <w:rStyle w:val="Hyperlink"/>
                  <w:rFonts w:cs="Tahoma"/>
                  <w:b w:val="0"/>
                  <w:bCs/>
                  <w:sz w:val="22"/>
                </w:rPr>
                <w:t>EMS116</w:t>
              </w:r>
            </w:hyperlink>
          </w:p>
        </w:tc>
        <w:tc>
          <w:tcPr>
            <w:tcW w:w="6750" w:type="dxa"/>
          </w:tcPr>
          <w:p w14:paraId="0DE3CE36"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First Responder Bridge</w:t>
            </w:r>
          </w:p>
        </w:tc>
        <w:tc>
          <w:tcPr>
            <w:tcW w:w="1638" w:type="dxa"/>
          </w:tcPr>
          <w:p w14:paraId="776A9480"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2F39EF" w:rsidRPr="00CF139B" w14:paraId="7731F91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C2E433D" w14:textId="77777777" w:rsidR="002F39EF" w:rsidRPr="00CF139B" w:rsidRDefault="002F39EF" w:rsidP="00EC0DC9">
            <w:pPr>
              <w:jc w:val="right"/>
              <w:rPr>
                <w:rFonts w:cs="Tahoma"/>
              </w:rPr>
            </w:pPr>
            <w:r w:rsidRPr="00CF139B">
              <w:rPr>
                <w:rFonts w:cs="Tahoma"/>
              </w:rPr>
              <w:t>Total</w:t>
            </w:r>
          </w:p>
        </w:tc>
        <w:tc>
          <w:tcPr>
            <w:tcW w:w="1638" w:type="dxa"/>
          </w:tcPr>
          <w:p w14:paraId="35D63EBF" w14:textId="77777777" w:rsidR="002F39EF" w:rsidRPr="00CF139B" w:rsidRDefault="002F39EF"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15.5</w:t>
            </w:r>
          </w:p>
        </w:tc>
      </w:tr>
    </w:tbl>
    <w:p w14:paraId="7A9CC47D" w14:textId="77777777" w:rsidR="00144153" w:rsidRPr="00802A1E" w:rsidRDefault="00144153" w:rsidP="00144153">
      <w:pPr>
        <w:rPr>
          <w:rFonts w:cs="Tahoma"/>
        </w:rPr>
      </w:pPr>
    </w:p>
    <w:p w14:paraId="28E1F2F8" w14:textId="77777777" w:rsidR="00A66731" w:rsidRDefault="00A66731">
      <w:pPr>
        <w:spacing w:line="276" w:lineRule="auto"/>
        <w:rPr>
          <w:rFonts w:cs="Tahoma"/>
        </w:rPr>
      </w:pPr>
      <w:r>
        <w:rPr>
          <w:rFonts w:cs="Tahoma"/>
        </w:rPr>
        <w:br w:type="page"/>
      </w:r>
    </w:p>
    <w:p w14:paraId="50BB0E24" w14:textId="5C3CA8CA" w:rsidR="00144153" w:rsidRPr="00802A1E" w:rsidRDefault="00144153" w:rsidP="00B20E91">
      <w:pPr>
        <w:pStyle w:val="Heading2"/>
        <w:jc w:val="center"/>
      </w:pPr>
      <w:bookmarkStart w:id="132" w:name="_Toc172097220"/>
      <w:r w:rsidRPr="00802A1E">
        <w:lastRenderedPageBreak/>
        <w:t>Outdoor Leadership</w:t>
      </w:r>
      <w:r w:rsidR="00A66731">
        <w:t xml:space="preserve"> (AAS) </w:t>
      </w:r>
      <w:r w:rsidRPr="00802A1E">
        <w:t>Adventure Therapy Option</w:t>
      </w:r>
      <w:bookmarkEnd w:id="132"/>
    </w:p>
    <w:p w14:paraId="331A554B" w14:textId="6B4D81CB" w:rsidR="00144153" w:rsidRPr="00802A1E" w:rsidRDefault="00144153" w:rsidP="00EC4D63">
      <w:pPr>
        <w:jc w:val="center"/>
        <w:rPr>
          <w:rFonts w:cs="Tahoma"/>
        </w:rPr>
      </w:pPr>
      <w:r w:rsidRPr="00802A1E">
        <w:rPr>
          <w:rFonts w:cs="Tahoma"/>
        </w:rPr>
        <w:t xml:space="preserve">Associate in Applied Science </w:t>
      </w:r>
      <w:r w:rsidR="00B9186D">
        <w:rPr>
          <w:rFonts w:cs="Tahoma"/>
        </w:rPr>
        <w:t>—</w:t>
      </w:r>
      <w:r w:rsidRPr="00802A1E">
        <w:rPr>
          <w:rFonts w:cs="Tahoma"/>
        </w:rPr>
        <w:t xml:space="preserve"> 63.5 credit hours</w:t>
      </w:r>
    </w:p>
    <w:p w14:paraId="7FE7C9D6" w14:textId="740F66D2" w:rsidR="00144153" w:rsidRPr="00802A1E" w:rsidRDefault="00144153" w:rsidP="00144153">
      <w:pPr>
        <w:rPr>
          <w:rFonts w:cs="Tahoma"/>
        </w:rPr>
      </w:pPr>
      <w:r w:rsidRPr="00EC4D63">
        <w:rPr>
          <w:rFonts w:cs="Tahoma"/>
          <w:b/>
          <w:bCs/>
        </w:rPr>
        <w:t>Purpose:</w:t>
      </w:r>
      <w:r w:rsidR="0042221D">
        <w:rPr>
          <w:rFonts w:cs="Tahoma"/>
        </w:rPr>
        <w:t xml:space="preserve"> </w:t>
      </w:r>
      <w:r w:rsidRPr="00802A1E">
        <w:rPr>
          <w:rFonts w:cs="Tahoma"/>
        </w:rPr>
        <w:t>The Adventure Therapy option of the Outdoor Leadership program at Washington County Community College was created in response to the increasing demand for qualified, trained outdoor professionals in adventure-based and nature-based therapy. This program focuses on providing students the skills needed to provide front-line support services to clients in adventure-based and nature-based therapeutic programs in Maine, across the country, and around the world. Adventure Therapy provides students with the opportunity to combine training in outdoor leadership skills with counseling and facilitation skills, allowing them to lead and facilitate adventure-based and wilderness-based therapeutic experiences using effective techniques to help clients cope with and overcome various behavioral, cognitive, social, and affective disorders. This hands-on, experiential program utilizes Maine's natural environment as a classroom, allowing students to study how adventure-based and nature-based therapeutic programs are transforming people's lives.</w:t>
      </w:r>
    </w:p>
    <w:p w14:paraId="2D02647A" w14:textId="2A405B2F" w:rsidR="00144153" w:rsidRPr="00802A1E" w:rsidRDefault="00144153" w:rsidP="00144153">
      <w:pPr>
        <w:rPr>
          <w:rFonts w:cs="Tahoma"/>
        </w:rPr>
      </w:pPr>
      <w:r w:rsidRPr="00EC4D63">
        <w:rPr>
          <w:rFonts w:cs="Tahoma"/>
          <w:b/>
          <w:bCs/>
        </w:rPr>
        <w:t>Career Opportunities:</w:t>
      </w:r>
      <w:r w:rsidR="0042221D">
        <w:rPr>
          <w:rFonts w:cs="Tahoma"/>
        </w:rPr>
        <w:t xml:space="preserve"> </w:t>
      </w:r>
      <w:r w:rsidRPr="00802A1E">
        <w:rPr>
          <w:rFonts w:cs="Tahoma"/>
        </w:rPr>
        <w:t>Successful completion of the program qualifies graduates to work as field guides, recovery coaches, program directors, and other support positions for organizations that specialize in providing adventure-based and wilderness-based therapeutic programs in the outdoor behavioral health field.</w:t>
      </w:r>
    </w:p>
    <w:p w14:paraId="462C4DBA" w14:textId="77777777" w:rsidR="00144153" w:rsidRPr="00802A1E" w:rsidRDefault="00144153" w:rsidP="00144153">
      <w:pPr>
        <w:rPr>
          <w:rFonts w:cs="Tahoma"/>
        </w:rPr>
      </w:pPr>
      <w:r w:rsidRPr="00EC4D63">
        <w:rPr>
          <w:rFonts w:cs="Tahoma"/>
          <w:b/>
          <w:bCs/>
        </w:rPr>
        <w:t>Program Educational Outcomes:</w:t>
      </w:r>
      <w:r w:rsidRPr="00802A1E">
        <w:rPr>
          <w:rFonts w:cs="Tahoma"/>
        </w:rPr>
        <w:t xml:space="preserve"> Upon completion of the Associate in Applied Science degree in Outdoor Leadership Adventure Therapy, the graduate is prepared to:</w:t>
      </w:r>
    </w:p>
    <w:p w14:paraId="431A17BF" w14:textId="77777777" w:rsidR="000B13C5" w:rsidRPr="000B13C5" w:rsidRDefault="000B13C5">
      <w:pPr>
        <w:pStyle w:val="ListParagraph"/>
        <w:numPr>
          <w:ilvl w:val="0"/>
          <w:numId w:val="52"/>
        </w:numPr>
        <w:contextualSpacing w:val="0"/>
        <w:rPr>
          <w:rFonts w:cs="Tahoma"/>
        </w:rPr>
      </w:pPr>
      <w:r w:rsidRPr="000B13C5">
        <w:rPr>
          <w:rFonts w:cs="Tahoma"/>
        </w:rPr>
        <w:t>Identify and apply principles of self-care and personal leadership in a variety of challenging outdoor environments.</w:t>
      </w:r>
    </w:p>
    <w:p w14:paraId="5B0DDF9D" w14:textId="77777777" w:rsidR="000B13C5" w:rsidRPr="000B13C5" w:rsidRDefault="000B13C5">
      <w:pPr>
        <w:pStyle w:val="ListParagraph"/>
        <w:numPr>
          <w:ilvl w:val="0"/>
          <w:numId w:val="52"/>
        </w:numPr>
        <w:contextualSpacing w:val="0"/>
        <w:rPr>
          <w:rFonts w:cs="Tahoma"/>
        </w:rPr>
      </w:pPr>
      <w:r w:rsidRPr="000B13C5">
        <w:rPr>
          <w:rFonts w:cs="Tahoma"/>
        </w:rPr>
        <w:t>Research and discuss the history and importance of various types of outdoor programs.</w:t>
      </w:r>
    </w:p>
    <w:p w14:paraId="3E487316" w14:textId="77777777" w:rsidR="000B13C5" w:rsidRPr="000B13C5" w:rsidRDefault="000B13C5">
      <w:pPr>
        <w:pStyle w:val="ListParagraph"/>
        <w:numPr>
          <w:ilvl w:val="0"/>
          <w:numId w:val="52"/>
        </w:numPr>
        <w:contextualSpacing w:val="0"/>
        <w:rPr>
          <w:rFonts w:cs="Tahoma"/>
        </w:rPr>
      </w:pPr>
      <w:r w:rsidRPr="000B13C5">
        <w:rPr>
          <w:rFonts w:cs="Tahoma"/>
        </w:rPr>
        <w:t>Identify and apply effective risk management concepts before, during, and after various outdoor activities.</w:t>
      </w:r>
    </w:p>
    <w:p w14:paraId="7C73DFCA" w14:textId="77777777" w:rsidR="000B13C5" w:rsidRPr="000B13C5" w:rsidRDefault="000B13C5">
      <w:pPr>
        <w:pStyle w:val="ListParagraph"/>
        <w:numPr>
          <w:ilvl w:val="0"/>
          <w:numId w:val="52"/>
        </w:numPr>
        <w:contextualSpacing w:val="0"/>
        <w:rPr>
          <w:rFonts w:cs="Tahoma"/>
        </w:rPr>
      </w:pPr>
      <w:r w:rsidRPr="000B13C5">
        <w:rPr>
          <w:rFonts w:cs="Tahoma"/>
        </w:rPr>
        <w:t>Identify and apply various leadership theories related to outdoor leadership and programming.</w:t>
      </w:r>
    </w:p>
    <w:p w14:paraId="045D4F8F" w14:textId="77777777" w:rsidR="000B13C5" w:rsidRPr="000B13C5" w:rsidRDefault="000B13C5">
      <w:pPr>
        <w:pStyle w:val="ListParagraph"/>
        <w:numPr>
          <w:ilvl w:val="0"/>
          <w:numId w:val="52"/>
        </w:numPr>
        <w:contextualSpacing w:val="0"/>
        <w:rPr>
          <w:rFonts w:cs="Tahoma"/>
        </w:rPr>
      </w:pPr>
      <w:r w:rsidRPr="000B13C5">
        <w:rPr>
          <w:rFonts w:cs="Tahoma"/>
        </w:rPr>
        <w:t>Identify and interpret various components of the natural world.</w:t>
      </w:r>
    </w:p>
    <w:p w14:paraId="0AC1C824" w14:textId="77777777" w:rsidR="000B13C5" w:rsidRPr="000B13C5" w:rsidRDefault="000B13C5">
      <w:pPr>
        <w:pStyle w:val="ListParagraph"/>
        <w:numPr>
          <w:ilvl w:val="0"/>
          <w:numId w:val="52"/>
        </w:numPr>
        <w:contextualSpacing w:val="0"/>
        <w:rPr>
          <w:rFonts w:cs="Tahoma"/>
        </w:rPr>
      </w:pPr>
      <w:r w:rsidRPr="000B13C5">
        <w:rPr>
          <w:rFonts w:cs="Tahoma"/>
        </w:rPr>
        <w:t>Research common ethical viewpoints and formulate a personal environmental ethic.</w:t>
      </w:r>
    </w:p>
    <w:p w14:paraId="4727C07B" w14:textId="77777777" w:rsidR="000B13C5" w:rsidRPr="000B13C5" w:rsidRDefault="000B13C5">
      <w:pPr>
        <w:pStyle w:val="ListParagraph"/>
        <w:numPr>
          <w:ilvl w:val="0"/>
          <w:numId w:val="52"/>
        </w:numPr>
        <w:contextualSpacing w:val="0"/>
        <w:rPr>
          <w:rFonts w:cs="Tahoma"/>
        </w:rPr>
      </w:pPr>
      <w:r w:rsidRPr="000B13C5">
        <w:rPr>
          <w:rFonts w:cs="Tahoma"/>
        </w:rPr>
        <w:t>Create and deliver outdoor programs that address a specific set of outcomes.</w:t>
      </w:r>
    </w:p>
    <w:p w14:paraId="5B0FF963" w14:textId="77777777" w:rsidR="000B13C5" w:rsidRPr="000B13C5" w:rsidRDefault="000B13C5">
      <w:pPr>
        <w:pStyle w:val="ListParagraph"/>
        <w:numPr>
          <w:ilvl w:val="0"/>
          <w:numId w:val="52"/>
        </w:numPr>
        <w:contextualSpacing w:val="0"/>
        <w:rPr>
          <w:rFonts w:cs="Tahoma"/>
        </w:rPr>
      </w:pPr>
      <w:r w:rsidRPr="000B13C5">
        <w:rPr>
          <w:rFonts w:cs="Tahoma"/>
        </w:rPr>
        <w:t>Identify and apply outdoor technical skills to meet industry standards specific to various certifications and licensures.</w:t>
      </w:r>
    </w:p>
    <w:p w14:paraId="0EDF287B" w14:textId="77777777" w:rsidR="000B13C5" w:rsidRPr="000B13C5" w:rsidRDefault="000B13C5">
      <w:pPr>
        <w:pStyle w:val="ListParagraph"/>
        <w:numPr>
          <w:ilvl w:val="0"/>
          <w:numId w:val="52"/>
        </w:numPr>
        <w:contextualSpacing w:val="0"/>
        <w:rPr>
          <w:rFonts w:cs="Tahoma"/>
        </w:rPr>
      </w:pPr>
      <w:r w:rsidRPr="000B13C5">
        <w:rPr>
          <w:rFonts w:cs="Tahoma"/>
        </w:rPr>
        <w:t xml:space="preserve">Explain the role that </w:t>
      </w:r>
      <w:proofErr w:type="gramStart"/>
      <w:r w:rsidRPr="000B13C5">
        <w:rPr>
          <w:rFonts w:cs="Tahoma"/>
        </w:rPr>
        <w:t>risk</w:t>
      </w:r>
      <w:proofErr w:type="gramEnd"/>
      <w:r w:rsidRPr="000B13C5">
        <w:rPr>
          <w:rFonts w:cs="Tahoma"/>
        </w:rPr>
        <w:t xml:space="preserve"> and wilderness play in providing a therapeutic experience.</w:t>
      </w:r>
    </w:p>
    <w:p w14:paraId="22209E2C" w14:textId="77777777" w:rsidR="000B13C5" w:rsidRPr="000B13C5" w:rsidRDefault="000B13C5">
      <w:pPr>
        <w:pStyle w:val="ListParagraph"/>
        <w:numPr>
          <w:ilvl w:val="0"/>
          <w:numId w:val="52"/>
        </w:numPr>
        <w:contextualSpacing w:val="0"/>
        <w:rPr>
          <w:rFonts w:cs="Tahoma"/>
        </w:rPr>
      </w:pPr>
      <w:r w:rsidRPr="000B13C5">
        <w:rPr>
          <w:rFonts w:cs="Tahoma"/>
        </w:rPr>
        <w:t>Identify various forms of crisis and formulate appropriate plans to manage its impact.</w:t>
      </w:r>
    </w:p>
    <w:p w14:paraId="0458997D" w14:textId="77777777" w:rsidR="00144153" w:rsidRPr="00802A1E" w:rsidRDefault="00144153" w:rsidP="00144153">
      <w:pPr>
        <w:rPr>
          <w:rFonts w:cs="Tahoma"/>
        </w:rPr>
      </w:pPr>
    </w:p>
    <w:p w14:paraId="5604FDBE" w14:textId="714D3332" w:rsidR="00EC4D63" w:rsidRDefault="00EC4D63">
      <w:pPr>
        <w:spacing w:line="276" w:lineRule="auto"/>
        <w:rPr>
          <w:rFonts w:cs="Tahoma"/>
        </w:rPr>
      </w:pPr>
      <w:r>
        <w:rPr>
          <w:rFonts w:cs="Tahoma"/>
        </w:rPr>
        <w:br w:type="page"/>
      </w:r>
    </w:p>
    <w:p w14:paraId="188737BE" w14:textId="77777777" w:rsidR="00144153" w:rsidRPr="00802A1E" w:rsidRDefault="00144153" w:rsidP="00EC4D63">
      <w:pPr>
        <w:jc w:val="center"/>
        <w:rPr>
          <w:rFonts w:cs="Tahoma"/>
        </w:rPr>
      </w:pPr>
      <w:r w:rsidRPr="00802A1E">
        <w:rPr>
          <w:rFonts w:cs="Tahoma"/>
        </w:rPr>
        <w:lastRenderedPageBreak/>
        <w:t>Outdoor Leadership</w:t>
      </w:r>
    </w:p>
    <w:p w14:paraId="16724613" w14:textId="77777777" w:rsidR="00144153" w:rsidRPr="00802A1E" w:rsidRDefault="00144153" w:rsidP="00EC4D63">
      <w:pPr>
        <w:jc w:val="center"/>
        <w:rPr>
          <w:rFonts w:cs="Tahoma"/>
        </w:rPr>
      </w:pPr>
      <w:r w:rsidRPr="00802A1E">
        <w:rPr>
          <w:rFonts w:cs="Tahoma"/>
        </w:rPr>
        <w:t>Adventure Therapy Option</w:t>
      </w:r>
    </w:p>
    <w:p w14:paraId="38F6F668" w14:textId="6942CD60" w:rsidR="00144153" w:rsidRPr="00802A1E" w:rsidRDefault="00144153" w:rsidP="00EC4D63">
      <w:pPr>
        <w:jc w:val="center"/>
        <w:rPr>
          <w:rFonts w:cs="Tahoma"/>
        </w:rPr>
      </w:pPr>
      <w:r w:rsidRPr="00802A1E">
        <w:rPr>
          <w:rFonts w:cs="Tahoma"/>
        </w:rPr>
        <w:t xml:space="preserve">Associate in Applied Science </w:t>
      </w:r>
      <w:r w:rsidR="00B9186D">
        <w:rPr>
          <w:rFonts w:cs="Tahoma"/>
        </w:rPr>
        <w:t>—</w:t>
      </w:r>
      <w:r w:rsidRPr="00802A1E">
        <w:rPr>
          <w:rFonts w:cs="Tahoma"/>
        </w:rPr>
        <w:t xml:space="preserve"> 63.5 credit hours</w:t>
      </w:r>
    </w:p>
    <w:tbl>
      <w:tblPr>
        <w:tblStyle w:val="GridTable4-Accent2"/>
        <w:tblW w:w="0" w:type="auto"/>
        <w:tblLook w:val="04A0" w:firstRow="1" w:lastRow="0" w:firstColumn="1" w:lastColumn="0" w:noHBand="0" w:noVBand="1"/>
      </w:tblPr>
      <w:tblGrid>
        <w:gridCol w:w="1882"/>
        <w:gridCol w:w="6572"/>
        <w:gridCol w:w="1616"/>
      </w:tblGrid>
      <w:tr w:rsidR="00610DF4" w:rsidRPr="00CF139B" w14:paraId="626D569C"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FDE1EED" w14:textId="77777777" w:rsidR="00610DF4" w:rsidRPr="00CF139B" w:rsidRDefault="00610DF4" w:rsidP="00EC0DC9">
            <w:pPr>
              <w:rPr>
                <w:rFonts w:cs="Tahoma"/>
              </w:rPr>
            </w:pPr>
            <w:r w:rsidRPr="00CF139B">
              <w:rPr>
                <w:rFonts w:cs="Tahoma"/>
              </w:rPr>
              <w:t>Course #</w:t>
            </w:r>
          </w:p>
        </w:tc>
        <w:tc>
          <w:tcPr>
            <w:tcW w:w="6750" w:type="dxa"/>
          </w:tcPr>
          <w:p w14:paraId="67554BF4" w14:textId="77777777" w:rsidR="00610DF4" w:rsidRPr="00CF139B" w:rsidRDefault="00610DF4" w:rsidP="00EC0DC9">
            <w:pPr>
              <w:cnfStyle w:val="100000000000" w:firstRow="1" w:lastRow="0" w:firstColumn="0" w:lastColumn="0" w:oddVBand="0" w:evenVBand="0" w:oddHBand="0" w:evenHBand="0" w:firstRowFirstColumn="0" w:firstRowLastColumn="0" w:lastRowFirstColumn="0" w:lastRowLastColumn="0"/>
              <w:rPr>
                <w:rFonts w:cs="Tahoma"/>
              </w:rPr>
            </w:pPr>
            <w:r w:rsidRPr="00CF139B">
              <w:rPr>
                <w:rFonts w:cs="Tahoma"/>
              </w:rPr>
              <w:t>Course Title</w:t>
            </w:r>
          </w:p>
        </w:tc>
        <w:tc>
          <w:tcPr>
            <w:tcW w:w="1638" w:type="dxa"/>
          </w:tcPr>
          <w:p w14:paraId="4E4FB205" w14:textId="77777777" w:rsidR="00610DF4" w:rsidRPr="00CF139B" w:rsidRDefault="00610DF4" w:rsidP="00EC0DC9">
            <w:pPr>
              <w:jc w:val="center"/>
              <w:cnfStyle w:val="100000000000" w:firstRow="1" w:lastRow="0" w:firstColumn="0" w:lastColumn="0" w:oddVBand="0" w:evenVBand="0" w:oddHBand="0" w:evenHBand="0" w:firstRowFirstColumn="0" w:firstRowLastColumn="0" w:lastRowFirstColumn="0" w:lastRowLastColumn="0"/>
              <w:rPr>
                <w:rFonts w:cs="Tahoma"/>
              </w:rPr>
            </w:pPr>
            <w:r w:rsidRPr="00CF139B">
              <w:rPr>
                <w:rFonts w:cs="Tahoma"/>
              </w:rPr>
              <w:t>Credits</w:t>
            </w:r>
          </w:p>
        </w:tc>
      </w:tr>
      <w:tr w:rsidR="00610DF4" w:rsidRPr="00CF139B" w14:paraId="06805A1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7A094FD" w14:textId="77777777" w:rsidR="00610DF4" w:rsidRPr="00CF139B" w:rsidRDefault="00610DF4" w:rsidP="00EC0DC9">
            <w:pPr>
              <w:jc w:val="center"/>
              <w:rPr>
                <w:rFonts w:cs="Tahoma"/>
              </w:rPr>
            </w:pPr>
            <w:r w:rsidRPr="00CF139B">
              <w:rPr>
                <w:rFonts w:cs="Tahoma"/>
              </w:rPr>
              <w:t>Semester 1</w:t>
            </w:r>
          </w:p>
        </w:tc>
      </w:tr>
      <w:tr w:rsidR="00610DF4" w:rsidRPr="00CF139B" w14:paraId="39410AB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50E112F" w14:textId="77777777" w:rsidR="00610DF4" w:rsidRPr="00CF139B" w:rsidRDefault="008E0B7A" w:rsidP="00EC0DC9">
            <w:pPr>
              <w:rPr>
                <w:rFonts w:cs="Tahoma"/>
              </w:rPr>
            </w:pPr>
            <w:hyperlink w:anchor="_ADV_105_Introduction" w:history="1">
              <w:r w:rsidR="00610DF4" w:rsidRPr="00557380">
                <w:rPr>
                  <w:rStyle w:val="Hyperlink"/>
                  <w:rFonts w:cs="Tahoma"/>
                  <w:b w:val="0"/>
                  <w:bCs/>
                  <w:sz w:val="22"/>
                </w:rPr>
                <w:t>ADV105</w:t>
              </w:r>
            </w:hyperlink>
          </w:p>
        </w:tc>
        <w:tc>
          <w:tcPr>
            <w:tcW w:w="6750" w:type="dxa"/>
          </w:tcPr>
          <w:p w14:paraId="07B5FB37"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Introduction to Sea Kayaking</w:t>
            </w:r>
          </w:p>
        </w:tc>
        <w:tc>
          <w:tcPr>
            <w:tcW w:w="1638" w:type="dxa"/>
          </w:tcPr>
          <w:p w14:paraId="6B7316DD"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610DF4" w:rsidRPr="00CF139B" w14:paraId="7AC419C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F4577E3" w14:textId="77777777" w:rsidR="00610DF4" w:rsidRPr="00CF139B" w:rsidRDefault="008E0B7A" w:rsidP="00EC0DC9">
            <w:pPr>
              <w:rPr>
                <w:rFonts w:cs="Tahoma"/>
              </w:rPr>
            </w:pPr>
            <w:hyperlink w:anchor="_ADV119_Wilderness_Expedition" w:history="1">
              <w:r w:rsidR="00610DF4" w:rsidRPr="00557380">
                <w:rPr>
                  <w:rStyle w:val="Hyperlink"/>
                  <w:rFonts w:cs="Tahoma"/>
                  <w:b w:val="0"/>
                  <w:bCs/>
                  <w:sz w:val="22"/>
                </w:rPr>
                <w:t>ADV119</w:t>
              </w:r>
            </w:hyperlink>
          </w:p>
        </w:tc>
        <w:tc>
          <w:tcPr>
            <w:tcW w:w="6750" w:type="dxa"/>
          </w:tcPr>
          <w:p w14:paraId="7714EBAB"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Expedition Skills I</w:t>
            </w:r>
          </w:p>
        </w:tc>
        <w:tc>
          <w:tcPr>
            <w:tcW w:w="1638" w:type="dxa"/>
          </w:tcPr>
          <w:p w14:paraId="78A205C4"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w:t>
            </w:r>
          </w:p>
        </w:tc>
      </w:tr>
      <w:tr w:rsidR="00610DF4" w:rsidRPr="00CF139B" w14:paraId="6ACE544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01DBE95" w14:textId="77777777" w:rsidR="00610DF4" w:rsidRPr="00CF139B" w:rsidRDefault="008E0B7A" w:rsidP="00EC0DC9">
            <w:pPr>
              <w:rPr>
                <w:rFonts w:cs="Tahoma"/>
              </w:rPr>
            </w:pPr>
            <w:hyperlink w:anchor="_ADV141_The_Maine" w:history="1">
              <w:r w:rsidR="00610DF4" w:rsidRPr="00557380">
                <w:rPr>
                  <w:rStyle w:val="Hyperlink"/>
                  <w:rFonts w:cs="Tahoma"/>
                  <w:b w:val="0"/>
                  <w:bCs/>
                  <w:sz w:val="22"/>
                </w:rPr>
                <w:t>ADV141</w:t>
              </w:r>
            </w:hyperlink>
          </w:p>
        </w:tc>
        <w:tc>
          <w:tcPr>
            <w:tcW w:w="6750" w:type="dxa"/>
          </w:tcPr>
          <w:p w14:paraId="20254B7F"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w:t>
            </w:r>
          </w:p>
        </w:tc>
        <w:tc>
          <w:tcPr>
            <w:tcW w:w="1638" w:type="dxa"/>
          </w:tcPr>
          <w:p w14:paraId="51CE1A28"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610DF4" w:rsidRPr="00CF139B" w14:paraId="7D871FB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8835F1E" w14:textId="77777777" w:rsidR="00610DF4" w:rsidRPr="00CF139B" w:rsidRDefault="008E0B7A" w:rsidP="00EC0DC9">
            <w:pPr>
              <w:rPr>
                <w:rFonts w:cs="Tahoma"/>
              </w:rPr>
            </w:pPr>
            <w:hyperlink w:anchor="_ADV114_Ropes_Course" w:history="1">
              <w:r w:rsidR="00610DF4" w:rsidRPr="00557380">
                <w:rPr>
                  <w:rStyle w:val="Hyperlink"/>
                  <w:rFonts w:cs="Tahoma"/>
                  <w:b w:val="0"/>
                  <w:bCs/>
                  <w:sz w:val="22"/>
                </w:rPr>
                <w:t>ADV114</w:t>
              </w:r>
            </w:hyperlink>
          </w:p>
        </w:tc>
        <w:tc>
          <w:tcPr>
            <w:tcW w:w="6750" w:type="dxa"/>
          </w:tcPr>
          <w:p w14:paraId="32E4AE2F"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Ropes Course Facilitation</w:t>
            </w:r>
          </w:p>
        </w:tc>
        <w:tc>
          <w:tcPr>
            <w:tcW w:w="1638" w:type="dxa"/>
          </w:tcPr>
          <w:p w14:paraId="09FB01F7"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2</w:t>
            </w:r>
          </w:p>
        </w:tc>
      </w:tr>
      <w:tr w:rsidR="00610DF4" w:rsidRPr="00CF139B" w14:paraId="0A9EAFC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3D9B302" w14:textId="77777777" w:rsidR="00610DF4" w:rsidRPr="00CF139B" w:rsidRDefault="008E0B7A" w:rsidP="00EC0DC9">
            <w:pPr>
              <w:rPr>
                <w:rFonts w:cs="Tahoma"/>
              </w:rPr>
            </w:pPr>
            <w:hyperlink w:anchor="_PFT100_Physically_Fit" w:history="1">
              <w:r w:rsidR="00610DF4" w:rsidRPr="00CB464F">
                <w:rPr>
                  <w:rStyle w:val="Hyperlink"/>
                  <w:rFonts w:cs="Tahoma"/>
                  <w:b w:val="0"/>
                  <w:bCs/>
                  <w:sz w:val="22"/>
                </w:rPr>
                <w:t>PFT100</w:t>
              </w:r>
            </w:hyperlink>
          </w:p>
        </w:tc>
        <w:tc>
          <w:tcPr>
            <w:tcW w:w="6750" w:type="dxa"/>
          </w:tcPr>
          <w:p w14:paraId="11B53EA7"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Physically Fit for Duty</w:t>
            </w:r>
          </w:p>
        </w:tc>
        <w:tc>
          <w:tcPr>
            <w:tcW w:w="1638" w:type="dxa"/>
          </w:tcPr>
          <w:p w14:paraId="713147DC"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610DF4" w:rsidRPr="00CF139B" w14:paraId="75A6BEE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4CAD5BE" w14:textId="77777777" w:rsidR="00610DF4" w:rsidRPr="00CF139B" w:rsidRDefault="008E0B7A" w:rsidP="00EC0DC9">
            <w:pPr>
              <w:rPr>
                <w:rFonts w:cs="Tahoma"/>
              </w:rPr>
            </w:pPr>
            <w:hyperlink w:anchor="_MAT112_Business_Mathematics" w:history="1">
              <w:r w:rsidR="00610DF4" w:rsidRPr="00CB464F">
                <w:rPr>
                  <w:rStyle w:val="Hyperlink"/>
                  <w:rFonts w:cs="Tahoma"/>
                  <w:b w:val="0"/>
                  <w:bCs/>
                  <w:sz w:val="22"/>
                </w:rPr>
                <w:t>MAT</w:t>
              </w:r>
            </w:hyperlink>
          </w:p>
        </w:tc>
        <w:tc>
          <w:tcPr>
            <w:tcW w:w="6750" w:type="dxa"/>
          </w:tcPr>
          <w:p w14:paraId="74768913"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 xml:space="preserve">Math Elective of </w:t>
            </w:r>
            <w:hyperlink w:anchor="_MAT112_Business_Mathematics" w:history="1">
              <w:r w:rsidRPr="00CB464F">
                <w:rPr>
                  <w:rStyle w:val="Hyperlink"/>
                  <w:rFonts w:cs="Tahoma"/>
                  <w:sz w:val="22"/>
                </w:rPr>
                <w:t>MAT112</w:t>
              </w:r>
            </w:hyperlink>
            <w:r w:rsidRPr="00CF139B">
              <w:rPr>
                <w:rFonts w:cs="Tahoma"/>
              </w:rPr>
              <w:t xml:space="preserve"> or higher</w:t>
            </w:r>
          </w:p>
        </w:tc>
        <w:tc>
          <w:tcPr>
            <w:tcW w:w="1638" w:type="dxa"/>
          </w:tcPr>
          <w:p w14:paraId="0275A0CE"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610DF4" w:rsidRPr="00CF139B" w14:paraId="376ECE5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8F66303" w14:textId="77777777" w:rsidR="00610DF4" w:rsidRPr="00CF139B" w:rsidRDefault="008E0B7A" w:rsidP="00EC0DC9">
            <w:pPr>
              <w:rPr>
                <w:rFonts w:cs="Tahoma"/>
              </w:rPr>
            </w:pPr>
            <w:hyperlink w:anchor="_ENG101_College_Composition" w:history="1">
              <w:r w:rsidR="00610DF4" w:rsidRPr="00CB464F">
                <w:rPr>
                  <w:rStyle w:val="Hyperlink"/>
                  <w:rFonts w:cs="Tahoma"/>
                  <w:b w:val="0"/>
                  <w:bCs/>
                  <w:sz w:val="22"/>
                </w:rPr>
                <w:t>ENG101</w:t>
              </w:r>
            </w:hyperlink>
          </w:p>
        </w:tc>
        <w:tc>
          <w:tcPr>
            <w:tcW w:w="6750" w:type="dxa"/>
          </w:tcPr>
          <w:p w14:paraId="3F413265"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English Composition</w:t>
            </w:r>
          </w:p>
        </w:tc>
        <w:tc>
          <w:tcPr>
            <w:tcW w:w="1638" w:type="dxa"/>
          </w:tcPr>
          <w:p w14:paraId="43373165"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5212665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0EE2FCD" w14:textId="77777777" w:rsidR="00610DF4" w:rsidRPr="00CF139B" w:rsidRDefault="008E0B7A" w:rsidP="00EC0DC9">
            <w:pPr>
              <w:rPr>
                <w:rFonts w:cs="Tahoma"/>
              </w:rPr>
            </w:pPr>
            <w:hyperlink w:anchor="_FYE100_First_Year" w:history="1">
              <w:r w:rsidR="00610DF4" w:rsidRPr="00CB464F">
                <w:rPr>
                  <w:rStyle w:val="Hyperlink"/>
                  <w:rFonts w:cs="Tahoma"/>
                  <w:b w:val="0"/>
                  <w:bCs/>
                  <w:sz w:val="22"/>
                </w:rPr>
                <w:t>FYE100</w:t>
              </w:r>
            </w:hyperlink>
          </w:p>
        </w:tc>
        <w:tc>
          <w:tcPr>
            <w:tcW w:w="6750" w:type="dxa"/>
          </w:tcPr>
          <w:p w14:paraId="3CACA9A8"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First Year Experience</w:t>
            </w:r>
          </w:p>
        </w:tc>
        <w:tc>
          <w:tcPr>
            <w:tcW w:w="1638" w:type="dxa"/>
          </w:tcPr>
          <w:p w14:paraId="46F5783C"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610DF4" w:rsidRPr="00CF139B" w14:paraId="6622E8A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26ED21ED" w14:textId="77777777" w:rsidR="00610DF4" w:rsidRPr="00CF139B" w:rsidRDefault="00610DF4" w:rsidP="00EC0DC9">
            <w:pPr>
              <w:jc w:val="right"/>
              <w:rPr>
                <w:rFonts w:cs="Tahoma"/>
              </w:rPr>
            </w:pPr>
            <w:r w:rsidRPr="00CF139B">
              <w:rPr>
                <w:rFonts w:cs="Tahoma"/>
              </w:rPr>
              <w:t>Total</w:t>
            </w:r>
          </w:p>
        </w:tc>
        <w:tc>
          <w:tcPr>
            <w:tcW w:w="1638" w:type="dxa"/>
          </w:tcPr>
          <w:p w14:paraId="723B4069"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16.5</w:t>
            </w:r>
          </w:p>
        </w:tc>
      </w:tr>
      <w:tr w:rsidR="00610DF4" w:rsidRPr="00CF139B" w14:paraId="14AA9A8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443B604" w14:textId="77777777" w:rsidR="00610DF4" w:rsidRPr="00CF139B" w:rsidRDefault="00610DF4" w:rsidP="00EC0DC9">
            <w:pPr>
              <w:jc w:val="center"/>
              <w:rPr>
                <w:rFonts w:cs="Tahoma"/>
              </w:rPr>
            </w:pPr>
            <w:r w:rsidRPr="00CF139B">
              <w:rPr>
                <w:rFonts w:cs="Tahoma"/>
              </w:rPr>
              <w:t>Semester 2</w:t>
            </w:r>
          </w:p>
        </w:tc>
      </w:tr>
      <w:tr w:rsidR="00610DF4" w:rsidRPr="00CF139B" w14:paraId="2631945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FF64C02" w14:textId="77777777" w:rsidR="00610DF4" w:rsidRPr="00CF139B" w:rsidRDefault="008E0B7A" w:rsidP="00EC0DC9">
            <w:pPr>
              <w:rPr>
                <w:rFonts w:cs="Tahoma"/>
              </w:rPr>
            </w:pPr>
            <w:hyperlink w:anchor="_ADV_115_Outdoor" w:history="1">
              <w:r w:rsidR="00610DF4" w:rsidRPr="00A2177D">
                <w:rPr>
                  <w:rStyle w:val="Hyperlink"/>
                  <w:rFonts w:cs="Tahoma"/>
                  <w:b w:val="0"/>
                  <w:bCs/>
                  <w:sz w:val="22"/>
                </w:rPr>
                <w:t>ADV115</w:t>
              </w:r>
            </w:hyperlink>
          </w:p>
        </w:tc>
        <w:tc>
          <w:tcPr>
            <w:tcW w:w="6750" w:type="dxa"/>
          </w:tcPr>
          <w:p w14:paraId="56CEE050"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Outdoor Leadership</w:t>
            </w:r>
          </w:p>
        </w:tc>
        <w:tc>
          <w:tcPr>
            <w:tcW w:w="1638" w:type="dxa"/>
          </w:tcPr>
          <w:p w14:paraId="59803301"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249CD5B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713B0EE" w14:textId="77777777" w:rsidR="00610DF4" w:rsidRPr="00CF139B" w:rsidRDefault="008E0B7A" w:rsidP="00EC0DC9">
            <w:pPr>
              <w:rPr>
                <w:rFonts w:cs="Tahoma"/>
              </w:rPr>
            </w:pPr>
            <w:hyperlink w:anchor="_ADV_121_Wilderness" w:history="1">
              <w:r w:rsidR="00610DF4" w:rsidRPr="00A2177D">
                <w:rPr>
                  <w:rStyle w:val="Hyperlink"/>
                  <w:rFonts w:cs="Tahoma"/>
                  <w:b w:val="0"/>
                  <w:bCs/>
                  <w:sz w:val="22"/>
                </w:rPr>
                <w:t>ADV121</w:t>
              </w:r>
            </w:hyperlink>
          </w:p>
        </w:tc>
        <w:tc>
          <w:tcPr>
            <w:tcW w:w="6750" w:type="dxa"/>
          </w:tcPr>
          <w:p w14:paraId="29777B92"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Expedition Skills II</w:t>
            </w:r>
          </w:p>
        </w:tc>
        <w:tc>
          <w:tcPr>
            <w:tcW w:w="1638" w:type="dxa"/>
          </w:tcPr>
          <w:p w14:paraId="67CC5319"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w:t>
            </w:r>
          </w:p>
        </w:tc>
      </w:tr>
      <w:tr w:rsidR="00EA4879" w:rsidRPr="00CF139B" w14:paraId="31D9C2D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FC00CC6" w14:textId="72F62C0C" w:rsidR="00EA4879" w:rsidRPr="00CF139B" w:rsidRDefault="008E0B7A" w:rsidP="00EA4879">
            <w:pPr>
              <w:rPr>
                <w:rFonts w:cs="Tahoma"/>
              </w:rPr>
            </w:pPr>
            <w:hyperlink w:anchor="_ADV142_The_Maine" w:history="1">
              <w:r w:rsidR="00EA4879" w:rsidRPr="00A2177D">
                <w:rPr>
                  <w:rStyle w:val="Hyperlink"/>
                  <w:rFonts w:cs="Tahoma"/>
                  <w:b w:val="0"/>
                  <w:bCs/>
                  <w:sz w:val="22"/>
                </w:rPr>
                <w:t>ADV142</w:t>
              </w:r>
            </w:hyperlink>
          </w:p>
        </w:tc>
        <w:tc>
          <w:tcPr>
            <w:tcW w:w="6750" w:type="dxa"/>
          </w:tcPr>
          <w:p w14:paraId="75B6D75A" w14:textId="6904B561" w:rsidR="00EA4879" w:rsidRPr="00CF139B"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II</w:t>
            </w:r>
          </w:p>
        </w:tc>
        <w:tc>
          <w:tcPr>
            <w:tcW w:w="1638" w:type="dxa"/>
          </w:tcPr>
          <w:p w14:paraId="02708638" w14:textId="74AF2F2A" w:rsidR="00EA4879" w:rsidRPr="00CF139B"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610DF4" w:rsidRPr="00CF139B" w14:paraId="7A45A2D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A13E024" w14:textId="77777777" w:rsidR="00610DF4" w:rsidRPr="00CF139B" w:rsidRDefault="008E0B7A" w:rsidP="00EC0DC9">
            <w:pPr>
              <w:rPr>
                <w:rFonts w:cs="Tahoma"/>
              </w:rPr>
            </w:pPr>
            <w:hyperlink w:anchor="_ADV175_Practicum_in" w:history="1">
              <w:r w:rsidR="00610DF4" w:rsidRPr="00A2177D">
                <w:rPr>
                  <w:rStyle w:val="Hyperlink"/>
                  <w:rFonts w:cs="Tahoma"/>
                  <w:b w:val="0"/>
                  <w:bCs/>
                  <w:sz w:val="22"/>
                </w:rPr>
                <w:t>ADV175</w:t>
              </w:r>
            </w:hyperlink>
          </w:p>
        </w:tc>
        <w:tc>
          <w:tcPr>
            <w:tcW w:w="6750" w:type="dxa"/>
          </w:tcPr>
          <w:p w14:paraId="378A7422"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Practicum in Adventure Recreation</w:t>
            </w:r>
          </w:p>
        </w:tc>
        <w:tc>
          <w:tcPr>
            <w:tcW w:w="1638" w:type="dxa"/>
          </w:tcPr>
          <w:p w14:paraId="559618E3"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610DF4" w:rsidRPr="00CF139B" w14:paraId="79F997A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F2F58CB" w14:textId="225C1177" w:rsidR="00610DF4" w:rsidRPr="00CF139B" w:rsidRDefault="008E0B7A" w:rsidP="00EC0DC9">
            <w:pPr>
              <w:rPr>
                <w:rFonts w:cs="Tahoma"/>
              </w:rPr>
            </w:pPr>
            <w:hyperlink w:anchor="_ADV260_Foundations_of" w:history="1">
              <w:r w:rsidR="00610DF4" w:rsidRPr="00A2177D">
                <w:rPr>
                  <w:rStyle w:val="Hyperlink"/>
                  <w:rFonts w:cs="Tahoma"/>
                  <w:b w:val="0"/>
                  <w:bCs/>
                  <w:sz w:val="22"/>
                </w:rPr>
                <w:t>ADV260</w:t>
              </w:r>
            </w:hyperlink>
          </w:p>
        </w:tc>
        <w:tc>
          <w:tcPr>
            <w:tcW w:w="6750" w:type="dxa"/>
          </w:tcPr>
          <w:p w14:paraId="366E472D" w14:textId="4116CC56"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Foundations of Outdoor Therapy</w:t>
            </w:r>
          </w:p>
        </w:tc>
        <w:tc>
          <w:tcPr>
            <w:tcW w:w="1638" w:type="dxa"/>
          </w:tcPr>
          <w:p w14:paraId="3FAD649C"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EA4879" w:rsidRPr="00CF139B" w14:paraId="6CB6ECB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44B9926" w14:textId="4CE3E40B" w:rsidR="00EA4879" w:rsidRDefault="008E0B7A" w:rsidP="00EA4879">
            <w:hyperlink w:anchor="_EMS114_Wilderness_Advanced" w:history="1">
              <w:r w:rsidR="00EA4879" w:rsidRPr="00A2177D">
                <w:rPr>
                  <w:rStyle w:val="Hyperlink"/>
                  <w:rFonts w:cs="Tahoma"/>
                  <w:b w:val="0"/>
                  <w:bCs/>
                  <w:sz w:val="22"/>
                </w:rPr>
                <w:t>EMS114</w:t>
              </w:r>
            </w:hyperlink>
          </w:p>
        </w:tc>
        <w:tc>
          <w:tcPr>
            <w:tcW w:w="6750" w:type="dxa"/>
          </w:tcPr>
          <w:p w14:paraId="433F32ED" w14:textId="5DB05DB9" w:rsidR="00EA4879" w:rsidRPr="00CF139B" w:rsidRDefault="00EA4879" w:rsidP="00EA487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Advanced First Aid</w:t>
            </w:r>
          </w:p>
        </w:tc>
        <w:tc>
          <w:tcPr>
            <w:tcW w:w="1638" w:type="dxa"/>
          </w:tcPr>
          <w:p w14:paraId="6A918C0E" w14:textId="52087958" w:rsidR="00EA4879" w:rsidRPr="00CF139B" w:rsidRDefault="00EA4879" w:rsidP="00EA487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610DF4" w:rsidRPr="00CF139B" w14:paraId="5BBA94F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773BB97B" w14:textId="77777777" w:rsidR="00610DF4" w:rsidRPr="00CF139B" w:rsidRDefault="00610DF4" w:rsidP="00EC0DC9">
            <w:pPr>
              <w:jc w:val="right"/>
              <w:rPr>
                <w:rFonts w:cs="Tahoma"/>
              </w:rPr>
            </w:pPr>
            <w:r w:rsidRPr="00CF139B">
              <w:rPr>
                <w:rFonts w:cs="Tahoma"/>
              </w:rPr>
              <w:t>Total</w:t>
            </w:r>
          </w:p>
        </w:tc>
        <w:tc>
          <w:tcPr>
            <w:tcW w:w="1638" w:type="dxa"/>
          </w:tcPr>
          <w:p w14:paraId="49479F64"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w:t>
            </w:r>
          </w:p>
        </w:tc>
      </w:tr>
      <w:tr w:rsidR="00610DF4" w:rsidRPr="00CF139B" w14:paraId="1D1964C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FF1DF8A" w14:textId="77777777" w:rsidR="00610DF4" w:rsidRPr="00CF139B" w:rsidRDefault="00610DF4" w:rsidP="00EC0DC9">
            <w:pPr>
              <w:jc w:val="center"/>
              <w:rPr>
                <w:rFonts w:cs="Tahoma"/>
              </w:rPr>
            </w:pPr>
            <w:r w:rsidRPr="00CF139B">
              <w:rPr>
                <w:rFonts w:cs="Tahoma"/>
              </w:rPr>
              <w:t>Semester 3</w:t>
            </w:r>
          </w:p>
        </w:tc>
      </w:tr>
      <w:tr w:rsidR="00610DF4" w:rsidRPr="00CF139B" w14:paraId="1E7CA73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0DB9921" w14:textId="57568D71" w:rsidR="00610DF4" w:rsidRPr="00CF139B" w:rsidRDefault="008E0B7A" w:rsidP="00EC0DC9">
            <w:pPr>
              <w:rPr>
                <w:rFonts w:cs="Tahoma"/>
              </w:rPr>
            </w:pPr>
            <w:hyperlink w:anchor="_HUS125_Substance_Abuse" w:history="1">
              <w:r w:rsidR="0054141A" w:rsidRPr="00C746C5">
                <w:rPr>
                  <w:rStyle w:val="Hyperlink"/>
                  <w:rFonts w:cs="Tahoma"/>
                  <w:b w:val="0"/>
                  <w:bCs/>
                  <w:sz w:val="22"/>
                </w:rPr>
                <w:t>HUS125</w:t>
              </w:r>
            </w:hyperlink>
          </w:p>
        </w:tc>
        <w:tc>
          <w:tcPr>
            <w:tcW w:w="6750" w:type="dxa"/>
          </w:tcPr>
          <w:p w14:paraId="338E777F" w14:textId="3E070452" w:rsidR="00610DF4" w:rsidRPr="00CF139B" w:rsidRDefault="00623CD5"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Drug, </w:t>
            </w:r>
            <w:r w:rsidRPr="00EA75DB">
              <w:rPr>
                <w:rFonts w:cs="Tahoma"/>
              </w:rPr>
              <w:t>Substance Use and Recovery</w:t>
            </w:r>
          </w:p>
        </w:tc>
        <w:tc>
          <w:tcPr>
            <w:tcW w:w="1638" w:type="dxa"/>
          </w:tcPr>
          <w:p w14:paraId="7B8AFF9A"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3C5B8D9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F26BA2D" w14:textId="34B9413F" w:rsidR="00610DF4" w:rsidRPr="00CF139B" w:rsidRDefault="008E0B7A" w:rsidP="00EC0DC9">
            <w:pPr>
              <w:rPr>
                <w:rFonts w:cs="Tahoma"/>
              </w:rPr>
            </w:pPr>
            <w:hyperlink w:anchor="_HUS102_Topics_in" w:history="1">
              <w:r w:rsidR="0054141A" w:rsidRPr="00C746C5">
                <w:rPr>
                  <w:rStyle w:val="Hyperlink"/>
                  <w:rFonts w:cs="Tahoma"/>
                  <w:b w:val="0"/>
                  <w:bCs/>
                  <w:sz w:val="22"/>
                </w:rPr>
                <w:t>HUS</w:t>
              </w:r>
            </w:hyperlink>
            <w:r w:rsidR="0054141A">
              <w:rPr>
                <w:rFonts w:cs="Tahoma"/>
              </w:rPr>
              <w:t>/</w:t>
            </w:r>
            <w:hyperlink w:anchor="_ADV_100_Introduction" w:history="1">
              <w:r w:rsidR="0054141A" w:rsidRPr="00C746C5">
                <w:rPr>
                  <w:rStyle w:val="Hyperlink"/>
                  <w:rFonts w:cs="Tahoma"/>
                  <w:b w:val="0"/>
                  <w:bCs/>
                  <w:sz w:val="22"/>
                </w:rPr>
                <w:t>ADV</w:t>
              </w:r>
            </w:hyperlink>
            <w:r w:rsidR="0054141A">
              <w:rPr>
                <w:rFonts w:cs="Tahoma"/>
              </w:rPr>
              <w:t xml:space="preserve"> Elective</w:t>
            </w:r>
          </w:p>
        </w:tc>
        <w:tc>
          <w:tcPr>
            <w:tcW w:w="6750" w:type="dxa"/>
          </w:tcPr>
          <w:p w14:paraId="7BC10CBD" w14:textId="236FA7A0" w:rsidR="00610DF4" w:rsidRPr="00CF139B" w:rsidRDefault="0054141A"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Any HUS </w:t>
            </w:r>
            <w:r w:rsidR="00C746C5">
              <w:rPr>
                <w:rFonts w:cs="Tahoma"/>
              </w:rPr>
              <w:t>or ADV Elective</w:t>
            </w:r>
          </w:p>
        </w:tc>
        <w:tc>
          <w:tcPr>
            <w:tcW w:w="1638" w:type="dxa"/>
          </w:tcPr>
          <w:p w14:paraId="381297EF"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610DF4" w:rsidRPr="00CF139B" w14:paraId="72AD019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F544EB9" w14:textId="1CE43C9D" w:rsidR="00610DF4" w:rsidRPr="00CF139B" w:rsidRDefault="008E0B7A" w:rsidP="00EC0DC9">
            <w:pPr>
              <w:rPr>
                <w:rFonts w:cs="Tahoma"/>
              </w:rPr>
            </w:pPr>
            <w:hyperlink w:anchor="_BIO112_Marine_Biology" w:history="1">
              <w:r w:rsidR="0054141A" w:rsidRPr="00F451DF">
                <w:rPr>
                  <w:rStyle w:val="Hyperlink"/>
                  <w:rFonts w:cs="Tahoma"/>
                  <w:b w:val="0"/>
                  <w:bCs/>
                  <w:sz w:val="22"/>
                </w:rPr>
                <w:t>Lab Science Elective</w:t>
              </w:r>
            </w:hyperlink>
          </w:p>
        </w:tc>
        <w:tc>
          <w:tcPr>
            <w:tcW w:w="6750" w:type="dxa"/>
          </w:tcPr>
          <w:p w14:paraId="005CD9C4" w14:textId="486C0BDC" w:rsidR="00610DF4" w:rsidRPr="00CF139B" w:rsidRDefault="0054141A"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4-Credit Lab Science Elective</w:t>
            </w:r>
          </w:p>
        </w:tc>
        <w:tc>
          <w:tcPr>
            <w:tcW w:w="1638" w:type="dxa"/>
          </w:tcPr>
          <w:p w14:paraId="051ADD6B" w14:textId="440BD6EF" w:rsidR="00610DF4" w:rsidRPr="00CF139B" w:rsidRDefault="00A6063A" w:rsidP="00EC0DC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610DF4" w:rsidRPr="00CF139B" w14:paraId="20185AE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2234DD7" w14:textId="77777777" w:rsidR="00610DF4" w:rsidRPr="00CF139B" w:rsidRDefault="008E0B7A" w:rsidP="00EC0DC9">
            <w:pPr>
              <w:rPr>
                <w:rFonts w:cs="Tahoma"/>
              </w:rPr>
            </w:pPr>
            <w:hyperlink w:anchor="_PHI114_Environmental_Ethics" w:history="1">
              <w:r w:rsidR="00610DF4" w:rsidRPr="00A2177D">
                <w:rPr>
                  <w:rStyle w:val="Hyperlink"/>
                  <w:rFonts w:cs="Tahoma"/>
                  <w:b w:val="0"/>
                  <w:bCs/>
                  <w:sz w:val="22"/>
                </w:rPr>
                <w:t>PHI114</w:t>
              </w:r>
            </w:hyperlink>
          </w:p>
        </w:tc>
        <w:tc>
          <w:tcPr>
            <w:tcW w:w="6750" w:type="dxa"/>
          </w:tcPr>
          <w:p w14:paraId="4F6E2385"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Environmental Ethics</w:t>
            </w:r>
          </w:p>
        </w:tc>
        <w:tc>
          <w:tcPr>
            <w:tcW w:w="1638" w:type="dxa"/>
          </w:tcPr>
          <w:p w14:paraId="4F558D3E"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EA4879" w:rsidRPr="00CF139B" w14:paraId="05FAC82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BAC2842" w14:textId="23C1A836" w:rsidR="00EA4879" w:rsidRDefault="008E0B7A" w:rsidP="00EA4879">
            <w:hyperlink w:anchor="_PSY101_Introduction_to" w:history="1">
              <w:r w:rsidR="00EA4879" w:rsidRPr="00C746C5">
                <w:rPr>
                  <w:rStyle w:val="Hyperlink"/>
                  <w:rFonts w:cs="Tahoma"/>
                  <w:b w:val="0"/>
                  <w:bCs/>
                  <w:sz w:val="22"/>
                </w:rPr>
                <w:t>PSY101</w:t>
              </w:r>
            </w:hyperlink>
          </w:p>
        </w:tc>
        <w:tc>
          <w:tcPr>
            <w:tcW w:w="6750" w:type="dxa"/>
          </w:tcPr>
          <w:p w14:paraId="66913076" w14:textId="575EF14A" w:rsidR="00EA4879" w:rsidRPr="00CF139B"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 to Psychology</w:t>
            </w:r>
          </w:p>
        </w:tc>
        <w:tc>
          <w:tcPr>
            <w:tcW w:w="1638" w:type="dxa"/>
          </w:tcPr>
          <w:p w14:paraId="6AFCF974" w14:textId="705B7D45" w:rsidR="00EA4879" w:rsidRPr="00CF139B"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62685FB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6163AEB9" w14:textId="77777777" w:rsidR="00610DF4" w:rsidRPr="00CF139B" w:rsidRDefault="00610DF4" w:rsidP="00EC0DC9">
            <w:pPr>
              <w:jc w:val="right"/>
              <w:rPr>
                <w:rFonts w:cs="Tahoma"/>
              </w:rPr>
            </w:pPr>
            <w:r w:rsidRPr="00CF139B">
              <w:rPr>
                <w:rFonts w:cs="Tahoma"/>
              </w:rPr>
              <w:lastRenderedPageBreak/>
              <w:t>Total</w:t>
            </w:r>
          </w:p>
        </w:tc>
        <w:tc>
          <w:tcPr>
            <w:tcW w:w="1638" w:type="dxa"/>
          </w:tcPr>
          <w:p w14:paraId="4832DD80" w14:textId="7CB12044"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r w:rsidR="006A1BAA">
              <w:rPr>
                <w:rFonts w:cs="Tahoma"/>
              </w:rPr>
              <w:t>6</w:t>
            </w:r>
          </w:p>
        </w:tc>
      </w:tr>
      <w:tr w:rsidR="00610DF4" w:rsidRPr="00CF139B" w14:paraId="3582103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92D2F72" w14:textId="77777777" w:rsidR="00610DF4" w:rsidRPr="00CF139B" w:rsidRDefault="00610DF4" w:rsidP="00EC0DC9">
            <w:pPr>
              <w:jc w:val="center"/>
              <w:rPr>
                <w:rFonts w:cs="Tahoma"/>
              </w:rPr>
            </w:pPr>
            <w:r w:rsidRPr="00CF139B">
              <w:rPr>
                <w:rFonts w:cs="Tahoma"/>
              </w:rPr>
              <w:t>Semester 4</w:t>
            </w:r>
          </w:p>
        </w:tc>
      </w:tr>
      <w:tr w:rsidR="00610DF4" w:rsidRPr="00CF139B" w14:paraId="6FDCC76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9B3F13B" w14:textId="75B3656D" w:rsidR="00610DF4" w:rsidRPr="00CF139B" w:rsidRDefault="008E0B7A" w:rsidP="00EC0DC9">
            <w:pPr>
              <w:rPr>
                <w:rFonts w:cs="Tahoma"/>
              </w:rPr>
            </w:pPr>
            <w:hyperlink w:anchor="_BUS240_Advertising_and" w:history="1">
              <w:r w:rsidR="00FB7171">
                <w:rPr>
                  <w:rStyle w:val="Hyperlink"/>
                  <w:rFonts w:cs="Tahoma"/>
                  <w:b w:val="0"/>
                  <w:bCs/>
                  <w:sz w:val="22"/>
                </w:rPr>
                <w:t>E</w:t>
              </w:r>
              <w:r w:rsidR="00FB7171">
                <w:rPr>
                  <w:rStyle w:val="Hyperlink"/>
                  <w:bCs/>
                  <w:sz w:val="22"/>
                </w:rPr>
                <w:t>lective</w:t>
              </w:r>
            </w:hyperlink>
          </w:p>
        </w:tc>
        <w:tc>
          <w:tcPr>
            <w:tcW w:w="6750" w:type="dxa"/>
          </w:tcPr>
          <w:p w14:paraId="673A3E92" w14:textId="617CA987" w:rsidR="00610DF4" w:rsidRPr="00CF139B" w:rsidRDefault="00FB7171"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Any </w:t>
            </w:r>
            <w:r w:rsidR="00610DF4" w:rsidRPr="00CF139B">
              <w:rPr>
                <w:rFonts w:cs="Tahoma"/>
              </w:rPr>
              <w:t xml:space="preserve">Elective </w:t>
            </w:r>
          </w:p>
        </w:tc>
        <w:tc>
          <w:tcPr>
            <w:tcW w:w="1638" w:type="dxa"/>
          </w:tcPr>
          <w:p w14:paraId="407F5496"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EA4879" w:rsidRPr="00CF139B" w14:paraId="13E6535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0488A8F" w14:textId="533C54DC" w:rsidR="00EA4879" w:rsidRDefault="008E0B7A" w:rsidP="00EA4879">
            <w:hyperlink w:anchor="_COM200_Environmental_Interpretation" w:history="1">
              <w:r w:rsidR="00EA4879" w:rsidRPr="00A2177D">
                <w:rPr>
                  <w:rStyle w:val="Hyperlink"/>
                  <w:rFonts w:cs="Tahoma"/>
                  <w:b w:val="0"/>
                  <w:bCs/>
                  <w:sz w:val="22"/>
                </w:rPr>
                <w:t>COM200</w:t>
              </w:r>
            </w:hyperlink>
          </w:p>
        </w:tc>
        <w:tc>
          <w:tcPr>
            <w:tcW w:w="6750" w:type="dxa"/>
          </w:tcPr>
          <w:p w14:paraId="59F87C5F" w14:textId="4C90668B" w:rsidR="00EA4879"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Environmental Interpretation</w:t>
            </w:r>
          </w:p>
        </w:tc>
        <w:tc>
          <w:tcPr>
            <w:tcW w:w="1638" w:type="dxa"/>
          </w:tcPr>
          <w:p w14:paraId="2CC81BFC" w14:textId="5ABACE8B" w:rsidR="00EA4879" w:rsidRPr="00CF139B"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610DF4" w:rsidRPr="00CF139B" w14:paraId="47823B2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53047EB" w14:textId="77F1CB65" w:rsidR="00610DF4" w:rsidRPr="00CF139B" w:rsidRDefault="008E0B7A" w:rsidP="00EC0DC9">
            <w:pPr>
              <w:rPr>
                <w:rFonts w:cs="Tahoma"/>
              </w:rPr>
            </w:pPr>
            <w:hyperlink w:anchor="_HUS231_Interviewing_and" w:history="1">
              <w:r w:rsidR="00A6063A" w:rsidRPr="001B034B">
                <w:rPr>
                  <w:rStyle w:val="Hyperlink"/>
                  <w:rFonts w:cs="Tahoma"/>
                  <w:b w:val="0"/>
                  <w:bCs/>
                  <w:sz w:val="22"/>
                </w:rPr>
                <w:t>HUS</w:t>
              </w:r>
              <w:r w:rsidR="001B034B" w:rsidRPr="001B034B">
                <w:rPr>
                  <w:rStyle w:val="Hyperlink"/>
                  <w:rFonts w:cs="Tahoma"/>
                  <w:b w:val="0"/>
                  <w:bCs/>
                  <w:sz w:val="22"/>
                </w:rPr>
                <w:t>231</w:t>
              </w:r>
            </w:hyperlink>
          </w:p>
        </w:tc>
        <w:tc>
          <w:tcPr>
            <w:tcW w:w="6750" w:type="dxa"/>
          </w:tcPr>
          <w:p w14:paraId="3843E487" w14:textId="667A6468" w:rsidR="00610DF4" w:rsidRPr="00CF139B" w:rsidRDefault="001B034B"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Interviewing and Counseling</w:t>
            </w:r>
          </w:p>
        </w:tc>
        <w:tc>
          <w:tcPr>
            <w:tcW w:w="1638" w:type="dxa"/>
          </w:tcPr>
          <w:p w14:paraId="1FA2E6F0"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EA4879" w:rsidRPr="00CF139B" w14:paraId="0EB91C6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D404531" w14:textId="7D53833C" w:rsidR="00EA4879" w:rsidRDefault="008E0B7A" w:rsidP="00EA4879">
            <w:hyperlink w:anchor="_HUS236_Trauma_and" w:history="1">
              <w:r w:rsidR="00EA4879" w:rsidRPr="001B034B">
                <w:rPr>
                  <w:rStyle w:val="Hyperlink"/>
                  <w:rFonts w:cs="Tahoma"/>
                  <w:b w:val="0"/>
                  <w:bCs/>
                  <w:sz w:val="22"/>
                </w:rPr>
                <w:t>HUS236</w:t>
              </w:r>
            </w:hyperlink>
          </w:p>
        </w:tc>
        <w:tc>
          <w:tcPr>
            <w:tcW w:w="6750" w:type="dxa"/>
          </w:tcPr>
          <w:p w14:paraId="15AB3887" w14:textId="07DE7D7A" w:rsidR="00EA4879" w:rsidRPr="00CF139B"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Pr>
                <w:rFonts w:cs="Tahoma"/>
              </w:rPr>
              <w:t>Trauma and Recovery</w:t>
            </w:r>
          </w:p>
        </w:tc>
        <w:tc>
          <w:tcPr>
            <w:tcW w:w="1638" w:type="dxa"/>
          </w:tcPr>
          <w:p w14:paraId="64A450B5" w14:textId="7D805B5A" w:rsidR="00EA4879"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EA4879" w:rsidRPr="00CF139B" w14:paraId="34BB5F0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311AEDF" w14:textId="403D8814" w:rsidR="00EA4879" w:rsidRDefault="008E0B7A" w:rsidP="00EA4879">
            <w:hyperlink w:anchor="_HUS240_Group_Process" w:history="1">
              <w:r w:rsidR="00EA4879" w:rsidRPr="001B034B">
                <w:rPr>
                  <w:rStyle w:val="Hyperlink"/>
                  <w:rFonts w:cs="Tahoma"/>
                  <w:b w:val="0"/>
                  <w:bCs/>
                  <w:sz w:val="22"/>
                </w:rPr>
                <w:t>HUS240</w:t>
              </w:r>
            </w:hyperlink>
          </w:p>
        </w:tc>
        <w:tc>
          <w:tcPr>
            <w:tcW w:w="6750" w:type="dxa"/>
          </w:tcPr>
          <w:p w14:paraId="186E893D" w14:textId="21472109" w:rsidR="00EA4879" w:rsidRPr="00CF139B" w:rsidRDefault="00EA4879" w:rsidP="00EA4879">
            <w:pPr>
              <w:cnfStyle w:val="000000100000" w:firstRow="0" w:lastRow="0" w:firstColumn="0" w:lastColumn="0" w:oddVBand="0" w:evenVBand="0" w:oddHBand="1" w:evenHBand="0" w:firstRowFirstColumn="0" w:firstRowLastColumn="0" w:lastRowFirstColumn="0" w:lastRowLastColumn="0"/>
              <w:rPr>
                <w:rFonts w:cs="Tahoma"/>
              </w:rPr>
            </w:pPr>
            <w:r>
              <w:rPr>
                <w:rFonts w:cs="Tahoma"/>
              </w:rPr>
              <w:t>Group Process</w:t>
            </w:r>
          </w:p>
        </w:tc>
        <w:tc>
          <w:tcPr>
            <w:tcW w:w="1638" w:type="dxa"/>
          </w:tcPr>
          <w:p w14:paraId="6393B609" w14:textId="1D031A0A" w:rsidR="00EA4879" w:rsidRDefault="00EA4879" w:rsidP="00EA487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610DF4" w:rsidRPr="00CF139B" w14:paraId="41CA6A5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AE28E48" w14:textId="77777777" w:rsidR="00610DF4" w:rsidRPr="00CF139B" w:rsidRDefault="00610DF4" w:rsidP="00EC0DC9">
            <w:pPr>
              <w:jc w:val="right"/>
              <w:rPr>
                <w:rFonts w:cs="Tahoma"/>
              </w:rPr>
            </w:pPr>
            <w:r w:rsidRPr="00CF139B">
              <w:rPr>
                <w:rFonts w:cs="Tahoma"/>
              </w:rPr>
              <w:t>Total</w:t>
            </w:r>
          </w:p>
        </w:tc>
        <w:tc>
          <w:tcPr>
            <w:tcW w:w="1638" w:type="dxa"/>
          </w:tcPr>
          <w:p w14:paraId="00791FED" w14:textId="3E919E12"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bl>
    <w:p w14:paraId="7557D3C3" w14:textId="27C23630" w:rsidR="00610DF4" w:rsidRDefault="00610DF4" w:rsidP="00144153">
      <w:pPr>
        <w:rPr>
          <w:rFonts w:cs="Tahoma"/>
        </w:rPr>
      </w:pPr>
    </w:p>
    <w:p w14:paraId="60A5871C" w14:textId="77777777" w:rsidR="00610DF4" w:rsidRDefault="00610DF4">
      <w:pPr>
        <w:spacing w:line="276" w:lineRule="auto"/>
        <w:rPr>
          <w:rFonts w:cs="Tahoma"/>
        </w:rPr>
      </w:pPr>
      <w:r>
        <w:rPr>
          <w:rFonts w:cs="Tahoma"/>
        </w:rPr>
        <w:br w:type="page"/>
      </w:r>
    </w:p>
    <w:p w14:paraId="2968DAAA" w14:textId="43D94B0A" w:rsidR="00144153" w:rsidRPr="00802A1E" w:rsidRDefault="00144153" w:rsidP="00B20E91">
      <w:pPr>
        <w:pStyle w:val="Heading2"/>
        <w:jc w:val="center"/>
      </w:pPr>
      <w:bookmarkStart w:id="133" w:name="_Toc172097221"/>
      <w:r w:rsidRPr="00802A1E">
        <w:lastRenderedPageBreak/>
        <w:t>Phlebotomy</w:t>
      </w:r>
      <w:r w:rsidR="001B034B">
        <w:t xml:space="preserve"> (C)</w:t>
      </w:r>
      <w:bookmarkEnd w:id="133"/>
    </w:p>
    <w:p w14:paraId="369973C4" w14:textId="441F92EE" w:rsidR="00144153" w:rsidRPr="00802A1E" w:rsidRDefault="00144153" w:rsidP="001B034B">
      <w:pPr>
        <w:jc w:val="center"/>
        <w:rPr>
          <w:rFonts w:cs="Tahoma"/>
        </w:rPr>
      </w:pPr>
      <w:r w:rsidRPr="00802A1E">
        <w:rPr>
          <w:rFonts w:cs="Tahoma"/>
        </w:rPr>
        <w:t xml:space="preserve">Certificate </w:t>
      </w:r>
      <w:r w:rsidR="00B9186D">
        <w:rPr>
          <w:rFonts w:cs="Tahoma"/>
        </w:rPr>
        <w:t>—</w:t>
      </w:r>
      <w:r w:rsidRPr="00802A1E">
        <w:rPr>
          <w:rFonts w:cs="Tahoma"/>
        </w:rPr>
        <w:t xml:space="preserve"> 25 credit hours</w:t>
      </w:r>
    </w:p>
    <w:p w14:paraId="37FAEF09" w14:textId="77777777" w:rsidR="00144153" w:rsidRPr="00802A1E" w:rsidRDefault="00144153" w:rsidP="00144153">
      <w:pPr>
        <w:rPr>
          <w:rFonts w:cs="Tahoma"/>
        </w:rPr>
      </w:pPr>
    </w:p>
    <w:p w14:paraId="30B0F507" w14:textId="000C125F" w:rsidR="00144153" w:rsidRPr="00802A1E" w:rsidRDefault="00144153" w:rsidP="00144153">
      <w:pPr>
        <w:rPr>
          <w:rFonts w:cs="Tahoma"/>
        </w:rPr>
      </w:pPr>
      <w:r w:rsidRPr="001B034B">
        <w:rPr>
          <w:rFonts w:cs="Tahoma"/>
          <w:b/>
          <w:bCs/>
        </w:rPr>
        <w:t>Purpose:</w:t>
      </w:r>
      <w:r w:rsidR="0042221D">
        <w:rPr>
          <w:rFonts w:cs="Tahoma"/>
        </w:rPr>
        <w:t xml:space="preserve"> </w:t>
      </w:r>
      <w:r w:rsidRPr="00802A1E">
        <w:rPr>
          <w:rFonts w:cs="Tahoma"/>
        </w:rPr>
        <w:t>The Phlebotomy Certificate program is a one-year certificate program designed to prepare students for entry-level positions as phlebotomists and laboratory technicians in hospitals, clinics, and other medical facilities. Phlebotomists draw blood from patients in preparation for medical testing.</w:t>
      </w:r>
      <w:r w:rsidR="0042221D">
        <w:rPr>
          <w:rFonts w:cs="Tahoma"/>
        </w:rPr>
        <w:t xml:space="preserve"> </w:t>
      </w:r>
      <w:r w:rsidRPr="00802A1E">
        <w:rPr>
          <w:rFonts w:cs="Tahoma"/>
        </w:rPr>
        <w:t>A phlebotomy technician is an integral member of the medical laboratory team whose primary function is the collection of blood samples from patients by venipuncture or dermal puncture.</w:t>
      </w:r>
      <w:r w:rsidR="0042221D">
        <w:rPr>
          <w:rFonts w:cs="Tahoma"/>
        </w:rPr>
        <w:t xml:space="preserve"> </w:t>
      </w:r>
      <w:r w:rsidRPr="00802A1E">
        <w:rPr>
          <w:rFonts w:cs="Tahoma"/>
        </w:rPr>
        <w:t>The phlebotomy technician facilitates the collection and transportation of laboratory specimens and is often the patients only contact with the medical laboratory.</w:t>
      </w:r>
    </w:p>
    <w:p w14:paraId="2682B5CA" w14:textId="77777777" w:rsidR="00144153" w:rsidRPr="00802A1E" w:rsidRDefault="00144153" w:rsidP="00144153">
      <w:pPr>
        <w:rPr>
          <w:rFonts w:cs="Tahoma"/>
        </w:rPr>
      </w:pPr>
      <w:r w:rsidRPr="00802A1E">
        <w:rPr>
          <w:rFonts w:cs="Tahoma"/>
        </w:rPr>
        <w:t xml:space="preserve">Students will also participate in a Phlebotomy Internship. This internship provides practical phlebotomy experience in a clinical setting. WCCC partners with both Calais Regional Hospital and </w:t>
      </w:r>
      <w:proofErr w:type="spellStart"/>
      <w:r w:rsidRPr="00802A1E">
        <w:rPr>
          <w:rFonts w:cs="Tahoma"/>
        </w:rPr>
        <w:t>Downeast</w:t>
      </w:r>
      <w:proofErr w:type="spellEnd"/>
      <w:r w:rsidRPr="00802A1E">
        <w:rPr>
          <w:rFonts w:cs="Tahoma"/>
        </w:rPr>
        <w:t xml:space="preserve"> Community Hospital. </w:t>
      </w:r>
    </w:p>
    <w:p w14:paraId="248FBF6E" w14:textId="12C723D8" w:rsidR="00144153" w:rsidRPr="00802A1E" w:rsidRDefault="00144153" w:rsidP="00144153">
      <w:pPr>
        <w:rPr>
          <w:rFonts w:cs="Tahoma"/>
        </w:rPr>
      </w:pPr>
      <w:r w:rsidRPr="001B034B">
        <w:rPr>
          <w:rFonts w:cs="Tahoma"/>
          <w:b/>
          <w:bCs/>
        </w:rPr>
        <w:t>Career Opportunities:</w:t>
      </w:r>
      <w:r w:rsidR="0042221D">
        <w:rPr>
          <w:rFonts w:cs="Tahoma"/>
        </w:rPr>
        <w:t xml:space="preserve"> </w:t>
      </w:r>
      <w:r w:rsidRPr="00802A1E">
        <w:rPr>
          <w:rFonts w:cs="Tahoma"/>
        </w:rPr>
        <w:t xml:space="preserve">Upon successful completion of this program, the graduates will be qualified to sit for the Phlebotomy Technician Certification Exam offered by the American </w:t>
      </w:r>
      <w:r w:rsidR="0076770C">
        <w:rPr>
          <w:rFonts w:cs="Tahoma"/>
        </w:rPr>
        <w:t>Medical Technologies (AMT</w:t>
      </w:r>
      <w:r w:rsidRPr="00802A1E">
        <w:rPr>
          <w:rFonts w:cs="Tahoma"/>
        </w:rPr>
        <w:t xml:space="preserve">). Graduates will become certified phlebotomists upon passing the exam. </w:t>
      </w:r>
    </w:p>
    <w:p w14:paraId="20271DA3" w14:textId="77777777" w:rsidR="00144153" w:rsidRPr="00802A1E" w:rsidRDefault="00144153" w:rsidP="00144153">
      <w:pPr>
        <w:rPr>
          <w:rFonts w:cs="Tahoma"/>
        </w:rPr>
      </w:pPr>
      <w:r w:rsidRPr="001B034B">
        <w:rPr>
          <w:rFonts w:cs="Tahoma"/>
          <w:b/>
          <w:bCs/>
        </w:rPr>
        <w:t>Program Educational Outcomes:</w:t>
      </w:r>
      <w:r w:rsidRPr="00802A1E">
        <w:rPr>
          <w:rFonts w:cs="Tahoma"/>
        </w:rPr>
        <w:t xml:space="preserve"> Upon completion of the Phlebotomy program, the graduate is prepared to:</w:t>
      </w:r>
    </w:p>
    <w:p w14:paraId="75D369E4" w14:textId="77777777" w:rsidR="00AE0560" w:rsidRPr="00AE0560" w:rsidRDefault="00AE0560">
      <w:pPr>
        <w:pStyle w:val="ListParagraph"/>
        <w:numPr>
          <w:ilvl w:val="0"/>
          <w:numId w:val="53"/>
        </w:numPr>
        <w:contextualSpacing w:val="0"/>
        <w:rPr>
          <w:rFonts w:cs="Tahoma"/>
        </w:rPr>
      </w:pPr>
      <w:r w:rsidRPr="00AE0560">
        <w:rPr>
          <w:rFonts w:cs="Tahoma"/>
        </w:rPr>
        <w:t>Match laboratory requisition forms to specimen tubes.</w:t>
      </w:r>
    </w:p>
    <w:p w14:paraId="4A92599F" w14:textId="77777777" w:rsidR="00AE0560" w:rsidRPr="00AE0560" w:rsidRDefault="00AE0560">
      <w:pPr>
        <w:pStyle w:val="ListParagraph"/>
        <w:numPr>
          <w:ilvl w:val="0"/>
          <w:numId w:val="53"/>
        </w:numPr>
        <w:contextualSpacing w:val="0"/>
        <w:rPr>
          <w:rFonts w:cs="Tahoma"/>
        </w:rPr>
      </w:pPr>
      <w:r w:rsidRPr="00AE0560">
        <w:rPr>
          <w:rFonts w:cs="Tahoma"/>
        </w:rPr>
        <w:t>Dispose of contaminated sharps, in accordance with applicable laws, standards, and policies.</w:t>
      </w:r>
    </w:p>
    <w:p w14:paraId="6B850419" w14:textId="77777777" w:rsidR="00AE0560" w:rsidRPr="00AE0560" w:rsidRDefault="00AE0560">
      <w:pPr>
        <w:pStyle w:val="ListParagraph"/>
        <w:numPr>
          <w:ilvl w:val="0"/>
          <w:numId w:val="53"/>
        </w:numPr>
        <w:contextualSpacing w:val="0"/>
        <w:rPr>
          <w:rFonts w:cs="Tahoma"/>
        </w:rPr>
      </w:pPr>
      <w:r w:rsidRPr="00AE0560">
        <w:rPr>
          <w:rFonts w:cs="Tahoma"/>
        </w:rPr>
        <w:t>Draw blood from veins by vacuum tube, syringe, or butterfly venipuncture methods.</w:t>
      </w:r>
    </w:p>
    <w:p w14:paraId="68FB1D07" w14:textId="77777777" w:rsidR="00AE0560" w:rsidRPr="00AE0560" w:rsidRDefault="00AE0560">
      <w:pPr>
        <w:pStyle w:val="ListParagraph"/>
        <w:numPr>
          <w:ilvl w:val="0"/>
          <w:numId w:val="53"/>
        </w:numPr>
        <w:contextualSpacing w:val="0"/>
        <w:rPr>
          <w:rFonts w:cs="Tahoma"/>
        </w:rPr>
      </w:pPr>
      <w:r w:rsidRPr="00AE0560">
        <w:rPr>
          <w:rFonts w:cs="Tahoma"/>
        </w:rPr>
        <w:t>Dispose of blood or other biohazard fluids or tissue, in accordance with applicable laws, standards, or policies.</w:t>
      </w:r>
    </w:p>
    <w:p w14:paraId="04958FC1" w14:textId="77777777" w:rsidR="00AE0560" w:rsidRPr="00AE0560" w:rsidRDefault="00AE0560">
      <w:pPr>
        <w:pStyle w:val="ListParagraph"/>
        <w:numPr>
          <w:ilvl w:val="0"/>
          <w:numId w:val="53"/>
        </w:numPr>
        <w:contextualSpacing w:val="0"/>
        <w:rPr>
          <w:rFonts w:cs="Tahoma"/>
        </w:rPr>
      </w:pPr>
      <w:r w:rsidRPr="00AE0560">
        <w:rPr>
          <w:rFonts w:cs="Tahoma"/>
        </w:rPr>
        <w:t>Draw blood from capillaries by dermal puncture, such as heel or finger stick methods.</w:t>
      </w:r>
    </w:p>
    <w:p w14:paraId="78B89C67" w14:textId="77777777" w:rsidR="00AE0560" w:rsidRPr="00AE0560" w:rsidRDefault="00AE0560">
      <w:pPr>
        <w:pStyle w:val="ListParagraph"/>
        <w:numPr>
          <w:ilvl w:val="0"/>
          <w:numId w:val="53"/>
        </w:numPr>
        <w:contextualSpacing w:val="0"/>
        <w:rPr>
          <w:rFonts w:cs="Tahoma"/>
        </w:rPr>
      </w:pPr>
      <w:r w:rsidRPr="00AE0560">
        <w:rPr>
          <w:rFonts w:cs="Tahoma"/>
        </w:rPr>
        <w:t>Enter patient, specimen, insurance, or billing information into computer.</w:t>
      </w:r>
    </w:p>
    <w:p w14:paraId="5D550B96" w14:textId="77777777" w:rsidR="00AE0560" w:rsidRPr="00AE0560" w:rsidRDefault="00AE0560">
      <w:pPr>
        <w:pStyle w:val="ListParagraph"/>
        <w:numPr>
          <w:ilvl w:val="0"/>
          <w:numId w:val="53"/>
        </w:numPr>
        <w:contextualSpacing w:val="0"/>
        <w:rPr>
          <w:rFonts w:cs="Tahoma"/>
        </w:rPr>
      </w:pPr>
      <w:r w:rsidRPr="00AE0560">
        <w:rPr>
          <w:rFonts w:cs="Tahoma"/>
        </w:rPr>
        <w:t xml:space="preserve">Organize or clean blood-drawing trays, ensuring that appropriate instruments are </w:t>
      </w:r>
      <w:proofErr w:type="gramStart"/>
      <w:r w:rsidRPr="00AE0560">
        <w:rPr>
          <w:rFonts w:cs="Tahoma"/>
        </w:rPr>
        <w:t>sterile</w:t>
      </w:r>
      <w:proofErr w:type="gramEnd"/>
      <w:r w:rsidRPr="00AE0560">
        <w:rPr>
          <w:rFonts w:cs="Tahoma"/>
        </w:rPr>
        <w:t xml:space="preserve"> and all needles, syringes, or related items are of first-time use.</w:t>
      </w:r>
    </w:p>
    <w:p w14:paraId="22AA5030" w14:textId="77777777" w:rsidR="00AE0560" w:rsidRPr="00AE0560" w:rsidRDefault="00AE0560">
      <w:pPr>
        <w:pStyle w:val="ListParagraph"/>
        <w:numPr>
          <w:ilvl w:val="0"/>
          <w:numId w:val="53"/>
        </w:numPr>
        <w:contextualSpacing w:val="0"/>
        <w:rPr>
          <w:rFonts w:cs="Tahoma"/>
        </w:rPr>
      </w:pPr>
      <w:r w:rsidRPr="00AE0560">
        <w:rPr>
          <w:rFonts w:cs="Tahoma"/>
        </w:rPr>
        <w:t>Collect fluid or tissue samples, using appropriate collection procedures.</w:t>
      </w:r>
    </w:p>
    <w:p w14:paraId="7AD2FAFB" w14:textId="77777777" w:rsidR="00AE0560" w:rsidRPr="00AE0560" w:rsidRDefault="00AE0560">
      <w:pPr>
        <w:pStyle w:val="ListParagraph"/>
        <w:numPr>
          <w:ilvl w:val="0"/>
          <w:numId w:val="53"/>
        </w:numPr>
        <w:contextualSpacing w:val="0"/>
        <w:rPr>
          <w:rFonts w:cs="Tahoma"/>
        </w:rPr>
      </w:pPr>
      <w:r w:rsidRPr="00AE0560">
        <w:rPr>
          <w:rFonts w:cs="Tahoma"/>
        </w:rPr>
        <w:t>Collect specimens at specific time intervals for tests, such as those assessing therapeutic drug levels.</w:t>
      </w:r>
    </w:p>
    <w:p w14:paraId="0AF35C35" w14:textId="77777777" w:rsidR="00AE0560" w:rsidRPr="00AE0560" w:rsidRDefault="00AE0560">
      <w:pPr>
        <w:pStyle w:val="ListParagraph"/>
        <w:numPr>
          <w:ilvl w:val="0"/>
          <w:numId w:val="53"/>
        </w:numPr>
        <w:contextualSpacing w:val="0"/>
        <w:rPr>
          <w:rFonts w:cs="Tahoma"/>
        </w:rPr>
      </w:pPr>
      <w:r w:rsidRPr="00AE0560">
        <w:rPr>
          <w:rFonts w:cs="Tahoma"/>
        </w:rPr>
        <w:t>Transport specimens or fluid samples from collection sites to laboratories</w:t>
      </w:r>
    </w:p>
    <w:p w14:paraId="7D506691" w14:textId="1AFF91B7" w:rsidR="00144153" w:rsidRPr="003837A3" w:rsidRDefault="00AE0560" w:rsidP="00596E01">
      <w:pPr>
        <w:pStyle w:val="ListParagraph"/>
        <w:numPr>
          <w:ilvl w:val="0"/>
          <w:numId w:val="53"/>
        </w:numPr>
        <w:contextualSpacing w:val="0"/>
        <w:rPr>
          <w:rFonts w:cs="Tahoma"/>
        </w:rPr>
      </w:pPr>
      <w:r w:rsidRPr="003837A3">
        <w:rPr>
          <w:rFonts w:cs="Tahoma"/>
        </w:rPr>
        <w:t>Prepare for the phlebotomy technician (</w:t>
      </w:r>
      <w:r w:rsidR="003837A3" w:rsidRPr="003837A3">
        <w:rPr>
          <w:rFonts w:cs="Tahoma"/>
        </w:rPr>
        <w:t>R</w:t>
      </w:r>
      <w:r w:rsidRPr="003837A3">
        <w:rPr>
          <w:rFonts w:cs="Tahoma"/>
        </w:rPr>
        <w:t xml:space="preserve">BT) certification exam through the American </w:t>
      </w:r>
      <w:r w:rsidR="003837A3">
        <w:rPr>
          <w:rFonts w:cs="Tahoma"/>
        </w:rPr>
        <w:t>Medical Technologies (AMT</w:t>
      </w:r>
      <w:r w:rsidR="003837A3" w:rsidRPr="00802A1E">
        <w:rPr>
          <w:rFonts w:cs="Tahoma"/>
        </w:rPr>
        <w:t>)</w:t>
      </w:r>
      <w:r w:rsidR="003837A3">
        <w:rPr>
          <w:rFonts w:cs="Tahoma"/>
        </w:rPr>
        <w:t>.</w:t>
      </w:r>
    </w:p>
    <w:p w14:paraId="728612BC" w14:textId="7E49DB9A" w:rsidR="001B034B" w:rsidRDefault="001B034B">
      <w:pPr>
        <w:spacing w:line="276" w:lineRule="auto"/>
        <w:rPr>
          <w:rFonts w:cs="Tahoma"/>
        </w:rPr>
      </w:pPr>
      <w:r>
        <w:rPr>
          <w:rFonts w:cs="Tahoma"/>
        </w:rPr>
        <w:br w:type="page"/>
      </w:r>
    </w:p>
    <w:p w14:paraId="3960F168" w14:textId="77777777" w:rsidR="00144153" w:rsidRPr="00802A1E" w:rsidRDefault="00144153" w:rsidP="001B034B">
      <w:pPr>
        <w:jc w:val="center"/>
        <w:rPr>
          <w:rFonts w:cs="Tahoma"/>
        </w:rPr>
      </w:pPr>
      <w:r w:rsidRPr="00802A1E">
        <w:rPr>
          <w:rFonts w:cs="Tahoma"/>
        </w:rPr>
        <w:lastRenderedPageBreak/>
        <w:t>Phlebotomy</w:t>
      </w:r>
    </w:p>
    <w:p w14:paraId="5719F640" w14:textId="3392A772" w:rsidR="00144153" w:rsidRPr="00802A1E" w:rsidRDefault="00144153" w:rsidP="001B034B">
      <w:pPr>
        <w:jc w:val="center"/>
        <w:rPr>
          <w:rFonts w:cs="Tahoma"/>
        </w:rPr>
      </w:pPr>
      <w:r w:rsidRPr="00802A1E">
        <w:rPr>
          <w:rFonts w:cs="Tahoma"/>
        </w:rPr>
        <w:t xml:space="preserve">Certificate </w:t>
      </w:r>
      <w:r w:rsidR="00B9186D">
        <w:rPr>
          <w:rFonts w:cs="Tahoma"/>
        </w:rPr>
        <w:t>—</w:t>
      </w:r>
      <w:r w:rsidRPr="00802A1E">
        <w:rPr>
          <w:rFonts w:cs="Tahoma"/>
        </w:rPr>
        <w:t xml:space="preserve"> 25 credit hours</w:t>
      </w:r>
    </w:p>
    <w:p w14:paraId="1A08DC6E"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791"/>
        <w:gridCol w:w="6836"/>
        <w:gridCol w:w="1443"/>
      </w:tblGrid>
      <w:tr w:rsidR="001B034B" w:rsidRPr="001B034B" w14:paraId="0501C0B4"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551F0E51" w14:textId="77777777" w:rsidR="001B034B" w:rsidRPr="001B034B" w:rsidRDefault="001B034B" w:rsidP="00AB15F5">
            <w:pPr>
              <w:rPr>
                <w:rFonts w:cs="Tahoma"/>
              </w:rPr>
            </w:pPr>
            <w:r w:rsidRPr="001B034B">
              <w:rPr>
                <w:rFonts w:cs="Tahoma"/>
              </w:rPr>
              <w:t>Course #</w:t>
            </w:r>
          </w:p>
        </w:tc>
        <w:tc>
          <w:tcPr>
            <w:tcW w:w="7020" w:type="dxa"/>
          </w:tcPr>
          <w:p w14:paraId="23750E2C" w14:textId="77777777" w:rsidR="001B034B" w:rsidRPr="001B034B" w:rsidRDefault="001B034B" w:rsidP="00AB15F5">
            <w:pPr>
              <w:cnfStyle w:val="100000000000" w:firstRow="1" w:lastRow="0" w:firstColumn="0" w:lastColumn="0" w:oddVBand="0" w:evenVBand="0" w:oddHBand="0" w:evenHBand="0" w:firstRowFirstColumn="0" w:firstRowLastColumn="0" w:lastRowFirstColumn="0" w:lastRowLastColumn="0"/>
              <w:rPr>
                <w:rFonts w:cs="Tahoma"/>
              </w:rPr>
            </w:pPr>
            <w:r w:rsidRPr="001B034B">
              <w:rPr>
                <w:rFonts w:cs="Tahoma"/>
              </w:rPr>
              <w:t xml:space="preserve">Course Title </w:t>
            </w:r>
          </w:p>
        </w:tc>
        <w:tc>
          <w:tcPr>
            <w:tcW w:w="1458" w:type="dxa"/>
          </w:tcPr>
          <w:p w14:paraId="5CAD722B" w14:textId="77777777" w:rsidR="001B034B" w:rsidRPr="001B034B" w:rsidRDefault="001B034B" w:rsidP="00AB15F5">
            <w:pPr>
              <w:jc w:val="center"/>
              <w:cnfStyle w:val="100000000000" w:firstRow="1" w:lastRow="0" w:firstColumn="0" w:lastColumn="0" w:oddVBand="0" w:evenVBand="0" w:oddHBand="0" w:evenHBand="0" w:firstRowFirstColumn="0" w:firstRowLastColumn="0" w:lastRowFirstColumn="0" w:lastRowLastColumn="0"/>
              <w:rPr>
                <w:rFonts w:cs="Tahoma"/>
              </w:rPr>
            </w:pPr>
            <w:r w:rsidRPr="001B034B">
              <w:rPr>
                <w:rFonts w:cs="Tahoma"/>
              </w:rPr>
              <w:t>Credits</w:t>
            </w:r>
          </w:p>
        </w:tc>
      </w:tr>
      <w:tr w:rsidR="00AB15F5" w:rsidRPr="001B034B" w14:paraId="42BA1F6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BF2F552" w14:textId="7DFCD583" w:rsidR="00AB15F5" w:rsidRPr="001B034B" w:rsidRDefault="00AB15F5" w:rsidP="00AB15F5">
            <w:pPr>
              <w:jc w:val="center"/>
              <w:rPr>
                <w:rFonts w:cs="Tahoma"/>
              </w:rPr>
            </w:pPr>
            <w:r w:rsidRPr="001B034B">
              <w:rPr>
                <w:rFonts w:cs="Tahoma"/>
              </w:rPr>
              <w:t>Semester 1</w:t>
            </w:r>
          </w:p>
        </w:tc>
      </w:tr>
      <w:tr w:rsidR="001B034B" w:rsidRPr="001B034B" w14:paraId="2BB0F94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7952CF36" w14:textId="66D4342F" w:rsidR="001B034B" w:rsidRPr="001B034B" w:rsidRDefault="001B034B" w:rsidP="00AB15F5">
            <w:pPr>
              <w:rPr>
                <w:rFonts w:cs="Tahoma"/>
              </w:rPr>
            </w:pPr>
            <w:r w:rsidRPr="001B034B">
              <w:rPr>
                <w:rFonts w:cs="Tahoma"/>
              </w:rPr>
              <w:t xml:space="preserve"> </w:t>
            </w:r>
            <w:hyperlink w:anchor="_CPT140_Word_Processing" w:history="1">
              <w:r w:rsidRPr="003158D6">
                <w:rPr>
                  <w:rStyle w:val="Hyperlink"/>
                  <w:rFonts w:cs="Tahoma"/>
                  <w:b w:val="0"/>
                  <w:bCs/>
                  <w:sz w:val="22"/>
                </w:rPr>
                <w:t>CPT140</w:t>
              </w:r>
            </w:hyperlink>
          </w:p>
        </w:tc>
        <w:tc>
          <w:tcPr>
            <w:tcW w:w="7020" w:type="dxa"/>
          </w:tcPr>
          <w:p w14:paraId="78E437EF"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Word Processing</w:t>
            </w:r>
          </w:p>
        </w:tc>
        <w:tc>
          <w:tcPr>
            <w:tcW w:w="1458" w:type="dxa"/>
          </w:tcPr>
          <w:p w14:paraId="6642CCA0"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1B034B" w:rsidRPr="001B034B" w14:paraId="549CEA1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F57185E" w14:textId="7F0B35DB" w:rsidR="001B034B" w:rsidRPr="001B034B" w:rsidRDefault="001B034B" w:rsidP="00AB15F5">
            <w:pPr>
              <w:rPr>
                <w:rFonts w:cs="Tahoma"/>
              </w:rPr>
            </w:pPr>
            <w:r w:rsidRPr="001B034B">
              <w:rPr>
                <w:rFonts w:cs="Tahoma"/>
              </w:rPr>
              <w:t xml:space="preserve"> </w:t>
            </w:r>
            <w:hyperlink w:anchor="_ENG101_College_Composition" w:history="1">
              <w:r w:rsidRPr="003158D6">
                <w:rPr>
                  <w:rStyle w:val="Hyperlink"/>
                  <w:rFonts w:cs="Tahoma"/>
                  <w:b w:val="0"/>
                  <w:bCs/>
                  <w:sz w:val="22"/>
                </w:rPr>
                <w:t>ENG101</w:t>
              </w:r>
            </w:hyperlink>
          </w:p>
        </w:tc>
        <w:tc>
          <w:tcPr>
            <w:tcW w:w="7020" w:type="dxa"/>
          </w:tcPr>
          <w:p w14:paraId="0B4E9B41" w14:textId="77777777" w:rsidR="001B034B" w:rsidRPr="001B034B" w:rsidRDefault="001B034B" w:rsidP="00AB15F5">
            <w:pP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College Composition</w:t>
            </w:r>
          </w:p>
        </w:tc>
        <w:tc>
          <w:tcPr>
            <w:tcW w:w="1458" w:type="dxa"/>
          </w:tcPr>
          <w:p w14:paraId="61A6BC91" w14:textId="77777777" w:rsidR="001B034B" w:rsidRPr="001B034B" w:rsidRDefault="001B034B"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3</w:t>
            </w:r>
          </w:p>
        </w:tc>
      </w:tr>
      <w:tr w:rsidR="001B034B" w:rsidRPr="001B034B" w14:paraId="55A865B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2CDE913" w14:textId="2369F993" w:rsidR="001B034B" w:rsidRPr="001B034B" w:rsidRDefault="001B034B" w:rsidP="00AB15F5">
            <w:pPr>
              <w:rPr>
                <w:rFonts w:cs="Tahoma"/>
              </w:rPr>
            </w:pPr>
            <w:r w:rsidRPr="001B034B">
              <w:rPr>
                <w:rFonts w:cs="Tahoma"/>
              </w:rPr>
              <w:t xml:space="preserve"> </w:t>
            </w:r>
            <w:hyperlink w:anchor="_FYE100_First_Year" w:history="1">
              <w:r w:rsidRPr="003158D6">
                <w:rPr>
                  <w:rStyle w:val="Hyperlink"/>
                  <w:rFonts w:cs="Tahoma"/>
                  <w:b w:val="0"/>
                  <w:bCs/>
                  <w:sz w:val="22"/>
                </w:rPr>
                <w:t>FYE100</w:t>
              </w:r>
            </w:hyperlink>
          </w:p>
        </w:tc>
        <w:tc>
          <w:tcPr>
            <w:tcW w:w="7020" w:type="dxa"/>
          </w:tcPr>
          <w:p w14:paraId="50733A85"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First Year Experience</w:t>
            </w:r>
          </w:p>
        </w:tc>
        <w:tc>
          <w:tcPr>
            <w:tcW w:w="1458" w:type="dxa"/>
          </w:tcPr>
          <w:p w14:paraId="6F98D821"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1</w:t>
            </w:r>
          </w:p>
        </w:tc>
      </w:tr>
      <w:tr w:rsidR="001B034B" w:rsidRPr="001B034B" w14:paraId="3DC68DC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852334F" w14:textId="643CF27C" w:rsidR="001B034B" w:rsidRPr="001B034B" w:rsidRDefault="001B034B" w:rsidP="00AB15F5">
            <w:pPr>
              <w:rPr>
                <w:rFonts w:cs="Tahoma"/>
              </w:rPr>
            </w:pPr>
            <w:r w:rsidRPr="001B034B">
              <w:rPr>
                <w:rFonts w:cs="Tahoma"/>
              </w:rPr>
              <w:t xml:space="preserve"> </w:t>
            </w:r>
            <w:hyperlink w:anchor="_MDT125_Medical_Terminology" w:history="1">
              <w:r w:rsidRPr="003158D6">
                <w:rPr>
                  <w:rStyle w:val="Hyperlink"/>
                  <w:rFonts w:cs="Tahoma"/>
                  <w:b w:val="0"/>
                  <w:bCs/>
                  <w:sz w:val="22"/>
                </w:rPr>
                <w:t>MDT125</w:t>
              </w:r>
            </w:hyperlink>
          </w:p>
        </w:tc>
        <w:tc>
          <w:tcPr>
            <w:tcW w:w="7020" w:type="dxa"/>
          </w:tcPr>
          <w:p w14:paraId="448728C7" w14:textId="77777777" w:rsidR="001B034B" w:rsidRPr="001B034B" w:rsidRDefault="001B034B" w:rsidP="00AB15F5">
            <w:pP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Medical Terminology</w:t>
            </w:r>
          </w:p>
        </w:tc>
        <w:tc>
          <w:tcPr>
            <w:tcW w:w="1458" w:type="dxa"/>
          </w:tcPr>
          <w:p w14:paraId="10343449" w14:textId="77777777" w:rsidR="001B034B" w:rsidRPr="001B034B" w:rsidRDefault="001B034B"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3</w:t>
            </w:r>
          </w:p>
        </w:tc>
      </w:tr>
      <w:tr w:rsidR="001B034B" w:rsidRPr="001B034B" w14:paraId="55E1B64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0539695B" w14:textId="0DC8A2D8" w:rsidR="001B034B" w:rsidRPr="001B034B" w:rsidRDefault="001B034B" w:rsidP="00AB15F5">
            <w:pPr>
              <w:rPr>
                <w:rFonts w:cs="Tahoma"/>
              </w:rPr>
            </w:pPr>
            <w:r w:rsidRPr="001B034B">
              <w:rPr>
                <w:rFonts w:cs="Tahoma"/>
              </w:rPr>
              <w:t xml:space="preserve"> </w:t>
            </w:r>
            <w:hyperlink w:anchor="_MDT223_Phlebotomy_and" w:history="1">
              <w:r w:rsidRPr="003158D6">
                <w:rPr>
                  <w:rStyle w:val="Hyperlink"/>
                  <w:rFonts w:cs="Tahoma"/>
                  <w:b w:val="0"/>
                  <w:bCs/>
                  <w:sz w:val="22"/>
                </w:rPr>
                <w:t>MDT223</w:t>
              </w:r>
            </w:hyperlink>
          </w:p>
        </w:tc>
        <w:tc>
          <w:tcPr>
            <w:tcW w:w="7020" w:type="dxa"/>
          </w:tcPr>
          <w:p w14:paraId="068B70AC"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Phlebotomy and Infection Control</w:t>
            </w:r>
          </w:p>
        </w:tc>
        <w:tc>
          <w:tcPr>
            <w:tcW w:w="1458" w:type="dxa"/>
          </w:tcPr>
          <w:p w14:paraId="2E6E3B32"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AB15F5" w:rsidRPr="001B034B" w14:paraId="473D923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36E4C0A" w14:textId="77777777" w:rsidR="00AB15F5" w:rsidRPr="001B034B" w:rsidRDefault="00AB15F5" w:rsidP="00AB15F5">
            <w:pPr>
              <w:jc w:val="right"/>
              <w:rPr>
                <w:rFonts w:cs="Tahoma"/>
              </w:rPr>
            </w:pPr>
            <w:r w:rsidRPr="001B034B">
              <w:rPr>
                <w:rFonts w:cs="Tahoma"/>
              </w:rPr>
              <w:t>Total</w:t>
            </w:r>
          </w:p>
        </w:tc>
        <w:tc>
          <w:tcPr>
            <w:tcW w:w="1458" w:type="dxa"/>
          </w:tcPr>
          <w:p w14:paraId="19680968" w14:textId="77777777" w:rsidR="00AB15F5" w:rsidRPr="001B034B" w:rsidRDefault="00AB15F5"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13</w:t>
            </w:r>
          </w:p>
        </w:tc>
      </w:tr>
      <w:tr w:rsidR="00AB15F5" w:rsidRPr="001B034B" w14:paraId="065E973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8B72DA2" w14:textId="1C0B74D7" w:rsidR="00AB15F5" w:rsidRPr="001B034B" w:rsidRDefault="00AB15F5" w:rsidP="00AB15F5">
            <w:pPr>
              <w:jc w:val="center"/>
              <w:rPr>
                <w:rFonts w:cs="Tahoma"/>
              </w:rPr>
            </w:pPr>
            <w:r w:rsidRPr="001B034B">
              <w:rPr>
                <w:rFonts w:cs="Tahoma"/>
              </w:rPr>
              <w:t>Semester 2</w:t>
            </w:r>
          </w:p>
        </w:tc>
      </w:tr>
      <w:tr w:rsidR="001B034B" w:rsidRPr="001B034B" w14:paraId="309A367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75DBDA04" w14:textId="5E66BDCD" w:rsidR="001B034B" w:rsidRPr="001B034B" w:rsidRDefault="008E0B7A" w:rsidP="00AB15F5">
            <w:pPr>
              <w:rPr>
                <w:rFonts w:cs="Tahoma"/>
              </w:rPr>
            </w:pPr>
            <w:hyperlink w:anchor="_MAT106_College_Mathematics" w:history="1">
              <w:r w:rsidR="001B034B" w:rsidRPr="003158D6">
                <w:rPr>
                  <w:rStyle w:val="Hyperlink"/>
                  <w:rFonts w:cs="Tahoma"/>
                  <w:b w:val="0"/>
                  <w:bCs/>
                  <w:sz w:val="22"/>
                </w:rPr>
                <w:t xml:space="preserve"> MAT106</w:t>
              </w:r>
            </w:hyperlink>
          </w:p>
        </w:tc>
        <w:tc>
          <w:tcPr>
            <w:tcW w:w="7020" w:type="dxa"/>
          </w:tcPr>
          <w:p w14:paraId="0E47BEC5" w14:textId="77777777" w:rsidR="001B034B" w:rsidRPr="001B034B" w:rsidRDefault="001B034B" w:rsidP="00AB15F5">
            <w:pP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College Math for Technologies</w:t>
            </w:r>
          </w:p>
        </w:tc>
        <w:tc>
          <w:tcPr>
            <w:tcW w:w="1458" w:type="dxa"/>
          </w:tcPr>
          <w:p w14:paraId="716E5405" w14:textId="77777777" w:rsidR="001B034B" w:rsidRPr="001B034B" w:rsidRDefault="001B034B"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3</w:t>
            </w:r>
          </w:p>
        </w:tc>
      </w:tr>
      <w:tr w:rsidR="001B034B" w:rsidRPr="001B034B" w14:paraId="31A4346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727FD0C" w14:textId="2A1A9946" w:rsidR="001B034B" w:rsidRPr="001B034B" w:rsidRDefault="001B034B" w:rsidP="00AB15F5">
            <w:pPr>
              <w:rPr>
                <w:rFonts w:cs="Tahoma"/>
              </w:rPr>
            </w:pPr>
            <w:r w:rsidRPr="001B034B">
              <w:rPr>
                <w:rFonts w:cs="Tahoma"/>
              </w:rPr>
              <w:t xml:space="preserve"> </w:t>
            </w:r>
            <w:hyperlink w:anchor="_MDT222_Phlebotomy_Internship" w:history="1">
              <w:r w:rsidRPr="003158D6">
                <w:rPr>
                  <w:rStyle w:val="Hyperlink"/>
                  <w:rFonts w:cs="Tahoma"/>
                  <w:b w:val="0"/>
                  <w:bCs/>
                  <w:sz w:val="22"/>
                </w:rPr>
                <w:t>MDT222</w:t>
              </w:r>
            </w:hyperlink>
          </w:p>
        </w:tc>
        <w:tc>
          <w:tcPr>
            <w:tcW w:w="7020" w:type="dxa"/>
          </w:tcPr>
          <w:p w14:paraId="44238755"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Phlebotomy Internship</w:t>
            </w:r>
          </w:p>
        </w:tc>
        <w:tc>
          <w:tcPr>
            <w:tcW w:w="1458" w:type="dxa"/>
          </w:tcPr>
          <w:p w14:paraId="220B96C8"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1B034B" w:rsidRPr="001B034B" w14:paraId="45A1A40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037AFA4F" w14:textId="2F41E43B" w:rsidR="001B034B" w:rsidRPr="001B034B" w:rsidRDefault="001B034B" w:rsidP="00AB15F5">
            <w:pPr>
              <w:rPr>
                <w:rFonts w:cs="Tahoma"/>
              </w:rPr>
            </w:pPr>
            <w:r w:rsidRPr="001B034B">
              <w:rPr>
                <w:rFonts w:cs="Tahoma"/>
              </w:rPr>
              <w:t xml:space="preserve"> </w:t>
            </w:r>
            <w:hyperlink w:anchor="_MDT230_Phlebotomy_Capstone" w:history="1">
              <w:r w:rsidRPr="003158D6">
                <w:rPr>
                  <w:rStyle w:val="Hyperlink"/>
                  <w:rFonts w:cs="Tahoma"/>
                  <w:b w:val="0"/>
                  <w:bCs/>
                  <w:sz w:val="22"/>
                </w:rPr>
                <w:t>MDT230</w:t>
              </w:r>
            </w:hyperlink>
          </w:p>
        </w:tc>
        <w:tc>
          <w:tcPr>
            <w:tcW w:w="7020" w:type="dxa"/>
          </w:tcPr>
          <w:p w14:paraId="1FE16698" w14:textId="77777777" w:rsidR="001B034B" w:rsidRPr="001B034B" w:rsidRDefault="001B034B" w:rsidP="00AB15F5">
            <w:pP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Phlebotomy Capstone</w:t>
            </w:r>
          </w:p>
        </w:tc>
        <w:tc>
          <w:tcPr>
            <w:tcW w:w="1458" w:type="dxa"/>
          </w:tcPr>
          <w:p w14:paraId="25298A0C" w14:textId="77777777" w:rsidR="001B034B" w:rsidRPr="001B034B" w:rsidRDefault="001B034B"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3</w:t>
            </w:r>
          </w:p>
        </w:tc>
      </w:tr>
      <w:tr w:rsidR="001B034B" w:rsidRPr="001B034B" w14:paraId="775EEE1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651DBCA9" w14:textId="19677745" w:rsidR="001B034B" w:rsidRPr="001B034B" w:rsidRDefault="008E0B7A" w:rsidP="00AB15F5">
            <w:pPr>
              <w:rPr>
                <w:rFonts w:cs="Tahoma"/>
              </w:rPr>
            </w:pPr>
            <w:hyperlink w:anchor="_PSY105_Human_Relations" w:history="1">
              <w:r w:rsidR="001B034B" w:rsidRPr="003158D6">
                <w:rPr>
                  <w:rStyle w:val="Hyperlink"/>
                  <w:rFonts w:cs="Tahoma"/>
                  <w:b w:val="0"/>
                  <w:bCs/>
                  <w:sz w:val="22"/>
                </w:rPr>
                <w:t xml:space="preserve"> PSY105</w:t>
              </w:r>
            </w:hyperlink>
          </w:p>
        </w:tc>
        <w:tc>
          <w:tcPr>
            <w:tcW w:w="7020" w:type="dxa"/>
          </w:tcPr>
          <w:p w14:paraId="40DB9ABA"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Human Relations</w:t>
            </w:r>
          </w:p>
        </w:tc>
        <w:tc>
          <w:tcPr>
            <w:tcW w:w="1458" w:type="dxa"/>
          </w:tcPr>
          <w:p w14:paraId="43CBAAA9"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AB15F5" w:rsidRPr="001B034B" w14:paraId="77708E0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59A17AB2" w14:textId="77777777" w:rsidR="00AB15F5" w:rsidRPr="001B034B" w:rsidRDefault="00AB15F5" w:rsidP="00AB15F5">
            <w:pPr>
              <w:jc w:val="right"/>
              <w:rPr>
                <w:rFonts w:cs="Tahoma"/>
              </w:rPr>
            </w:pPr>
            <w:r w:rsidRPr="001B034B">
              <w:rPr>
                <w:rFonts w:cs="Tahoma"/>
              </w:rPr>
              <w:t>Total</w:t>
            </w:r>
          </w:p>
        </w:tc>
        <w:tc>
          <w:tcPr>
            <w:tcW w:w="1458" w:type="dxa"/>
          </w:tcPr>
          <w:p w14:paraId="22ECF49A" w14:textId="77777777" w:rsidR="00AB15F5" w:rsidRPr="001B034B" w:rsidRDefault="00AB15F5"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12</w:t>
            </w:r>
          </w:p>
        </w:tc>
      </w:tr>
    </w:tbl>
    <w:p w14:paraId="6DA324E7" w14:textId="77777777" w:rsidR="00144153" w:rsidRPr="00802A1E" w:rsidRDefault="00144153" w:rsidP="00144153">
      <w:pPr>
        <w:rPr>
          <w:rFonts w:cs="Tahoma"/>
        </w:rPr>
      </w:pPr>
    </w:p>
    <w:p w14:paraId="26CBAD7A" w14:textId="65594238" w:rsidR="001B034B" w:rsidRDefault="001B034B">
      <w:pPr>
        <w:spacing w:line="276" w:lineRule="auto"/>
        <w:rPr>
          <w:rFonts w:cs="Tahoma"/>
        </w:rPr>
      </w:pPr>
      <w:r>
        <w:rPr>
          <w:rFonts w:cs="Tahoma"/>
        </w:rPr>
        <w:br w:type="page"/>
      </w:r>
    </w:p>
    <w:p w14:paraId="68C3659A" w14:textId="6C1E0592" w:rsidR="00144153" w:rsidRPr="008F74B8" w:rsidRDefault="00144153" w:rsidP="00B20E91">
      <w:pPr>
        <w:pStyle w:val="Heading2"/>
        <w:jc w:val="center"/>
      </w:pPr>
      <w:bookmarkStart w:id="134" w:name="_Toc172097222"/>
      <w:r w:rsidRPr="00802A1E">
        <w:lastRenderedPageBreak/>
        <w:t>Powersport Equipment/Small Engine Technician</w:t>
      </w:r>
      <w:r w:rsidR="004D69A9">
        <w:t xml:space="preserve"> (C)</w:t>
      </w:r>
      <w:bookmarkEnd w:id="134"/>
    </w:p>
    <w:p w14:paraId="2B1DB8C9" w14:textId="747432ED" w:rsidR="00144153" w:rsidRPr="00802A1E" w:rsidRDefault="00144153" w:rsidP="004D69A9">
      <w:pPr>
        <w:jc w:val="center"/>
        <w:rPr>
          <w:rFonts w:cs="Tahoma"/>
        </w:rPr>
      </w:pPr>
      <w:r w:rsidRPr="00802A1E">
        <w:rPr>
          <w:rFonts w:cs="Tahoma"/>
        </w:rPr>
        <w:t xml:space="preserve">Certificate </w:t>
      </w:r>
      <w:r w:rsidR="00B9186D">
        <w:rPr>
          <w:rFonts w:cs="Tahoma"/>
        </w:rPr>
        <w:t>—</w:t>
      </w:r>
      <w:r w:rsidRPr="00802A1E">
        <w:rPr>
          <w:rFonts w:cs="Tahoma"/>
        </w:rPr>
        <w:t xml:space="preserve"> 29 credit hours</w:t>
      </w:r>
    </w:p>
    <w:p w14:paraId="1D962BA5" w14:textId="77777777" w:rsidR="004D69A9" w:rsidRDefault="004D69A9" w:rsidP="00144153">
      <w:pPr>
        <w:rPr>
          <w:rFonts w:cs="Tahoma"/>
        </w:rPr>
      </w:pPr>
    </w:p>
    <w:p w14:paraId="6CB925BF" w14:textId="5A0C1F76" w:rsidR="00144153" w:rsidRPr="00802A1E" w:rsidRDefault="00144153" w:rsidP="00144153">
      <w:pPr>
        <w:rPr>
          <w:rFonts w:cs="Tahoma"/>
        </w:rPr>
      </w:pPr>
      <w:r w:rsidRPr="004D69A9">
        <w:rPr>
          <w:rFonts w:cs="Tahoma"/>
          <w:b/>
          <w:bCs/>
        </w:rPr>
        <w:t>Purpose:</w:t>
      </w:r>
      <w:r w:rsidR="0042221D">
        <w:rPr>
          <w:rFonts w:cs="Tahoma"/>
        </w:rPr>
        <w:t xml:space="preserve"> </w:t>
      </w:r>
      <w:r w:rsidRPr="00802A1E">
        <w:rPr>
          <w:rFonts w:cs="Tahoma"/>
        </w:rPr>
        <w:t>The Powersport Equipment/Small Engine Technician Certificate program has been developed to train students as professional entry-level outdoor power propulsion and small engine technicians through a combination of theory and hands on experience. The program prepares students to maintain and repair a variety of outdoor equipment. Students will be introduced to the skills and knowledge to be capable of diagnosing mechanical failures quickly and accurately on various types of two- and four-cycle small engines that are presently used to power lawn mowers, snow blowers, generators, garden tractors, rototillers, snowmobiles, ATVs, handheld power equipment (chainsaws, trimmers, blowers, etc.) and personal watercrafts. Students who perform satisfactorily may find employment as service technicians, sales personnel, equipment rental staff, parts counter, set-up personnel, and factory representatives or may wish to open their own business.</w:t>
      </w:r>
    </w:p>
    <w:p w14:paraId="5009BCE9" w14:textId="4477D4B2" w:rsidR="00144153" w:rsidRPr="00802A1E" w:rsidRDefault="00144153" w:rsidP="00144153">
      <w:pPr>
        <w:rPr>
          <w:rFonts w:cs="Tahoma"/>
        </w:rPr>
      </w:pPr>
      <w:r w:rsidRPr="004D69A9">
        <w:rPr>
          <w:rFonts w:cs="Tahoma"/>
          <w:b/>
          <w:bCs/>
        </w:rPr>
        <w:t>Program Educational Outcomes:</w:t>
      </w:r>
      <w:r w:rsidR="0042221D">
        <w:rPr>
          <w:rFonts w:cs="Tahoma"/>
        </w:rPr>
        <w:t xml:space="preserve"> </w:t>
      </w:r>
      <w:r w:rsidRPr="00802A1E">
        <w:rPr>
          <w:rFonts w:cs="Tahoma"/>
        </w:rPr>
        <w:t xml:space="preserve">Upon completion of the Certificate in Powersport Equipment/Small Engine Technician, the graduate is prepared to: </w:t>
      </w:r>
    </w:p>
    <w:p w14:paraId="0DD2A603" w14:textId="77777777" w:rsidR="00B91C3D" w:rsidRPr="00B91C3D" w:rsidRDefault="00B91C3D">
      <w:pPr>
        <w:pStyle w:val="ListParagraph"/>
        <w:numPr>
          <w:ilvl w:val="0"/>
          <w:numId w:val="54"/>
        </w:numPr>
        <w:contextualSpacing w:val="0"/>
        <w:rPr>
          <w:rFonts w:cs="Tahoma"/>
        </w:rPr>
      </w:pPr>
      <w:r w:rsidRPr="00B91C3D">
        <w:rPr>
          <w:rFonts w:cs="Tahoma"/>
        </w:rPr>
        <w:t xml:space="preserve">Demonstrate a foundation in theory, technology, equipment, </w:t>
      </w:r>
      <w:proofErr w:type="gramStart"/>
      <w:r w:rsidRPr="00B91C3D">
        <w:rPr>
          <w:rFonts w:cs="Tahoma"/>
        </w:rPr>
        <w:t>safety</w:t>
      </w:r>
      <w:proofErr w:type="gramEnd"/>
      <w:r w:rsidRPr="00B91C3D">
        <w:rPr>
          <w:rFonts w:cs="Tahoma"/>
        </w:rPr>
        <w:t xml:space="preserve"> and industry standards.</w:t>
      </w:r>
    </w:p>
    <w:p w14:paraId="653769A0" w14:textId="77777777" w:rsidR="00B91C3D" w:rsidRPr="00B91C3D" w:rsidRDefault="00B91C3D">
      <w:pPr>
        <w:pStyle w:val="ListParagraph"/>
        <w:numPr>
          <w:ilvl w:val="0"/>
          <w:numId w:val="54"/>
        </w:numPr>
        <w:contextualSpacing w:val="0"/>
        <w:rPr>
          <w:rFonts w:cs="Tahoma"/>
        </w:rPr>
      </w:pPr>
      <w:r w:rsidRPr="00B91C3D">
        <w:rPr>
          <w:rFonts w:cs="Tahoma"/>
        </w:rPr>
        <w:t>Understand and apply basic principles of testing, diagnosis, and servicing of small engines, outdoor power equipment, recreational power equipment and power sport equipment.</w:t>
      </w:r>
    </w:p>
    <w:p w14:paraId="19DC033B" w14:textId="77777777" w:rsidR="00B91C3D" w:rsidRPr="00B91C3D" w:rsidRDefault="00B91C3D">
      <w:pPr>
        <w:pStyle w:val="ListParagraph"/>
        <w:numPr>
          <w:ilvl w:val="0"/>
          <w:numId w:val="54"/>
        </w:numPr>
        <w:contextualSpacing w:val="0"/>
        <w:rPr>
          <w:rFonts w:cs="Tahoma"/>
        </w:rPr>
      </w:pPr>
      <w:r w:rsidRPr="00B91C3D">
        <w:rPr>
          <w:rFonts w:cs="Tahoma"/>
        </w:rPr>
        <w:t>Understand and apply basic principles regarding repair and maintenance.</w:t>
      </w:r>
    </w:p>
    <w:p w14:paraId="2874BBB0" w14:textId="77BC17A4" w:rsidR="00B91C3D" w:rsidRPr="00B91C3D" w:rsidRDefault="00B91C3D">
      <w:pPr>
        <w:pStyle w:val="ListParagraph"/>
        <w:numPr>
          <w:ilvl w:val="0"/>
          <w:numId w:val="54"/>
        </w:numPr>
        <w:contextualSpacing w:val="0"/>
        <w:rPr>
          <w:rFonts w:cs="Tahoma"/>
        </w:rPr>
      </w:pPr>
      <w:r w:rsidRPr="00B91C3D">
        <w:rPr>
          <w:rFonts w:cs="Tahoma"/>
        </w:rPr>
        <w:t xml:space="preserve">Identify, </w:t>
      </w:r>
      <w:r w:rsidR="00963305" w:rsidRPr="00B91C3D">
        <w:rPr>
          <w:rFonts w:cs="Tahoma"/>
        </w:rPr>
        <w:t>diagnose,</w:t>
      </w:r>
      <w:r w:rsidRPr="00B91C3D">
        <w:rPr>
          <w:rFonts w:cs="Tahoma"/>
        </w:rPr>
        <w:t xml:space="preserve"> and solve mechanical equipment/engine problems.</w:t>
      </w:r>
    </w:p>
    <w:p w14:paraId="21510CD5" w14:textId="77777777" w:rsidR="00B91C3D" w:rsidRPr="00B91C3D" w:rsidRDefault="00B91C3D">
      <w:pPr>
        <w:pStyle w:val="ListParagraph"/>
        <w:numPr>
          <w:ilvl w:val="0"/>
          <w:numId w:val="54"/>
        </w:numPr>
        <w:contextualSpacing w:val="0"/>
        <w:rPr>
          <w:rFonts w:cs="Tahoma"/>
        </w:rPr>
      </w:pPr>
      <w:r w:rsidRPr="00B91C3D">
        <w:rPr>
          <w:rFonts w:cs="Tahoma"/>
        </w:rPr>
        <w:t>Apply theoretical knowledge and skills, and complete repair and maintenance tasks in accordance with the Equipment and Engine Training Council (EETC) and the outdoor Power Equipment and Engine Service Association (OPEESA).</w:t>
      </w:r>
    </w:p>
    <w:p w14:paraId="3D65FC34" w14:textId="77777777" w:rsidR="00B91C3D" w:rsidRPr="00B91C3D" w:rsidRDefault="00B91C3D">
      <w:pPr>
        <w:pStyle w:val="ListParagraph"/>
        <w:numPr>
          <w:ilvl w:val="0"/>
          <w:numId w:val="54"/>
        </w:numPr>
        <w:contextualSpacing w:val="0"/>
        <w:rPr>
          <w:rFonts w:cs="Tahoma"/>
        </w:rPr>
      </w:pPr>
      <w:r w:rsidRPr="00B91C3D">
        <w:rPr>
          <w:rFonts w:cs="Tahoma"/>
        </w:rPr>
        <w:t>Apply theoretical knowledge of electronic and other test equipment in practical settings.</w:t>
      </w:r>
    </w:p>
    <w:p w14:paraId="0C8932E8" w14:textId="77777777" w:rsidR="00B91C3D" w:rsidRPr="00B91C3D" w:rsidRDefault="00B91C3D">
      <w:pPr>
        <w:pStyle w:val="ListParagraph"/>
        <w:numPr>
          <w:ilvl w:val="0"/>
          <w:numId w:val="54"/>
        </w:numPr>
        <w:contextualSpacing w:val="0"/>
        <w:rPr>
          <w:rFonts w:cs="Tahoma"/>
        </w:rPr>
      </w:pPr>
      <w:r w:rsidRPr="00B91C3D">
        <w:rPr>
          <w:rFonts w:cs="Tahoma"/>
        </w:rPr>
        <w:t>Demonstrate professionalism.</w:t>
      </w:r>
    </w:p>
    <w:p w14:paraId="0672A3DC" w14:textId="77777777" w:rsidR="00B91C3D" w:rsidRPr="00B91C3D" w:rsidRDefault="00B91C3D">
      <w:pPr>
        <w:pStyle w:val="ListParagraph"/>
        <w:numPr>
          <w:ilvl w:val="0"/>
          <w:numId w:val="54"/>
        </w:numPr>
        <w:contextualSpacing w:val="0"/>
        <w:rPr>
          <w:rFonts w:cs="Tahoma"/>
        </w:rPr>
      </w:pPr>
      <w:r w:rsidRPr="00B91C3D">
        <w:rPr>
          <w:rFonts w:cs="Tahoma"/>
        </w:rPr>
        <w:t>Interpret service information.</w:t>
      </w:r>
    </w:p>
    <w:p w14:paraId="7704DD86" w14:textId="77777777" w:rsidR="00B91C3D" w:rsidRPr="00B91C3D" w:rsidRDefault="00B91C3D">
      <w:pPr>
        <w:pStyle w:val="ListParagraph"/>
        <w:numPr>
          <w:ilvl w:val="0"/>
          <w:numId w:val="54"/>
        </w:numPr>
        <w:contextualSpacing w:val="0"/>
        <w:rPr>
          <w:rFonts w:cs="Tahoma"/>
        </w:rPr>
      </w:pPr>
      <w:r w:rsidRPr="00B91C3D">
        <w:rPr>
          <w:rFonts w:cs="Tahoma"/>
        </w:rPr>
        <w:t>Work towards EETC 4 Stoke Technician certification.</w:t>
      </w:r>
    </w:p>
    <w:p w14:paraId="10B35D23" w14:textId="77777777" w:rsidR="00B91C3D" w:rsidRPr="00B91C3D" w:rsidRDefault="00B91C3D">
      <w:pPr>
        <w:pStyle w:val="ListParagraph"/>
        <w:numPr>
          <w:ilvl w:val="0"/>
          <w:numId w:val="54"/>
        </w:numPr>
        <w:contextualSpacing w:val="0"/>
        <w:rPr>
          <w:rFonts w:cs="Tahoma"/>
        </w:rPr>
      </w:pPr>
      <w:r w:rsidRPr="00B91C3D">
        <w:rPr>
          <w:rFonts w:cs="Tahoma"/>
        </w:rPr>
        <w:t>Work towards Briggs &amp; Stratham and Kohler Engine certifications.</w:t>
      </w:r>
    </w:p>
    <w:p w14:paraId="4C08BA24" w14:textId="77777777" w:rsidR="00B91C3D" w:rsidRPr="00B91C3D" w:rsidRDefault="00B91C3D">
      <w:pPr>
        <w:pStyle w:val="ListParagraph"/>
        <w:numPr>
          <w:ilvl w:val="0"/>
          <w:numId w:val="54"/>
        </w:numPr>
        <w:contextualSpacing w:val="0"/>
        <w:rPr>
          <w:rFonts w:cs="Tahoma"/>
        </w:rPr>
      </w:pPr>
      <w:r w:rsidRPr="00B91C3D">
        <w:rPr>
          <w:rFonts w:cs="Tahoma"/>
        </w:rPr>
        <w:t>Work towards Stihl Bronze training.</w:t>
      </w:r>
    </w:p>
    <w:p w14:paraId="05D9DA49" w14:textId="77777777" w:rsidR="00B91C3D" w:rsidRPr="00B91C3D" w:rsidRDefault="00B91C3D">
      <w:pPr>
        <w:pStyle w:val="ListParagraph"/>
        <w:numPr>
          <w:ilvl w:val="0"/>
          <w:numId w:val="54"/>
        </w:numPr>
        <w:contextualSpacing w:val="0"/>
        <w:rPr>
          <w:rFonts w:cs="Tahoma"/>
        </w:rPr>
      </w:pPr>
      <w:r w:rsidRPr="00B91C3D">
        <w:rPr>
          <w:rFonts w:cs="Tahoma"/>
        </w:rPr>
        <w:t>Work towards Mercury Outboard Technician certification.</w:t>
      </w:r>
    </w:p>
    <w:p w14:paraId="0E7AE159" w14:textId="6648B19C" w:rsidR="000D070F" w:rsidRPr="00802A1E" w:rsidRDefault="000D070F" w:rsidP="00B232A0">
      <w:pPr>
        <w:rPr>
          <w:rFonts w:cs="Tahoma"/>
        </w:rPr>
      </w:pPr>
    </w:p>
    <w:p w14:paraId="32BA8684" w14:textId="544F498B" w:rsidR="004D69A9" w:rsidRDefault="004D69A9">
      <w:pPr>
        <w:rPr>
          <w:rFonts w:cs="Tahoma"/>
        </w:rPr>
      </w:pPr>
      <w:r>
        <w:rPr>
          <w:rFonts w:cs="Tahoma"/>
        </w:rPr>
        <w:br w:type="page"/>
      </w:r>
    </w:p>
    <w:p w14:paraId="5180AE17" w14:textId="77777777" w:rsidR="00144153" w:rsidRPr="00802A1E" w:rsidRDefault="00144153" w:rsidP="004D69A9">
      <w:pPr>
        <w:jc w:val="center"/>
        <w:rPr>
          <w:rFonts w:cs="Tahoma"/>
        </w:rPr>
      </w:pPr>
      <w:r w:rsidRPr="00802A1E">
        <w:rPr>
          <w:rFonts w:cs="Tahoma"/>
        </w:rPr>
        <w:lastRenderedPageBreak/>
        <w:t>Powersport Equipment/Small Engine Technician</w:t>
      </w:r>
    </w:p>
    <w:p w14:paraId="50A3844B" w14:textId="28E8359D" w:rsidR="00144153" w:rsidRPr="00802A1E" w:rsidRDefault="00144153" w:rsidP="004D69A9">
      <w:pPr>
        <w:jc w:val="center"/>
        <w:rPr>
          <w:rFonts w:cs="Tahoma"/>
        </w:rPr>
      </w:pPr>
      <w:r w:rsidRPr="00802A1E">
        <w:rPr>
          <w:rFonts w:cs="Tahoma"/>
        </w:rPr>
        <w:t xml:space="preserve">Certificate </w:t>
      </w:r>
      <w:r w:rsidR="00B9186D">
        <w:rPr>
          <w:rFonts w:cs="Tahoma"/>
        </w:rPr>
        <w:t>—</w:t>
      </w:r>
      <w:r w:rsidRPr="00802A1E">
        <w:rPr>
          <w:rFonts w:cs="Tahoma"/>
        </w:rPr>
        <w:t xml:space="preserve"> 29 credit hours</w:t>
      </w:r>
    </w:p>
    <w:p w14:paraId="2C170637"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790"/>
        <w:gridCol w:w="6666"/>
        <w:gridCol w:w="1614"/>
      </w:tblGrid>
      <w:tr w:rsidR="004D69A9" w:rsidRPr="004D69A9" w14:paraId="6D4AD5A0"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2B472C7" w14:textId="0B87D5EF" w:rsidR="004D69A9" w:rsidRPr="004D69A9" w:rsidRDefault="004D69A9" w:rsidP="004D69A9">
            <w:pPr>
              <w:rPr>
                <w:rFonts w:cs="Tahoma"/>
              </w:rPr>
            </w:pPr>
            <w:r>
              <w:rPr>
                <w:rFonts w:cs="Tahoma"/>
              </w:rPr>
              <w:t>Course #</w:t>
            </w:r>
          </w:p>
        </w:tc>
        <w:tc>
          <w:tcPr>
            <w:tcW w:w="6840" w:type="dxa"/>
          </w:tcPr>
          <w:p w14:paraId="7FA410A9" w14:textId="035399BC" w:rsidR="004D69A9" w:rsidRPr="004D69A9" w:rsidRDefault="004D69A9" w:rsidP="004D69A9">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638" w:type="dxa"/>
          </w:tcPr>
          <w:p w14:paraId="54201177" w14:textId="6FD6C5E8" w:rsidR="004D69A9" w:rsidRPr="004D69A9" w:rsidRDefault="004D69A9" w:rsidP="004D69A9">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4D69A9" w:rsidRPr="004D69A9" w14:paraId="5845F59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578D9BD" w14:textId="7DEB5355" w:rsidR="004D69A9" w:rsidRPr="004D69A9" w:rsidRDefault="004D69A9" w:rsidP="004D69A9">
            <w:pPr>
              <w:jc w:val="center"/>
              <w:rPr>
                <w:rFonts w:cs="Tahoma"/>
              </w:rPr>
            </w:pPr>
            <w:r>
              <w:rPr>
                <w:rFonts w:cs="Tahoma"/>
              </w:rPr>
              <w:t>Semester 1</w:t>
            </w:r>
          </w:p>
        </w:tc>
      </w:tr>
      <w:tr w:rsidR="004D69A9" w:rsidRPr="004D69A9" w14:paraId="1A1C46E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2E849F9" w14:textId="13EE6171" w:rsidR="004D69A9" w:rsidRPr="00F22B15" w:rsidRDefault="008E0B7A" w:rsidP="004D69A9">
            <w:pPr>
              <w:rPr>
                <w:rFonts w:cs="Tahoma"/>
                <w:sz w:val="21"/>
              </w:rPr>
            </w:pPr>
            <w:hyperlink w:anchor="_ENG101_College_Composition" w:history="1">
              <w:r w:rsidR="004D69A9" w:rsidRPr="00F22B15">
                <w:rPr>
                  <w:rStyle w:val="Hyperlink"/>
                  <w:rFonts w:cs="Tahoma"/>
                  <w:b w:val="0"/>
                </w:rPr>
                <w:t>ENG101</w:t>
              </w:r>
            </w:hyperlink>
          </w:p>
        </w:tc>
        <w:tc>
          <w:tcPr>
            <w:tcW w:w="6840" w:type="dxa"/>
          </w:tcPr>
          <w:p w14:paraId="146AA782" w14:textId="44277898"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 xml:space="preserve"> College Composition</w:t>
            </w:r>
          </w:p>
        </w:tc>
        <w:tc>
          <w:tcPr>
            <w:tcW w:w="1638" w:type="dxa"/>
          </w:tcPr>
          <w:p w14:paraId="5AA8D5BB"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3</w:t>
            </w:r>
          </w:p>
        </w:tc>
      </w:tr>
      <w:tr w:rsidR="004D69A9" w:rsidRPr="004D69A9" w14:paraId="7AB9D69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9D972FF" w14:textId="5E74852E" w:rsidR="004D69A9" w:rsidRPr="00F22B15" w:rsidRDefault="008E0B7A" w:rsidP="004D69A9">
            <w:pPr>
              <w:rPr>
                <w:rFonts w:cs="Tahoma"/>
                <w:sz w:val="21"/>
              </w:rPr>
            </w:pPr>
            <w:hyperlink w:anchor="_FYE100_First_Year" w:history="1">
              <w:r w:rsidR="004D69A9" w:rsidRPr="00F22B15">
                <w:rPr>
                  <w:rStyle w:val="Hyperlink"/>
                  <w:rFonts w:cs="Tahoma"/>
                  <w:b w:val="0"/>
                </w:rPr>
                <w:t>FYE100</w:t>
              </w:r>
            </w:hyperlink>
          </w:p>
        </w:tc>
        <w:tc>
          <w:tcPr>
            <w:tcW w:w="6840" w:type="dxa"/>
          </w:tcPr>
          <w:p w14:paraId="361D815F" w14:textId="71A3AD4A" w:rsidR="004D69A9" w:rsidRPr="004D69A9" w:rsidRDefault="0042221D" w:rsidP="004D69A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 </w:t>
            </w:r>
            <w:r w:rsidR="004D69A9" w:rsidRPr="004D69A9">
              <w:rPr>
                <w:rFonts w:cs="Tahoma"/>
              </w:rPr>
              <w:t>First Year Experience</w:t>
            </w:r>
          </w:p>
        </w:tc>
        <w:tc>
          <w:tcPr>
            <w:tcW w:w="1638" w:type="dxa"/>
          </w:tcPr>
          <w:p w14:paraId="24F8E019" w14:textId="77777777" w:rsidR="004D69A9" w:rsidRPr="004D69A9" w:rsidRDefault="004D69A9" w:rsidP="004D69A9">
            <w:pPr>
              <w:jc w:val="cente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1</w:t>
            </w:r>
          </w:p>
        </w:tc>
      </w:tr>
      <w:tr w:rsidR="004D69A9" w:rsidRPr="004D69A9" w14:paraId="7D0E2C5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66AC2A3" w14:textId="42D80BE6" w:rsidR="004D69A9" w:rsidRPr="00F22B15" w:rsidRDefault="008E0B7A" w:rsidP="004D69A9">
            <w:pPr>
              <w:rPr>
                <w:rFonts w:cs="Tahoma"/>
                <w:sz w:val="21"/>
              </w:rPr>
            </w:pPr>
            <w:hyperlink w:anchor="_MET103_Principles_of" w:history="1">
              <w:r w:rsidR="004D69A9" w:rsidRPr="00F22B15">
                <w:rPr>
                  <w:rStyle w:val="Hyperlink"/>
                  <w:rFonts w:cs="Tahoma"/>
                  <w:b w:val="0"/>
                </w:rPr>
                <w:t>MET103</w:t>
              </w:r>
            </w:hyperlink>
          </w:p>
        </w:tc>
        <w:tc>
          <w:tcPr>
            <w:tcW w:w="6840" w:type="dxa"/>
          </w:tcPr>
          <w:p w14:paraId="08B9C840" w14:textId="25CD37E7" w:rsidR="004D69A9" w:rsidRPr="004D69A9" w:rsidRDefault="0042221D" w:rsidP="004D69A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 </w:t>
            </w:r>
            <w:r w:rsidR="004D69A9" w:rsidRPr="004D69A9">
              <w:rPr>
                <w:rFonts w:cs="Tahoma"/>
              </w:rPr>
              <w:t>Principl</w:t>
            </w:r>
            <w:r w:rsidR="00A1244A">
              <w:rPr>
                <w:rFonts w:cs="Tahoma"/>
              </w:rPr>
              <w:t>e</w:t>
            </w:r>
            <w:r w:rsidR="004D69A9" w:rsidRPr="004D69A9">
              <w:rPr>
                <w:rFonts w:cs="Tahoma"/>
              </w:rPr>
              <w:t>s of Vehicular Electronics</w:t>
            </w:r>
          </w:p>
        </w:tc>
        <w:tc>
          <w:tcPr>
            <w:tcW w:w="1638" w:type="dxa"/>
          </w:tcPr>
          <w:p w14:paraId="5A43FB57"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2</w:t>
            </w:r>
          </w:p>
        </w:tc>
      </w:tr>
      <w:tr w:rsidR="004D69A9" w:rsidRPr="004D69A9" w14:paraId="0EE0519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3C90457" w14:textId="7EDD3641" w:rsidR="004D69A9" w:rsidRPr="00F22B15" w:rsidRDefault="008E0B7A" w:rsidP="004D69A9">
            <w:pPr>
              <w:rPr>
                <w:rFonts w:cs="Tahoma"/>
                <w:sz w:val="21"/>
              </w:rPr>
            </w:pPr>
            <w:hyperlink w:anchor="_MET170_Small_Engine" w:history="1">
              <w:r w:rsidR="004D69A9" w:rsidRPr="00F22B15">
                <w:rPr>
                  <w:rStyle w:val="Hyperlink"/>
                  <w:rFonts w:cs="Tahoma"/>
                  <w:b w:val="0"/>
                </w:rPr>
                <w:t>MET170</w:t>
              </w:r>
            </w:hyperlink>
          </w:p>
        </w:tc>
        <w:tc>
          <w:tcPr>
            <w:tcW w:w="6840" w:type="dxa"/>
          </w:tcPr>
          <w:p w14:paraId="71B8508C" w14:textId="3B2463D2" w:rsidR="004D69A9" w:rsidRPr="004D69A9" w:rsidRDefault="0042221D" w:rsidP="004D69A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 </w:t>
            </w:r>
            <w:r w:rsidR="004D69A9" w:rsidRPr="004D69A9">
              <w:rPr>
                <w:rFonts w:cs="Tahoma"/>
              </w:rPr>
              <w:t>Small Engine Repair and Tune-up</w:t>
            </w:r>
          </w:p>
        </w:tc>
        <w:tc>
          <w:tcPr>
            <w:tcW w:w="1638" w:type="dxa"/>
          </w:tcPr>
          <w:p w14:paraId="46F70DFC" w14:textId="77777777" w:rsidR="004D69A9" w:rsidRPr="004D69A9" w:rsidRDefault="004D69A9" w:rsidP="004D69A9">
            <w:pPr>
              <w:jc w:val="cente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3</w:t>
            </w:r>
          </w:p>
        </w:tc>
      </w:tr>
      <w:tr w:rsidR="004D69A9" w:rsidRPr="004D69A9" w14:paraId="25E6D2E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EA6EDEA" w14:textId="7908ED5E" w:rsidR="004D69A9" w:rsidRPr="00F22B15" w:rsidRDefault="008E0B7A" w:rsidP="004D69A9">
            <w:pPr>
              <w:rPr>
                <w:rFonts w:cs="Tahoma"/>
                <w:sz w:val="21"/>
              </w:rPr>
            </w:pPr>
            <w:hyperlink w:anchor="_MET172_Power_Equipment" w:history="1">
              <w:r w:rsidR="004D69A9" w:rsidRPr="00F22B15">
                <w:rPr>
                  <w:rStyle w:val="Hyperlink"/>
                  <w:rFonts w:cs="Tahoma"/>
                  <w:b w:val="0"/>
                </w:rPr>
                <w:t>MET</w:t>
              </w:r>
              <w:r w:rsidR="00AB07E5" w:rsidRPr="00F22B15">
                <w:rPr>
                  <w:rStyle w:val="Hyperlink"/>
                  <w:rFonts w:cs="Tahoma"/>
                  <w:b w:val="0"/>
                  <w:bCs/>
                </w:rPr>
                <w:t>1</w:t>
              </w:r>
              <w:r w:rsidR="004D69A9" w:rsidRPr="00F22B15">
                <w:rPr>
                  <w:rStyle w:val="Hyperlink"/>
                  <w:rFonts w:cs="Tahoma"/>
                  <w:b w:val="0"/>
                </w:rPr>
                <w:t>7</w:t>
              </w:r>
              <w:r w:rsidR="00A1244A" w:rsidRPr="00F22B15">
                <w:rPr>
                  <w:rStyle w:val="Hyperlink"/>
                  <w:rFonts w:cs="Tahoma"/>
                  <w:b w:val="0"/>
                </w:rPr>
                <w:t>2</w:t>
              </w:r>
            </w:hyperlink>
          </w:p>
        </w:tc>
        <w:tc>
          <w:tcPr>
            <w:tcW w:w="6840" w:type="dxa"/>
          </w:tcPr>
          <w:p w14:paraId="7501FE99" w14:textId="3585053E" w:rsidR="004D69A9" w:rsidRPr="004D69A9" w:rsidRDefault="0042221D" w:rsidP="004D69A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 </w:t>
            </w:r>
            <w:r w:rsidR="00A1244A" w:rsidRPr="004D69A9">
              <w:rPr>
                <w:rFonts w:cs="Tahoma"/>
              </w:rPr>
              <w:t>Power Equipment Electrical Systems and Generators</w:t>
            </w:r>
          </w:p>
        </w:tc>
        <w:tc>
          <w:tcPr>
            <w:tcW w:w="1638" w:type="dxa"/>
          </w:tcPr>
          <w:p w14:paraId="6891368E" w14:textId="29C2796F" w:rsidR="004D69A9" w:rsidRPr="004D69A9" w:rsidRDefault="006127DA" w:rsidP="004D69A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4D69A9" w:rsidRPr="004D69A9" w14:paraId="76136A9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9812C97" w14:textId="0EBE8F42" w:rsidR="004D69A9" w:rsidRPr="00F22B15" w:rsidRDefault="008E0B7A" w:rsidP="004D69A9">
            <w:pPr>
              <w:rPr>
                <w:rFonts w:cs="Tahoma"/>
                <w:sz w:val="21"/>
              </w:rPr>
            </w:pPr>
            <w:hyperlink w:anchor="_MET195_Outdoor_Powered" w:history="1">
              <w:r w:rsidR="004D69A9" w:rsidRPr="00F22B15">
                <w:rPr>
                  <w:rStyle w:val="Hyperlink"/>
                  <w:rFonts w:cs="Tahoma"/>
                  <w:b w:val="0"/>
                </w:rPr>
                <w:t>MET19</w:t>
              </w:r>
              <w:r w:rsidR="00DC6583" w:rsidRPr="00F22B15">
                <w:rPr>
                  <w:rStyle w:val="Hyperlink"/>
                  <w:rFonts w:cs="Tahoma"/>
                  <w:b w:val="0"/>
                </w:rPr>
                <w:t>5</w:t>
              </w:r>
            </w:hyperlink>
          </w:p>
        </w:tc>
        <w:tc>
          <w:tcPr>
            <w:tcW w:w="6840" w:type="dxa"/>
          </w:tcPr>
          <w:p w14:paraId="2B98720D" w14:textId="2F13144E" w:rsidR="004D69A9" w:rsidRPr="004D69A9" w:rsidRDefault="0042221D" w:rsidP="004D69A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 </w:t>
            </w:r>
            <w:r w:rsidR="00DC6583" w:rsidRPr="004D69A9">
              <w:rPr>
                <w:rFonts w:cs="Tahoma"/>
              </w:rPr>
              <w:t xml:space="preserve">Outdoor Powered Equipment Vehicle Repair and Maintenance </w:t>
            </w:r>
          </w:p>
        </w:tc>
        <w:tc>
          <w:tcPr>
            <w:tcW w:w="1638" w:type="dxa"/>
          </w:tcPr>
          <w:p w14:paraId="125C32BE" w14:textId="6E98E7A9" w:rsidR="004D69A9" w:rsidRPr="004D69A9" w:rsidRDefault="00DC6583" w:rsidP="004D69A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DC6583" w:rsidRPr="004D69A9" w14:paraId="0E668D4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17C32C0" w14:textId="77777777" w:rsidR="00DC6583" w:rsidRPr="004D69A9" w:rsidRDefault="00DC6583" w:rsidP="00DC6583">
            <w:pPr>
              <w:jc w:val="right"/>
              <w:rPr>
                <w:rFonts w:cs="Tahoma"/>
              </w:rPr>
            </w:pPr>
            <w:r w:rsidRPr="004D69A9">
              <w:rPr>
                <w:rFonts w:cs="Tahoma"/>
              </w:rPr>
              <w:t xml:space="preserve"> Total</w:t>
            </w:r>
          </w:p>
        </w:tc>
        <w:tc>
          <w:tcPr>
            <w:tcW w:w="1638" w:type="dxa"/>
          </w:tcPr>
          <w:p w14:paraId="54B3BD00" w14:textId="77777777" w:rsidR="00DC6583" w:rsidRPr="004D69A9" w:rsidRDefault="00DC6583"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15</w:t>
            </w:r>
          </w:p>
        </w:tc>
      </w:tr>
      <w:tr w:rsidR="00DC6583" w:rsidRPr="004D69A9" w14:paraId="285E918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A0A4DFB" w14:textId="421BB540" w:rsidR="00DC6583" w:rsidRPr="004D69A9" w:rsidRDefault="00DC6583" w:rsidP="004D69A9">
            <w:pPr>
              <w:jc w:val="center"/>
              <w:rPr>
                <w:rFonts w:cs="Tahoma"/>
              </w:rPr>
            </w:pPr>
            <w:r w:rsidRPr="004D69A9">
              <w:rPr>
                <w:rFonts w:cs="Tahoma"/>
              </w:rPr>
              <w:t>Semester 2</w:t>
            </w:r>
          </w:p>
        </w:tc>
      </w:tr>
      <w:tr w:rsidR="004D69A9" w:rsidRPr="004D69A9" w14:paraId="3B183B8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F014E0B" w14:textId="39C18C40" w:rsidR="004D69A9" w:rsidRPr="004D69A9" w:rsidRDefault="008E0B7A" w:rsidP="004D69A9">
            <w:pPr>
              <w:rPr>
                <w:rFonts w:cs="Tahoma"/>
              </w:rPr>
            </w:pPr>
            <w:hyperlink w:anchor="_MAT106_College_Mathematics" w:history="1">
              <w:r w:rsidR="004D69A9" w:rsidRPr="004C695A">
                <w:rPr>
                  <w:rStyle w:val="Hyperlink"/>
                  <w:rFonts w:cs="Tahoma"/>
                  <w:b w:val="0"/>
                  <w:sz w:val="24"/>
                </w:rPr>
                <w:t>MAT106</w:t>
              </w:r>
            </w:hyperlink>
          </w:p>
        </w:tc>
        <w:tc>
          <w:tcPr>
            <w:tcW w:w="6840" w:type="dxa"/>
          </w:tcPr>
          <w:p w14:paraId="001BD4B7" w14:textId="77777777"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Mathematics for Technologies</w:t>
            </w:r>
          </w:p>
        </w:tc>
        <w:tc>
          <w:tcPr>
            <w:tcW w:w="1638" w:type="dxa"/>
          </w:tcPr>
          <w:p w14:paraId="46BC265B"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3</w:t>
            </w:r>
          </w:p>
        </w:tc>
      </w:tr>
      <w:tr w:rsidR="004D69A9" w:rsidRPr="004D69A9" w14:paraId="2F7BAEC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BB0F420" w14:textId="17120C2F" w:rsidR="004D69A9" w:rsidRPr="004D69A9" w:rsidRDefault="008E0B7A" w:rsidP="004D69A9">
            <w:pPr>
              <w:rPr>
                <w:rFonts w:cs="Tahoma"/>
              </w:rPr>
            </w:pPr>
            <w:hyperlink w:anchor="_MET171_Power_Equipment" w:history="1">
              <w:r w:rsidR="004D69A9" w:rsidRPr="004C695A">
                <w:rPr>
                  <w:rStyle w:val="Hyperlink"/>
                  <w:rFonts w:cs="Tahoma"/>
                  <w:b w:val="0"/>
                  <w:sz w:val="24"/>
                </w:rPr>
                <w:t>MET17</w:t>
              </w:r>
              <w:r w:rsidR="00016766">
                <w:rPr>
                  <w:rStyle w:val="Hyperlink"/>
                  <w:rFonts w:cs="Tahoma"/>
                  <w:b w:val="0"/>
                  <w:sz w:val="24"/>
                </w:rPr>
                <w:t>1</w:t>
              </w:r>
            </w:hyperlink>
          </w:p>
        </w:tc>
        <w:tc>
          <w:tcPr>
            <w:tcW w:w="6840" w:type="dxa"/>
          </w:tcPr>
          <w:p w14:paraId="3E92450B" w14:textId="616B1670" w:rsidR="004D69A9" w:rsidRPr="004D69A9" w:rsidRDefault="00A1244A" w:rsidP="004D69A9">
            <w:pP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Power Equipment Drivelines/Hydraulics</w:t>
            </w:r>
          </w:p>
        </w:tc>
        <w:tc>
          <w:tcPr>
            <w:tcW w:w="1638" w:type="dxa"/>
          </w:tcPr>
          <w:p w14:paraId="0C6F9389" w14:textId="77777777" w:rsidR="004D69A9" w:rsidRPr="004D69A9" w:rsidRDefault="004D69A9" w:rsidP="004D69A9">
            <w:pPr>
              <w:jc w:val="cente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3</w:t>
            </w:r>
          </w:p>
        </w:tc>
      </w:tr>
      <w:tr w:rsidR="004D69A9" w:rsidRPr="004D69A9" w14:paraId="44D79BC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6EC26F6" w14:textId="7E7F3A51" w:rsidR="004D69A9" w:rsidRPr="004D69A9" w:rsidRDefault="008E0B7A" w:rsidP="004D69A9">
            <w:pPr>
              <w:rPr>
                <w:rFonts w:cs="Tahoma"/>
              </w:rPr>
            </w:pPr>
            <w:hyperlink w:anchor="_MET173_Marine_and" w:history="1">
              <w:r w:rsidR="004D69A9" w:rsidRPr="004C695A">
                <w:rPr>
                  <w:rStyle w:val="Hyperlink"/>
                  <w:rFonts w:cs="Tahoma"/>
                  <w:b w:val="0"/>
                  <w:sz w:val="24"/>
                </w:rPr>
                <w:t>MET173</w:t>
              </w:r>
            </w:hyperlink>
          </w:p>
        </w:tc>
        <w:tc>
          <w:tcPr>
            <w:tcW w:w="6840" w:type="dxa"/>
          </w:tcPr>
          <w:p w14:paraId="1C9F8715" w14:textId="77777777"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Marine and Personal Watercraft Repair and Maintenance</w:t>
            </w:r>
          </w:p>
        </w:tc>
        <w:tc>
          <w:tcPr>
            <w:tcW w:w="1638" w:type="dxa"/>
          </w:tcPr>
          <w:p w14:paraId="2F0DF0B2"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3</w:t>
            </w:r>
          </w:p>
        </w:tc>
      </w:tr>
      <w:tr w:rsidR="004D69A9" w:rsidRPr="004D69A9" w14:paraId="0931DE4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1E7F12B5" w14:textId="217BEA09" w:rsidR="004D69A9" w:rsidRPr="004D69A9" w:rsidRDefault="008E0B7A" w:rsidP="004D69A9">
            <w:pPr>
              <w:rPr>
                <w:rFonts w:cs="Tahoma"/>
              </w:rPr>
            </w:pPr>
            <w:hyperlink w:anchor="_MET190_Recreational_Vehicles" w:history="1">
              <w:r w:rsidR="004D69A9" w:rsidRPr="004C695A">
                <w:rPr>
                  <w:rStyle w:val="Hyperlink"/>
                  <w:rFonts w:cs="Tahoma"/>
                  <w:b w:val="0"/>
                  <w:sz w:val="24"/>
                </w:rPr>
                <w:t>MET19</w:t>
              </w:r>
              <w:r w:rsidR="00D34803">
                <w:rPr>
                  <w:rStyle w:val="Hyperlink"/>
                  <w:rFonts w:cs="Tahoma"/>
                  <w:b w:val="0"/>
                  <w:sz w:val="24"/>
                </w:rPr>
                <w:t>0</w:t>
              </w:r>
            </w:hyperlink>
          </w:p>
        </w:tc>
        <w:tc>
          <w:tcPr>
            <w:tcW w:w="6840" w:type="dxa"/>
          </w:tcPr>
          <w:p w14:paraId="0BFD6A32" w14:textId="7CB65DC1" w:rsidR="004D69A9" w:rsidRPr="004D69A9" w:rsidRDefault="00DC6583" w:rsidP="004D69A9">
            <w:pP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Recreational Vehicles Operation and</w:t>
            </w:r>
            <w:r w:rsidR="00D34803">
              <w:rPr>
                <w:rFonts w:cs="Tahoma"/>
              </w:rPr>
              <w:t xml:space="preserve"> Maintenance</w:t>
            </w:r>
          </w:p>
        </w:tc>
        <w:tc>
          <w:tcPr>
            <w:tcW w:w="1638" w:type="dxa"/>
          </w:tcPr>
          <w:p w14:paraId="13DFBBBC" w14:textId="77777777" w:rsidR="004D69A9" w:rsidRPr="004D69A9" w:rsidRDefault="004D69A9" w:rsidP="004D69A9">
            <w:pPr>
              <w:jc w:val="cente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3</w:t>
            </w:r>
          </w:p>
        </w:tc>
      </w:tr>
      <w:tr w:rsidR="004D69A9" w:rsidRPr="004D69A9" w14:paraId="53FDEDB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592958D4" w14:textId="5801D94A" w:rsidR="004D69A9" w:rsidRPr="004D69A9" w:rsidRDefault="008E0B7A" w:rsidP="004D69A9">
            <w:pPr>
              <w:rPr>
                <w:rFonts w:cs="Tahoma"/>
              </w:rPr>
            </w:pPr>
            <w:hyperlink w:anchor="_WEL109_Introductory_Welding" w:history="1">
              <w:r w:rsidR="004D69A9" w:rsidRPr="004C695A">
                <w:rPr>
                  <w:rStyle w:val="Hyperlink"/>
                  <w:rFonts w:cs="Tahoma"/>
                  <w:b w:val="0"/>
                  <w:sz w:val="24"/>
                </w:rPr>
                <w:t>WEL109</w:t>
              </w:r>
            </w:hyperlink>
          </w:p>
        </w:tc>
        <w:tc>
          <w:tcPr>
            <w:tcW w:w="6840" w:type="dxa"/>
          </w:tcPr>
          <w:p w14:paraId="2241B3B4" w14:textId="77777777"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Introductory Welding</w:t>
            </w:r>
          </w:p>
        </w:tc>
        <w:tc>
          <w:tcPr>
            <w:tcW w:w="1638" w:type="dxa"/>
          </w:tcPr>
          <w:p w14:paraId="4D97CF71"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2</w:t>
            </w:r>
          </w:p>
        </w:tc>
      </w:tr>
      <w:tr w:rsidR="00DC6583" w:rsidRPr="004D69A9" w14:paraId="4CC8AF1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456798E" w14:textId="77777777" w:rsidR="00DC6583" w:rsidRPr="004D69A9" w:rsidRDefault="00DC6583" w:rsidP="00DC6583">
            <w:pPr>
              <w:jc w:val="right"/>
              <w:rPr>
                <w:rFonts w:cs="Tahoma"/>
              </w:rPr>
            </w:pPr>
            <w:r w:rsidRPr="004D69A9">
              <w:rPr>
                <w:rFonts w:cs="Tahoma"/>
              </w:rPr>
              <w:t xml:space="preserve">Total </w:t>
            </w:r>
          </w:p>
        </w:tc>
        <w:tc>
          <w:tcPr>
            <w:tcW w:w="1638" w:type="dxa"/>
          </w:tcPr>
          <w:p w14:paraId="448210BB" w14:textId="77777777" w:rsidR="00DC6583" w:rsidRPr="004D69A9" w:rsidRDefault="00DC6583" w:rsidP="004D69A9">
            <w:pPr>
              <w:jc w:val="cente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14</w:t>
            </w:r>
          </w:p>
        </w:tc>
      </w:tr>
    </w:tbl>
    <w:p w14:paraId="6015C061" w14:textId="77777777" w:rsidR="00144153" w:rsidRPr="00802A1E" w:rsidRDefault="00144153" w:rsidP="00144153">
      <w:pPr>
        <w:rPr>
          <w:rFonts w:cs="Tahoma"/>
        </w:rPr>
      </w:pPr>
    </w:p>
    <w:p w14:paraId="3D823E20" w14:textId="5AA855D8" w:rsidR="004D69A9" w:rsidRDefault="004D69A9">
      <w:pPr>
        <w:rPr>
          <w:rFonts w:cs="Tahoma"/>
        </w:rPr>
      </w:pPr>
      <w:r>
        <w:rPr>
          <w:rFonts w:cs="Tahoma"/>
        </w:rPr>
        <w:br w:type="page"/>
      </w:r>
    </w:p>
    <w:p w14:paraId="5F8CC6DF" w14:textId="74DDBF37" w:rsidR="00144153" w:rsidRPr="00802A1E" w:rsidRDefault="00144153" w:rsidP="00B20E91">
      <w:pPr>
        <w:pStyle w:val="Heading2"/>
        <w:jc w:val="center"/>
      </w:pPr>
      <w:bookmarkStart w:id="135" w:name="_Toc172097223"/>
      <w:r w:rsidRPr="00802A1E">
        <w:lastRenderedPageBreak/>
        <w:t>Production Technician</w:t>
      </w:r>
      <w:r w:rsidR="00462CE6">
        <w:t xml:space="preserve"> (AAS)</w:t>
      </w:r>
      <w:bookmarkEnd w:id="135"/>
    </w:p>
    <w:p w14:paraId="36B65252" w14:textId="7E4D7002" w:rsidR="00144153" w:rsidRPr="00802A1E" w:rsidRDefault="00144153" w:rsidP="00462CE6">
      <w:pPr>
        <w:jc w:val="center"/>
        <w:rPr>
          <w:rFonts w:cs="Tahoma"/>
        </w:rPr>
      </w:pPr>
      <w:r w:rsidRPr="00802A1E">
        <w:rPr>
          <w:rFonts w:cs="Tahoma"/>
        </w:rPr>
        <w:t>Associate in Applied Science</w:t>
      </w:r>
      <w:r w:rsidR="00B9186D">
        <w:rPr>
          <w:rFonts w:cs="Tahoma"/>
        </w:rPr>
        <w:t xml:space="preserve"> —</w:t>
      </w:r>
      <w:r w:rsidRPr="00802A1E">
        <w:rPr>
          <w:rFonts w:cs="Tahoma"/>
        </w:rPr>
        <w:t xml:space="preserve"> 61 credit hours</w:t>
      </w:r>
    </w:p>
    <w:p w14:paraId="0B80F08E" w14:textId="77777777" w:rsidR="00144153" w:rsidRPr="00802A1E" w:rsidRDefault="00144153" w:rsidP="00144153">
      <w:pPr>
        <w:rPr>
          <w:rFonts w:cs="Tahoma"/>
        </w:rPr>
      </w:pPr>
    </w:p>
    <w:p w14:paraId="6C99261D" w14:textId="1643694C" w:rsidR="00144153" w:rsidRPr="00802A1E" w:rsidRDefault="00144153" w:rsidP="00144153">
      <w:pPr>
        <w:rPr>
          <w:rFonts w:cs="Tahoma"/>
        </w:rPr>
      </w:pPr>
      <w:r w:rsidRPr="00CF420E">
        <w:rPr>
          <w:rFonts w:cs="Tahoma"/>
          <w:b/>
          <w:bCs/>
        </w:rPr>
        <w:t>Purpose:</w:t>
      </w:r>
      <w:r w:rsidRPr="00802A1E">
        <w:rPr>
          <w:rFonts w:cs="Tahoma"/>
        </w:rPr>
        <w:t xml:space="preserve"> Manufacturing and production-based businesses are coming back to the United States.</w:t>
      </w:r>
      <w:r w:rsidR="0042221D">
        <w:rPr>
          <w:rFonts w:cs="Tahoma"/>
        </w:rPr>
        <w:t xml:space="preserve"> </w:t>
      </w:r>
      <w:r w:rsidRPr="00802A1E">
        <w:rPr>
          <w:rFonts w:cs="Tahoma"/>
        </w:rPr>
        <w:t>The Production Technician degree will prepare students for all basic entry level positions in any manufacturing/production environment.</w:t>
      </w:r>
      <w:r w:rsidR="0042221D">
        <w:rPr>
          <w:rFonts w:cs="Tahoma"/>
        </w:rPr>
        <w:t xml:space="preserve"> </w:t>
      </w:r>
      <w:r w:rsidRPr="00802A1E">
        <w:rPr>
          <w:rFonts w:cs="Tahoma"/>
        </w:rPr>
        <w:t>Well-educated, professionally curious production technicians are needed in all aspects of industry to operate and maintain the equipment that makes the products needed around the world.</w:t>
      </w:r>
    </w:p>
    <w:p w14:paraId="31AADFA7" w14:textId="77777777" w:rsidR="00144153" w:rsidRPr="00802A1E" w:rsidRDefault="00144153" w:rsidP="00144153">
      <w:pPr>
        <w:rPr>
          <w:rFonts w:cs="Tahoma"/>
        </w:rPr>
      </w:pPr>
      <w:r w:rsidRPr="00CF420E">
        <w:rPr>
          <w:rFonts w:cs="Tahoma"/>
          <w:b/>
          <w:bCs/>
        </w:rPr>
        <w:t>Career Opportunities:</w:t>
      </w:r>
      <w:r w:rsidRPr="00802A1E">
        <w:rPr>
          <w:rFonts w:cs="Tahoma"/>
        </w:rPr>
        <w:t xml:space="preserve"> Career opportunities include production employees in agriculture, boat building, paper making, bottling plants, condiment plants and other production/manufacturing facilities. This level of education exposes student’s electrical, mechanical, ethical reasoning, and provides opportunities to explore welding, drafting, and statistics. Focus areas include production and operations, planning and expediting, and machine operators. Some graduates may move into computer-controlled machine tool operations (CNC) and the metals and plastics industries.</w:t>
      </w:r>
    </w:p>
    <w:p w14:paraId="1E3C6069" w14:textId="26E6C9A6" w:rsidR="00144153" w:rsidRDefault="00144153" w:rsidP="00144153">
      <w:pPr>
        <w:rPr>
          <w:rFonts w:cs="Tahoma"/>
        </w:rPr>
      </w:pPr>
      <w:r w:rsidRPr="00CF420E">
        <w:rPr>
          <w:rFonts w:cs="Tahoma"/>
          <w:b/>
          <w:bCs/>
        </w:rPr>
        <w:t>Program Education Outcomes:</w:t>
      </w:r>
      <w:r w:rsidRPr="00802A1E">
        <w:rPr>
          <w:rFonts w:cs="Tahoma"/>
        </w:rPr>
        <w:t xml:space="preserve"> Upon completion of this degree, the graduate is prepared to understand basic chemical processes used in production processes, communicate effectively orally and in writing, use computers in a business setting, perform first line supervision, and understand quality, maintenance, and processing techniques.</w:t>
      </w:r>
      <w:r w:rsidR="0042221D">
        <w:rPr>
          <w:rFonts w:cs="Tahoma"/>
        </w:rPr>
        <w:t xml:space="preserve"> </w:t>
      </w:r>
      <w:r w:rsidRPr="00802A1E">
        <w:rPr>
          <w:rFonts w:cs="Tahoma"/>
        </w:rPr>
        <w:t>Graduates will also be prepared to sit for the Certified Production Technician (CPT) industry credential exam.</w:t>
      </w:r>
    </w:p>
    <w:p w14:paraId="5B5F7709" w14:textId="7866748D" w:rsidR="001754A4" w:rsidRDefault="001754A4">
      <w:pPr>
        <w:spacing w:line="276" w:lineRule="auto"/>
        <w:rPr>
          <w:rFonts w:cs="Tahoma"/>
        </w:rPr>
      </w:pPr>
      <w:r>
        <w:rPr>
          <w:rFonts w:cs="Tahoma"/>
        </w:rPr>
        <w:br w:type="page"/>
      </w:r>
    </w:p>
    <w:p w14:paraId="526EEEE1" w14:textId="44FCE6A1" w:rsidR="001754A4" w:rsidRPr="00802A1E" w:rsidRDefault="001754A4" w:rsidP="001754A4">
      <w:pPr>
        <w:jc w:val="center"/>
      </w:pPr>
      <w:r w:rsidRPr="00802A1E">
        <w:lastRenderedPageBreak/>
        <w:t>Production Technician</w:t>
      </w:r>
    </w:p>
    <w:p w14:paraId="04CF1644" w14:textId="3533402E" w:rsidR="001754A4" w:rsidRPr="00802A1E" w:rsidRDefault="001754A4" w:rsidP="001754A4">
      <w:pPr>
        <w:jc w:val="center"/>
        <w:rPr>
          <w:rFonts w:cs="Tahoma"/>
        </w:rPr>
      </w:pPr>
      <w:r w:rsidRPr="00802A1E">
        <w:rPr>
          <w:rFonts w:cs="Tahoma"/>
        </w:rPr>
        <w:t xml:space="preserve">Associate in Applied Science </w:t>
      </w:r>
      <w:r w:rsidR="00B9186D">
        <w:rPr>
          <w:rFonts w:cs="Tahoma"/>
        </w:rPr>
        <w:t>—</w:t>
      </w:r>
      <w:r w:rsidRPr="00802A1E">
        <w:rPr>
          <w:rFonts w:cs="Tahoma"/>
        </w:rPr>
        <w:t xml:space="preserve"> 61 credit hours</w:t>
      </w:r>
    </w:p>
    <w:tbl>
      <w:tblPr>
        <w:tblStyle w:val="GridTable4-Accent2"/>
        <w:tblW w:w="0" w:type="auto"/>
        <w:tblLook w:val="04A0" w:firstRow="1" w:lastRow="0" w:firstColumn="1" w:lastColumn="0" w:noHBand="0" w:noVBand="1"/>
      </w:tblPr>
      <w:tblGrid>
        <w:gridCol w:w="1973"/>
        <w:gridCol w:w="6656"/>
        <w:gridCol w:w="1441"/>
      </w:tblGrid>
      <w:tr w:rsidR="00462CE6" w:rsidRPr="00F64142" w14:paraId="4AF9B928" w14:textId="77777777" w:rsidTr="009C57D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3" w:type="dxa"/>
          </w:tcPr>
          <w:p w14:paraId="6C614A57" w14:textId="77777777" w:rsidR="00462CE6" w:rsidRPr="00F64142" w:rsidRDefault="00462CE6" w:rsidP="00EC0DC9">
            <w:pPr>
              <w:rPr>
                <w:rFonts w:cs="Tahoma"/>
              </w:rPr>
            </w:pPr>
            <w:r w:rsidRPr="00F64142">
              <w:rPr>
                <w:rFonts w:cs="Tahoma"/>
              </w:rPr>
              <w:t>Course #</w:t>
            </w:r>
          </w:p>
        </w:tc>
        <w:tc>
          <w:tcPr>
            <w:tcW w:w="6656" w:type="dxa"/>
          </w:tcPr>
          <w:p w14:paraId="6B6DE3B7" w14:textId="77777777" w:rsidR="00462CE6" w:rsidRPr="00F64142" w:rsidRDefault="00462CE6" w:rsidP="00EC0DC9">
            <w:pPr>
              <w:cnfStyle w:val="100000000000" w:firstRow="1" w:lastRow="0" w:firstColumn="0" w:lastColumn="0" w:oddVBand="0" w:evenVBand="0" w:oddHBand="0" w:evenHBand="0" w:firstRowFirstColumn="0" w:firstRowLastColumn="0" w:lastRowFirstColumn="0" w:lastRowLastColumn="0"/>
              <w:rPr>
                <w:rFonts w:cs="Tahoma"/>
              </w:rPr>
            </w:pPr>
            <w:r w:rsidRPr="00F64142">
              <w:rPr>
                <w:rFonts w:cs="Tahoma"/>
              </w:rPr>
              <w:t>Course Title</w:t>
            </w:r>
          </w:p>
        </w:tc>
        <w:tc>
          <w:tcPr>
            <w:tcW w:w="1441" w:type="dxa"/>
          </w:tcPr>
          <w:p w14:paraId="71C5C3E9" w14:textId="77777777" w:rsidR="00462CE6" w:rsidRPr="00F64142" w:rsidRDefault="00462CE6" w:rsidP="00EC0DC9">
            <w:pPr>
              <w:jc w:val="center"/>
              <w:cnfStyle w:val="100000000000" w:firstRow="1" w:lastRow="0" w:firstColumn="0" w:lastColumn="0" w:oddVBand="0" w:evenVBand="0" w:oddHBand="0" w:evenHBand="0" w:firstRowFirstColumn="0" w:firstRowLastColumn="0" w:lastRowFirstColumn="0" w:lastRowLastColumn="0"/>
              <w:rPr>
                <w:rFonts w:cs="Tahoma"/>
              </w:rPr>
            </w:pPr>
            <w:r w:rsidRPr="00F64142">
              <w:rPr>
                <w:rFonts w:cs="Tahoma"/>
              </w:rPr>
              <w:t>Credits</w:t>
            </w:r>
          </w:p>
        </w:tc>
      </w:tr>
      <w:tr w:rsidR="00462CE6" w:rsidRPr="00F64142" w14:paraId="7E0CD9CE" w14:textId="77777777" w:rsidTr="009C57D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9410294" w14:textId="77777777" w:rsidR="00462CE6" w:rsidRPr="00F64142" w:rsidRDefault="00462CE6" w:rsidP="00EC0DC9">
            <w:pPr>
              <w:jc w:val="center"/>
              <w:rPr>
                <w:rFonts w:cs="Tahoma"/>
              </w:rPr>
            </w:pPr>
            <w:r w:rsidRPr="00F64142">
              <w:rPr>
                <w:rFonts w:cs="Tahoma"/>
              </w:rPr>
              <w:t>Semester 1</w:t>
            </w:r>
          </w:p>
        </w:tc>
      </w:tr>
      <w:tr w:rsidR="00462CE6" w:rsidRPr="00F64142" w14:paraId="7EB9E150" w14:textId="77777777" w:rsidTr="009C57D3">
        <w:trPr>
          <w:trHeight w:val="432"/>
        </w:trPr>
        <w:tc>
          <w:tcPr>
            <w:cnfStyle w:val="001000000000" w:firstRow="0" w:lastRow="0" w:firstColumn="1" w:lastColumn="0" w:oddVBand="0" w:evenVBand="0" w:oddHBand="0" w:evenHBand="0" w:firstRowFirstColumn="0" w:firstRowLastColumn="0" w:lastRowFirstColumn="0" w:lastRowLastColumn="0"/>
            <w:tcW w:w="1973" w:type="dxa"/>
          </w:tcPr>
          <w:p w14:paraId="4E0C9F35" w14:textId="77777777" w:rsidR="00462CE6" w:rsidRPr="00F64142" w:rsidRDefault="008E0B7A" w:rsidP="00EC0DC9">
            <w:pPr>
              <w:rPr>
                <w:rFonts w:cs="Tahoma"/>
              </w:rPr>
            </w:pPr>
            <w:hyperlink w:anchor="_CHY110_Fundamentals_of" w:history="1">
              <w:r w:rsidR="00462CE6" w:rsidRPr="00094C6E">
                <w:rPr>
                  <w:rStyle w:val="Hyperlink"/>
                  <w:rFonts w:cs="Tahoma"/>
                  <w:b w:val="0"/>
                  <w:bCs/>
                  <w:sz w:val="22"/>
                </w:rPr>
                <w:t>CHY110</w:t>
              </w:r>
            </w:hyperlink>
          </w:p>
        </w:tc>
        <w:tc>
          <w:tcPr>
            <w:tcW w:w="6656" w:type="dxa"/>
          </w:tcPr>
          <w:p w14:paraId="55449955" w14:textId="77777777" w:rsidR="00462CE6" w:rsidRPr="00F64142" w:rsidRDefault="00462CE6" w:rsidP="00EC0DC9">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Fundamentals of Chemistry with Lab</w:t>
            </w:r>
          </w:p>
        </w:tc>
        <w:tc>
          <w:tcPr>
            <w:tcW w:w="1441" w:type="dxa"/>
          </w:tcPr>
          <w:p w14:paraId="43BB2CFE" w14:textId="77777777" w:rsidR="00462CE6" w:rsidRPr="00F64142" w:rsidRDefault="00462CE6"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4</w:t>
            </w:r>
          </w:p>
        </w:tc>
      </w:tr>
      <w:tr w:rsidR="00BA3FCC" w:rsidRPr="00F64142" w14:paraId="2025D38B" w14:textId="77777777" w:rsidTr="009C57D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3" w:type="dxa"/>
          </w:tcPr>
          <w:p w14:paraId="3C05C07C" w14:textId="5E481B6A" w:rsidR="00BA3FCC" w:rsidRPr="00F64142" w:rsidRDefault="008E0B7A" w:rsidP="00BA3FCC">
            <w:pPr>
              <w:rPr>
                <w:rFonts w:cs="Tahoma"/>
              </w:rPr>
            </w:pPr>
            <w:hyperlink w:anchor="_FYE100_First_Year" w:history="1">
              <w:r w:rsidR="00BA3FCC" w:rsidRPr="00094C6E">
                <w:rPr>
                  <w:rStyle w:val="Hyperlink"/>
                  <w:rFonts w:cs="Tahoma"/>
                  <w:b w:val="0"/>
                  <w:bCs/>
                  <w:sz w:val="22"/>
                </w:rPr>
                <w:t>FYE100</w:t>
              </w:r>
            </w:hyperlink>
          </w:p>
        </w:tc>
        <w:tc>
          <w:tcPr>
            <w:tcW w:w="6656" w:type="dxa"/>
          </w:tcPr>
          <w:p w14:paraId="43B629CA" w14:textId="0F508B80" w:rsidR="00BA3FCC" w:rsidRPr="00F64142" w:rsidRDefault="00BA3FCC" w:rsidP="00BA3FCC">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First Year Experience</w:t>
            </w:r>
          </w:p>
        </w:tc>
        <w:tc>
          <w:tcPr>
            <w:tcW w:w="1441" w:type="dxa"/>
          </w:tcPr>
          <w:p w14:paraId="3E6E14EE" w14:textId="6A7D86B9" w:rsidR="00BA3FCC" w:rsidRPr="00F64142" w:rsidRDefault="00BA3FCC" w:rsidP="00BA3FC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w:t>
            </w:r>
          </w:p>
        </w:tc>
      </w:tr>
      <w:tr w:rsidR="00BA3FCC" w:rsidRPr="00F64142" w14:paraId="5D2201E9" w14:textId="77777777" w:rsidTr="009C57D3">
        <w:trPr>
          <w:trHeight w:val="432"/>
        </w:trPr>
        <w:tc>
          <w:tcPr>
            <w:cnfStyle w:val="001000000000" w:firstRow="0" w:lastRow="0" w:firstColumn="1" w:lastColumn="0" w:oddVBand="0" w:evenVBand="0" w:oddHBand="0" w:evenHBand="0" w:firstRowFirstColumn="0" w:firstRowLastColumn="0" w:lastRowFirstColumn="0" w:lastRowLastColumn="0"/>
            <w:tcW w:w="1973" w:type="dxa"/>
          </w:tcPr>
          <w:p w14:paraId="6631303E" w14:textId="3B768DD4" w:rsidR="00BA3FCC" w:rsidRPr="00F64142" w:rsidRDefault="008E0B7A" w:rsidP="00BA3FCC">
            <w:pPr>
              <w:rPr>
                <w:rFonts w:cs="Tahoma"/>
              </w:rPr>
            </w:pPr>
            <w:hyperlink w:anchor="_MAT106_College_Mathematics" w:history="1">
              <w:r w:rsidR="00BA3FCC" w:rsidRPr="00462CE6">
                <w:rPr>
                  <w:rStyle w:val="Hyperlink"/>
                  <w:rFonts w:cs="Tahoma"/>
                  <w:b w:val="0"/>
                  <w:bCs/>
                  <w:sz w:val="22"/>
                </w:rPr>
                <w:t>MAT106</w:t>
              </w:r>
            </w:hyperlink>
          </w:p>
        </w:tc>
        <w:tc>
          <w:tcPr>
            <w:tcW w:w="6656" w:type="dxa"/>
          </w:tcPr>
          <w:p w14:paraId="0814B5EF" w14:textId="4E2BCB1E" w:rsidR="00BA3FCC" w:rsidRPr="00F64142" w:rsidRDefault="00BA3FCC" w:rsidP="00BA3FCC">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College Math for Technologies</w:t>
            </w:r>
          </w:p>
        </w:tc>
        <w:tc>
          <w:tcPr>
            <w:tcW w:w="1441" w:type="dxa"/>
          </w:tcPr>
          <w:p w14:paraId="1D944B85" w14:textId="44BAB142" w:rsidR="00BA3FCC" w:rsidRPr="00F64142" w:rsidRDefault="00BA3FCC" w:rsidP="00BA3FC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462CE6" w:rsidRPr="00F64142" w14:paraId="43053A65" w14:textId="77777777" w:rsidTr="009C57D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3" w:type="dxa"/>
          </w:tcPr>
          <w:p w14:paraId="7CB02441" w14:textId="77777777" w:rsidR="00462CE6" w:rsidRPr="00F64142" w:rsidRDefault="008E0B7A" w:rsidP="00EC0DC9">
            <w:pPr>
              <w:rPr>
                <w:rFonts w:cs="Tahoma"/>
              </w:rPr>
            </w:pPr>
            <w:hyperlink w:anchor="_MFG101_Safety" w:history="1">
              <w:r w:rsidR="00462CE6" w:rsidRPr="00094C6E">
                <w:rPr>
                  <w:rStyle w:val="Hyperlink"/>
                  <w:rFonts w:cs="Tahoma"/>
                  <w:b w:val="0"/>
                  <w:bCs/>
                  <w:sz w:val="22"/>
                </w:rPr>
                <w:t>MFG101</w:t>
              </w:r>
            </w:hyperlink>
          </w:p>
        </w:tc>
        <w:tc>
          <w:tcPr>
            <w:tcW w:w="6656" w:type="dxa"/>
          </w:tcPr>
          <w:p w14:paraId="0C6BBEF0" w14:textId="77777777" w:rsidR="00462CE6" w:rsidRPr="00F64142" w:rsidRDefault="00462CE6" w:rsidP="00EC0DC9">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Safety</w:t>
            </w:r>
          </w:p>
        </w:tc>
        <w:tc>
          <w:tcPr>
            <w:tcW w:w="1441" w:type="dxa"/>
          </w:tcPr>
          <w:p w14:paraId="1C88B144" w14:textId="77777777" w:rsidR="00462CE6" w:rsidRPr="00F64142" w:rsidRDefault="00462CE6"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2</w:t>
            </w:r>
          </w:p>
        </w:tc>
      </w:tr>
      <w:tr w:rsidR="00462CE6" w:rsidRPr="00F64142" w14:paraId="2A6271A4" w14:textId="77777777" w:rsidTr="009C57D3">
        <w:trPr>
          <w:trHeight w:val="432"/>
        </w:trPr>
        <w:tc>
          <w:tcPr>
            <w:cnfStyle w:val="001000000000" w:firstRow="0" w:lastRow="0" w:firstColumn="1" w:lastColumn="0" w:oddVBand="0" w:evenVBand="0" w:oddHBand="0" w:evenHBand="0" w:firstRowFirstColumn="0" w:firstRowLastColumn="0" w:lastRowFirstColumn="0" w:lastRowLastColumn="0"/>
            <w:tcW w:w="1973" w:type="dxa"/>
          </w:tcPr>
          <w:p w14:paraId="3A9E137A" w14:textId="77777777" w:rsidR="00462CE6" w:rsidRPr="00F64142" w:rsidRDefault="008E0B7A" w:rsidP="00EC0DC9">
            <w:pPr>
              <w:rPr>
                <w:rFonts w:cs="Tahoma"/>
              </w:rPr>
            </w:pPr>
            <w:hyperlink w:anchor="_MFG110_Manufacturing_Processes" w:history="1">
              <w:r w:rsidR="00462CE6" w:rsidRPr="00290F64">
                <w:rPr>
                  <w:rStyle w:val="Hyperlink"/>
                  <w:rFonts w:cs="Tahoma"/>
                  <w:b w:val="0"/>
                  <w:bCs/>
                  <w:sz w:val="22"/>
                </w:rPr>
                <w:t>MFG110</w:t>
              </w:r>
            </w:hyperlink>
          </w:p>
        </w:tc>
        <w:tc>
          <w:tcPr>
            <w:tcW w:w="6656" w:type="dxa"/>
          </w:tcPr>
          <w:p w14:paraId="5D5E008B" w14:textId="77777777" w:rsidR="00462CE6" w:rsidRPr="00F64142" w:rsidRDefault="00462CE6" w:rsidP="00EC0DC9">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Process and Production</w:t>
            </w:r>
          </w:p>
        </w:tc>
        <w:tc>
          <w:tcPr>
            <w:tcW w:w="1441" w:type="dxa"/>
          </w:tcPr>
          <w:p w14:paraId="7A47AA70" w14:textId="77777777" w:rsidR="00462CE6" w:rsidRPr="00F64142" w:rsidRDefault="00462CE6"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3</w:t>
            </w:r>
          </w:p>
        </w:tc>
      </w:tr>
      <w:tr w:rsidR="00462CE6" w:rsidRPr="00F64142" w14:paraId="5C068BE4" w14:textId="77777777" w:rsidTr="009C57D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3" w:type="dxa"/>
          </w:tcPr>
          <w:p w14:paraId="1DAE6A3C" w14:textId="77777777" w:rsidR="00462CE6" w:rsidRPr="00F64142" w:rsidRDefault="008E0B7A" w:rsidP="00EC0DC9">
            <w:pPr>
              <w:rPr>
                <w:rFonts w:cs="Tahoma"/>
              </w:rPr>
            </w:pPr>
            <w:hyperlink w:anchor="_TEC121_Introduction_to" w:history="1">
              <w:r w:rsidR="00462CE6" w:rsidRPr="00462CE6">
                <w:rPr>
                  <w:rStyle w:val="Hyperlink"/>
                  <w:rFonts w:cs="Tahoma"/>
                  <w:b w:val="0"/>
                  <w:bCs/>
                  <w:sz w:val="22"/>
                </w:rPr>
                <w:t>TEC121</w:t>
              </w:r>
            </w:hyperlink>
          </w:p>
        </w:tc>
        <w:tc>
          <w:tcPr>
            <w:tcW w:w="6656" w:type="dxa"/>
          </w:tcPr>
          <w:p w14:paraId="472E487A" w14:textId="77777777" w:rsidR="00462CE6" w:rsidRPr="00F64142" w:rsidRDefault="00462CE6" w:rsidP="00EC0DC9">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Introduction to Computer Applications</w:t>
            </w:r>
          </w:p>
        </w:tc>
        <w:tc>
          <w:tcPr>
            <w:tcW w:w="1441" w:type="dxa"/>
          </w:tcPr>
          <w:p w14:paraId="559F5180" w14:textId="77777777" w:rsidR="00462CE6" w:rsidRPr="00F64142" w:rsidRDefault="00462CE6"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462CE6" w:rsidRPr="00F64142" w14:paraId="5968CB55" w14:textId="77777777" w:rsidTr="009C57D3">
        <w:trPr>
          <w:trHeight w:val="432"/>
        </w:trPr>
        <w:tc>
          <w:tcPr>
            <w:cnfStyle w:val="001000000000" w:firstRow="0" w:lastRow="0" w:firstColumn="1" w:lastColumn="0" w:oddVBand="0" w:evenVBand="0" w:oddHBand="0" w:evenHBand="0" w:firstRowFirstColumn="0" w:firstRowLastColumn="0" w:lastRowFirstColumn="0" w:lastRowLastColumn="0"/>
            <w:tcW w:w="8629" w:type="dxa"/>
            <w:gridSpan w:val="2"/>
          </w:tcPr>
          <w:p w14:paraId="0231955B" w14:textId="77777777" w:rsidR="00462CE6" w:rsidRPr="00F64142" w:rsidRDefault="00462CE6" w:rsidP="00EC0DC9">
            <w:pPr>
              <w:jc w:val="right"/>
              <w:rPr>
                <w:rFonts w:cs="Tahoma"/>
              </w:rPr>
            </w:pPr>
            <w:r w:rsidRPr="00F64142">
              <w:rPr>
                <w:rFonts w:cs="Tahoma"/>
              </w:rPr>
              <w:t>Total</w:t>
            </w:r>
          </w:p>
        </w:tc>
        <w:tc>
          <w:tcPr>
            <w:tcW w:w="1441" w:type="dxa"/>
          </w:tcPr>
          <w:p w14:paraId="433B6A46" w14:textId="77777777" w:rsidR="00462CE6" w:rsidRPr="00F64142" w:rsidRDefault="00462CE6"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16</w:t>
            </w:r>
          </w:p>
        </w:tc>
      </w:tr>
      <w:tr w:rsidR="00462CE6" w:rsidRPr="00F64142" w14:paraId="49539DAF" w14:textId="77777777" w:rsidTr="009C57D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244D6CCC" w14:textId="77777777" w:rsidR="00462CE6" w:rsidRPr="00F64142" w:rsidRDefault="00462CE6" w:rsidP="00EC0DC9">
            <w:pPr>
              <w:jc w:val="center"/>
              <w:rPr>
                <w:rFonts w:cs="Tahoma"/>
              </w:rPr>
            </w:pPr>
            <w:r w:rsidRPr="00F64142">
              <w:rPr>
                <w:rFonts w:cs="Tahoma"/>
              </w:rPr>
              <w:t>Semester 2</w:t>
            </w:r>
          </w:p>
        </w:tc>
      </w:tr>
      <w:tr w:rsidR="00462CE6" w:rsidRPr="00F64142" w14:paraId="59FFEF88" w14:textId="77777777" w:rsidTr="009C57D3">
        <w:trPr>
          <w:trHeight w:val="432"/>
        </w:trPr>
        <w:tc>
          <w:tcPr>
            <w:cnfStyle w:val="001000000000" w:firstRow="0" w:lastRow="0" w:firstColumn="1" w:lastColumn="0" w:oddVBand="0" w:evenVBand="0" w:oddHBand="0" w:evenHBand="0" w:firstRowFirstColumn="0" w:firstRowLastColumn="0" w:lastRowFirstColumn="0" w:lastRowLastColumn="0"/>
            <w:tcW w:w="1973" w:type="dxa"/>
          </w:tcPr>
          <w:p w14:paraId="27D518AB" w14:textId="5A75BCE4" w:rsidR="00462CE6" w:rsidRPr="00F64142" w:rsidRDefault="008E0B7A" w:rsidP="00EC0DC9">
            <w:pPr>
              <w:rPr>
                <w:rFonts w:cs="Tahoma"/>
              </w:rPr>
            </w:pPr>
            <w:hyperlink w:anchor="_BUS140_Accounting_Principles" w:history="1">
              <w:r w:rsidR="00EB568B" w:rsidRPr="00EB568B">
                <w:rPr>
                  <w:rStyle w:val="Hyperlink"/>
                  <w:rFonts w:cs="Tahoma"/>
                  <w:b w:val="0"/>
                  <w:bCs/>
                  <w:sz w:val="22"/>
                </w:rPr>
                <w:t>BUS140</w:t>
              </w:r>
            </w:hyperlink>
          </w:p>
        </w:tc>
        <w:tc>
          <w:tcPr>
            <w:tcW w:w="6656" w:type="dxa"/>
          </w:tcPr>
          <w:p w14:paraId="352026A6" w14:textId="4194106A" w:rsidR="00462CE6" w:rsidRPr="00F64142" w:rsidRDefault="00EB568B"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Accounting Principles I</w:t>
            </w:r>
          </w:p>
        </w:tc>
        <w:tc>
          <w:tcPr>
            <w:tcW w:w="1441" w:type="dxa"/>
          </w:tcPr>
          <w:p w14:paraId="2D776F92" w14:textId="77777777" w:rsidR="00462CE6" w:rsidRPr="00F64142" w:rsidRDefault="00462CE6"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3</w:t>
            </w:r>
          </w:p>
        </w:tc>
      </w:tr>
      <w:tr w:rsidR="00EB568B" w:rsidRPr="00F64142" w14:paraId="682071F2" w14:textId="77777777" w:rsidTr="009C57D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3" w:type="dxa"/>
          </w:tcPr>
          <w:p w14:paraId="4A9516C9" w14:textId="42723045" w:rsidR="00EB568B" w:rsidRPr="00F64142" w:rsidRDefault="008E0B7A" w:rsidP="00EB568B">
            <w:pPr>
              <w:rPr>
                <w:rFonts w:cs="Tahoma"/>
              </w:rPr>
            </w:pPr>
            <w:hyperlink w:anchor="_BUS230_Supervisory_Management" w:history="1">
              <w:r w:rsidR="00EB568B" w:rsidRPr="00462CE6">
                <w:rPr>
                  <w:rStyle w:val="Hyperlink"/>
                  <w:rFonts w:cs="Tahoma"/>
                  <w:b w:val="0"/>
                  <w:bCs/>
                  <w:sz w:val="22"/>
                </w:rPr>
                <w:t>BUS230</w:t>
              </w:r>
            </w:hyperlink>
          </w:p>
        </w:tc>
        <w:tc>
          <w:tcPr>
            <w:tcW w:w="6656" w:type="dxa"/>
          </w:tcPr>
          <w:p w14:paraId="549809D1" w14:textId="31B2A8B3" w:rsidR="00EB568B" w:rsidRPr="00F64142" w:rsidRDefault="00EB568B" w:rsidP="00EB568B">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Supervisory Management</w:t>
            </w:r>
          </w:p>
        </w:tc>
        <w:tc>
          <w:tcPr>
            <w:tcW w:w="1441" w:type="dxa"/>
          </w:tcPr>
          <w:p w14:paraId="67BD66DF" w14:textId="77777777" w:rsidR="00EB568B" w:rsidRPr="00F64142" w:rsidRDefault="00EB568B" w:rsidP="00EB568B">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F22B29" w:rsidRPr="00F64142" w14:paraId="1B0ACACF" w14:textId="77777777" w:rsidTr="009C57D3">
        <w:trPr>
          <w:trHeight w:val="432"/>
        </w:trPr>
        <w:tc>
          <w:tcPr>
            <w:cnfStyle w:val="001000000000" w:firstRow="0" w:lastRow="0" w:firstColumn="1" w:lastColumn="0" w:oddVBand="0" w:evenVBand="0" w:oddHBand="0" w:evenHBand="0" w:firstRowFirstColumn="0" w:firstRowLastColumn="0" w:lastRowFirstColumn="0" w:lastRowLastColumn="0"/>
            <w:tcW w:w="1973" w:type="dxa"/>
          </w:tcPr>
          <w:p w14:paraId="3FC03132" w14:textId="1A8963F6" w:rsidR="00F22B29" w:rsidRPr="00F64142" w:rsidRDefault="008E0B7A" w:rsidP="00F22B29">
            <w:pPr>
              <w:rPr>
                <w:rFonts w:cs="Tahoma"/>
              </w:rPr>
            </w:pPr>
            <w:hyperlink w:anchor="_ENG101_College_Composition" w:history="1">
              <w:r w:rsidR="00F22B29" w:rsidRPr="00094C6E">
                <w:rPr>
                  <w:rStyle w:val="Hyperlink"/>
                  <w:rFonts w:cs="Tahoma"/>
                  <w:b w:val="0"/>
                  <w:bCs/>
                  <w:sz w:val="22"/>
                </w:rPr>
                <w:t>ENG101</w:t>
              </w:r>
            </w:hyperlink>
          </w:p>
        </w:tc>
        <w:tc>
          <w:tcPr>
            <w:tcW w:w="6656" w:type="dxa"/>
          </w:tcPr>
          <w:p w14:paraId="4B2C34AA" w14:textId="23CC9F73" w:rsidR="00F22B29" w:rsidRPr="00F64142" w:rsidRDefault="00F22B29" w:rsidP="00F22B29">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College Composition</w:t>
            </w:r>
          </w:p>
        </w:tc>
        <w:tc>
          <w:tcPr>
            <w:tcW w:w="1441" w:type="dxa"/>
          </w:tcPr>
          <w:p w14:paraId="79ED2E01" w14:textId="7C0DB266" w:rsidR="00F22B29" w:rsidRPr="00F64142" w:rsidRDefault="00F22B29" w:rsidP="00F22B29">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3</w:t>
            </w:r>
          </w:p>
        </w:tc>
      </w:tr>
      <w:tr w:rsidR="009C57D3" w:rsidRPr="00F64142" w14:paraId="68A8C2D6" w14:textId="77777777" w:rsidTr="009C57D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3" w:type="dxa"/>
          </w:tcPr>
          <w:p w14:paraId="409545CE" w14:textId="21DE773F" w:rsidR="009C57D3" w:rsidRDefault="008E0B7A" w:rsidP="009C57D3">
            <w:hyperlink w:anchor="_MFG120_Quality_Practices" w:history="1">
              <w:r w:rsidR="009C57D3" w:rsidRPr="00462CE6">
                <w:rPr>
                  <w:rStyle w:val="Hyperlink"/>
                  <w:rFonts w:cs="Tahoma"/>
                  <w:b w:val="0"/>
                  <w:bCs/>
                  <w:sz w:val="22"/>
                </w:rPr>
                <w:t>MFG120</w:t>
              </w:r>
            </w:hyperlink>
          </w:p>
        </w:tc>
        <w:tc>
          <w:tcPr>
            <w:tcW w:w="6656" w:type="dxa"/>
          </w:tcPr>
          <w:p w14:paraId="39A3B7C5" w14:textId="6E918307" w:rsidR="009C57D3" w:rsidRPr="00F64142" w:rsidRDefault="009C57D3" w:rsidP="009C57D3">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Quality Practices and M</w:t>
            </w:r>
            <w:r>
              <w:rPr>
                <w:rFonts w:cs="Tahoma"/>
              </w:rPr>
              <w:t>easurement</w:t>
            </w:r>
          </w:p>
        </w:tc>
        <w:tc>
          <w:tcPr>
            <w:tcW w:w="1441" w:type="dxa"/>
          </w:tcPr>
          <w:p w14:paraId="58CDC26D" w14:textId="5F5C86E5" w:rsidR="009C57D3" w:rsidRPr="00F64142" w:rsidRDefault="009C57D3" w:rsidP="009C57D3">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F22B29" w:rsidRPr="00F64142" w14:paraId="5F816F60" w14:textId="77777777" w:rsidTr="009C57D3">
        <w:trPr>
          <w:trHeight w:val="432"/>
        </w:trPr>
        <w:tc>
          <w:tcPr>
            <w:cnfStyle w:val="001000000000" w:firstRow="0" w:lastRow="0" w:firstColumn="1" w:lastColumn="0" w:oddVBand="0" w:evenVBand="0" w:oddHBand="0" w:evenHBand="0" w:firstRowFirstColumn="0" w:firstRowLastColumn="0" w:lastRowFirstColumn="0" w:lastRowLastColumn="0"/>
            <w:tcW w:w="1973" w:type="dxa"/>
          </w:tcPr>
          <w:p w14:paraId="22886128" w14:textId="2D695B5B" w:rsidR="00F22B29" w:rsidRPr="00F64142" w:rsidRDefault="008E0B7A" w:rsidP="00F22B29">
            <w:pPr>
              <w:rPr>
                <w:rFonts w:cs="Tahoma"/>
              </w:rPr>
            </w:pPr>
            <w:hyperlink w:anchor="_MFG125_Maintenance_Awareness" w:history="1">
              <w:r w:rsidR="00F22B29" w:rsidRPr="00462CE6">
                <w:rPr>
                  <w:rStyle w:val="Hyperlink"/>
                  <w:rFonts w:cs="Tahoma"/>
                  <w:b w:val="0"/>
                  <w:bCs/>
                  <w:sz w:val="22"/>
                </w:rPr>
                <w:t>MFG125</w:t>
              </w:r>
            </w:hyperlink>
          </w:p>
        </w:tc>
        <w:tc>
          <w:tcPr>
            <w:tcW w:w="6656" w:type="dxa"/>
          </w:tcPr>
          <w:p w14:paraId="6504039C" w14:textId="3DE27E56" w:rsidR="00F22B29" w:rsidRPr="00F64142" w:rsidRDefault="00F22B29" w:rsidP="00F22B29">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Maintenance Awareness</w:t>
            </w:r>
          </w:p>
        </w:tc>
        <w:tc>
          <w:tcPr>
            <w:tcW w:w="1441" w:type="dxa"/>
          </w:tcPr>
          <w:p w14:paraId="660B6DD5" w14:textId="35157FA3" w:rsidR="00F22B29" w:rsidRPr="00F64142" w:rsidRDefault="00F22B29" w:rsidP="00F22B29">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3</w:t>
            </w:r>
          </w:p>
        </w:tc>
      </w:tr>
      <w:tr w:rsidR="00EB568B" w:rsidRPr="00F64142" w14:paraId="05058C46" w14:textId="77777777" w:rsidTr="009C57D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29" w:type="dxa"/>
            <w:gridSpan w:val="2"/>
          </w:tcPr>
          <w:p w14:paraId="4A85A6FB" w14:textId="5897AB08" w:rsidR="00EB568B" w:rsidRPr="00F64142" w:rsidRDefault="00EB568B" w:rsidP="00EB568B">
            <w:pPr>
              <w:jc w:val="right"/>
              <w:rPr>
                <w:rFonts w:cs="Tahoma"/>
              </w:rPr>
            </w:pPr>
            <w:r w:rsidRPr="00F64142">
              <w:rPr>
                <w:rFonts w:cs="Tahoma"/>
              </w:rPr>
              <w:t>Total</w:t>
            </w:r>
          </w:p>
        </w:tc>
        <w:tc>
          <w:tcPr>
            <w:tcW w:w="1441" w:type="dxa"/>
          </w:tcPr>
          <w:p w14:paraId="0463D596" w14:textId="678C59E9" w:rsidR="00EB568B" w:rsidRPr="00F64142" w:rsidRDefault="00EB568B" w:rsidP="00EB568B">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1</w:t>
            </w:r>
            <w:r w:rsidR="00F363FB">
              <w:rPr>
                <w:rFonts w:cs="Tahoma"/>
              </w:rPr>
              <w:t>5</w:t>
            </w:r>
          </w:p>
        </w:tc>
      </w:tr>
      <w:tr w:rsidR="00B450AC" w:rsidRPr="00F64142" w14:paraId="204F1E85" w14:textId="77777777" w:rsidTr="009C57D3">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457478E7" w14:textId="6756BED4" w:rsidR="00B450AC" w:rsidRPr="00F64142" w:rsidRDefault="00B450AC" w:rsidP="00BA3FCC">
            <w:pPr>
              <w:jc w:val="center"/>
              <w:rPr>
                <w:rFonts w:cs="Tahoma"/>
              </w:rPr>
            </w:pPr>
            <w:r>
              <w:rPr>
                <w:rFonts w:cs="Tahoma"/>
              </w:rPr>
              <w:t>Semester 3</w:t>
            </w:r>
          </w:p>
        </w:tc>
      </w:tr>
      <w:tr w:rsidR="00F22B29" w:rsidRPr="00F64142" w14:paraId="1FA5B860" w14:textId="77777777" w:rsidTr="009C57D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3" w:type="dxa"/>
          </w:tcPr>
          <w:p w14:paraId="733CF5D8" w14:textId="4DF0805D" w:rsidR="00F22B29" w:rsidRPr="00003B3B" w:rsidRDefault="008E0B7A" w:rsidP="00F22B29">
            <w:pPr>
              <w:rPr>
                <w:rFonts w:cs="Tahoma"/>
                <w:b w:val="0"/>
                <w:bCs w:val="0"/>
              </w:rPr>
            </w:pPr>
            <w:hyperlink w:anchor="_BIO120_General_Biology" w:history="1">
              <w:r w:rsidR="008D756E" w:rsidRPr="00003B3B">
                <w:rPr>
                  <w:rStyle w:val="Hyperlink"/>
                  <w:rFonts w:cs="Tahoma"/>
                  <w:b w:val="0"/>
                  <w:bCs/>
                  <w:sz w:val="22"/>
                </w:rPr>
                <w:t>BIO120</w:t>
              </w:r>
            </w:hyperlink>
          </w:p>
        </w:tc>
        <w:tc>
          <w:tcPr>
            <w:tcW w:w="6656" w:type="dxa"/>
          </w:tcPr>
          <w:p w14:paraId="04B0600D" w14:textId="230EB211" w:rsidR="00F22B29" w:rsidRPr="00F64142" w:rsidRDefault="00F363FB" w:rsidP="00F22B29">
            <w:pP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General Biology with Lab</w:t>
            </w:r>
          </w:p>
        </w:tc>
        <w:tc>
          <w:tcPr>
            <w:tcW w:w="1441" w:type="dxa"/>
          </w:tcPr>
          <w:p w14:paraId="7D617A82" w14:textId="0E621D4F" w:rsidR="00F22B29" w:rsidRPr="00F64142" w:rsidRDefault="00F363FB" w:rsidP="00F22B2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p>
        </w:tc>
      </w:tr>
      <w:tr w:rsidR="00EB568B" w:rsidRPr="00F64142" w14:paraId="1E345730" w14:textId="77777777" w:rsidTr="009C57D3">
        <w:trPr>
          <w:trHeight w:val="432"/>
        </w:trPr>
        <w:tc>
          <w:tcPr>
            <w:cnfStyle w:val="001000000000" w:firstRow="0" w:lastRow="0" w:firstColumn="1" w:lastColumn="0" w:oddVBand="0" w:evenVBand="0" w:oddHBand="0" w:evenHBand="0" w:firstRowFirstColumn="0" w:firstRowLastColumn="0" w:lastRowFirstColumn="0" w:lastRowLastColumn="0"/>
            <w:tcW w:w="1973" w:type="dxa"/>
          </w:tcPr>
          <w:p w14:paraId="589EECA0" w14:textId="57F58745" w:rsidR="00EB568B" w:rsidRPr="00182E09" w:rsidRDefault="008E0B7A" w:rsidP="00BA3FCC">
            <w:pPr>
              <w:rPr>
                <w:rFonts w:cs="Tahoma"/>
                <w:b w:val="0"/>
                <w:bCs w:val="0"/>
              </w:rPr>
            </w:pPr>
            <w:hyperlink w:anchor="_ENG107_Speech" w:history="1">
              <w:r w:rsidR="00F363FB" w:rsidRPr="00182E09">
                <w:rPr>
                  <w:rStyle w:val="Hyperlink"/>
                  <w:rFonts w:cs="Tahoma"/>
                  <w:b w:val="0"/>
                  <w:bCs/>
                  <w:sz w:val="22"/>
                </w:rPr>
                <w:t>ENG107</w:t>
              </w:r>
            </w:hyperlink>
            <w:r w:rsidR="00F363FB" w:rsidRPr="00182E09">
              <w:rPr>
                <w:rFonts w:cs="Tahoma"/>
                <w:b w:val="0"/>
                <w:bCs w:val="0"/>
              </w:rPr>
              <w:t xml:space="preserve"> or </w:t>
            </w:r>
            <w:hyperlink w:anchor="_ENG210_Technical_Writing" w:history="1">
              <w:r w:rsidR="00F363FB" w:rsidRPr="00182E09">
                <w:rPr>
                  <w:rStyle w:val="Hyperlink"/>
                  <w:rFonts w:cs="Tahoma"/>
                  <w:b w:val="0"/>
                  <w:bCs/>
                  <w:sz w:val="22"/>
                </w:rPr>
                <w:t>ENG</w:t>
              </w:r>
              <w:r w:rsidR="007B2FFA" w:rsidRPr="00182E09">
                <w:rPr>
                  <w:rStyle w:val="Hyperlink"/>
                  <w:rFonts w:cs="Tahoma"/>
                  <w:b w:val="0"/>
                  <w:bCs/>
                  <w:sz w:val="22"/>
                </w:rPr>
                <w:t>210</w:t>
              </w:r>
            </w:hyperlink>
          </w:p>
        </w:tc>
        <w:tc>
          <w:tcPr>
            <w:tcW w:w="6656" w:type="dxa"/>
          </w:tcPr>
          <w:p w14:paraId="63E8968E" w14:textId="16157B17" w:rsidR="00EB568B" w:rsidRPr="00F64142" w:rsidRDefault="007B2FFA" w:rsidP="00BA3FCC">
            <w:pPr>
              <w:cnfStyle w:val="000000000000" w:firstRow="0" w:lastRow="0" w:firstColumn="0" w:lastColumn="0" w:oddVBand="0" w:evenVBand="0" w:oddHBand="0" w:evenHBand="0" w:firstRowFirstColumn="0" w:firstRowLastColumn="0" w:lastRowFirstColumn="0" w:lastRowLastColumn="0"/>
              <w:rPr>
                <w:rFonts w:cs="Tahoma"/>
              </w:rPr>
            </w:pPr>
            <w:r>
              <w:rPr>
                <w:rFonts w:cs="Tahoma"/>
              </w:rPr>
              <w:t>Speech or Technical Writing</w:t>
            </w:r>
          </w:p>
        </w:tc>
        <w:tc>
          <w:tcPr>
            <w:tcW w:w="1441" w:type="dxa"/>
          </w:tcPr>
          <w:p w14:paraId="6CE4BD05" w14:textId="511FEDA2" w:rsidR="00EB568B" w:rsidRPr="00F64142" w:rsidRDefault="007B2FFA" w:rsidP="00BA3FC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B568B" w:rsidRPr="00F64142" w14:paraId="02A75247" w14:textId="77777777" w:rsidTr="009C57D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3" w:type="dxa"/>
          </w:tcPr>
          <w:p w14:paraId="54432529" w14:textId="3A117F04" w:rsidR="00EB568B" w:rsidRPr="00182E09" w:rsidRDefault="008E0B7A" w:rsidP="00BA3FCC">
            <w:pPr>
              <w:rPr>
                <w:rFonts w:cs="Tahoma"/>
                <w:b w:val="0"/>
                <w:bCs w:val="0"/>
              </w:rPr>
            </w:pPr>
            <w:hyperlink w:anchor="_PHI114_Environmental_Ethics" w:history="1">
              <w:r w:rsidR="007B2FFA" w:rsidRPr="00182E09">
                <w:rPr>
                  <w:rStyle w:val="Hyperlink"/>
                  <w:rFonts w:cs="Tahoma"/>
                  <w:b w:val="0"/>
                  <w:bCs/>
                  <w:sz w:val="22"/>
                </w:rPr>
                <w:t>PHI114</w:t>
              </w:r>
            </w:hyperlink>
          </w:p>
        </w:tc>
        <w:tc>
          <w:tcPr>
            <w:tcW w:w="6656" w:type="dxa"/>
          </w:tcPr>
          <w:p w14:paraId="2EF57E45" w14:textId="58E6AC26" w:rsidR="00EB568B" w:rsidRPr="00F64142" w:rsidRDefault="007B2FFA" w:rsidP="00BA3FCC">
            <w:pPr>
              <w:cnfStyle w:val="000000100000" w:firstRow="0" w:lastRow="0" w:firstColumn="0" w:lastColumn="0" w:oddVBand="0" w:evenVBand="0" w:oddHBand="1" w:evenHBand="0" w:firstRowFirstColumn="0" w:firstRowLastColumn="0" w:lastRowFirstColumn="0" w:lastRowLastColumn="0"/>
              <w:rPr>
                <w:rFonts w:cs="Tahoma"/>
              </w:rPr>
            </w:pPr>
            <w:r>
              <w:rPr>
                <w:rFonts w:cs="Tahoma"/>
              </w:rPr>
              <w:t>Environmental Ethics</w:t>
            </w:r>
          </w:p>
        </w:tc>
        <w:tc>
          <w:tcPr>
            <w:tcW w:w="1441" w:type="dxa"/>
          </w:tcPr>
          <w:p w14:paraId="1AF9F7E2" w14:textId="24671056" w:rsidR="00EB568B" w:rsidRPr="00F64142" w:rsidRDefault="007B2FFA" w:rsidP="00BA3FC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EB568B" w:rsidRPr="00F64142" w14:paraId="6BD4BDFB" w14:textId="77777777" w:rsidTr="009C57D3">
        <w:trPr>
          <w:trHeight w:val="432"/>
        </w:trPr>
        <w:tc>
          <w:tcPr>
            <w:cnfStyle w:val="001000000000" w:firstRow="0" w:lastRow="0" w:firstColumn="1" w:lastColumn="0" w:oddVBand="0" w:evenVBand="0" w:oddHBand="0" w:evenHBand="0" w:firstRowFirstColumn="0" w:firstRowLastColumn="0" w:lastRowFirstColumn="0" w:lastRowLastColumn="0"/>
            <w:tcW w:w="1973" w:type="dxa"/>
          </w:tcPr>
          <w:p w14:paraId="526BC7DE" w14:textId="0900389F" w:rsidR="00EB568B" w:rsidRPr="00182E09" w:rsidRDefault="008E0B7A" w:rsidP="00BA3FCC">
            <w:pPr>
              <w:rPr>
                <w:rFonts w:cs="Tahoma"/>
                <w:b w:val="0"/>
                <w:bCs w:val="0"/>
              </w:rPr>
            </w:pPr>
            <w:hyperlink w:anchor="_TEC150_Electronic_Principles" w:history="1">
              <w:r w:rsidR="007B2FFA" w:rsidRPr="00182E09">
                <w:rPr>
                  <w:rStyle w:val="Hyperlink"/>
                  <w:rFonts w:cs="Tahoma"/>
                  <w:b w:val="0"/>
                  <w:bCs/>
                  <w:sz w:val="22"/>
                </w:rPr>
                <w:t>TEC150</w:t>
              </w:r>
            </w:hyperlink>
          </w:p>
        </w:tc>
        <w:tc>
          <w:tcPr>
            <w:tcW w:w="6656" w:type="dxa"/>
          </w:tcPr>
          <w:p w14:paraId="0BDF6359" w14:textId="67377839" w:rsidR="00EB568B" w:rsidRPr="00F64142" w:rsidRDefault="007B2FFA" w:rsidP="00BA3FCC">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Electronic Principles I </w:t>
            </w:r>
          </w:p>
        </w:tc>
        <w:tc>
          <w:tcPr>
            <w:tcW w:w="1441" w:type="dxa"/>
          </w:tcPr>
          <w:p w14:paraId="13F2FCB1" w14:textId="560C0769" w:rsidR="00EB568B" w:rsidRPr="00F64142" w:rsidRDefault="007B2FFA" w:rsidP="00BA3FC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B568B" w:rsidRPr="00F64142" w14:paraId="305B158B" w14:textId="77777777" w:rsidTr="009C57D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3" w:type="dxa"/>
          </w:tcPr>
          <w:p w14:paraId="34322C92" w14:textId="598FC191" w:rsidR="00EB568B" w:rsidRPr="00003B3B" w:rsidRDefault="00987794" w:rsidP="00BA3FCC">
            <w:pPr>
              <w:rPr>
                <w:rFonts w:cs="Tahoma"/>
                <w:b w:val="0"/>
                <w:bCs w:val="0"/>
              </w:rPr>
            </w:pPr>
            <w:r w:rsidRPr="00003B3B">
              <w:rPr>
                <w:rFonts w:cs="Tahoma"/>
                <w:b w:val="0"/>
                <w:bCs w:val="0"/>
              </w:rPr>
              <w:t>Arts/ Humanities</w:t>
            </w:r>
            <w:r w:rsidR="00C54E61">
              <w:rPr>
                <w:rFonts w:cs="Tahoma"/>
                <w:b w:val="0"/>
                <w:bCs w:val="0"/>
              </w:rPr>
              <w:t>/</w:t>
            </w:r>
            <w:r w:rsidR="00C54E61" w:rsidRPr="00003B3B">
              <w:rPr>
                <w:rFonts w:cs="Tahoma"/>
                <w:b w:val="0"/>
                <w:bCs w:val="0"/>
              </w:rPr>
              <w:t xml:space="preserve"> Social Science </w:t>
            </w:r>
            <w:r w:rsidRPr="00003B3B">
              <w:rPr>
                <w:rFonts w:cs="Tahoma"/>
                <w:b w:val="0"/>
                <w:bCs w:val="0"/>
              </w:rPr>
              <w:t>Elective</w:t>
            </w:r>
          </w:p>
        </w:tc>
        <w:tc>
          <w:tcPr>
            <w:tcW w:w="6656" w:type="dxa"/>
          </w:tcPr>
          <w:p w14:paraId="03E4A460" w14:textId="2AFCEACC" w:rsidR="00EB568B" w:rsidRPr="00987794" w:rsidRDefault="00987794" w:rsidP="00BA3FCC">
            <w:pPr>
              <w:cnfStyle w:val="000000100000" w:firstRow="0" w:lastRow="0" w:firstColumn="0" w:lastColumn="0" w:oddVBand="0" w:evenVBand="0" w:oddHBand="1" w:evenHBand="0" w:firstRowFirstColumn="0" w:firstRowLastColumn="0" w:lastRowFirstColumn="0" w:lastRowLastColumn="0"/>
              <w:rPr>
                <w:rFonts w:cs="Tahoma"/>
              </w:rPr>
            </w:pPr>
            <w:r w:rsidRPr="00987794">
              <w:rPr>
                <w:rFonts w:cs="Tahoma"/>
              </w:rPr>
              <w:t>Arts/Humanities Elective</w:t>
            </w:r>
          </w:p>
        </w:tc>
        <w:tc>
          <w:tcPr>
            <w:tcW w:w="1441" w:type="dxa"/>
          </w:tcPr>
          <w:p w14:paraId="7582A75A" w14:textId="6FCB83DF" w:rsidR="00EB568B" w:rsidRPr="00F64142" w:rsidRDefault="0059104F" w:rsidP="00BA3FC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82E09" w:rsidRPr="00F64142" w14:paraId="4157167F" w14:textId="77777777" w:rsidTr="009C57D3">
        <w:trPr>
          <w:trHeight w:val="432"/>
        </w:trPr>
        <w:tc>
          <w:tcPr>
            <w:cnfStyle w:val="001000000000" w:firstRow="0" w:lastRow="0" w:firstColumn="1" w:lastColumn="0" w:oddVBand="0" w:evenVBand="0" w:oddHBand="0" w:evenHBand="0" w:firstRowFirstColumn="0" w:firstRowLastColumn="0" w:lastRowFirstColumn="0" w:lastRowLastColumn="0"/>
            <w:tcW w:w="8629" w:type="dxa"/>
            <w:gridSpan w:val="2"/>
          </w:tcPr>
          <w:p w14:paraId="01B86D74" w14:textId="0A8D6A77" w:rsidR="00182E09" w:rsidRPr="00182E09" w:rsidRDefault="00182E09" w:rsidP="00182E09">
            <w:pPr>
              <w:jc w:val="right"/>
              <w:rPr>
                <w:rFonts w:cs="Tahoma"/>
              </w:rPr>
            </w:pPr>
            <w:r w:rsidRPr="00182E09">
              <w:rPr>
                <w:rFonts w:cs="Tahoma"/>
              </w:rPr>
              <w:t>Total</w:t>
            </w:r>
          </w:p>
        </w:tc>
        <w:tc>
          <w:tcPr>
            <w:tcW w:w="1441" w:type="dxa"/>
          </w:tcPr>
          <w:p w14:paraId="1B4BADCB" w14:textId="03F957DA" w:rsidR="00182E09" w:rsidRPr="00F64142" w:rsidRDefault="0059104F" w:rsidP="00BA3FC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16</w:t>
            </w:r>
          </w:p>
        </w:tc>
      </w:tr>
      <w:tr w:rsidR="00182E09" w:rsidRPr="00F64142" w14:paraId="58CB756F" w14:textId="77777777" w:rsidTr="009C57D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27FE107E" w14:textId="7E00349B" w:rsidR="00182E09" w:rsidRPr="00F64142" w:rsidRDefault="00182E09" w:rsidP="00BA3FCC">
            <w:pPr>
              <w:jc w:val="center"/>
              <w:rPr>
                <w:rFonts w:cs="Tahoma"/>
              </w:rPr>
            </w:pPr>
            <w:r>
              <w:rPr>
                <w:rFonts w:cs="Tahoma"/>
              </w:rPr>
              <w:t>Semester 4</w:t>
            </w:r>
          </w:p>
        </w:tc>
      </w:tr>
      <w:tr w:rsidR="00B450AC" w:rsidRPr="00F64142" w14:paraId="331F2503" w14:textId="77777777" w:rsidTr="009C57D3">
        <w:trPr>
          <w:trHeight w:val="432"/>
        </w:trPr>
        <w:tc>
          <w:tcPr>
            <w:cnfStyle w:val="001000000000" w:firstRow="0" w:lastRow="0" w:firstColumn="1" w:lastColumn="0" w:oddVBand="0" w:evenVBand="0" w:oddHBand="0" w:evenHBand="0" w:firstRowFirstColumn="0" w:firstRowLastColumn="0" w:lastRowFirstColumn="0" w:lastRowLastColumn="0"/>
            <w:tcW w:w="1973" w:type="dxa"/>
          </w:tcPr>
          <w:p w14:paraId="1E87C213" w14:textId="6D2B4E5C" w:rsidR="00B450AC" w:rsidRPr="00177756" w:rsidRDefault="008E0B7A" w:rsidP="00B450AC">
            <w:pPr>
              <w:rPr>
                <w:rFonts w:cs="Tahoma"/>
                <w:b w:val="0"/>
                <w:bCs w:val="0"/>
              </w:rPr>
            </w:pPr>
            <w:hyperlink w:anchor="_MAT127_College_Algebra" w:history="1">
              <w:r w:rsidR="00322D8F" w:rsidRPr="00177756">
                <w:rPr>
                  <w:rStyle w:val="Hyperlink"/>
                  <w:rFonts w:cs="Tahoma"/>
                  <w:b w:val="0"/>
                  <w:bCs/>
                  <w:sz w:val="22"/>
                </w:rPr>
                <w:t>MAT127</w:t>
              </w:r>
            </w:hyperlink>
          </w:p>
        </w:tc>
        <w:tc>
          <w:tcPr>
            <w:tcW w:w="6656" w:type="dxa"/>
          </w:tcPr>
          <w:p w14:paraId="592D136A" w14:textId="3B7E7FC0" w:rsidR="00B450AC" w:rsidRPr="00F64142" w:rsidRDefault="00322D8F" w:rsidP="00B450AC">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Algebra</w:t>
            </w:r>
          </w:p>
        </w:tc>
        <w:tc>
          <w:tcPr>
            <w:tcW w:w="1441" w:type="dxa"/>
          </w:tcPr>
          <w:p w14:paraId="314EB269" w14:textId="797A9C4F" w:rsidR="00B450AC" w:rsidRPr="00F64142" w:rsidRDefault="0059104F" w:rsidP="00B450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82E09" w:rsidRPr="00F64142" w14:paraId="7C3404C2" w14:textId="77777777" w:rsidTr="009C57D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3" w:type="dxa"/>
          </w:tcPr>
          <w:p w14:paraId="3AE71298" w14:textId="0FDA4E81" w:rsidR="00182E09" w:rsidRDefault="008E0B7A" w:rsidP="00182E09">
            <w:pPr>
              <w:rPr>
                <w:rFonts w:cs="Tahoma"/>
                <w:b w:val="0"/>
                <w:bCs w:val="0"/>
              </w:rPr>
            </w:pPr>
            <w:hyperlink w:anchor="_MFG210_Green_Production" w:history="1">
              <w:r w:rsidR="00182E09" w:rsidRPr="00462CE6">
                <w:rPr>
                  <w:rStyle w:val="Hyperlink"/>
                  <w:rFonts w:cs="Tahoma"/>
                  <w:b w:val="0"/>
                  <w:bCs/>
                  <w:sz w:val="22"/>
                </w:rPr>
                <w:t>MFG210</w:t>
              </w:r>
            </w:hyperlink>
          </w:p>
        </w:tc>
        <w:tc>
          <w:tcPr>
            <w:tcW w:w="6656" w:type="dxa"/>
          </w:tcPr>
          <w:p w14:paraId="4DC12AFB" w14:textId="450252BA" w:rsidR="00182E09" w:rsidRPr="00F64142" w:rsidRDefault="00182E09" w:rsidP="00182E09">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Green Production</w:t>
            </w:r>
          </w:p>
        </w:tc>
        <w:tc>
          <w:tcPr>
            <w:tcW w:w="1441" w:type="dxa"/>
          </w:tcPr>
          <w:p w14:paraId="069AD041" w14:textId="052C7554" w:rsidR="00182E09" w:rsidRPr="00F64142" w:rsidRDefault="00182E09" w:rsidP="00182E09">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2</w:t>
            </w:r>
          </w:p>
        </w:tc>
      </w:tr>
      <w:tr w:rsidR="00B450AC" w:rsidRPr="00F64142" w14:paraId="764F8684" w14:textId="77777777" w:rsidTr="009C57D3">
        <w:trPr>
          <w:trHeight w:val="432"/>
        </w:trPr>
        <w:tc>
          <w:tcPr>
            <w:cnfStyle w:val="001000000000" w:firstRow="0" w:lastRow="0" w:firstColumn="1" w:lastColumn="0" w:oddVBand="0" w:evenVBand="0" w:oddHBand="0" w:evenHBand="0" w:firstRowFirstColumn="0" w:firstRowLastColumn="0" w:lastRowFirstColumn="0" w:lastRowLastColumn="0"/>
            <w:tcW w:w="1973" w:type="dxa"/>
          </w:tcPr>
          <w:p w14:paraId="15C35DFC" w14:textId="0BDBF712" w:rsidR="00B450AC" w:rsidRPr="001B4ADA" w:rsidRDefault="008E0B7A" w:rsidP="00BA3FCC">
            <w:pPr>
              <w:rPr>
                <w:rFonts w:cs="Tahoma"/>
                <w:b w:val="0"/>
                <w:bCs w:val="0"/>
              </w:rPr>
            </w:pPr>
            <w:hyperlink w:anchor="_TEC151_Electronic_Principles" w:history="1">
              <w:r w:rsidR="0059104F" w:rsidRPr="001B4ADA">
                <w:rPr>
                  <w:rStyle w:val="Hyperlink"/>
                  <w:rFonts w:cs="Tahoma"/>
                  <w:b w:val="0"/>
                  <w:bCs/>
                  <w:sz w:val="22"/>
                </w:rPr>
                <w:t>TEC151</w:t>
              </w:r>
            </w:hyperlink>
          </w:p>
        </w:tc>
        <w:tc>
          <w:tcPr>
            <w:tcW w:w="6656" w:type="dxa"/>
          </w:tcPr>
          <w:p w14:paraId="02F94FD6" w14:textId="126D6188" w:rsidR="00B450AC" w:rsidRPr="00F64142" w:rsidRDefault="0059104F" w:rsidP="00BA3FCC">
            <w:pPr>
              <w:cnfStyle w:val="000000000000" w:firstRow="0" w:lastRow="0" w:firstColumn="0" w:lastColumn="0" w:oddVBand="0" w:evenVBand="0" w:oddHBand="0" w:evenHBand="0" w:firstRowFirstColumn="0" w:firstRowLastColumn="0" w:lastRowFirstColumn="0" w:lastRowLastColumn="0"/>
              <w:rPr>
                <w:rFonts w:cs="Tahoma"/>
              </w:rPr>
            </w:pPr>
            <w:r>
              <w:rPr>
                <w:rFonts w:cs="Tahoma"/>
              </w:rPr>
              <w:t>Electronic Principles II</w:t>
            </w:r>
          </w:p>
        </w:tc>
        <w:tc>
          <w:tcPr>
            <w:tcW w:w="1441" w:type="dxa"/>
          </w:tcPr>
          <w:p w14:paraId="31787C91" w14:textId="094364B1" w:rsidR="00B450AC" w:rsidRPr="00F64142" w:rsidRDefault="0059104F" w:rsidP="00BA3FC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B4ADA" w:rsidRPr="00F64142" w14:paraId="0C876716" w14:textId="77777777" w:rsidTr="009C57D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3" w:type="dxa"/>
          </w:tcPr>
          <w:p w14:paraId="6EFCAE22" w14:textId="7FFFE631" w:rsidR="001B4ADA" w:rsidRDefault="001B4ADA" w:rsidP="001B4ADA">
            <w:pPr>
              <w:rPr>
                <w:rFonts w:cs="Tahoma"/>
                <w:b w:val="0"/>
                <w:bCs w:val="0"/>
              </w:rPr>
            </w:pPr>
            <w:r w:rsidRPr="00003B3B">
              <w:rPr>
                <w:rFonts w:cs="Tahoma"/>
                <w:b w:val="0"/>
                <w:bCs w:val="0"/>
              </w:rPr>
              <w:t>Arts/ Humanities</w:t>
            </w:r>
            <w:r w:rsidR="00C54E61">
              <w:rPr>
                <w:rFonts w:cs="Tahoma"/>
                <w:b w:val="0"/>
                <w:bCs w:val="0"/>
              </w:rPr>
              <w:t>/</w:t>
            </w:r>
            <w:r w:rsidR="00C54E61" w:rsidRPr="00003B3B">
              <w:rPr>
                <w:rFonts w:cs="Tahoma"/>
                <w:b w:val="0"/>
                <w:bCs w:val="0"/>
              </w:rPr>
              <w:t xml:space="preserve"> Social Science</w:t>
            </w:r>
            <w:r w:rsidRPr="00003B3B">
              <w:rPr>
                <w:rFonts w:cs="Tahoma"/>
                <w:b w:val="0"/>
                <w:bCs w:val="0"/>
              </w:rPr>
              <w:t xml:space="preserve"> Elective</w:t>
            </w:r>
          </w:p>
        </w:tc>
        <w:tc>
          <w:tcPr>
            <w:tcW w:w="6656" w:type="dxa"/>
          </w:tcPr>
          <w:p w14:paraId="6EB136B9" w14:textId="187D23E5" w:rsidR="001B4ADA" w:rsidRDefault="001B4ADA" w:rsidP="001B4ADA">
            <w:pPr>
              <w:cnfStyle w:val="000000100000" w:firstRow="0" w:lastRow="0" w:firstColumn="0" w:lastColumn="0" w:oddVBand="0" w:evenVBand="0" w:oddHBand="1" w:evenHBand="0" w:firstRowFirstColumn="0" w:firstRowLastColumn="0" w:lastRowFirstColumn="0" w:lastRowLastColumn="0"/>
              <w:rPr>
                <w:rFonts w:cs="Tahoma"/>
              </w:rPr>
            </w:pPr>
            <w:r w:rsidRPr="00987794">
              <w:rPr>
                <w:rFonts w:cs="Tahoma"/>
              </w:rPr>
              <w:t>Arts/Humanities Elective</w:t>
            </w:r>
          </w:p>
        </w:tc>
        <w:tc>
          <w:tcPr>
            <w:tcW w:w="1441" w:type="dxa"/>
          </w:tcPr>
          <w:p w14:paraId="1F8D5876" w14:textId="13D6B9A6" w:rsidR="001B4ADA" w:rsidRDefault="001B4ADA" w:rsidP="001B4ADA">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8D27F5" w:rsidRPr="00F64142" w14:paraId="02630450" w14:textId="77777777" w:rsidTr="009C57D3">
        <w:trPr>
          <w:trHeight w:val="432"/>
        </w:trPr>
        <w:tc>
          <w:tcPr>
            <w:cnfStyle w:val="001000000000" w:firstRow="0" w:lastRow="0" w:firstColumn="1" w:lastColumn="0" w:oddVBand="0" w:evenVBand="0" w:oddHBand="0" w:evenHBand="0" w:firstRowFirstColumn="0" w:firstRowLastColumn="0" w:lastRowFirstColumn="0" w:lastRowLastColumn="0"/>
            <w:tcW w:w="1973" w:type="dxa"/>
          </w:tcPr>
          <w:p w14:paraId="7B26C621" w14:textId="26CEF1D2" w:rsidR="008D27F5" w:rsidRPr="008D27F5" w:rsidRDefault="008D27F5" w:rsidP="001B4ADA">
            <w:pPr>
              <w:rPr>
                <w:rFonts w:cs="Tahoma"/>
                <w:b w:val="0"/>
                <w:bCs w:val="0"/>
              </w:rPr>
            </w:pPr>
            <w:r w:rsidRPr="008D27F5">
              <w:rPr>
                <w:rFonts w:cs="Tahoma"/>
                <w:b w:val="0"/>
                <w:bCs w:val="0"/>
              </w:rPr>
              <w:t>General Elective</w:t>
            </w:r>
          </w:p>
        </w:tc>
        <w:tc>
          <w:tcPr>
            <w:tcW w:w="6656" w:type="dxa"/>
          </w:tcPr>
          <w:p w14:paraId="198BDAA6" w14:textId="1E4E427B" w:rsidR="008D27F5" w:rsidRPr="00987794" w:rsidRDefault="008D27F5" w:rsidP="001B4ADA">
            <w:pPr>
              <w:cnfStyle w:val="000000000000" w:firstRow="0" w:lastRow="0" w:firstColumn="0" w:lastColumn="0" w:oddVBand="0" w:evenVBand="0" w:oddHBand="0" w:evenHBand="0" w:firstRowFirstColumn="0" w:firstRowLastColumn="0" w:lastRowFirstColumn="0" w:lastRowLastColumn="0"/>
              <w:rPr>
                <w:rFonts w:cs="Tahoma"/>
              </w:rPr>
            </w:pPr>
            <w:r>
              <w:rPr>
                <w:rFonts w:cs="Tahoma"/>
              </w:rPr>
              <w:t>General Elective</w:t>
            </w:r>
          </w:p>
        </w:tc>
        <w:tc>
          <w:tcPr>
            <w:tcW w:w="1441" w:type="dxa"/>
          </w:tcPr>
          <w:p w14:paraId="254FD31F" w14:textId="3B593DBA" w:rsidR="008D27F5" w:rsidRDefault="008D27F5" w:rsidP="001B4ADA">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B4ADA" w:rsidRPr="00F64142" w14:paraId="0B034D79" w14:textId="77777777" w:rsidTr="009C57D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29" w:type="dxa"/>
            <w:gridSpan w:val="2"/>
          </w:tcPr>
          <w:p w14:paraId="5E30AADE" w14:textId="67183C2D" w:rsidR="001B4ADA" w:rsidRDefault="001B4ADA" w:rsidP="001B4ADA">
            <w:pPr>
              <w:jc w:val="right"/>
              <w:rPr>
                <w:rFonts w:cs="Tahoma"/>
              </w:rPr>
            </w:pPr>
            <w:r w:rsidRPr="00182E09">
              <w:rPr>
                <w:rFonts w:cs="Tahoma"/>
              </w:rPr>
              <w:t>Total</w:t>
            </w:r>
          </w:p>
        </w:tc>
        <w:tc>
          <w:tcPr>
            <w:tcW w:w="1441" w:type="dxa"/>
          </w:tcPr>
          <w:p w14:paraId="0C17E044" w14:textId="56789C61" w:rsidR="001B4ADA" w:rsidRDefault="001B4ADA" w:rsidP="001B4ADA">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w:t>
            </w:r>
            <w:r w:rsidR="00A01DEF">
              <w:rPr>
                <w:rFonts w:cs="Tahoma"/>
              </w:rPr>
              <w:t>4</w:t>
            </w:r>
          </w:p>
        </w:tc>
      </w:tr>
    </w:tbl>
    <w:p w14:paraId="1279F965" w14:textId="77777777" w:rsidR="00462CE6" w:rsidRPr="00802A1E" w:rsidRDefault="00462CE6" w:rsidP="00144153">
      <w:pPr>
        <w:rPr>
          <w:rFonts w:cs="Tahoma"/>
        </w:rPr>
      </w:pPr>
    </w:p>
    <w:p w14:paraId="03B7AD70" w14:textId="77777777" w:rsidR="008F04F2" w:rsidRPr="00802A1E" w:rsidRDefault="001B4ADA" w:rsidP="008F04F2">
      <w:pPr>
        <w:pStyle w:val="Heading2"/>
        <w:jc w:val="center"/>
      </w:pPr>
      <w:r>
        <w:br w:type="page"/>
      </w:r>
      <w:bookmarkStart w:id="136" w:name="_Toc172097224"/>
      <w:r w:rsidR="008F04F2" w:rsidRPr="00802A1E">
        <w:lastRenderedPageBreak/>
        <w:t>Production Technician</w:t>
      </w:r>
      <w:r w:rsidR="008F04F2">
        <w:t xml:space="preserve"> (C)</w:t>
      </w:r>
      <w:bookmarkEnd w:id="136"/>
    </w:p>
    <w:p w14:paraId="38855850" w14:textId="5108FFEE" w:rsidR="008F04F2" w:rsidRPr="00802A1E" w:rsidRDefault="008F04F2" w:rsidP="008F04F2">
      <w:pPr>
        <w:jc w:val="center"/>
        <w:rPr>
          <w:rFonts w:cs="Tahoma"/>
        </w:rPr>
      </w:pPr>
      <w:r w:rsidRPr="00802A1E">
        <w:rPr>
          <w:rFonts w:cs="Tahoma"/>
        </w:rPr>
        <w:t xml:space="preserve">Certificate </w:t>
      </w:r>
      <w:r w:rsidR="00B9186D">
        <w:rPr>
          <w:rFonts w:cs="Tahoma"/>
        </w:rPr>
        <w:t>—</w:t>
      </w:r>
      <w:r w:rsidRPr="00802A1E">
        <w:rPr>
          <w:rFonts w:cs="Tahoma"/>
        </w:rPr>
        <w:t xml:space="preserve"> 33 credit hours</w:t>
      </w:r>
    </w:p>
    <w:p w14:paraId="6E99B87F" w14:textId="1F0E4E40" w:rsidR="008F04F2" w:rsidRPr="00802A1E" w:rsidRDefault="008F04F2" w:rsidP="008F04F2">
      <w:pPr>
        <w:rPr>
          <w:rFonts w:cs="Tahoma"/>
        </w:rPr>
      </w:pPr>
      <w:r w:rsidRPr="00F64142">
        <w:rPr>
          <w:rFonts w:cs="Tahoma"/>
          <w:b/>
          <w:bCs/>
        </w:rPr>
        <w:t>Purpose:</w:t>
      </w:r>
      <w:r w:rsidRPr="00802A1E">
        <w:rPr>
          <w:rFonts w:cs="Tahoma"/>
        </w:rPr>
        <w:t xml:space="preserve"> Manufacturing and production-based businesses are coming back to the United States.</w:t>
      </w:r>
      <w:r w:rsidR="0042221D">
        <w:rPr>
          <w:rFonts w:cs="Tahoma"/>
        </w:rPr>
        <w:t xml:space="preserve"> </w:t>
      </w:r>
      <w:r w:rsidRPr="00802A1E">
        <w:rPr>
          <w:rFonts w:cs="Tahoma"/>
        </w:rPr>
        <w:t>The Production Technician degree will prepare students for all basic entry level positions in any manufacturing/production environment.</w:t>
      </w:r>
      <w:r w:rsidR="0042221D">
        <w:rPr>
          <w:rFonts w:cs="Tahoma"/>
        </w:rPr>
        <w:t xml:space="preserve"> </w:t>
      </w:r>
      <w:r w:rsidRPr="00802A1E">
        <w:rPr>
          <w:rFonts w:cs="Tahoma"/>
        </w:rPr>
        <w:t>Well-educated, professionally curious production technicians are needed in all aspects of industry to operate and maintain the equipment that makes the products needed around the world.</w:t>
      </w:r>
    </w:p>
    <w:p w14:paraId="1A47CC43" w14:textId="77777777" w:rsidR="008F04F2" w:rsidRPr="00802A1E" w:rsidRDefault="008F04F2" w:rsidP="008F04F2">
      <w:pPr>
        <w:rPr>
          <w:rFonts w:cs="Tahoma"/>
        </w:rPr>
      </w:pPr>
      <w:r w:rsidRPr="00F64142">
        <w:rPr>
          <w:rFonts w:cs="Tahoma"/>
          <w:b/>
          <w:bCs/>
        </w:rPr>
        <w:t>Career Opportunities:</w:t>
      </w:r>
      <w:r w:rsidRPr="00802A1E">
        <w:rPr>
          <w:rFonts w:cs="Tahoma"/>
        </w:rPr>
        <w:t xml:space="preserve"> Career opportunities include production employees in agriculture, boat building, paper making, bottling plants, condiment plants and other production/manufacturing facilities. Focus areas include production and operations, planning and expediting, and machine operators.</w:t>
      </w:r>
    </w:p>
    <w:p w14:paraId="4F73DE03" w14:textId="52331249" w:rsidR="008F04F2" w:rsidRDefault="008F04F2" w:rsidP="008F04F2">
      <w:pPr>
        <w:rPr>
          <w:rFonts w:cs="Tahoma"/>
        </w:rPr>
      </w:pPr>
      <w:r w:rsidRPr="00F64142">
        <w:rPr>
          <w:rFonts w:cs="Tahoma"/>
          <w:b/>
          <w:bCs/>
        </w:rPr>
        <w:t>Program Education Outcomes:</w:t>
      </w:r>
      <w:r w:rsidRPr="00802A1E">
        <w:rPr>
          <w:rFonts w:cs="Tahoma"/>
        </w:rPr>
        <w:t xml:space="preserve"> Upon completion of this certificate, the graduate is prepared to understand basic chemical processes used in production processes, communicate effectively orally and in writing, use computers in a business setting, perform first line supervision, and understand quality, maintenance, and processing techniques.</w:t>
      </w:r>
      <w:r w:rsidR="0042221D">
        <w:rPr>
          <w:rFonts w:cs="Tahoma"/>
        </w:rPr>
        <w:t xml:space="preserve"> </w:t>
      </w:r>
      <w:r w:rsidRPr="00802A1E">
        <w:rPr>
          <w:rFonts w:cs="Tahoma"/>
        </w:rPr>
        <w:t xml:space="preserve">Graduates will also be prepared to sit for the Certified Production Technician (CPT) industry credential exam from the Manufacturing Skills Standards Council (MSSC). </w:t>
      </w:r>
    </w:p>
    <w:p w14:paraId="2B18F15B" w14:textId="77777777" w:rsidR="008F04F2" w:rsidRDefault="008F04F2" w:rsidP="008F04F2">
      <w:pPr>
        <w:spacing w:line="276" w:lineRule="auto"/>
        <w:rPr>
          <w:rFonts w:cs="Tahoma"/>
        </w:rPr>
      </w:pPr>
      <w:r>
        <w:rPr>
          <w:rFonts w:cs="Tahoma"/>
        </w:rPr>
        <w:br w:type="page"/>
      </w:r>
    </w:p>
    <w:p w14:paraId="76F008D8" w14:textId="77777777" w:rsidR="008F04F2" w:rsidRPr="00802A1E" w:rsidRDefault="008F04F2" w:rsidP="008F04F2">
      <w:pPr>
        <w:jc w:val="center"/>
        <w:rPr>
          <w:rFonts w:cs="Tahoma"/>
        </w:rPr>
      </w:pPr>
      <w:r w:rsidRPr="00802A1E">
        <w:rPr>
          <w:rFonts w:cs="Tahoma"/>
        </w:rPr>
        <w:lastRenderedPageBreak/>
        <w:t>Production Technician</w:t>
      </w:r>
    </w:p>
    <w:p w14:paraId="71905009" w14:textId="2EFF914D" w:rsidR="008F04F2" w:rsidRPr="00802A1E" w:rsidRDefault="008F04F2" w:rsidP="008F04F2">
      <w:pPr>
        <w:jc w:val="center"/>
        <w:rPr>
          <w:rFonts w:cs="Tahoma"/>
        </w:rPr>
      </w:pPr>
      <w:r w:rsidRPr="00802A1E">
        <w:rPr>
          <w:rFonts w:cs="Tahoma"/>
        </w:rPr>
        <w:t xml:space="preserve">Certificate </w:t>
      </w:r>
      <w:r w:rsidR="00B9186D">
        <w:rPr>
          <w:rFonts w:cs="Tahoma"/>
        </w:rPr>
        <w:t xml:space="preserve">— </w:t>
      </w:r>
      <w:r w:rsidRPr="00802A1E">
        <w:rPr>
          <w:rFonts w:cs="Tahoma"/>
        </w:rPr>
        <w:t>33 credit hours</w:t>
      </w:r>
    </w:p>
    <w:tbl>
      <w:tblPr>
        <w:tblStyle w:val="GridTable4-Accent2"/>
        <w:tblW w:w="0" w:type="auto"/>
        <w:tblLook w:val="04A0" w:firstRow="1" w:lastRow="0" w:firstColumn="1" w:lastColumn="0" w:noHBand="0" w:noVBand="1"/>
      </w:tblPr>
      <w:tblGrid>
        <w:gridCol w:w="1967"/>
        <w:gridCol w:w="6661"/>
        <w:gridCol w:w="1442"/>
      </w:tblGrid>
      <w:tr w:rsidR="008F04F2" w:rsidRPr="00F64142" w14:paraId="59DCC849"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85B55FE" w14:textId="77777777" w:rsidR="008F04F2" w:rsidRPr="00F64142" w:rsidRDefault="008F04F2" w:rsidP="00831EA6">
            <w:pPr>
              <w:rPr>
                <w:rFonts w:cs="Tahoma"/>
              </w:rPr>
            </w:pPr>
            <w:r w:rsidRPr="00F64142">
              <w:rPr>
                <w:rFonts w:cs="Tahoma"/>
              </w:rPr>
              <w:t>Course #</w:t>
            </w:r>
          </w:p>
        </w:tc>
        <w:tc>
          <w:tcPr>
            <w:tcW w:w="6840" w:type="dxa"/>
          </w:tcPr>
          <w:p w14:paraId="72FEBA53" w14:textId="77777777" w:rsidR="008F04F2" w:rsidRPr="00F64142" w:rsidRDefault="008F04F2" w:rsidP="00831EA6">
            <w:pPr>
              <w:cnfStyle w:val="100000000000" w:firstRow="1" w:lastRow="0" w:firstColumn="0" w:lastColumn="0" w:oddVBand="0" w:evenVBand="0" w:oddHBand="0" w:evenHBand="0" w:firstRowFirstColumn="0" w:firstRowLastColumn="0" w:lastRowFirstColumn="0" w:lastRowLastColumn="0"/>
              <w:rPr>
                <w:rFonts w:cs="Tahoma"/>
              </w:rPr>
            </w:pPr>
            <w:r w:rsidRPr="00F64142">
              <w:rPr>
                <w:rFonts w:cs="Tahoma"/>
              </w:rPr>
              <w:t>Course Title</w:t>
            </w:r>
          </w:p>
        </w:tc>
        <w:tc>
          <w:tcPr>
            <w:tcW w:w="1458" w:type="dxa"/>
          </w:tcPr>
          <w:p w14:paraId="313F062D" w14:textId="77777777" w:rsidR="008F04F2" w:rsidRPr="00F64142" w:rsidRDefault="008F04F2" w:rsidP="00831EA6">
            <w:pPr>
              <w:jc w:val="center"/>
              <w:cnfStyle w:val="100000000000" w:firstRow="1" w:lastRow="0" w:firstColumn="0" w:lastColumn="0" w:oddVBand="0" w:evenVBand="0" w:oddHBand="0" w:evenHBand="0" w:firstRowFirstColumn="0" w:firstRowLastColumn="0" w:lastRowFirstColumn="0" w:lastRowLastColumn="0"/>
              <w:rPr>
                <w:rFonts w:cs="Tahoma"/>
              </w:rPr>
            </w:pPr>
            <w:r w:rsidRPr="00F64142">
              <w:rPr>
                <w:rFonts w:cs="Tahoma"/>
              </w:rPr>
              <w:t>Credits</w:t>
            </w:r>
          </w:p>
        </w:tc>
      </w:tr>
      <w:tr w:rsidR="008F04F2" w:rsidRPr="00F64142" w14:paraId="40012D8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5FC6D7E" w14:textId="77777777" w:rsidR="008F04F2" w:rsidRPr="00F64142" w:rsidRDefault="008F04F2" w:rsidP="00831EA6">
            <w:pPr>
              <w:jc w:val="center"/>
              <w:rPr>
                <w:rFonts w:cs="Tahoma"/>
              </w:rPr>
            </w:pPr>
            <w:r w:rsidRPr="00F64142">
              <w:rPr>
                <w:rFonts w:cs="Tahoma"/>
              </w:rPr>
              <w:t>Semester 1</w:t>
            </w:r>
          </w:p>
        </w:tc>
      </w:tr>
      <w:tr w:rsidR="008F04F2" w:rsidRPr="00F64142" w14:paraId="009E674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83B6038" w14:textId="77777777" w:rsidR="008F04F2" w:rsidRPr="00F64142" w:rsidRDefault="008E0B7A" w:rsidP="00831EA6">
            <w:pPr>
              <w:rPr>
                <w:rFonts w:cs="Tahoma"/>
              </w:rPr>
            </w:pPr>
            <w:hyperlink w:anchor="_CHY110_Fundamentals_of" w:history="1">
              <w:r w:rsidR="008F04F2" w:rsidRPr="00094C6E">
                <w:rPr>
                  <w:rStyle w:val="Hyperlink"/>
                  <w:rFonts w:cs="Tahoma"/>
                  <w:b w:val="0"/>
                  <w:bCs/>
                  <w:sz w:val="22"/>
                </w:rPr>
                <w:t>CHY110</w:t>
              </w:r>
            </w:hyperlink>
          </w:p>
        </w:tc>
        <w:tc>
          <w:tcPr>
            <w:tcW w:w="6840" w:type="dxa"/>
          </w:tcPr>
          <w:p w14:paraId="68E6FA37" w14:textId="77777777" w:rsidR="008F04F2" w:rsidRPr="00F64142" w:rsidRDefault="008F04F2" w:rsidP="00831EA6">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Fundamentals of Chemistry with Lab</w:t>
            </w:r>
          </w:p>
        </w:tc>
        <w:tc>
          <w:tcPr>
            <w:tcW w:w="1458" w:type="dxa"/>
          </w:tcPr>
          <w:p w14:paraId="001A00D4"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4</w:t>
            </w:r>
          </w:p>
        </w:tc>
      </w:tr>
      <w:tr w:rsidR="008F04F2" w:rsidRPr="00F64142" w14:paraId="3049260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7EC2931" w14:textId="77777777" w:rsidR="008F04F2" w:rsidRPr="00F64142" w:rsidRDefault="008E0B7A" w:rsidP="00831EA6">
            <w:pPr>
              <w:rPr>
                <w:rFonts w:cs="Tahoma"/>
              </w:rPr>
            </w:pPr>
            <w:hyperlink w:anchor="_ENG101_College_Composition" w:history="1">
              <w:r w:rsidR="008F04F2" w:rsidRPr="00094C6E">
                <w:rPr>
                  <w:rStyle w:val="Hyperlink"/>
                  <w:rFonts w:cs="Tahoma"/>
                  <w:b w:val="0"/>
                  <w:bCs/>
                  <w:sz w:val="22"/>
                </w:rPr>
                <w:t>ENG101</w:t>
              </w:r>
            </w:hyperlink>
          </w:p>
        </w:tc>
        <w:tc>
          <w:tcPr>
            <w:tcW w:w="6840" w:type="dxa"/>
          </w:tcPr>
          <w:p w14:paraId="19F51954" w14:textId="77777777" w:rsidR="008F04F2" w:rsidRPr="00F64142" w:rsidRDefault="008F04F2" w:rsidP="00831EA6">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College Composition</w:t>
            </w:r>
          </w:p>
        </w:tc>
        <w:tc>
          <w:tcPr>
            <w:tcW w:w="1458" w:type="dxa"/>
          </w:tcPr>
          <w:p w14:paraId="6AD9601D" w14:textId="77777777" w:rsidR="008F04F2" w:rsidRPr="00F64142" w:rsidRDefault="008F04F2"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8F04F2" w:rsidRPr="00F64142" w14:paraId="3A49B57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143DCBE" w14:textId="77777777" w:rsidR="008F04F2" w:rsidRPr="00F64142" w:rsidRDefault="008E0B7A" w:rsidP="00831EA6">
            <w:pPr>
              <w:rPr>
                <w:rFonts w:cs="Tahoma"/>
              </w:rPr>
            </w:pPr>
            <w:hyperlink w:anchor="_FYE100_First_Year" w:history="1">
              <w:r w:rsidR="008F04F2" w:rsidRPr="00094C6E">
                <w:rPr>
                  <w:rStyle w:val="Hyperlink"/>
                  <w:rFonts w:cs="Tahoma"/>
                  <w:b w:val="0"/>
                  <w:bCs/>
                  <w:sz w:val="22"/>
                </w:rPr>
                <w:t>FYE100</w:t>
              </w:r>
            </w:hyperlink>
          </w:p>
        </w:tc>
        <w:tc>
          <w:tcPr>
            <w:tcW w:w="6840" w:type="dxa"/>
          </w:tcPr>
          <w:p w14:paraId="2378197A" w14:textId="77777777" w:rsidR="008F04F2" w:rsidRPr="00F64142" w:rsidRDefault="008F04F2" w:rsidP="00831EA6">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First Year Experience</w:t>
            </w:r>
          </w:p>
        </w:tc>
        <w:tc>
          <w:tcPr>
            <w:tcW w:w="1458" w:type="dxa"/>
          </w:tcPr>
          <w:p w14:paraId="5176167E"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1</w:t>
            </w:r>
          </w:p>
        </w:tc>
      </w:tr>
      <w:tr w:rsidR="008F04F2" w:rsidRPr="00F64142" w14:paraId="68CE29C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8C304D9" w14:textId="77777777" w:rsidR="008F04F2" w:rsidRPr="00F64142" w:rsidRDefault="008E0B7A" w:rsidP="00831EA6">
            <w:pPr>
              <w:rPr>
                <w:rFonts w:cs="Tahoma"/>
              </w:rPr>
            </w:pPr>
            <w:hyperlink w:anchor="_MFG101_Safety" w:history="1">
              <w:r w:rsidR="008F04F2" w:rsidRPr="00094C6E">
                <w:rPr>
                  <w:rStyle w:val="Hyperlink"/>
                  <w:rFonts w:cs="Tahoma"/>
                  <w:b w:val="0"/>
                  <w:bCs/>
                  <w:sz w:val="22"/>
                </w:rPr>
                <w:t>MFG101</w:t>
              </w:r>
            </w:hyperlink>
          </w:p>
        </w:tc>
        <w:tc>
          <w:tcPr>
            <w:tcW w:w="6840" w:type="dxa"/>
          </w:tcPr>
          <w:p w14:paraId="2C9DCD47" w14:textId="77777777" w:rsidR="008F04F2" w:rsidRPr="00F64142" w:rsidRDefault="008F04F2" w:rsidP="00831EA6">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Safety</w:t>
            </w:r>
          </w:p>
        </w:tc>
        <w:tc>
          <w:tcPr>
            <w:tcW w:w="1458" w:type="dxa"/>
          </w:tcPr>
          <w:p w14:paraId="3CD8EB78" w14:textId="77777777" w:rsidR="008F04F2" w:rsidRPr="00F64142" w:rsidRDefault="008F04F2"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2</w:t>
            </w:r>
          </w:p>
        </w:tc>
      </w:tr>
      <w:tr w:rsidR="008F04F2" w:rsidRPr="00F64142" w14:paraId="27EE501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8262A5C" w14:textId="77777777" w:rsidR="008F04F2" w:rsidRPr="00F64142" w:rsidRDefault="008E0B7A" w:rsidP="00831EA6">
            <w:pPr>
              <w:rPr>
                <w:rFonts w:cs="Tahoma"/>
              </w:rPr>
            </w:pPr>
            <w:hyperlink w:anchor="_MFG110_Manufacturing_Processes" w:history="1">
              <w:r w:rsidR="008F04F2" w:rsidRPr="00290F64">
                <w:rPr>
                  <w:rStyle w:val="Hyperlink"/>
                  <w:rFonts w:cs="Tahoma"/>
                  <w:b w:val="0"/>
                  <w:bCs/>
                  <w:sz w:val="22"/>
                </w:rPr>
                <w:t>MFG110</w:t>
              </w:r>
            </w:hyperlink>
          </w:p>
        </w:tc>
        <w:tc>
          <w:tcPr>
            <w:tcW w:w="6840" w:type="dxa"/>
          </w:tcPr>
          <w:p w14:paraId="7B33EE8C" w14:textId="77777777" w:rsidR="008F04F2" w:rsidRPr="00F64142" w:rsidRDefault="008F04F2" w:rsidP="00831EA6">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Process and Production</w:t>
            </w:r>
          </w:p>
        </w:tc>
        <w:tc>
          <w:tcPr>
            <w:tcW w:w="1458" w:type="dxa"/>
          </w:tcPr>
          <w:p w14:paraId="12537CFA"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3</w:t>
            </w:r>
          </w:p>
        </w:tc>
      </w:tr>
      <w:tr w:rsidR="008F04F2" w:rsidRPr="00F64142" w14:paraId="094B7D8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C82A6CA" w14:textId="77777777" w:rsidR="008F04F2" w:rsidRPr="00F64142" w:rsidRDefault="008E0B7A" w:rsidP="00831EA6">
            <w:pPr>
              <w:rPr>
                <w:rFonts w:cs="Tahoma"/>
              </w:rPr>
            </w:pPr>
            <w:hyperlink w:anchor="_TEC121_Introduction_to" w:history="1">
              <w:r w:rsidR="008F04F2" w:rsidRPr="00462CE6">
                <w:rPr>
                  <w:rStyle w:val="Hyperlink"/>
                  <w:rFonts w:cs="Tahoma"/>
                  <w:b w:val="0"/>
                  <w:bCs/>
                  <w:sz w:val="22"/>
                </w:rPr>
                <w:t>TEC121</w:t>
              </w:r>
            </w:hyperlink>
          </w:p>
        </w:tc>
        <w:tc>
          <w:tcPr>
            <w:tcW w:w="6840" w:type="dxa"/>
          </w:tcPr>
          <w:p w14:paraId="3B4594EF" w14:textId="77777777" w:rsidR="008F04F2" w:rsidRPr="00F64142" w:rsidRDefault="008F04F2" w:rsidP="00831EA6">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Introduction to Computer Applications</w:t>
            </w:r>
          </w:p>
        </w:tc>
        <w:tc>
          <w:tcPr>
            <w:tcW w:w="1458" w:type="dxa"/>
          </w:tcPr>
          <w:p w14:paraId="776F70E8" w14:textId="77777777" w:rsidR="008F04F2" w:rsidRPr="00F64142" w:rsidRDefault="008F04F2"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8F04F2" w:rsidRPr="00F64142" w14:paraId="58ED4A8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301C5B12" w14:textId="77777777" w:rsidR="008F04F2" w:rsidRPr="00F64142" w:rsidRDefault="008F04F2" w:rsidP="00831EA6">
            <w:pPr>
              <w:jc w:val="right"/>
              <w:rPr>
                <w:rFonts w:cs="Tahoma"/>
              </w:rPr>
            </w:pPr>
            <w:r w:rsidRPr="00F64142">
              <w:rPr>
                <w:rFonts w:cs="Tahoma"/>
              </w:rPr>
              <w:t>Total</w:t>
            </w:r>
          </w:p>
        </w:tc>
        <w:tc>
          <w:tcPr>
            <w:tcW w:w="1458" w:type="dxa"/>
          </w:tcPr>
          <w:p w14:paraId="4ADE9B01"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16</w:t>
            </w:r>
          </w:p>
        </w:tc>
      </w:tr>
      <w:tr w:rsidR="008F04F2" w:rsidRPr="00F64142" w14:paraId="425F7B7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2521795" w14:textId="77777777" w:rsidR="008F04F2" w:rsidRPr="00F64142" w:rsidRDefault="008F04F2" w:rsidP="00831EA6">
            <w:pPr>
              <w:jc w:val="center"/>
              <w:rPr>
                <w:rFonts w:cs="Tahoma"/>
              </w:rPr>
            </w:pPr>
            <w:r w:rsidRPr="00F64142">
              <w:rPr>
                <w:rFonts w:cs="Tahoma"/>
              </w:rPr>
              <w:t>Semester 2</w:t>
            </w:r>
          </w:p>
        </w:tc>
      </w:tr>
      <w:tr w:rsidR="008F04F2" w:rsidRPr="00F64142" w14:paraId="72577AB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410FB0B" w14:textId="77777777" w:rsidR="008F04F2" w:rsidRPr="00F64142" w:rsidRDefault="008E0B7A" w:rsidP="00831EA6">
            <w:pPr>
              <w:rPr>
                <w:rFonts w:cs="Tahoma"/>
              </w:rPr>
            </w:pPr>
            <w:hyperlink w:anchor="_BUS230_Supervisory_Management" w:history="1">
              <w:r w:rsidR="008F04F2" w:rsidRPr="00462CE6">
                <w:rPr>
                  <w:rStyle w:val="Hyperlink"/>
                  <w:rFonts w:cs="Tahoma"/>
                  <w:b w:val="0"/>
                  <w:bCs/>
                  <w:sz w:val="22"/>
                </w:rPr>
                <w:t>BUS230</w:t>
              </w:r>
            </w:hyperlink>
          </w:p>
        </w:tc>
        <w:tc>
          <w:tcPr>
            <w:tcW w:w="6840" w:type="dxa"/>
          </w:tcPr>
          <w:p w14:paraId="7A7BBB45" w14:textId="77777777" w:rsidR="008F04F2" w:rsidRPr="00F64142" w:rsidRDefault="008F04F2" w:rsidP="00831EA6">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Supervisory Management</w:t>
            </w:r>
          </w:p>
        </w:tc>
        <w:tc>
          <w:tcPr>
            <w:tcW w:w="1458" w:type="dxa"/>
          </w:tcPr>
          <w:p w14:paraId="77CC43F1"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3</w:t>
            </w:r>
          </w:p>
        </w:tc>
      </w:tr>
      <w:tr w:rsidR="008F04F2" w:rsidRPr="00F64142" w14:paraId="3E2A4EE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10CD784" w14:textId="77777777" w:rsidR="008F04F2" w:rsidRPr="00F64142" w:rsidRDefault="008E0B7A" w:rsidP="00831EA6">
            <w:pPr>
              <w:rPr>
                <w:rFonts w:cs="Tahoma"/>
              </w:rPr>
            </w:pPr>
            <w:hyperlink w:anchor="_MAT106_College_Mathematics" w:history="1">
              <w:r w:rsidR="008F04F2" w:rsidRPr="00462CE6">
                <w:rPr>
                  <w:rStyle w:val="Hyperlink"/>
                  <w:rFonts w:cs="Tahoma"/>
                  <w:b w:val="0"/>
                  <w:bCs/>
                  <w:sz w:val="22"/>
                </w:rPr>
                <w:t>MAT106</w:t>
              </w:r>
            </w:hyperlink>
          </w:p>
        </w:tc>
        <w:tc>
          <w:tcPr>
            <w:tcW w:w="6840" w:type="dxa"/>
          </w:tcPr>
          <w:p w14:paraId="04B4AC9D" w14:textId="77777777" w:rsidR="008F04F2" w:rsidRPr="00F64142" w:rsidRDefault="008F04F2" w:rsidP="00831EA6">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College Math for Technologies</w:t>
            </w:r>
          </w:p>
        </w:tc>
        <w:tc>
          <w:tcPr>
            <w:tcW w:w="1458" w:type="dxa"/>
          </w:tcPr>
          <w:p w14:paraId="224EA55B" w14:textId="77777777" w:rsidR="008F04F2" w:rsidRPr="00F64142" w:rsidRDefault="008F04F2"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8F04F2" w:rsidRPr="00F64142" w14:paraId="7AD6269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820D7C4" w14:textId="77777777" w:rsidR="008F04F2" w:rsidRPr="00F64142" w:rsidRDefault="008E0B7A" w:rsidP="00831EA6">
            <w:pPr>
              <w:rPr>
                <w:rFonts w:cs="Tahoma"/>
              </w:rPr>
            </w:pPr>
            <w:hyperlink w:anchor="_MFG120_Quality_Practices" w:history="1">
              <w:r w:rsidR="008F04F2" w:rsidRPr="00462CE6">
                <w:rPr>
                  <w:rStyle w:val="Hyperlink"/>
                  <w:rFonts w:cs="Tahoma"/>
                  <w:b w:val="0"/>
                  <w:bCs/>
                  <w:sz w:val="22"/>
                </w:rPr>
                <w:t>MFG120</w:t>
              </w:r>
            </w:hyperlink>
          </w:p>
        </w:tc>
        <w:tc>
          <w:tcPr>
            <w:tcW w:w="6840" w:type="dxa"/>
          </w:tcPr>
          <w:p w14:paraId="1F0265BA" w14:textId="191BA59E" w:rsidR="008F04F2" w:rsidRPr="00F64142" w:rsidRDefault="008F04F2" w:rsidP="00831EA6">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Quality Practices and M</w:t>
            </w:r>
            <w:r w:rsidR="0009631F">
              <w:rPr>
                <w:rFonts w:cs="Tahoma"/>
              </w:rPr>
              <w:t>easurement</w:t>
            </w:r>
          </w:p>
        </w:tc>
        <w:tc>
          <w:tcPr>
            <w:tcW w:w="1458" w:type="dxa"/>
          </w:tcPr>
          <w:p w14:paraId="3A055D39"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3</w:t>
            </w:r>
          </w:p>
        </w:tc>
      </w:tr>
      <w:tr w:rsidR="008F04F2" w:rsidRPr="00F64142" w14:paraId="32DAFE9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492D190" w14:textId="77777777" w:rsidR="008F04F2" w:rsidRPr="00F64142" w:rsidRDefault="008E0B7A" w:rsidP="00831EA6">
            <w:pPr>
              <w:rPr>
                <w:rFonts w:cs="Tahoma"/>
              </w:rPr>
            </w:pPr>
            <w:hyperlink w:anchor="_MFG125_Maintenance_Awareness" w:history="1">
              <w:r w:rsidR="008F04F2" w:rsidRPr="00462CE6">
                <w:rPr>
                  <w:rStyle w:val="Hyperlink"/>
                  <w:rFonts w:cs="Tahoma"/>
                  <w:b w:val="0"/>
                  <w:bCs/>
                  <w:sz w:val="22"/>
                </w:rPr>
                <w:t>MFG125</w:t>
              </w:r>
            </w:hyperlink>
          </w:p>
        </w:tc>
        <w:tc>
          <w:tcPr>
            <w:tcW w:w="6840" w:type="dxa"/>
          </w:tcPr>
          <w:p w14:paraId="0F7E340B" w14:textId="77777777" w:rsidR="008F04F2" w:rsidRPr="00F64142" w:rsidRDefault="008F04F2" w:rsidP="00831EA6">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Maintenance Awareness</w:t>
            </w:r>
          </w:p>
        </w:tc>
        <w:tc>
          <w:tcPr>
            <w:tcW w:w="1458" w:type="dxa"/>
          </w:tcPr>
          <w:p w14:paraId="779F3C58" w14:textId="77777777" w:rsidR="008F04F2" w:rsidRPr="00F64142" w:rsidRDefault="008F04F2"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8F04F2" w:rsidRPr="00F64142" w14:paraId="53791EA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664F198" w14:textId="77777777" w:rsidR="008F04F2" w:rsidRPr="00F64142" w:rsidRDefault="008E0B7A" w:rsidP="00831EA6">
            <w:pPr>
              <w:rPr>
                <w:rFonts w:cs="Tahoma"/>
              </w:rPr>
            </w:pPr>
            <w:hyperlink w:anchor="_MFG210_Green_Production" w:history="1">
              <w:r w:rsidR="008F04F2" w:rsidRPr="00462CE6">
                <w:rPr>
                  <w:rStyle w:val="Hyperlink"/>
                  <w:rFonts w:cs="Tahoma"/>
                  <w:b w:val="0"/>
                  <w:bCs/>
                  <w:sz w:val="22"/>
                </w:rPr>
                <w:t>MFG210</w:t>
              </w:r>
            </w:hyperlink>
          </w:p>
        </w:tc>
        <w:tc>
          <w:tcPr>
            <w:tcW w:w="6840" w:type="dxa"/>
          </w:tcPr>
          <w:p w14:paraId="399523CB" w14:textId="77777777" w:rsidR="008F04F2" w:rsidRPr="00F64142" w:rsidRDefault="008F04F2" w:rsidP="00831EA6">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Green Production</w:t>
            </w:r>
          </w:p>
        </w:tc>
        <w:tc>
          <w:tcPr>
            <w:tcW w:w="1458" w:type="dxa"/>
          </w:tcPr>
          <w:p w14:paraId="298AF8D7"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2</w:t>
            </w:r>
          </w:p>
        </w:tc>
      </w:tr>
      <w:tr w:rsidR="008F04F2" w:rsidRPr="00F64142" w14:paraId="0480E28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898EE1D" w14:textId="77777777" w:rsidR="008F04F2" w:rsidRPr="00F64142" w:rsidRDefault="008F04F2" w:rsidP="00831EA6">
            <w:pPr>
              <w:rPr>
                <w:rFonts w:cs="Tahoma"/>
              </w:rPr>
            </w:pPr>
            <w:r>
              <w:rPr>
                <w:rFonts w:cs="Tahoma"/>
              </w:rPr>
              <w:t>Elective</w:t>
            </w:r>
          </w:p>
        </w:tc>
        <w:tc>
          <w:tcPr>
            <w:tcW w:w="6840" w:type="dxa"/>
          </w:tcPr>
          <w:p w14:paraId="4DF3B064" w14:textId="77777777" w:rsidR="008F04F2" w:rsidRPr="00F64142" w:rsidRDefault="008F04F2" w:rsidP="00831EA6">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General Elective</w:t>
            </w:r>
          </w:p>
        </w:tc>
        <w:tc>
          <w:tcPr>
            <w:tcW w:w="1458" w:type="dxa"/>
          </w:tcPr>
          <w:p w14:paraId="18C2CEB6" w14:textId="77777777" w:rsidR="008F04F2" w:rsidRPr="00F64142" w:rsidRDefault="008F04F2"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8F04F2" w:rsidRPr="00F64142" w14:paraId="0B934CD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5F800B2B" w14:textId="77777777" w:rsidR="008F04F2" w:rsidRPr="00F64142" w:rsidRDefault="008F04F2" w:rsidP="00831EA6">
            <w:pPr>
              <w:jc w:val="right"/>
              <w:rPr>
                <w:rFonts w:cs="Tahoma"/>
              </w:rPr>
            </w:pPr>
            <w:r w:rsidRPr="00F64142">
              <w:rPr>
                <w:rFonts w:cs="Tahoma"/>
              </w:rPr>
              <w:t>Total</w:t>
            </w:r>
          </w:p>
        </w:tc>
        <w:tc>
          <w:tcPr>
            <w:tcW w:w="1458" w:type="dxa"/>
          </w:tcPr>
          <w:p w14:paraId="4E39698E"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17</w:t>
            </w:r>
          </w:p>
        </w:tc>
      </w:tr>
    </w:tbl>
    <w:p w14:paraId="2CF8CA26" w14:textId="77777777" w:rsidR="008F04F2" w:rsidRDefault="008F04F2" w:rsidP="008F04F2">
      <w:pPr>
        <w:spacing w:line="276" w:lineRule="auto"/>
        <w:rPr>
          <w:rFonts w:cs="Tahoma"/>
        </w:rPr>
      </w:pPr>
      <w:r>
        <w:rPr>
          <w:rFonts w:cs="Tahoma"/>
        </w:rPr>
        <w:br w:type="page"/>
      </w:r>
    </w:p>
    <w:p w14:paraId="7B511D39" w14:textId="2DAE9F23" w:rsidR="00144153" w:rsidRPr="00802A1E" w:rsidRDefault="00144153" w:rsidP="00B20E91">
      <w:pPr>
        <w:pStyle w:val="Heading2"/>
        <w:jc w:val="center"/>
      </w:pPr>
      <w:bookmarkStart w:id="137" w:name="_Toc172097225"/>
      <w:r w:rsidRPr="00802A1E">
        <w:lastRenderedPageBreak/>
        <w:t>Residential and Commercial Electricity Technology</w:t>
      </w:r>
      <w:r w:rsidR="001B4ADA">
        <w:t xml:space="preserve"> (</w:t>
      </w:r>
      <w:r w:rsidR="005C2872">
        <w:t>D</w:t>
      </w:r>
      <w:r w:rsidR="001B4ADA">
        <w:t>)</w:t>
      </w:r>
      <w:bookmarkEnd w:id="137"/>
    </w:p>
    <w:p w14:paraId="71DB1867" w14:textId="6AE03628" w:rsidR="00144153" w:rsidRPr="00802A1E" w:rsidRDefault="00144153" w:rsidP="001B4ADA">
      <w:pPr>
        <w:jc w:val="center"/>
        <w:rPr>
          <w:rFonts w:cs="Tahoma"/>
        </w:rPr>
      </w:pPr>
      <w:r w:rsidRPr="00802A1E">
        <w:rPr>
          <w:rFonts w:cs="Tahoma"/>
        </w:rPr>
        <w:t xml:space="preserve">Diploma </w:t>
      </w:r>
      <w:r w:rsidR="00B9186D">
        <w:rPr>
          <w:rFonts w:cs="Tahoma"/>
        </w:rPr>
        <w:t>—</w:t>
      </w:r>
      <w:r w:rsidRPr="00802A1E">
        <w:rPr>
          <w:rFonts w:cs="Tahoma"/>
        </w:rPr>
        <w:t xml:space="preserve"> 45 credit hours</w:t>
      </w:r>
    </w:p>
    <w:p w14:paraId="38E4E534" w14:textId="2A8AD7A7" w:rsidR="00144153" w:rsidRPr="00802A1E" w:rsidRDefault="00144153" w:rsidP="00144153">
      <w:pPr>
        <w:rPr>
          <w:rFonts w:cs="Tahoma"/>
        </w:rPr>
      </w:pPr>
      <w:r w:rsidRPr="001B4ADA">
        <w:rPr>
          <w:rFonts w:cs="Tahoma"/>
          <w:b/>
          <w:bCs/>
        </w:rPr>
        <w:t>Purpose:</w:t>
      </w:r>
      <w:r w:rsidR="0042221D">
        <w:rPr>
          <w:rFonts w:cs="Tahoma"/>
        </w:rPr>
        <w:t xml:space="preserve"> </w:t>
      </w:r>
      <w:r w:rsidRPr="00802A1E">
        <w:rPr>
          <w:rFonts w:cs="Tahoma"/>
        </w:rPr>
        <w:t xml:space="preserve">The Residential and Commercial Electricity program provides students with the skills necessary for an entry-level job as an electrician. Thorough technical instruction is given in the layout, assembly, installation, and troubleshooting of fixtures, devices, services, heating systems, pumps, </w:t>
      </w:r>
      <w:proofErr w:type="gramStart"/>
      <w:r w:rsidRPr="00802A1E">
        <w:rPr>
          <w:rFonts w:cs="Tahoma"/>
        </w:rPr>
        <w:t>motors</w:t>
      </w:r>
      <w:proofErr w:type="gramEnd"/>
      <w:r w:rsidRPr="00802A1E">
        <w:rPr>
          <w:rFonts w:cs="Tahoma"/>
        </w:rPr>
        <w:t xml:space="preserve"> and motor controls used in residential, commercial, and some industrial locations.</w:t>
      </w:r>
    </w:p>
    <w:p w14:paraId="021A6307" w14:textId="77777777" w:rsidR="00144153" w:rsidRPr="00802A1E" w:rsidRDefault="00144153" w:rsidP="00144153">
      <w:pPr>
        <w:rPr>
          <w:rFonts w:cs="Tahoma"/>
        </w:rPr>
      </w:pPr>
      <w:r w:rsidRPr="00802A1E">
        <w:rPr>
          <w:rFonts w:cs="Tahoma"/>
        </w:rPr>
        <w:t>The students learn electrical theory and the techniques of the trade, including blueprint reading, wiring, pipe bending, motor control, switching, and power circuits. Emphasis is placed on meeting the requirements of the National Electrical Code in all wiring installations.</w:t>
      </w:r>
    </w:p>
    <w:p w14:paraId="79A2BDBF" w14:textId="77777777" w:rsidR="00144153" w:rsidRPr="00802A1E" w:rsidRDefault="00144153" w:rsidP="00144153">
      <w:pPr>
        <w:rPr>
          <w:rFonts w:cs="Tahoma"/>
        </w:rPr>
      </w:pPr>
      <w:r w:rsidRPr="00802A1E">
        <w:rPr>
          <w:rFonts w:cs="Tahoma"/>
        </w:rPr>
        <w:t xml:space="preserve">Successful completion of the course qualifies the student to take the State of Maine journeyman’s examination, receive 4,000 hours towards a journeyman license, and to enter employment under a master electrician. Residential/commercial electricity is a two-semester program that starts in the fall </w:t>
      </w:r>
      <w:proofErr w:type="gramStart"/>
      <w:r w:rsidRPr="00802A1E">
        <w:rPr>
          <w:rFonts w:cs="Tahoma"/>
        </w:rPr>
        <w:t>semester, and</w:t>
      </w:r>
      <w:proofErr w:type="gramEnd"/>
      <w:r w:rsidRPr="00802A1E">
        <w:rPr>
          <w:rFonts w:cs="Tahoma"/>
        </w:rPr>
        <w:t xml:space="preserve"> concludes with a 6-week internship with and Electrical Contractor during the following May and June.</w:t>
      </w:r>
    </w:p>
    <w:p w14:paraId="4C62E642" w14:textId="636B4F3D" w:rsidR="00144153" w:rsidRPr="00802A1E" w:rsidRDefault="00144153" w:rsidP="00144153">
      <w:pPr>
        <w:rPr>
          <w:rFonts w:cs="Tahoma"/>
        </w:rPr>
      </w:pPr>
      <w:r w:rsidRPr="001B4ADA">
        <w:rPr>
          <w:rFonts w:cs="Tahoma"/>
          <w:b/>
          <w:bCs/>
        </w:rPr>
        <w:t>Career Opportunities:</w:t>
      </w:r>
      <w:r w:rsidR="0042221D">
        <w:rPr>
          <w:rFonts w:cs="Tahoma"/>
        </w:rPr>
        <w:t xml:space="preserve"> </w:t>
      </w:r>
      <w:r w:rsidRPr="00802A1E">
        <w:rPr>
          <w:rFonts w:cs="Tahoma"/>
        </w:rPr>
        <w:t>Upon completion of the program, graduates are eligible to take the State of Maine journeyman’s electrician examination. Upon passing the state examination, students are issued journeyman-in-training licenses. Graduates may find employment opportunities with electrical contractors, electrical equipment suppliers, and industrial maintenance companies.</w:t>
      </w:r>
    </w:p>
    <w:p w14:paraId="6D21BDDE" w14:textId="77777777" w:rsidR="00144153" w:rsidRPr="00802A1E" w:rsidRDefault="00144153" w:rsidP="00144153">
      <w:pPr>
        <w:rPr>
          <w:rFonts w:cs="Tahoma"/>
        </w:rPr>
      </w:pPr>
      <w:r w:rsidRPr="00802A1E">
        <w:rPr>
          <w:rFonts w:cs="Tahoma"/>
        </w:rPr>
        <w:t>The student must be a graduate of a Regional Technical Center Electrical Program or equivalent, earn an SAT or Accuplacer score high enough to qualify for Math 106, or pass high school algebra with a C or better.</w:t>
      </w:r>
    </w:p>
    <w:p w14:paraId="711DF857" w14:textId="72F854A3" w:rsidR="00144153" w:rsidRPr="00802A1E" w:rsidRDefault="00144153" w:rsidP="00144153">
      <w:pPr>
        <w:rPr>
          <w:rFonts w:cs="Tahoma"/>
        </w:rPr>
      </w:pPr>
      <w:r w:rsidRPr="001B4ADA">
        <w:rPr>
          <w:rFonts w:cs="Tahoma"/>
          <w:b/>
          <w:bCs/>
        </w:rPr>
        <w:t>Program Educational Outcomes:</w:t>
      </w:r>
      <w:r w:rsidR="0042221D">
        <w:rPr>
          <w:rFonts w:cs="Tahoma"/>
        </w:rPr>
        <w:t xml:space="preserve"> </w:t>
      </w:r>
      <w:r w:rsidRPr="00802A1E">
        <w:rPr>
          <w:rFonts w:cs="Tahoma"/>
        </w:rPr>
        <w:t>Upon completion of the diploma curriculum in the Residential and Commercial Electricity Technology program, the graduate is prepared to:</w:t>
      </w:r>
    </w:p>
    <w:p w14:paraId="257EF063" w14:textId="77777777" w:rsidR="00FD75E2" w:rsidRPr="00FD75E2" w:rsidRDefault="00FD75E2">
      <w:pPr>
        <w:pStyle w:val="ListParagraph"/>
        <w:numPr>
          <w:ilvl w:val="0"/>
          <w:numId w:val="55"/>
        </w:numPr>
        <w:contextualSpacing w:val="0"/>
        <w:rPr>
          <w:rFonts w:cs="Tahoma"/>
        </w:rPr>
      </w:pPr>
      <w:r w:rsidRPr="00FD75E2">
        <w:rPr>
          <w:rFonts w:cs="Tahoma"/>
        </w:rPr>
        <w:t>Understand and apply knowledge in layout, assembly, installation, and troubleshooting of fixtures, devices, services, heating systems, pumps, motors, and motor controls used in residential, commercial, and some industrial locations.</w:t>
      </w:r>
    </w:p>
    <w:p w14:paraId="11D8D804" w14:textId="77777777" w:rsidR="00FD75E2" w:rsidRPr="00FD75E2" w:rsidRDefault="00FD75E2">
      <w:pPr>
        <w:pStyle w:val="ListParagraph"/>
        <w:numPr>
          <w:ilvl w:val="0"/>
          <w:numId w:val="55"/>
        </w:numPr>
        <w:contextualSpacing w:val="0"/>
        <w:rPr>
          <w:rFonts w:cs="Tahoma"/>
        </w:rPr>
      </w:pPr>
      <w:r w:rsidRPr="00FD75E2">
        <w:rPr>
          <w:rFonts w:cs="Tahoma"/>
        </w:rPr>
        <w:t>Understand and apply knowledge of electrical theory and techniques of the trade, including blueprint reading, wiring, pipe bending, motor control, switching, and power circuits.</w:t>
      </w:r>
    </w:p>
    <w:p w14:paraId="46E3C0F5" w14:textId="77777777" w:rsidR="00FD75E2" w:rsidRPr="00FD75E2" w:rsidRDefault="00FD75E2">
      <w:pPr>
        <w:pStyle w:val="ListParagraph"/>
        <w:numPr>
          <w:ilvl w:val="0"/>
          <w:numId w:val="55"/>
        </w:numPr>
        <w:contextualSpacing w:val="0"/>
        <w:rPr>
          <w:rFonts w:cs="Tahoma"/>
        </w:rPr>
      </w:pPr>
      <w:r w:rsidRPr="00FD75E2">
        <w:rPr>
          <w:rFonts w:cs="Tahoma"/>
        </w:rPr>
        <w:t>Demonstrate ability to understand requirements of the National Electrical Code in all wiring installations.</w:t>
      </w:r>
    </w:p>
    <w:p w14:paraId="2A6E56FD" w14:textId="77777777" w:rsidR="00FD75E2" w:rsidRPr="00FD75E2" w:rsidRDefault="00FD75E2">
      <w:pPr>
        <w:pStyle w:val="ListParagraph"/>
        <w:numPr>
          <w:ilvl w:val="0"/>
          <w:numId w:val="55"/>
        </w:numPr>
        <w:contextualSpacing w:val="0"/>
        <w:rPr>
          <w:rFonts w:cs="Tahoma"/>
        </w:rPr>
      </w:pPr>
      <w:r w:rsidRPr="00FD75E2">
        <w:rPr>
          <w:rFonts w:cs="Tahoma"/>
        </w:rPr>
        <w:t>Be eligible to take State of Maine journeyman’s electrician examination and to enter employment under a master electrician.</w:t>
      </w:r>
    </w:p>
    <w:p w14:paraId="660BF589" w14:textId="77777777" w:rsidR="00FD75E2" w:rsidRPr="00FD75E2" w:rsidRDefault="00FD75E2">
      <w:pPr>
        <w:pStyle w:val="ListParagraph"/>
        <w:numPr>
          <w:ilvl w:val="0"/>
          <w:numId w:val="55"/>
        </w:numPr>
        <w:contextualSpacing w:val="0"/>
        <w:rPr>
          <w:rFonts w:cs="Tahoma"/>
        </w:rPr>
      </w:pPr>
      <w:r w:rsidRPr="00FD75E2">
        <w:rPr>
          <w:rFonts w:cs="Tahoma"/>
        </w:rPr>
        <w:t>Qualify for employment opportunities with electrical contractors, electrical equipment suppliers, and industrial maintenance companies.</w:t>
      </w:r>
    </w:p>
    <w:p w14:paraId="2A78FC5B" w14:textId="618424A6" w:rsidR="00144153" w:rsidRPr="00802A1E" w:rsidRDefault="00144153" w:rsidP="00963305">
      <w:pPr>
        <w:rPr>
          <w:rFonts w:cs="Tahoma"/>
        </w:rPr>
      </w:pPr>
    </w:p>
    <w:p w14:paraId="7E7608E5" w14:textId="77777777" w:rsidR="00144153" w:rsidRPr="00802A1E" w:rsidRDefault="00144153" w:rsidP="00144153">
      <w:pPr>
        <w:rPr>
          <w:rFonts w:cs="Tahoma"/>
        </w:rPr>
      </w:pPr>
    </w:p>
    <w:p w14:paraId="1140313B" w14:textId="1A1B2EC4" w:rsidR="001B4ADA" w:rsidRDefault="001B4ADA">
      <w:pPr>
        <w:spacing w:line="276" w:lineRule="auto"/>
        <w:rPr>
          <w:rFonts w:cs="Tahoma"/>
        </w:rPr>
      </w:pPr>
      <w:r>
        <w:rPr>
          <w:rFonts w:cs="Tahoma"/>
        </w:rPr>
        <w:br w:type="page"/>
      </w:r>
    </w:p>
    <w:p w14:paraId="66AD579C" w14:textId="77777777" w:rsidR="00144153" w:rsidRPr="00802A1E" w:rsidRDefault="00144153" w:rsidP="00260E7D">
      <w:pPr>
        <w:jc w:val="center"/>
        <w:rPr>
          <w:rFonts w:cs="Tahoma"/>
        </w:rPr>
      </w:pPr>
      <w:r w:rsidRPr="00802A1E">
        <w:rPr>
          <w:rFonts w:cs="Tahoma"/>
        </w:rPr>
        <w:lastRenderedPageBreak/>
        <w:t>Residential and Commercial Electricity Technology</w:t>
      </w:r>
    </w:p>
    <w:p w14:paraId="2306D7D6" w14:textId="720BDA32" w:rsidR="00144153" w:rsidRPr="00802A1E" w:rsidRDefault="00144153" w:rsidP="00260E7D">
      <w:pPr>
        <w:jc w:val="center"/>
        <w:rPr>
          <w:rFonts w:cs="Tahoma"/>
        </w:rPr>
      </w:pPr>
      <w:r w:rsidRPr="00802A1E">
        <w:rPr>
          <w:rFonts w:cs="Tahoma"/>
        </w:rPr>
        <w:t xml:space="preserve">Diploma </w:t>
      </w:r>
      <w:r w:rsidR="00B9186D">
        <w:rPr>
          <w:rFonts w:cs="Tahoma"/>
        </w:rPr>
        <w:t>—</w:t>
      </w:r>
      <w:r w:rsidRPr="00802A1E">
        <w:rPr>
          <w:rFonts w:cs="Tahoma"/>
        </w:rPr>
        <w:t xml:space="preserve"> 45 credit hours</w:t>
      </w:r>
    </w:p>
    <w:tbl>
      <w:tblPr>
        <w:tblStyle w:val="GridTable4-Accent2"/>
        <w:tblW w:w="0" w:type="auto"/>
        <w:tblLook w:val="04A0" w:firstRow="1" w:lastRow="0" w:firstColumn="1" w:lastColumn="0" w:noHBand="0" w:noVBand="1"/>
      </w:tblPr>
      <w:tblGrid>
        <w:gridCol w:w="1965"/>
        <w:gridCol w:w="6662"/>
        <w:gridCol w:w="1443"/>
      </w:tblGrid>
      <w:tr w:rsidR="00260E7D" w:rsidRPr="00260E7D" w14:paraId="29F0FBB4"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C001092" w14:textId="77777777" w:rsidR="00260E7D" w:rsidRPr="00260E7D" w:rsidRDefault="00260E7D" w:rsidP="00260E7D">
            <w:pPr>
              <w:rPr>
                <w:rFonts w:cs="Tahoma"/>
              </w:rPr>
            </w:pPr>
            <w:r w:rsidRPr="00260E7D">
              <w:rPr>
                <w:rFonts w:cs="Tahoma"/>
              </w:rPr>
              <w:t>Course #</w:t>
            </w:r>
          </w:p>
        </w:tc>
        <w:tc>
          <w:tcPr>
            <w:tcW w:w="6840" w:type="dxa"/>
          </w:tcPr>
          <w:p w14:paraId="7988693B" w14:textId="77777777" w:rsidR="00260E7D" w:rsidRPr="00260E7D" w:rsidRDefault="00260E7D" w:rsidP="00260E7D">
            <w:pPr>
              <w:cnfStyle w:val="100000000000" w:firstRow="1" w:lastRow="0" w:firstColumn="0" w:lastColumn="0" w:oddVBand="0" w:evenVBand="0" w:oddHBand="0" w:evenHBand="0" w:firstRowFirstColumn="0" w:firstRowLastColumn="0" w:lastRowFirstColumn="0" w:lastRowLastColumn="0"/>
              <w:rPr>
                <w:rFonts w:cs="Tahoma"/>
              </w:rPr>
            </w:pPr>
            <w:r w:rsidRPr="00260E7D">
              <w:rPr>
                <w:rFonts w:cs="Tahoma"/>
              </w:rPr>
              <w:t>Course Title</w:t>
            </w:r>
          </w:p>
        </w:tc>
        <w:tc>
          <w:tcPr>
            <w:tcW w:w="1458" w:type="dxa"/>
          </w:tcPr>
          <w:p w14:paraId="013A057B" w14:textId="77777777" w:rsidR="00260E7D" w:rsidRPr="00260E7D" w:rsidRDefault="00260E7D" w:rsidP="00260E7D">
            <w:pPr>
              <w:jc w:val="center"/>
              <w:cnfStyle w:val="100000000000" w:firstRow="1" w:lastRow="0" w:firstColumn="0" w:lastColumn="0" w:oddVBand="0" w:evenVBand="0" w:oddHBand="0" w:evenHBand="0" w:firstRowFirstColumn="0" w:firstRowLastColumn="0" w:lastRowFirstColumn="0" w:lastRowLastColumn="0"/>
              <w:rPr>
                <w:rFonts w:cs="Tahoma"/>
              </w:rPr>
            </w:pPr>
            <w:r w:rsidRPr="00260E7D">
              <w:rPr>
                <w:rFonts w:cs="Tahoma"/>
              </w:rPr>
              <w:t>Credits</w:t>
            </w:r>
          </w:p>
        </w:tc>
      </w:tr>
      <w:tr w:rsidR="00260E7D" w:rsidRPr="00260E7D" w14:paraId="3458B87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659F6AA" w14:textId="42198DC0" w:rsidR="00260E7D" w:rsidRPr="00260E7D" w:rsidRDefault="00260E7D" w:rsidP="00260E7D">
            <w:pPr>
              <w:jc w:val="center"/>
              <w:rPr>
                <w:rFonts w:cs="Tahoma"/>
              </w:rPr>
            </w:pPr>
            <w:r w:rsidRPr="00260E7D">
              <w:rPr>
                <w:rFonts w:cs="Tahoma"/>
              </w:rPr>
              <w:t>Semester 1</w:t>
            </w:r>
          </w:p>
        </w:tc>
      </w:tr>
      <w:tr w:rsidR="00260E7D" w:rsidRPr="00260E7D" w14:paraId="459F418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AAA805B" w14:textId="5DB322DA" w:rsidR="00260E7D" w:rsidRPr="00260E7D" w:rsidRDefault="008E0B7A" w:rsidP="00260E7D">
            <w:pPr>
              <w:rPr>
                <w:rFonts w:cs="Tahoma"/>
              </w:rPr>
            </w:pPr>
            <w:hyperlink w:anchor="_DRG126_Architectural_Drafting" w:history="1">
              <w:r w:rsidR="00260E7D" w:rsidRPr="00260E7D">
                <w:rPr>
                  <w:rStyle w:val="Hyperlink"/>
                  <w:rFonts w:cs="Tahoma"/>
                  <w:b w:val="0"/>
                  <w:bCs/>
                  <w:sz w:val="22"/>
                </w:rPr>
                <w:t>DRG126</w:t>
              </w:r>
            </w:hyperlink>
          </w:p>
        </w:tc>
        <w:tc>
          <w:tcPr>
            <w:tcW w:w="6840" w:type="dxa"/>
          </w:tcPr>
          <w:p w14:paraId="0A0B00F3"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Architectural Drafting and CAD</w:t>
            </w:r>
          </w:p>
        </w:tc>
        <w:tc>
          <w:tcPr>
            <w:tcW w:w="1458" w:type="dxa"/>
          </w:tcPr>
          <w:p w14:paraId="63300E3E"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F52398" w:rsidRPr="00260E7D" w14:paraId="363F230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9A2C70C" w14:textId="6D318F73" w:rsidR="00F52398" w:rsidRPr="00260E7D" w:rsidRDefault="008E0B7A" w:rsidP="00F52398">
            <w:pPr>
              <w:rPr>
                <w:rFonts w:cs="Tahoma"/>
              </w:rPr>
            </w:pPr>
            <w:hyperlink w:anchor="_FYE100_First_Year" w:history="1">
              <w:r w:rsidR="00F52398" w:rsidRPr="00260E7D">
                <w:rPr>
                  <w:rStyle w:val="Hyperlink"/>
                  <w:rFonts w:cs="Tahoma"/>
                  <w:b w:val="0"/>
                  <w:bCs/>
                  <w:sz w:val="22"/>
                </w:rPr>
                <w:t>FYE100</w:t>
              </w:r>
            </w:hyperlink>
          </w:p>
        </w:tc>
        <w:tc>
          <w:tcPr>
            <w:tcW w:w="6840" w:type="dxa"/>
          </w:tcPr>
          <w:p w14:paraId="44BABE66" w14:textId="21592C82" w:rsidR="00F52398" w:rsidRPr="00260E7D" w:rsidRDefault="00F52398" w:rsidP="00F52398">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First Year Experience</w:t>
            </w:r>
          </w:p>
        </w:tc>
        <w:tc>
          <w:tcPr>
            <w:tcW w:w="1458" w:type="dxa"/>
          </w:tcPr>
          <w:p w14:paraId="4B271AE2" w14:textId="750D4945" w:rsidR="00F52398" w:rsidRPr="00260E7D" w:rsidRDefault="00F52398" w:rsidP="00F52398">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1</w:t>
            </w:r>
          </w:p>
        </w:tc>
      </w:tr>
      <w:tr w:rsidR="00F52398" w:rsidRPr="00260E7D" w14:paraId="40981D8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F30601F" w14:textId="1AEF330D" w:rsidR="00F52398" w:rsidRPr="00260E7D" w:rsidRDefault="008E0B7A" w:rsidP="00F52398">
            <w:pPr>
              <w:rPr>
                <w:rFonts w:cs="Tahoma"/>
              </w:rPr>
            </w:pPr>
            <w:hyperlink w:anchor="_MAT106_College_Mathematics" w:history="1">
              <w:r w:rsidR="00F52398" w:rsidRPr="00260E7D">
                <w:rPr>
                  <w:rStyle w:val="Hyperlink"/>
                  <w:rFonts w:cs="Tahoma"/>
                  <w:b w:val="0"/>
                  <w:bCs/>
                  <w:sz w:val="22"/>
                </w:rPr>
                <w:t>MAT106</w:t>
              </w:r>
            </w:hyperlink>
          </w:p>
        </w:tc>
        <w:tc>
          <w:tcPr>
            <w:tcW w:w="6840" w:type="dxa"/>
          </w:tcPr>
          <w:p w14:paraId="6DE45A27" w14:textId="65864087" w:rsidR="00F52398" w:rsidRPr="00260E7D" w:rsidRDefault="00F52398" w:rsidP="00F52398">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College Mathematics for Technologies</w:t>
            </w:r>
          </w:p>
        </w:tc>
        <w:tc>
          <w:tcPr>
            <w:tcW w:w="1458" w:type="dxa"/>
          </w:tcPr>
          <w:p w14:paraId="6C6382A6" w14:textId="6A666DD5" w:rsidR="00F52398" w:rsidRPr="00260E7D" w:rsidRDefault="00F52398" w:rsidP="00F52398">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260E7D" w:rsidRPr="00260E7D" w14:paraId="5CDA37C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6B0B9CD" w14:textId="69BFDD2B" w:rsidR="00260E7D" w:rsidRPr="00260E7D" w:rsidRDefault="008E0B7A" w:rsidP="00260E7D">
            <w:pPr>
              <w:rPr>
                <w:rFonts w:cs="Tahoma"/>
              </w:rPr>
            </w:pPr>
            <w:hyperlink w:anchor="_REY131_Residential_&amp;" w:history="1">
              <w:r w:rsidR="00260E7D" w:rsidRPr="00260E7D">
                <w:rPr>
                  <w:rStyle w:val="Hyperlink"/>
                  <w:rFonts w:cs="Tahoma"/>
                  <w:b w:val="0"/>
                  <w:bCs/>
                  <w:sz w:val="22"/>
                </w:rPr>
                <w:t>REY131</w:t>
              </w:r>
            </w:hyperlink>
          </w:p>
        </w:tc>
        <w:tc>
          <w:tcPr>
            <w:tcW w:w="6840" w:type="dxa"/>
          </w:tcPr>
          <w:p w14:paraId="64D4C270"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Residential and Commercial Electricity Technology I</w:t>
            </w:r>
          </w:p>
        </w:tc>
        <w:tc>
          <w:tcPr>
            <w:tcW w:w="1458" w:type="dxa"/>
          </w:tcPr>
          <w:p w14:paraId="51344224"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2</w:t>
            </w:r>
          </w:p>
        </w:tc>
      </w:tr>
      <w:tr w:rsidR="00260E7D" w:rsidRPr="00260E7D" w14:paraId="72D6B51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A9B42FC" w14:textId="4EFD4F15" w:rsidR="00260E7D" w:rsidRPr="00260E7D" w:rsidRDefault="008E0B7A" w:rsidP="00260E7D">
            <w:pPr>
              <w:rPr>
                <w:rFonts w:cs="Tahoma"/>
              </w:rPr>
            </w:pPr>
            <w:hyperlink w:anchor="_REY152_Residential_&amp;" w:history="1">
              <w:r w:rsidR="00260E7D" w:rsidRPr="00260E7D">
                <w:rPr>
                  <w:rStyle w:val="Hyperlink"/>
                  <w:rFonts w:cs="Tahoma"/>
                  <w:b w:val="0"/>
                  <w:bCs/>
                  <w:sz w:val="22"/>
                </w:rPr>
                <w:t>REY152</w:t>
              </w:r>
            </w:hyperlink>
          </w:p>
        </w:tc>
        <w:tc>
          <w:tcPr>
            <w:tcW w:w="6840" w:type="dxa"/>
          </w:tcPr>
          <w:p w14:paraId="71658806"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Residential and Commercial Electricity Technology II</w:t>
            </w:r>
          </w:p>
        </w:tc>
        <w:tc>
          <w:tcPr>
            <w:tcW w:w="1458" w:type="dxa"/>
          </w:tcPr>
          <w:p w14:paraId="5F203D26"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8</w:t>
            </w:r>
          </w:p>
        </w:tc>
      </w:tr>
      <w:tr w:rsidR="00260E7D" w:rsidRPr="00260E7D" w14:paraId="4B31389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1EE2ED7" w14:textId="3912C9E3" w:rsidR="00260E7D" w:rsidRPr="00260E7D" w:rsidRDefault="008E0B7A" w:rsidP="00260E7D">
            <w:pPr>
              <w:rPr>
                <w:rFonts w:cs="Tahoma"/>
              </w:rPr>
            </w:pPr>
            <w:hyperlink w:anchor="_TEC150_Electronic_Principles" w:history="1">
              <w:r w:rsidR="00260E7D" w:rsidRPr="00260E7D">
                <w:rPr>
                  <w:rStyle w:val="Hyperlink"/>
                  <w:rFonts w:cs="Tahoma"/>
                  <w:b w:val="0"/>
                  <w:bCs/>
                  <w:sz w:val="22"/>
                </w:rPr>
                <w:t>TEC150</w:t>
              </w:r>
            </w:hyperlink>
          </w:p>
        </w:tc>
        <w:tc>
          <w:tcPr>
            <w:tcW w:w="6840" w:type="dxa"/>
          </w:tcPr>
          <w:p w14:paraId="1987AEC5"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Electronic Principles I</w:t>
            </w:r>
          </w:p>
        </w:tc>
        <w:tc>
          <w:tcPr>
            <w:tcW w:w="1458" w:type="dxa"/>
          </w:tcPr>
          <w:p w14:paraId="05488C0B"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3</w:t>
            </w:r>
          </w:p>
        </w:tc>
      </w:tr>
      <w:tr w:rsidR="00260E7D" w:rsidRPr="00260E7D" w14:paraId="2A07FAF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0DC63D4A" w14:textId="77777777" w:rsidR="00260E7D" w:rsidRPr="00260E7D" w:rsidRDefault="00260E7D" w:rsidP="00260E7D">
            <w:pPr>
              <w:jc w:val="right"/>
              <w:rPr>
                <w:rFonts w:cs="Tahoma"/>
              </w:rPr>
            </w:pPr>
            <w:r w:rsidRPr="00260E7D">
              <w:rPr>
                <w:rFonts w:cs="Tahoma"/>
              </w:rPr>
              <w:t>Total</w:t>
            </w:r>
          </w:p>
        </w:tc>
        <w:tc>
          <w:tcPr>
            <w:tcW w:w="1458" w:type="dxa"/>
          </w:tcPr>
          <w:p w14:paraId="0929F77C"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20</w:t>
            </w:r>
          </w:p>
        </w:tc>
      </w:tr>
      <w:tr w:rsidR="00260E7D" w:rsidRPr="00260E7D" w14:paraId="7A6A310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28C461B" w14:textId="08F1415F" w:rsidR="00260E7D" w:rsidRPr="00260E7D" w:rsidRDefault="00260E7D" w:rsidP="00260E7D">
            <w:pPr>
              <w:jc w:val="center"/>
              <w:rPr>
                <w:rFonts w:cs="Tahoma"/>
              </w:rPr>
            </w:pPr>
            <w:r w:rsidRPr="00260E7D">
              <w:rPr>
                <w:rFonts w:cs="Tahoma"/>
              </w:rPr>
              <w:t>Semester 2</w:t>
            </w:r>
          </w:p>
        </w:tc>
      </w:tr>
      <w:tr w:rsidR="00F52398" w:rsidRPr="00260E7D" w14:paraId="4BCBA9B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A63CB22" w14:textId="47381184" w:rsidR="00F52398" w:rsidRDefault="008E0B7A" w:rsidP="00F52398">
            <w:hyperlink w:anchor="_ENG101_College_Composition" w:history="1">
              <w:r w:rsidR="00F52398" w:rsidRPr="00260E7D">
                <w:rPr>
                  <w:rStyle w:val="Hyperlink"/>
                  <w:rFonts w:cs="Tahoma"/>
                  <w:b w:val="0"/>
                  <w:bCs/>
                  <w:sz w:val="22"/>
                </w:rPr>
                <w:t>ENG101</w:t>
              </w:r>
            </w:hyperlink>
          </w:p>
        </w:tc>
        <w:tc>
          <w:tcPr>
            <w:tcW w:w="6840" w:type="dxa"/>
          </w:tcPr>
          <w:p w14:paraId="7174A75F" w14:textId="4D04D47C" w:rsidR="00F52398" w:rsidRPr="00260E7D" w:rsidRDefault="00F52398" w:rsidP="00F52398">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College Composition</w:t>
            </w:r>
          </w:p>
        </w:tc>
        <w:tc>
          <w:tcPr>
            <w:tcW w:w="1458" w:type="dxa"/>
          </w:tcPr>
          <w:p w14:paraId="2345E76B" w14:textId="4D588997" w:rsidR="00F52398" w:rsidRPr="00260E7D" w:rsidRDefault="00F52398" w:rsidP="00F52398">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260E7D" w:rsidRPr="00260E7D" w14:paraId="795B80B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9AAB918" w14:textId="0003AA38" w:rsidR="00260E7D" w:rsidRPr="00260E7D" w:rsidRDefault="008E0B7A" w:rsidP="00260E7D">
            <w:pPr>
              <w:rPr>
                <w:rFonts w:cs="Tahoma"/>
              </w:rPr>
            </w:pPr>
            <w:hyperlink w:anchor="_NEC111_National_Electrical" w:history="1">
              <w:r w:rsidR="00260E7D" w:rsidRPr="00260E7D">
                <w:rPr>
                  <w:rStyle w:val="Hyperlink"/>
                  <w:rFonts w:cs="Tahoma"/>
                  <w:b w:val="0"/>
                  <w:bCs/>
                  <w:sz w:val="22"/>
                </w:rPr>
                <w:t>NEC111</w:t>
              </w:r>
            </w:hyperlink>
          </w:p>
        </w:tc>
        <w:tc>
          <w:tcPr>
            <w:tcW w:w="6840" w:type="dxa"/>
          </w:tcPr>
          <w:p w14:paraId="158B8B17"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National Electrical Code</w:t>
            </w:r>
          </w:p>
        </w:tc>
        <w:tc>
          <w:tcPr>
            <w:tcW w:w="1458" w:type="dxa"/>
          </w:tcPr>
          <w:p w14:paraId="25639BC4"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3</w:t>
            </w:r>
          </w:p>
        </w:tc>
      </w:tr>
      <w:tr w:rsidR="00260E7D" w:rsidRPr="00260E7D" w14:paraId="0D185A8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6652C58" w14:textId="395E7D67" w:rsidR="00260E7D" w:rsidRPr="00260E7D" w:rsidRDefault="008E0B7A" w:rsidP="00260E7D">
            <w:pPr>
              <w:rPr>
                <w:rFonts w:cs="Tahoma"/>
              </w:rPr>
            </w:pPr>
            <w:hyperlink w:anchor="_REY181_Residential_&amp;" w:history="1">
              <w:r w:rsidR="00260E7D" w:rsidRPr="00260E7D">
                <w:rPr>
                  <w:rStyle w:val="Hyperlink"/>
                  <w:rFonts w:cs="Tahoma"/>
                  <w:b w:val="0"/>
                  <w:bCs/>
                  <w:sz w:val="22"/>
                </w:rPr>
                <w:t>REY181</w:t>
              </w:r>
            </w:hyperlink>
          </w:p>
        </w:tc>
        <w:tc>
          <w:tcPr>
            <w:tcW w:w="6840" w:type="dxa"/>
          </w:tcPr>
          <w:p w14:paraId="3262F33A"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Residential and Commercial Electricity Technology III</w:t>
            </w:r>
          </w:p>
        </w:tc>
        <w:tc>
          <w:tcPr>
            <w:tcW w:w="1458" w:type="dxa"/>
          </w:tcPr>
          <w:p w14:paraId="1919C7F2"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9</w:t>
            </w:r>
          </w:p>
        </w:tc>
      </w:tr>
      <w:tr w:rsidR="00260E7D" w:rsidRPr="00260E7D" w14:paraId="48AA830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A555E5B" w14:textId="63AC5385" w:rsidR="00260E7D" w:rsidRPr="00260E7D" w:rsidRDefault="008E0B7A" w:rsidP="00260E7D">
            <w:pPr>
              <w:rPr>
                <w:rFonts w:cs="Tahoma"/>
              </w:rPr>
            </w:pPr>
            <w:hyperlink w:anchor="_REY184_Residential_&amp;" w:history="1">
              <w:r w:rsidR="00260E7D" w:rsidRPr="00260E7D">
                <w:rPr>
                  <w:rStyle w:val="Hyperlink"/>
                  <w:rFonts w:cs="Tahoma"/>
                  <w:b w:val="0"/>
                  <w:bCs/>
                  <w:sz w:val="22"/>
                </w:rPr>
                <w:t>REY184</w:t>
              </w:r>
            </w:hyperlink>
          </w:p>
        </w:tc>
        <w:tc>
          <w:tcPr>
            <w:tcW w:w="6840" w:type="dxa"/>
          </w:tcPr>
          <w:p w14:paraId="3811B22F"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Residential and Commercial Electricity IV</w:t>
            </w:r>
          </w:p>
        </w:tc>
        <w:tc>
          <w:tcPr>
            <w:tcW w:w="1458" w:type="dxa"/>
          </w:tcPr>
          <w:p w14:paraId="19ED88EC"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4</w:t>
            </w:r>
          </w:p>
        </w:tc>
      </w:tr>
      <w:tr w:rsidR="00260E7D" w:rsidRPr="00260E7D" w14:paraId="4054331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0716D59" w14:textId="12E8012D" w:rsidR="00260E7D" w:rsidRPr="00260E7D" w:rsidRDefault="008E0B7A" w:rsidP="00260E7D">
            <w:pPr>
              <w:rPr>
                <w:rFonts w:cs="Tahoma"/>
              </w:rPr>
            </w:pPr>
            <w:hyperlink w:anchor="_TEC151_Electronic_Principles" w:history="1">
              <w:r w:rsidR="00260E7D" w:rsidRPr="00260E7D">
                <w:rPr>
                  <w:rStyle w:val="Hyperlink"/>
                  <w:rFonts w:cs="Tahoma"/>
                  <w:b w:val="0"/>
                  <w:bCs/>
                  <w:sz w:val="22"/>
                </w:rPr>
                <w:t>TEC151</w:t>
              </w:r>
            </w:hyperlink>
          </w:p>
        </w:tc>
        <w:tc>
          <w:tcPr>
            <w:tcW w:w="6840" w:type="dxa"/>
          </w:tcPr>
          <w:p w14:paraId="2A7CC5F3"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Electronic Principles II</w:t>
            </w:r>
          </w:p>
        </w:tc>
        <w:tc>
          <w:tcPr>
            <w:tcW w:w="1458" w:type="dxa"/>
          </w:tcPr>
          <w:p w14:paraId="0FC2D438"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260E7D" w:rsidRPr="00260E7D" w14:paraId="1CD626E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43A112C1" w14:textId="77777777" w:rsidR="00260E7D" w:rsidRPr="00260E7D" w:rsidRDefault="00260E7D" w:rsidP="00260E7D">
            <w:pPr>
              <w:jc w:val="right"/>
              <w:rPr>
                <w:rFonts w:cs="Tahoma"/>
              </w:rPr>
            </w:pPr>
            <w:r w:rsidRPr="00260E7D">
              <w:rPr>
                <w:rFonts w:cs="Tahoma"/>
              </w:rPr>
              <w:t>Total</w:t>
            </w:r>
          </w:p>
        </w:tc>
        <w:tc>
          <w:tcPr>
            <w:tcW w:w="1458" w:type="dxa"/>
          </w:tcPr>
          <w:p w14:paraId="155945C4"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22</w:t>
            </w:r>
          </w:p>
        </w:tc>
      </w:tr>
      <w:tr w:rsidR="00260E7D" w:rsidRPr="00260E7D" w14:paraId="0D469E9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07756B8" w14:textId="32C63F78" w:rsidR="00260E7D" w:rsidRPr="00260E7D" w:rsidRDefault="00260E7D" w:rsidP="00260E7D">
            <w:pPr>
              <w:jc w:val="center"/>
              <w:rPr>
                <w:rFonts w:cs="Tahoma"/>
              </w:rPr>
            </w:pPr>
            <w:r w:rsidRPr="00260E7D">
              <w:rPr>
                <w:rFonts w:cs="Tahoma"/>
              </w:rPr>
              <w:t>Semester 3</w:t>
            </w:r>
          </w:p>
        </w:tc>
      </w:tr>
      <w:tr w:rsidR="00260E7D" w:rsidRPr="00260E7D" w14:paraId="4FEA9E2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9400211" w14:textId="3924822A" w:rsidR="00260E7D" w:rsidRPr="00260E7D" w:rsidRDefault="008E0B7A" w:rsidP="00260E7D">
            <w:pPr>
              <w:rPr>
                <w:rFonts w:cs="Tahoma"/>
              </w:rPr>
            </w:pPr>
            <w:hyperlink w:anchor="_REY190_Residential_&amp;" w:history="1">
              <w:r w:rsidR="00260E7D" w:rsidRPr="00260E7D">
                <w:rPr>
                  <w:rStyle w:val="Hyperlink"/>
                  <w:rFonts w:cs="Tahoma"/>
                  <w:b w:val="0"/>
                  <w:bCs/>
                  <w:sz w:val="22"/>
                </w:rPr>
                <w:t>REY190</w:t>
              </w:r>
            </w:hyperlink>
          </w:p>
        </w:tc>
        <w:tc>
          <w:tcPr>
            <w:tcW w:w="6840" w:type="dxa"/>
          </w:tcPr>
          <w:p w14:paraId="579C2AE1"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Residential and Commercial Electricity Internship</w:t>
            </w:r>
          </w:p>
        </w:tc>
        <w:tc>
          <w:tcPr>
            <w:tcW w:w="1458" w:type="dxa"/>
          </w:tcPr>
          <w:p w14:paraId="1D25D860"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3</w:t>
            </w:r>
          </w:p>
        </w:tc>
      </w:tr>
      <w:tr w:rsidR="00260E7D" w:rsidRPr="00260E7D" w14:paraId="1CEA3F0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1B460A78" w14:textId="77777777" w:rsidR="00260E7D" w:rsidRPr="00260E7D" w:rsidRDefault="00260E7D" w:rsidP="00260E7D">
            <w:pPr>
              <w:jc w:val="right"/>
              <w:rPr>
                <w:rFonts w:cs="Tahoma"/>
              </w:rPr>
            </w:pPr>
            <w:r w:rsidRPr="00260E7D">
              <w:rPr>
                <w:rFonts w:cs="Tahoma"/>
              </w:rPr>
              <w:t>Total</w:t>
            </w:r>
          </w:p>
        </w:tc>
        <w:tc>
          <w:tcPr>
            <w:tcW w:w="1458" w:type="dxa"/>
          </w:tcPr>
          <w:p w14:paraId="690C6E24"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bl>
    <w:p w14:paraId="28644903" w14:textId="77777777" w:rsidR="00144153" w:rsidRPr="00802A1E" w:rsidRDefault="00144153" w:rsidP="00144153">
      <w:pPr>
        <w:rPr>
          <w:rFonts w:cs="Tahoma"/>
        </w:rPr>
      </w:pPr>
    </w:p>
    <w:p w14:paraId="2A51BF93" w14:textId="49E96A3B" w:rsidR="00260E7D" w:rsidRDefault="00260E7D">
      <w:pPr>
        <w:spacing w:line="276" w:lineRule="auto"/>
        <w:rPr>
          <w:rFonts w:cs="Tahoma"/>
        </w:rPr>
      </w:pPr>
      <w:r>
        <w:rPr>
          <w:rFonts w:cs="Tahoma"/>
        </w:rPr>
        <w:br w:type="page"/>
      </w:r>
    </w:p>
    <w:p w14:paraId="29E3E557" w14:textId="77777777" w:rsidR="009B3002" w:rsidRPr="00971B2B" w:rsidRDefault="009B3002" w:rsidP="00B20E91">
      <w:pPr>
        <w:pStyle w:val="Heading2"/>
        <w:jc w:val="center"/>
      </w:pPr>
      <w:bookmarkStart w:id="138" w:name="_Toc172097226"/>
      <w:r w:rsidRPr="00971B2B">
        <w:lastRenderedPageBreak/>
        <w:t>Substance Use and Recovery</w:t>
      </w:r>
      <w:r>
        <w:t xml:space="preserve"> (C)</w:t>
      </w:r>
      <w:bookmarkEnd w:id="138"/>
    </w:p>
    <w:p w14:paraId="26E20B3B" w14:textId="2A2168BF" w:rsidR="009B3002" w:rsidRPr="00971B2B" w:rsidRDefault="009B3002" w:rsidP="009B3002">
      <w:pPr>
        <w:spacing w:line="276" w:lineRule="auto"/>
        <w:jc w:val="center"/>
        <w:rPr>
          <w:rFonts w:cs="Tahoma"/>
        </w:rPr>
      </w:pPr>
      <w:r w:rsidRPr="00971B2B">
        <w:rPr>
          <w:rFonts w:cs="Tahoma"/>
        </w:rPr>
        <w:t>Certificate</w:t>
      </w:r>
      <w:r w:rsidR="00B9186D">
        <w:rPr>
          <w:rFonts w:cs="Tahoma"/>
        </w:rPr>
        <w:t xml:space="preserve"> —</w:t>
      </w:r>
      <w:r w:rsidRPr="00971B2B">
        <w:rPr>
          <w:rFonts w:cs="Tahoma"/>
        </w:rPr>
        <w:t xml:space="preserve"> 37 credit hours</w:t>
      </w:r>
    </w:p>
    <w:p w14:paraId="48D59AFE" w14:textId="77777777" w:rsidR="009B3002" w:rsidRPr="00971B2B" w:rsidRDefault="009B3002" w:rsidP="009B3002">
      <w:pPr>
        <w:spacing w:line="276" w:lineRule="auto"/>
        <w:rPr>
          <w:rFonts w:cs="Tahoma"/>
        </w:rPr>
      </w:pPr>
      <w:r w:rsidRPr="00971B2B">
        <w:rPr>
          <w:rFonts w:cs="Tahoma"/>
        </w:rPr>
        <w:t>Purpose: The Certificate in Substance Use and Recovery prepares students to test to</w:t>
      </w:r>
      <w:r>
        <w:rPr>
          <w:rFonts w:cs="Tahoma"/>
        </w:rPr>
        <w:t xml:space="preserve"> </w:t>
      </w:r>
      <w:r w:rsidRPr="00971B2B">
        <w:rPr>
          <w:rFonts w:cs="Tahoma"/>
        </w:rPr>
        <w:t>become a Certified Alcohol and Drug Counselor in the State of Maine. Students will</w:t>
      </w:r>
      <w:r>
        <w:rPr>
          <w:rFonts w:cs="Tahoma"/>
        </w:rPr>
        <w:t xml:space="preserve"> </w:t>
      </w:r>
      <w:r w:rsidRPr="00971B2B">
        <w:rPr>
          <w:rFonts w:cs="Tahoma"/>
        </w:rPr>
        <w:t>become familiar with substance use and the skills necessary to support individuals</w:t>
      </w:r>
      <w:r>
        <w:rPr>
          <w:rFonts w:cs="Tahoma"/>
        </w:rPr>
        <w:t xml:space="preserve"> </w:t>
      </w:r>
      <w:r w:rsidRPr="00971B2B">
        <w:rPr>
          <w:rFonts w:cs="Tahoma"/>
        </w:rPr>
        <w:t>seeking various pathways to recovery. Students will learn their role as a contributing</w:t>
      </w:r>
      <w:r>
        <w:rPr>
          <w:rFonts w:cs="Tahoma"/>
        </w:rPr>
        <w:t xml:space="preserve"> </w:t>
      </w:r>
      <w:r w:rsidRPr="00971B2B">
        <w:rPr>
          <w:rFonts w:cs="Tahoma"/>
        </w:rPr>
        <w:t>member to a treatment team, including screening, assessment, diagnosis, and treatment</w:t>
      </w:r>
      <w:r>
        <w:rPr>
          <w:rFonts w:cs="Tahoma"/>
        </w:rPr>
        <w:t xml:space="preserve"> </w:t>
      </w:r>
      <w:r w:rsidRPr="00971B2B">
        <w:rPr>
          <w:rFonts w:cs="Tahoma"/>
        </w:rPr>
        <w:t>planning.</w:t>
      </w:r>
    </w:p>
    <w:p w14:paraId="45A7E3D4" w14:textId="77777777" w:rsidR="009B3002" w:rsidRDefault="009B3002" w:rsidP="009B3002">
      <w:pPr>
        <w:spacing w:line="276" w:lineRule="auto"/>
        <w:rPr>
          <w:rFonts w:cs="Tahoma"/>
        </w:rPr>
      </w:pPr>
      <w:r w:rsidRPr="00971B2B">
        <w:rPr>
          <w:rFonts w:cs="Tahoma"/>
        </w:rPr>
        <w:t>Program Educational Outcomes: Upon completion of the certificate curriculum in the</w:t>
      </w:r>
      <w:r>
        <w:rPr>
          <w:rFonts w:cs="Tahoma"/>
        </w:rPr>
        <w:t xml:space="preserve"> </w:t>
      </w:r>
      <w:r w:rsidRPr="00971B2B">
        <w:rPr>
          <w:rFonts w:cs="Tahoma"/>
        </w:rPr>
        <w:t>Substance Use and Recovery certificate program, the graduate is prepared to:</w:t>
      </w:r>
      <w:r>
        <w:rPr>
          <w:rFonts w:cs="Tahoma"/>
        </w:rPr>
        <w:t xml:space="preserve"> </w:t>
      </w:r>
    </w:p>
    <w:p w14:paraId="7E35FA51" w14:textId="77777777" w:rsidR="003809EF" w:rsidRPr="003809EF" w:rsidRDefault="003809EF">
      <w:pPr>
        <w:pStyle w:val="ListParagraph"/>
        <w:numPr>
          <w:ilvl w:val="0"/>
          <w:numId w:val="56"/>
        </w:numPr>
        <w:spacing w:line="276" w:lineRule="auto"/>
        <w:contextualSpacing w:val="0"/>
        <w:rPr>
          <w:rFonts w:cs="Tahoma"/>
        </w:rPr>
      </w:pPr>
      <w:r w:rsidRPr="003809EF">
        <w:rPr>
          <w:rFonts w:cs="Tahoma"/>
        </w:rPr>
        <w:t>Students will demonstrate understand types of substances and their physiological, behavioral, and emotional impact.</w:t>
      </w:r>
    </w:p>
    <w:p w14:paraId="77D0F09B" w14:textId="77777777" w:rsidR="003809EF" w:rsidRPr="003809EF" w:rsidRDefault="003809EF">
      <w:pPr>
        <w:pStyle w:val="ListParagraph"/>
        <w:numPr>
          <w:ilvl w:val="0"/>
          <w:numId w:val="56"/>
        </w:numPr>
        <w:spacing w:line="276" w:lineRule="auto"/>
        <w:contextualSpacing w:val="0"/>
        <w:rPr>
          <w:rFonts w:cs="Tahoma"/>
        </w:rPr>
      </w:pPr>
      <w:r w:rsidRPr="003809EF">
        <w:rPr>
          <w:rFonts w:cs="Tahoma"/>
        </w:rPr>
        <w:t>Students will have knowledge of different counseling theories and their applications in treatment and treatment planning.</w:t>
      </w:r>
    </w:p>
    <w:p w14:paraId="25AB5BD4" w14:textId="77777777" w:rsidR="003809EF" w:rsidRPr="003809EF" w:rsidRDefault="003809EF">
      <w:pPr>
        <w:pStyle w:val="ListParagraph"/>
        <w:numPr>
          <w:ilvl w:val="0"/>
          <w:numId w:val="56"/>
        </w:numPr>
        <w:spacing w:line="276" w:lineRule="auto"/>
        <w:contextualSpacing w:val="0"/>
        <w:rPr>
          <w:rFonts w:cs="Tahoma"/>
        </w:rPr>
      </w:pPr>
      <w:r w:rsidRPr="003809EF">
        <w:rPr>
          <w:rFonts w:cs="Tahoma"/>
        </w:rPr>
        <w:t>Students will be able to assess, diagnose and treatment plan with individuals with substance use disorders.</w:t>
      </w:r>
    </w:p>
    <w:p w14:paraId="39EE8EAF" w14:textId="77777777" w:rsidR="003809EF" w:rsidRPr="003809EF" w:rsidRDefault="003809EF">
      <w:pPr>
        <w:pStyle w:val="ListParagraph"/>
        <w:numPr>
          <w:ilvl w:val="0"/>
          <w:numId w:val="56"/>
        </w:numPr>
        <w:spacing w:line="276" w:lineRule="auto"/>
        <w:contextualSpacing w:val="0"/>
        <w:rPr>
          <w:rFonts w:cs="Tahoma"/>
        </w:rPr>
      </w:pPr>
      <w:r w:rsidRPr="003809EF">
        <w:rPr>
          <w:rFonts w:cs="Tahoma"/>
        </w:rPr>
        <w:t>Students will understand a variety of treatment interventions and settings for substance use disorders and people with co-occurring disorders.</w:t>
      </w:r>
    </w:p>
    <w:p w14:paraId="0FE4B209" w14:textId="77777777" w:rsidR="003809EF" w:rsidRPr="003809EF" w:rsidRDefault="003809EF">
      <w:pPr>
        <w:pStyle w:val="ListParagraph"/>
        <w:numPr>
          <w:ilvl w:val="0"/>
          <w:numId w:val="56"/>
        </w:numPr>
        <w:spacing w:line="276" w:lineRule="auto"/>
        <w:contextualSpacing w:val="0"/>
        <w:rPr>
          <w:rFonts w:cs="Tahoma"/>
        </w:rPr>
      </w:pPr>
      <w:r w:rsidRPr="003809EF">
        <w:rPr>
          <w:rFonts w:cs="Tahoma"/>
        </w:rPr>
        <w:t>Students will understand the role of the Certified Alcohol and Drug Counselor as a contributing member of the treatment team.</w:t>
      </w:r>
    </w:p>
    <w:p w14:paraId="587F26CD" w14:textId="77777777" w:rsidR="009B3002" w:rsidRDefault="009B3002" w:rsidP="009B3002">
      <w:pPr>
        <w:spacing w:line="276" w:lineRule="auto"/>
        <w:rPr>
          <w:rFonts w:cs="Tahoma"/>
        </w:rPr>
      </w:pPr>
      <w:r>
        <w:rPr>
          <w:rFonts w:cs="Tahoma"/>
        </w:rPr>
        <w:br w:type="page"/>
      </w:r>
    </w:p>
    <w:p w14:paraId="21007585" w14:textId="77777777" w:rsidR="009B3002" w:rsidRPr="00971B2B" w:rsidRDefault="009B3002" w:rsidP="00EA75DB">
      <w:pPr>
        <w:jc w:val="center"/>
      </w:pPr>
      <w:r w:rsidRPr="00971B2B">
        <w:lastRenderedPageBreak/>
        <w:t>Substance Use and Recovery</w:t>
      </w:r>
      <w:r>
        <w:t xml:space="preserve"> (C)</w:t>
      </w:r>
    </w:p>
    <w:p w14:paraId="29A92A23" w14:textId="6EC1A037" w:rsidR="009B3002" w:rsidRPr="00971B2B" w:rsidRDefault="009B3002" w:rsidP="009B3002">
      <w:pPr>
        <w:spacing w:line="276" w:lineRule="auto"/>
        <w:jc w:val="center"/>
        <w:rPr>
          <w:rFonts w:cs="Tahoma"/>
        </w:rPr>
      </w:pPr>
      <w:r w:rsidRPr="00971B2B">
        <w:rPr>
          <w:rFonts w:cs="Tahoma"/>
        </w:rPr>
        <w:t>Certificate</w:t>
      </w:r>
      <w:r w:rsidR="00B9186D">
        <w:rPr>
          <w:rFonts w:cs="Tahoma"/>
        </w:rPr>
        <w:t xml:space="preserve"> —</w:t>
      </w:r>
      <w:r w:rsidRPr="00971B2B">
        <w:rPr>
          <w:rFonts w:cs="Tahoma"/>
        </w:rPr>
        <w:t xml:space="preserve"> 37 credit hours</w:t>
      </w:r>
    </w:p>
    <w:tbl>
      <w:tblPr>
        <w:tblStyle w:val="GridTable4-Accent2"/>
        <w:tblW w:w="0" w:type="auto"/>
        <w:tblLook w:val="04A0" w:firstRow="1" w:lastRow="0" w:firstColumn="1" w:lastColumn="0" w:noHBand="0" w:noVBand="1"/>
      </w:tblPr>
      <w:tblGrid>
        <w:gridCol w:w="2574"/>
        <w:gridCol w:w="5879"/>
        <w:gridCol w:w="1617"/>
      </w:tblGrid>
      <w:tr w:rsidR="00EA75DB" w:rsidRPr="00EA75DB" w14:paraId="00414B2B"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77131636" w14:textId="77777777" w:rsidR="00EA75DB" w:rsidRPr="00EA75DB" w:rsidRDefault="00EA75DB" w:rsidP="003549E3">
            <w:pPr>
              <w:spacing w:line="276" w:lineRule="auto"/>
              <w:rPr>
                <w:rFonts w:cs="Tahoma"/>
              </w:rPr>
            </w:pPr>
            <w:r w:rsidRPr="00EA75DB">
              <w:rPr>
                <w:rFonts w:cs="Tahoma"/>
              </w:rPr>
              <w:t>Course #</w:t>
            </w:r>
          </w:p>
        </w:tc>
        <w:tc>
          <w:tcPr>
            <w:tcW w:w="6030" w:type="dxa"/>
          </w:tcPr>
          <w:p w14:paraId="324807A9" w14:textId="77777777" w:rsidR="00EA75DB" w:rsidRPr="00EA75DB" w:rsidRDefault="00EA75DB" w:rsidP="003549E3">
            <w:pPr>
              <w:spacing w:line="276" w:lineRule="auto"/>
              <w:cnfStyle w:val="100000000000" w:firstRow="1" w:lastRow="0" w:firstColumn="0" w:lastColumn="0" w:oddVBand="0" w:evenVBand="0" w:oddHBand="0" w:evenHBand="0" w:firstRowFirstColumn="0" w:firstRowLastColumn="0" w:lastRowFirstColumn="0" w:lastRowLastColumn="0"/>
              <w:rPr>
                <w:rFonts w:cs="Tahoma"/>
              </w:rPr>
            </w:pPr>
            <w:r w:rsidRPr="00EA75DB">
              <w:rPr>
                <w:rFonts w:cs="Tahoma"/>
              </w:rPr>
              <w:t xml:space="preserve"> Course Title </w:t>
            </w:r>
          </w:p>
        </w:tc>
        <w:tc>
          <w:tcPr>
            <w:tcW w:w="1638" w:type="dxa"/>
          </w:tcPr>
          <w:p w14:paraId="105AA38E" w14:textId="77777777" w:rsidR="00EA75DB" w:rsidRPr="00EA75DB" w:rsidRDefault="00EA75DB" w:rsidP="003549E3">
            <w:pPr>
              <w:spacing w:line="276" w:lineRule="auto"/>
              <w:jc w:val="center"/>
              <w:cnfStyle w:val="100000000000" w:firstRow="1" w:lastRow="0" w:firstColumn="0" w:lastColumn="0" w:oddVBand="0" w:evenVBand="0" w:oddHBand="0" w:evenHBand="0" w:firstRowFirstColumn="0" w:firstRowLastColumn="0" w:lastRowFirstColumn="0" w:lastRowLastColumn="0"/>
              <w:rPr>
                <w:rFonts w:cs="Tahoma"/>
              </w:rPr>
            </w:pPr>
            <w:r w:rsidRPr="00EA75DB">
              <w:rPr>
                <w:rFonts w:cs="Tahoma"/>
              </w:rPr>
              <w:t>Credits</w:t>
            </w:r>
          </w:p>
        </w:tc>
      </w:tr>
      <w:tr w:rsidR="00EA75DB" w:rsidRPr="00EA75DB" w14:paraId="0954598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A9CB83A" w14:textId="609CDB99" w:rsidR="00EA75DB" w:rsidRPr="00EA75DB" w:rsidRDefault="00EA75DB" w:rsidP="003549E3">
            <w:pPr>
              <w:spacing w:line="276" w:lineRule="auto"/>
              <w:jc w:val="center"/>
              <w:rPr>
                <w:rFonts w:cs="Tahoma"/>
              </w:rPr>
            </w:pPr>
            <w:r w:rsidRPr="00EA75DB">
              <w:rPr>
                <w:rFonts w:cs="Tahoma"/>
              </w:rPr>
              <w:t>Semester 1</w:t>
            </w:r>
          </w:p>
        </w:tc>
      </w:tr>
      <w:tr w:rsidR="00EA75DB" w:rsidRPr="00EA75DB" w14:paraId="1F1BA4E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03FC067C" w14:textId="3F4B2F80" w:rsidR="00EA75DB" w:rsidRPr="00EA75DB" w:rsidRDefault="008E0B7A" w:rsidP="003549E3">
            <w:pPr>
              <w:spacing w:line="276" w:lineRule="auto"/>
              <w:rPr>
                <w:rFonts w:cs="Tahoma"/>
              </w:rPr>
            </w:pPr>
            <w:hyperlink w:anchor="_ENG101_College_Composition" w:history="1">
              <w:r w:rsidR="00EA75DB" w:rsidRPr="003549E3">
                <w:rPr>
                  <w:rStyle w:val="Hyperlink"/>
                  <w:rFonts w:cs="Tahoma"/>
                  <w:b w:val="0"/>
                  <w:bCs/>
                  <w:sz w:val="22"/>
                </w:rPr>
                <w:t>ENG101</w:t>
              </w:r>
            </w:hyperlink>
            <w:r w:rsidR="00EA75DB" w:rsidRPr="00EA75DB">
              <w:rPr>
                <w:rFonts w:cs="Tahoma"/>
              </w:rPr>
              <w:t xml:space="preserve"> </w:t>
            </w:r>
          </w:p>
        </w:tc>
        <w:tc>
          <w:tcPr>
            <w:tcW w:w="6030" w:type="dxa"/>
          </w:tcPr>
          <w:p w14:paraId="7691867B" w14:textId="3A4ABDE7" w:rsidR="00EA75DB" w:rsidRPr="00EA75DB" w:rsidRDefault="00EA75DB"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College Composition </w:t>
            </w:r>
          </w:p>
        </w:tc>
        <w:tc>
          <w:tcPr>
            <w:tcW w:w="1638" w:type="dxa"/>
          </w:tcPr>
          <w:p w14:paraId="47E108CE" w14:textId="606416DD"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3AD74A9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0290D748" w14:textId="11C6AE20" w:rsidR="00EA75DB" w:rsidRPr="00EA75DB" w:rsidRDefault="008E0B7A" w:rsidP="003549E3">
            <w:pPr>
              <w:spacing w:line="276" w:lineRule="auto"/>
              <w:rPr>
                <w:rFonts w:cs="Tahoma"/>
              </w:rPr>
            </w:pPr>
            <w:hyperlink w:anchor="_FYE100_First_Year" w:history="1">
              <w:r w:rsidR="00EA75DB" w:rsidRPr="003549E3">
                <w:rPr>
                  <w:rStyle w:val="Hyperlink"/>
                  <w:rFonts w:cs="Tahoma"/>
                  <w:b w:val="0"/>
                  <w:bCs/>
                  <w:sz w:val="22"/>
                </w:rPr>
                <w:t>FYE100</w:t>
              </w:r>
            </w:hyperlink>
            <w:r w:rsidR="00EA75DB" w:rsidRPr="00EA75DB">
              <w:rPr>
                <w:rFonts w:cs="Tahoma"/>
              </w:rPr>
              <w:t xml:space="preserve"> </w:t>
            </w:r>
          </w:p>
        </w:tc>
        <w:tc>
          <w:tcPr>
            <w:tcW w:w="6030" w:type="dxa"/>
          </w:tcPr>
          <w:p w14:paraId="099F9796" w14:textId="049B10B8" w:rsidR="00EA75DB" w:rsidRPr="00EA75DB" w:rsidRDefault="00EA75DB" w:rsidP="003549E3">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First Year Experience </w:t>
            </w:r>
          </w:p>
        </w:tc>
        <w:tc>
          <w:tcPr>
            <w:tcW w:w="1638" w:type="dxa"/>
          </w:tcPr>
          <w:p w14:paraId="4A871256" w14:textId="7ACE1537" w:rsidR="00EA75DB"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w:t>
            </w:r>
          </w:p>
        </w:tc>
      </w:tr>
      <w:tr w:rsidR="00297B29" w:rsidRPr="00EA75DB" w14:paraId="12459B3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70558035" w14:textId="7C381549" w:rsidR="00297B29" w:rsidRPr="00EA75DB" w:rsidRDefault="008E0B7A" w:rsidP="00297B29">
            <w:pPr>
              <w:spacing w:line="276" w:lineRule="auto"/>
              <w:rPr>
                <w:rFonts w:cs="Tahoma"/>
              </w:rPr>
            </w:pPr>
            <w:hyperlink w:anchor="_HUS125_Substance_Abuse" w:history="1">
              <w:r w:rsidR="00297B29" w:rsidRPr="003549E3">
                <w:rPr>
                  <w:rStyle w:val="Hyperlink"/>
                  <w:rFonts w:cs="Tahoma"/>
                  <w:b w:val="0"/>
                  <w:bCs/>
                  <w:sz w:val="22"/>
                </w:rPr>
                <w:t>HUS125</w:t>
              </w:r>
            </w:hyperlink>
            <w:r w:rsidR="00297B29" w:rsidRPr="00EA75DB">
              <w:rPr>
                <w:rFonts w:cs="Tahoma"/>
              </w:rPr>
              <w:t xml:space="preserve"> </w:t>
            </w:r>
          </w:p>
        </w:tc>
        <w:tc>
          <w:tcPr>
            <w:tcW w:w="6030" w:type="dxa"/>
          </w:tcPr>
          <w:p w14:paraId="1B246D0A" w14:textId="6E45E8DF" w:rsidR="00297B29" w:rsidRPr="00EA75DB" w:rsidRDefault="009A08A4" w:rsidP="00297B29">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Pr>
                <w:rFonts w:cs="Tahoma"/>
              </w:rPr>
              <w:t>Drug</w:t>
            </w:r>
            <w:r w:rsidR="008038EC">
              <w:rPr>
                <w:rFonts w:cs="Tahoma"/>
              </w:rPr>
              <w:t xml:space="preserve">, </w:t>
            </w:r>
            <w:r w:rsidR="00297B29" w:rsidRPr="00EA75DB">
              <w:rPr>
                <w:rFonts w:cs="Tahoma"/>
              </w:rPr>
              <w:t xml:space="preserve">Substance Use and Recovery </w:t>
            </w:r>
          </w:p>
        </w:tc>
        <w:tc>
          <w:tcPr>
            <w:tcW w:w="1638" w:type="dxa"/>
          </w:tcPr>
          <w:p w14:paraId="5F77CECE" w14:textId="17C85D34" w:rsidR="00297B29" w:rsidRPr="00EA75DB" w:rsidRDefault="00297B29" w:rsidP="00297B29">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97B29" w:rsidRPr="00EA75DB" w14:paraId="3E91E38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135F5EED" w14:textId="15C7F71A" w:rsidR="00297B29" w:rsidRPr="00EA75DB" w:rsidRDefault="008E0B7A" w:rsidP="00297B29">
            <w:pPr>
              <w:spacing w:line="276" w:lineRule="auto"/>
              <w:rPr>
                <w:rFonts w:cs="Tahoma"/>
              </w:rPr>
            </w:pPr>
            <w:hyperlink w:anchor="_HUS219_Community_Mental" w:history="1">
              <w:r w:rsidR="00297B29" w:rsidRPr="003549E3">
                <w:rPr>
                  <w:rStyle w:val="Hyperlink"/>
                  <w:rFonts w:cs="Tahoma"/>
                  <w:b w:val="0"/>
                  <w:bCs/>
                  <w:sz w:val="22"/>
                </w:rPr>
                <w:t>HUS219</w:t>
              </w:r>
            </w:hyperlink>
            <w:r w:rsidR="00297B29" w:rsidRPr="00EA75DB">
              <w:rPr>
                <w:rFonts w:cs="Tahoma"/>
              </w:rPr>
              <w:t xml:space="preserve"> </w:t>
            </w:r>
          </w:p>
        </w:tc>
        <w:tc>
          <w:tcPr>
            <w:tcW w:w="6030" w:type="dxa"/>
          </w:tcPr>
          <w:p w14:paraId="4CC95F72" w14:textId="335F6947" w:rsidR="00297B29" w:rsidRPr="00EA75DB" w:rsidRDefault="00297B29" w:rsidP="00297B29">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Community Mental Health </w:t>
            </w:r>
          </w:p>
        </w:tc>
        <w:tc>
          <w:tcPr>
            <w:tcW w:w="1638" w:type="dxa"/>
          </w:tcPr>
          <w:p w14:paraId="645F7ED7" w14:textId="6E56918C" w:rsidR="00297B29" w:rsidRPr="00EA75DB" w:rsidRDefault="00297B29" w:rsidP="00297B29">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EA75DB" w:rsidRPr="00EA75DB" w14:paraId="0DEA5F7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7DD3BC89" w14:textId="4D5A64C6" w:rsidR="00EA75DB" w:rsidRPr="00EA75DB" w:rsidRDefault="008E0B7A" w:rsidP="003549E3">
            <w:pPr>
              <w:spacing w:line="276" w:lineRule="auto"/>
              <w:rPr>
                <w:rFonts w:cs="Tahoma"/>
              </w:rPr>
            </w:pPr>
            <w:hyperlink w:anchor="_HUS245_Addiction_in" w:history="1">
              <w:r w:rsidR="00EA75DB" w:rsidRPr="003549E3">
                <w:rPr>
                  <w:rStyle w:val="Hyperlink"/>
                  <w:rFonts w:cs="Tahoma"/>
                  <w:b w:val="0"/>
                  <w:bCs/>
                  <w:sz w:val="22"/>
                </w:rPr>
                <w:t>HUS245</w:t>
              </w:r>
            </w:hyperlink>
            <w:r w:rsidR="00EA75DB" w:rsidRPr="00EA75DB">
              <w:rPr>
                <w:rFonts w:cs="Tahoma"/>
              </w:rPr>
              <w:t xml:space="preserve"> </w:t>
            </w:r>
          </w:p>
        </w:tc>
        <w:tc>
          <w:tcPr>
            <w:tcW w:w="6030" w:type="dxa"/>
          </w:tcPr>
          <w:p w14:paraId="3EF4E0EF" w14:textId="367B5C72" w:rsidR="00EA75DB" w:rsidRPr="00EA75DB" w:rsidRDefault="00EA75DB"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Addiction </w:t>
            </w:r>
            <w:r w:rsidR="00F4580A">
              <w:rPr>
                <w:rFonts w:cs="Tahoma"/>
              </w:rPr>
              <w:t>and</w:t>
            </w:r>
            <w:r w:rsidRPr="00EA75DB">
              <w:rPr>
                <w:rFonts w:cs="Tahoma"/>
              </w:rPr>
              <w:t xml:space="preserve"> the Family </w:t>
            </w:r>
          </w:p>
        </w:tc>
        <w:tc>
          <w:tcPr>
            <w:tcW w:w="1638" w:type="dxa"/>
          </w:tcPr>
          <w:p w14:paraId="536612C1" w14:textId="5994EE3E"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5B1526E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28874388" w14:textId="1F1BD197" w:rsidR="00EA75DB" w:rsidRPr="00EA75DB" w:rsidRDefault="008E0B7A" w:rsidP="003549E3">
            <w:pPr>
              <w:spacing w:line="276" w:lineRule="auto"/>
              <w:rPr>
                <w:rFonts w:cs="Tahoma"/>
              </w:rPr>
            </w:pPr>
            <w:hyperlink w:anchor="_MAT112_Business_Mathematics" w:history="1">
              <w:r w:rsidR="00EA75DB" w:rsidRPr="003549E3">
                <w:rPr>
                  <w:rStyle w:val="Hyperlink"/>
                  <w:rFonts w:cs="Tahoma"/>
                  <w:b w:val="0"/>
                  <w:bCs/>
                  <w:sz w:val="22"/>
                </w:rPr>
                <w:t>MAT112</w:t>
              </w:r>
            </w:hyperlink>
            <w:r w:rsidR="00EA75DB" w:rsidRPr="00EA75DB">
              <w:rPr>
                <w:rFonts w:cs="Tahoma"/>
              </w:rPr>
              <w:t xml:space="preserve"> </w:t>
            </w:r>
            <w:r w:rsidR="00EA75DB" w:rsidRPr="005C2872">
              <w:rPr>
                <w:rStyle w:val="Hyperlink"/>
                <w:b w:val="0"/>
                <w:sz w:val="22"/>
              </w:rPr>
              <w:t>or Higher</w:t>
            </w:r>
            <w:r w:rsidR="00EA75DB" w:rsidRPr="00EA75DB">
              <w:rPr>
                <w:rFonts w:cs="Tahoma"/>
              </w:rPr>
              <w:t xml:space="preserve"> </w:t>
            </w:r>
          </w:p>
        </w:tc>
        <w:tc>
          <w:tcPr>
            <w:tcW w:w="6030" w:type="dxa"/>
          </w:tcPr>
          <w:p w14:paraId="6836771E" w14:textId="3C2258CF" w:rsidR="00EA75DB" w:rsidRPr="00EA75DB" w:rsidRDefault="00EA75DB" w:rsidP="003549E3">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MAT112 or Higher </w:t>
            </w:r>
          </w:p>
        </w:tc>
        <w:tc>
          <w:tcPr>
            <w:tcW w:w="1638" w:type="dxa"/>
          </w:tcPr>
          <w:p w14:paraId="0C84BB61" w14:textId="199B1702" w:rsidR="00EA75DB"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297B29" w:rsidRPr="00EA75DB" w14:paraId="1D8092B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3B9A018E" w14:textId="5867F5F4" w:rsidR="00297B29" w:rsidRDefault="008E0B7A" w:rsidP="00297B29">
            <w:pPr>
              <w:spacing w:line="276" w:lineRule="auto"/>
            </w:pPr>
            <w:hyperlink w:anchor="_PSY101_Introduction_to" w:history="1">
              <w:r w:rsidR="00297B29" w:rsidRPr="003549E3">
                <w:rPr>
                  <w:rStyle w:val="Hyperlink"/>
                  <w:rFonts w:cs="Tahoma"/>
                  <w:b w:val="0"/>
                  <w:bCs/>
                  <w:sz w:val="22"/>
                </w:rPr>
                <w:t>PSY101</w:t>
              </w:r>
            </w:hyperlink>
            <w:r w:rsidR="00297B29" w:rsidRPr="00EA75DB">
              <w:rPr>
                <w:rFonts w:cs="Tahoma"/>
              </w:rPr>
              <w:t xml:space="preserve"> </w:t>
            </w:r>
          </w:p>
        </w:tc>
        <w:tc>
          <w:tcPr>
            <w:tcW w:w="6030" w:type="dxa"/>
          </w:tcPr>
          <w:p w14:paraId="1E3A89E4" w14:textId="27537778" w:rsidR="00297B29" w:rsidRPr="00EA75DB" w:rsidRDefault="00297B29" w:rsidP="00297B29">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Introduction to Psychology </w:t>
            </w:r>
          </w:p>
        </w:tc>
        <w:tc>
          <w:tcPr>
            <w:tcW w:w="1638" w:type="dxa"/>
          </w:tcPr>
          <w:p w14:paraId="46C8B97C" w14:textId="481B0AAA" w:rsidR="00297B29" w:rsidRDefault="00297B29" w:rsidP="00297B29">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535DC87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9A8818F" w14:textId="7C953EE7" w:rsidR="00EA75DB" w:rsidRPr="00EA75DB" w:rsidRDefault="00EA75DB" w:rsidP="003549E3">
            <w:pPr>
              <w:spacing w:line="276" w:lineRule="auto"/>
              <w:jc w:val="right"/>
              <w:rPr>
                <w:rFonts w:cs="Tahoma"/>
              </w:rPr>
            </w:pPr>
            <w:r w:rsidRPr="00EA75DB">
              <w:rPr>
                <w:rFonts w:cs="Tahoma"/>
              </w:rPr>
              <w:t>Total</w:t>
            </w:r>
          </w:p>
        </w:tc>
        <w:tc>
          <w:tcPr>
            <w:tcW w:w="1638" w:type="dxa"/>
          </w:tcPr>
          <w:p w14:paraId="707F0132" w14:textId="2298D407" w:rsidR="00EA75DB"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19</w:t>
            </w:r>
          </w:p>
        </w:tc>
      </w:tr>
      <w:tr w:rsidR="00EA75DB" w:rsidRPr="00EA75DB" w14:paraId="5AEF87A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0056B3B" w14:textId="169CADBD" w:rsidR="00EA75DB" w:rsidRPr="00EA75DB" w:rsidRDefault="00EA75DB" w:rsidP="003549E3">
            <w:pPr>
              <w:spacing w:line="276" w:lineRule="auto"/>
              <w:jc w:val="center"/>
              <w:rPr>
                <w:rFonts w:cs="Tahoma"/>
              </w:rPr>
            </w:pPr>
            <w:r w:rsidRPr="00EA75DB">
              <w:rPr>
                <w:rFonts w:cs="Tahoma"/>
              </w:rPr>
              <w:t>Semester 2</w:t>
            </w:r>
          </w:p>
        </w:tc>
      </w:tr>
      <w:tr w:rsidR="00EA75DB" w:rsidRPr="00EA75DB" w14:paraId="747CCDF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4ABBDF91" w14:textId="404DADF5" w:rsidR="00EA75DB" w:rsidRPr="00EA75DB" w:rsidRDefault="008E0B7A" w:rsidP="003549E3">
            <w:pPr>
              <w:spacing w:line="276" w:lineRule="auto"/>
              <w:rPr>
                <w:rFonts w:cs="Tahoma"/>
              </w:rPr>
            </w:pPr>
            <w:hyperlink w:anchor="_HUS213_Case_Management" w:history="1">
              <w:r w:rsidR="00EA75DB" w:rsidRPr="003549E3">
                <w:rPr>
                  <w:rStyle w:val="Hyperlink"/>
                  <w:rFonts w:cs="Tahoma"/>
                  <w:b w:val="0"/>
                  <w:bCs/>
                  <w:sz w:val="22"/>
                </w:rPr>
                <w:t>HUS213</w:t>
              </w:r>
            </w:hyperlink>
            <w:r w:rsidR="00EA75DB" w:rsidRPr="00EA75DB">
              <w:rPr>
                <w:rFonts w:cs="Tahoma"/>
              </w:rPr>
              <w:t xml:space="preserve"> </w:t>
            </w:r>
          </w:p>
        </w:tc>
        <w:tc>
          <w:tcPr>
            <w:tcW w:w="6030" w:type="dxa"/>
          </w:tcPr>
          <w:p w14:paraId="247CAD53" w14:textId="33C01212" w:rsidR="00EA75DB" w:rsidRPr="00EA75DB" w:rsidRDefault="00B15372" w:rsidP="003549E3">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Case Management </w:t>
            </w:r>
          </w:p>
        </w:tc>
        <w:tc>
          <w:tcPr>
            <w:tcW w:w="1638" w:type="dxa"/>
          </w:tcPr>
          <w:p w14:paraId="5E1205FE" w14:textId="2692A885" w:rsidR="00EA75DB"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67F85" w:rsidRPr="00EA75DB" w14:paraId="460C97B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25E3A315" w14:textId="6CE5B362" w:rsidR="00167F85" w:rsidRDefault="008E0B7A" w:rsidP="00167F85">
            <w:pPr>
              <w:spacing w:line="276" w:lineRule="auto"/>
            </w:pPr>
            <w:hyperlink w:anchor="_HUS231_Interviewing_and" w:history="1">
              <w:r w:rsidR="00167F85" w:rsidRPr="003549E3">
                <w:rPr>
                  <w:rStyle w:val="Hyperlink"/>
                  <w:rFonts w:cs="Tahoma"/>
                  <w:b w:val="0"/>
                  <w:bCs/>
                  <w:sz w:val="22"/>
                </w:rPr>
                <w:t>HUS231</w:t>
              </w:r>
            </w:hyperlink>
            <w:r w:rsidR="00167F85" w:rsidRPr="00EA75DB">
              <w:rPr>
                <w:rFonts w:cs="Tahoma"/>
              </w:rPr>
              <w:t xml:space="preserve"> </w:t>
            </w:r>
          </w:p>
        </w:tc>
        <w:tc>
          <w:tcPr>
            <w:tcW w:w="6030" w:type="dxa"/>
          </w:tcPr>
          <w:p w14:paraId="28F4193F" w14:textId="431F972F" w:rsidR="00167F85" w:rsidRPr="00EA75DB" w:rsidRDefault="00167F85" w:rsidP="00167F85">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Interviewing and Counseling </w:t>
            </w:r>
          </w:p>
        </w:tc>
        <w:tc>
          <w:tcPr>
            <w:tcW w:w="1638" w:type="dxa"/>
          </w:tcPr>
          <w:p w14:paraId="37795DB4" w14:textId="2DF7C529" w:rsidR="00167F85" w:rsidRDefault="00167F85" w:rsidP="00167F85">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26BA4BD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127D6193" w14:textId="7FACD55D" w:rsidR="00EA75DB" w:rsidRPr="00EA75DB" w:rsidRDefault="008E0B7A" w:rsidP="003549E3">
            <w:pPr>
              <w:spacing w:line="276" w:lineRule="auto"/>
              <w:rPr>
                <w:rFonts w:cs="Tahoma"/>
              </w:rPr>
            </w:pPr>
            <w:hyperlink w:anchor="_HUS236_Trauma_and" w:history="1">
              <w:r w:rsidR="00EA75DB" w:rsidRPr="003549E3">
                <w:rPr>
                  <w:rStyle w:val="Hyperlink"/>
                  <w:rFonts w:cs="Tahoma"/>
                  <w:b w:val="0"/>
                  <w:bCs/>
                  <w:sz w:val="22"/>
                </w:rPr>
                <w:t>HUS236</w:t>
              </w:r>
            </w:hyperlink>
            <w:r w:rsidR="00EA75DB" w:rsidRPr="00EA75DB">
              <w:rPr>
                <w:rFonts w:cs="Tahoma"/>
              </w:rPr>
              <w:t xml:space="preserve"> </w:t>
            </w:r>
          </w:p>
        </w:tc>
        <w:tc>
          <w:tcPr>
            <w:tcW w:w="6030" w:type="dxa"/>
          </w:tcPr>
          <w:p w14:paraId="6F150404" w14:textId="17ECC397" w:rsidR="00EA75DB" w:rsidRPr="00EA75DB" w:rsidRDefault="00B15372" w:rsidP="003549E3">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Trauma and Recovery </w:t>
            </w:r>
          </w:p>
        </w:tc>
        <w:tc>
          <w:tcPr>
            <w:tcW w:w="1638" w:type="dxa"/>
          </w:tcPr>
          <w:p w14:paraId="1447EF76" w14:textId="3A6C251E" w:rsidR="00EA75DB"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67F85" w:rsidRPr="00EA75DB" w14:paraId="7CA39A3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02ABFD9A" w14:textId="282E4607" w:rsidR="00167F85" w:rsidRDefault="008E0B7A" w:rsidP="00167F85">
            <w:pPr>
              <w:spacing w:line="276" w:lineRule="auto"/>
            </w:pPr>
            <w:hyperlink w:anchor="_HUS240_Group_Process" w:history="1">
              <w:r w:rsidR="00167F85" w:rsidRPr="003549E3">
                <w:rPr>
                  <w:rStyle w:val="Hyperlink"/>
                  <w:rFonts w:cs="Tahoma"/>
                  <w:b w:val="0"/>
                  <w:bCs/>
                  <w:sz w:val="22"/>
                </w:rPr>
                <w:t>HUS240</w:t>
              </w:r>
            </w:hyperlink>
            <w:r w:rsidR="00167F85" w:rsidRPr="00EA75DB">
              <w:rPr>
                <w:rFonts w:cs="Tahoma"/>
              </w:rPr>
              <w:t xml:space="preserve"> </w:t>
            </w:r>
          </w:p>
        </w:tc>
        <w:tc>
          <w:tcPr>
            <w:tcW w:w="6030" w:type="dxa"/>
          </w:tcPr>
          <w:p w14:paraId="1B2CA722" w14:textId="12413969" w:rsidR="00167F85" w:rsidRPr="00EA75DB" w:rsidRDefault="00167F85" w:rsidP="00167F85">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Group Process </w:t>
            </w:r>
          </w:p>
        </w:tc>
        <w:tc>
          <w:tcPr>
            <w:tcW w:w="1638" w:type="dxa"/>
          </w:tcPr>
          <w:p w14:paraId="1B1480F3" w14:textId="6B4433D4" w:rsidR="00167F85" w:rsidRDefault="00167F85" w:rsidP="00167F85">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67F85" w:rsidRPr="00EA75DB" w14:paraId="7A05C0C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5124D965" w14:textId="3B15F317" w:rsidR="00167F85" w:rsidRDefault="008E0B7A" w:rsidP="00167F85">
            <w:pPr>
              <w:spacing w:line="276" w:lineRule="auto"/>
            </w:pPr>
            <w:hyperlink w:anchor="_HUS250_Chemical_Dependency" w:history="1">
              <w:r w:rsidR="00167F85" w:rsidRPr="003549E3">
                <w:rPr>
                  <w:rStyle w:val="Hyperlink"/>
                  <w:rFonts w:cs="Tahoma"/>
                  <w:b w:val="0"/>
                  <w:bCs/>
                  <w:sz w:val="22"/>
                </w:rPr>
                <w:t>HUS250</w:t>
              </w:r>
            </w:hyperlink>
            <w:r w:rsidR="00167F85" w:rsidRPr="00EA75DB">
              <w:rPr>
                <w:rFonts w:cs="Tahoma"/>
              </w:rPr>
              <w:t xml:space="preserve"> </w:t>
            </w:r>
          </w:p>
        </w:tc>
        <w:tc>
          <w:tcPr>
            <w:tcW w:w="6030" w:type="dxa"/>
          </w:tcPr>
          <w:p w14:paraId="0DB4DF2C" w14:textId="541B9045" w:rsidR="00167F85" w:rsidRPr="00EA75DB" w:rsidRDefault="00167F85" w:rsidP="00167F85">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Chemical Dependency Counseling </w:t>
            </w:r>
          </w:p>
        </w:tc>
        <w:tc>
          <w:tcPr>
            <w:tcW w:w="1638" w:type="dxa"/>
          </w:tcPr>
          <w:p w14:paraId="6EE2488A" w14:textId="407A9BE1" w:rsidR="00167F85" w:rsidRDefault="00167F85" w:rsidP="00167F85">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EA75DB" w:rsidRPr="00EA75DB" w14:paraId="269DDC1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68925F67" w14:textId="40C0538F" w:rsidR="00EA75DB" w:rsidRPr="00EA75DB" w:rsidRDefault="008E0B7A" w:rsidP="003549E3">
            <w:pPr>
              <w:spacing w:line="276" w:lineRule="auto"/>
              <w:rPr>
                <w:rFonts w:cs="Tahoma"/>
              </w:rPr>
            </w:pPr>
            <w:hyperlink w:anchor="_HUS255_Diverse_Care" w:history="1">
              <w:r w:rsidR="00EA75DB" w:rsidRPr="003549E3">
                <w:rPr>
                  <w:rStyle w:val="Hyperlink"/>
                  <w:rFonts w:cs="Tahoma"/>
                  <w:b w:val="0"/>
                  <w:bCs/>
                  <w:sz w:val="22"/>
                </w:rPr>
                <w:t>HUS255</w:t>
              </w:r>
            </w:hyperlink>
            <w:r w:rsidR="00EA75DB" w:rsidRPr="00EA75DB">
              <w:rPr>
                <w:rFonts w:cs="Tahoma"/>
              </w:rPr>
              <w:t xml:space="preserve"> or</w:t>
            </w:r>
            <w:r w:rsidR="003549E3">
              <w:rPr>
                <w:rFonts w:cs="Tahoma"/>
              </w:rPr>
              <w:t xml:space="preserve"> </w:t>
            </w:r>
            <w:hyperlink w:anchor="_ADV260_Foundations_of" w:history="1">
              <w:r w:rsidR="003549E3" w:rsidRPr="003549E3">
                <w:rPr>
                  <w:rStyle w:val="Hyperlink"/>
                  <w:rFonts w:cs="Tahoma"/>
                  <w:b w:val="0"/>
                  <w:bCs/>
                  <w:sz w:val="22"/>
                </w:rPr>
                <w:t>ADV260</w:t>
              </w:r>
            </w:hyperlink>
          </w:p>
        </w:tc>
        <w:tc>
          <w:tcPr>
            <w:tcW w:w="6030" w:type="dxa"/>
          </w:tcPr>
          <w:p w14:paraId="5262EC2D" w14:textId="10263BA8" w:rsidR="00EA75DB" w:rsidRPr="00EA75DB" w:rsidRDefault="003549E3"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Diverse Care in Human Services or</w:t>
            </w:r>
            <w:r>
              <w:rPr>
                <w:rFonts w:cs="Tahoma"/>
              </w:rPr>
              <w:t xml:space="preserve"> </w:t>
            </w:r>
            <w:r w:rsidRPr="00EA75DB">
              <w:rPr>
                <w:rFonts w:cs="Tahoma"/>
              </w:rPr>
              <w:t>Foundations of Outdoor Therapy</w:t>
            </w:r>
          </w:p>
        </w:tc>
        <w:tc>
          <w:tcPr>
            <w:tcW w:w="1638" w:type="dxa"/>
          </w:tcPr>
          <w:p w14:paraId="380B5A8E" w14:textId="5527A4AD"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3549E3" w:rsidRPr="00EA75DB" w14:paraId="092EAAC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2E19EE9" w14:textId="1804516A" w:rsidR="003549E3" w:rsidRPr="00EA75DB" w:rsidRDefault="003549E3" w:rsidP="003549E3">
            <w:pPr>
              <w:spacing w:line="276" w:lineRule="auto"/>
              <w:jc w:val="right"/>
              <w:rPr>
                <w:rFonts w:cs="Tahoma"/>
              </w:rPr>
            </w:pPr>
            <w:r w:rsidRPr="00EA75DB">
              <w:rPr>
                <w:rFonts w:cs="Tahoma"/>
              </w:rPr>
              <w:t>Total</w:t>
            </w:r>
          </w:p>
        </w:tc>
        <w:tc>
          <w:tcPr>
            <w:tcW w:w="1638" w:type="dxa"/>
          </w:tcPr>
          <w:p w14:paraId="649A2948" w14:textId="36871B98" w:rsidR="003549E3"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18</w:t>
            </w:r>
          </w:p>
        </w:tc>
      </w:tr>
    </w:tbl>
    <w:p w14:paraId="0DBA468D" w14:textId="77777777" w:rsidR="009B3002" w:rsidRDefault="009B3002" w:rsidP="009B3002">
      <w:pPr>
        <w:spacing w:line="276" w:lineRule="auto"/>
        <w:rPr>
          <w:rFonts w:cs="Tahoma"/>
        </w:rPr>
      </w:pPr>
      <w:r>
        <w:rPr>
          <w:rFonts w:cs="Tahoma"/>
        </w:rPr>
        <w:br w:type="page"/>
      </w:r>
    </w:p>
    <w:p w14:paraId="07F0546F" w14:textId="77777777" w:rsidR="009B3002" w:rsidRDefault="009B3002">
      <w:pPr>
        <w:spacing w:line="276" w:lineRule="auto"/>
        <w:rPr>
          <w:rFonts w:cs="Tahoma"/>
        </w:rPr>
      </w:pPr>
    </w:p>
    <w:p w14:paraId="1D2F28D2" w14:textId="6CB8CF34" w:rsidR="00144153" w:rsidRPr="00802A1E" w:rsidRDefault="00144153" w:rsidP="00B20E91">
      <w:pPr>
        <w:pStyle w:val="Heading2"/>
        <w:jc w:val="center"/>
      </w:pPr>
      <w:bookmarkStart w:id="139" w:name="_Toc172097227"/>
      <w:r w:rsidRPr="00802A1E">
        <w:t>Trade and Technical Occupations</w:t>
      </w:r>
      <w:r w:rsidR="00260E7D">
        <w:t xml:space="preserve"> (AAS)</w:t>
      </w:r>
      <w:bookmarkEnd w:id="139"/>
    </w:p>
    <w:p w14:paraId="353DBF88" w14:textId="2B16A08B" w:rsidR="00144153" w:rsidRPr="00802A1E" w:rsidRDefault="00144153" w:rsidP="00260E7D">
      <w:pPr>
        <w:jc w:val="center"/>
        <w:rPr>
          <w:rFonts w:cs="Tahoma"/>
        </w:rPr>
      </w:pPr>
      <w:r w:rsidRPr="00802A1E">
        <w:rPr>
          <w:rFonts w:cs="Tahoma"/>
        </w:rPr>
        <w:t xml:space="preserve">Associate in Applied Science </w:t>
      </w:r>
      <w:r w:rsidR="00B9186D">
        <w:rPr>
          <w:rFonts w:cs="Tahoma"/>
        </w:rPr>
        <w:t>—</w:t>
      </w:r>
      <w:r w:rsidRPr="00802A1E">
        <w:rPr>
          <w:rFonts w:cs="Tahoma"/>
        </w:rPr>
        <w:t xml:space="preserve"> 61</w:t>
      </w:r>
      <w:r w:rsidR="00B9186D">
        <w:rPr>
          <w:rFonts w:cs="Tahoma"/>
        </w:rPr>
        <w:t>–</w:t>
      </w:r>
      <w:r w:rsidRPr="00802A1E">
        <w:rPr>
          <w:rFonts w:cs="Tahoma"/>
        </w:rPr>
        <w:t>62 credit hours</w:t>
      </w:r>
    </w:p>
    <w:p w14:paraId="45695699" w14:textId="4D5182A6" w:rsidR="00144153" w:rsidRPr="00802A1E" w:rsidRDefault="00144153" w:rsidP="00144153">
      <w:pPr>
        <w:rPr>
          <w:rFonts w:cs="Tahoma"/>
        </w:rPr>
      </w:pPr>
      <w:r w:rsidRPr="00260E7D">
        <w:rPr>
          <w:rFonts w:cs="Tahoma"/>
          <w:b/>
          <w:bCs/>
        </w:rPr>
        <w:t>Purpose:</w:t>
      </w:r>
      <w:r w:rsidR="0042221D">
        <w:rPr>
          <w:rFonts w:cs="Tahoma"/>
        </w:rPr>
        <w:t xml:space="preserve"> </w:t>
      </w:r>
      <w:r w:rsidRPr="00802A1E">
        <w:rPr>
          <w:rFonts w:cs="Tahoma"/>
        </w:rPr>
        <w:t>The Associate in Applied Science Degree in Trade and Technical Occupations is designed to recognize the proficiency of people who are enrolled in or have completed a registered apprenticeship program (i.e., journeyman status). Students who have completed or are currently enrolled in a registered apprenticeship program*, or a formal program approved by the college, may apply and simultaneously complete both their apprenticeship training program and degree requirements. It is the responsibility of the individual to make the appropriate sponsor arrangements for his/her apprenticeship experience prior to filing an application to the TTO program.</w:t>
      </w:r>
    </w:p>
    <w:p w14:paraId="362C02A6" w14:textId="77777777" w:rsidR="00144153" w:rsidRPr="00802A1E" w:rsidRDefault="00144153" w:rsidP="00144153">
      <w:pPr>
        <w:rPr>
          <w:rFonts w:cs="Tahoma"/>
        </w:rPr>
      </w:pPr>
      <w:r w:rsidRPr="00802A1E">
        <w:rPr>
          <w:rFonts w:cs="Tahoma"/>
        </w:rPr>
        <w:t>*A registered apprenticeship program is one approved by the Maine State Apprenticeship and Training Council or the U.S. Department of Labor, Bureau of Apprenticeship Training.</w:t>
      </w:r>
    </w:p>
    <w:p w14:paraId="1176AEA4" w14:textId="724A9660" w:rsidR="00144153" w:rsidRPr="00802A1E" w:rsidRDefault="00144153" w:rsidP="00144153">
      <w:pPr>
        <w:rPr>
          <w:rFonts w:cs="Tahoma"/>
        </w:rPr>
      </w:pPr>
      <w:r w:rsidRPr="00260E7D">
        <w:rPr>
          <w:rFonts w:cs="Tahoma"/>
          <w:b/>
          <w:bCs/>
        </w:rPr>
        <w:t>Program Educational Outcomes:</w:t>
      </w:r>
      <w:r w:rsidR="0042221D">
        <w:rPr>
          <w:rFonts w:cs="Tahoma"/>
        </w:rPr>
        <w:t xml:space="preserve"> </w:t>
      </w:r>
      <w:r w:rsidRPr="00802A1E">
        <w:rPr>
          <w:rFonts w:cs="Tahoma"/>
        </w:rPr>
        <w:t>Upon completion of the Associate in Applied Science Degree in the Trade and Technical Occupations program, the graduate is prepared to:</w:t>
      </w:r>
    </w:p>
    <w:p w14:paraId="2041CD2C" w14:textId="77777777" w:rsidR="00A50D69" w:rsidRPr="00A50D69" w:rsidRDefault="00A50D69">
      <w:pPr>
        <w:pStyle w:val="ListParagraph"/>
        <w:numPr>
          <w:ilvl w:val="0"/>
          <w:numId w:val="57"/>
        </w:numPr>
        <w:contextualSpacing w:val="0"/>
        <w:rPr>
          <w:rFonts w:cs="Tahoma"/>
        </w:rPr>
      </w:pPr>
      <w:r w:rsidRPr="00A50D69">
        <w:rPr>
          <w:rFonts w:cs="Tahoma"/>
        </w:rPr>
        <w:t>Achieve recognition for enrollment and/or completion of a registered apprenticeship program (i.e., journeyman status) approved by the Maine State Apprenticeship and Training Council or the U.S. Department of Labor, Bureau of Apprenticeship Training.</w:t>
      </w:r>
    </w:p>
    <w:p w14:paraId="1768D58C" w14:textId="77777777" w:rsidR="00A50D69" w:rsidRPr="00A50D69" w:rsidRDefault="00A50D69">
      <w:pPr>
        <w:pStyle w:val="ListParagraph"/>
        <w:numPr>
          <w:ilvl w:val="0"/>
          <w:numId w:val="57"/>
        </w:numPr>
        <w:contextualSpacing w:val="0"/>
        <w:rPr>
          <w:rFonts w:cs="Tahoma"/>
        </w:rPr>
      </w:pPr>
      <w:r w:rsidRPr="00A50D69">
        <w:rPr>
          <w:rFonts w:cs="Tahoma"/>
        </w:rPr>
        <w:t>Make appropriate sponsor arrangements for the apprenticeship experience prior to filing an application to the TTO program.</w:t>
      </w:r>
    </w:p>
    <w:p w14:paraId="2BD5170E" w14:textId="77777777" w:rsidR="00A50D69" w:rsidRPr="00A50D69" w:rsidRDefault="00A50D69">
      <w:pPr>
        <w:pStyle w:val="ListParagraph"/>
        <w:numPr>
          <w:ilvl w:val="0"/>
          <w:numId w:val="57"/>
        </w:numPr>
        <w:contextualSpacing w:val="0"/>
        <w:rPr>
          <w:rFonts w:cs="Tahoma"/>
        </w:rPr>
      </w:pPr>
      <w:r w:rsidRPr="00A50D69">
        <w:rPr>
          <w:rFonts w:cs="Tahoma"/>
        </w:rPr>
        <w:t>Demonstrate ability to simultaneously complete both apprenticeship training program and degree requirements.</w:t>
      </w:r>
    </w:p>
    <w:p w14:paraId="7E33E204" w14:textId="46B20503" w:rsidR="00144153" w:rsidRPr="00802A1E" w:rsidRDefault="00144153" w:rsidP="003809EF">
      <w:pPr>
        <w:rPr>
          <w:rFonts w:cs="Tahoma"/>
        </w:rPr>
      </w:pPr>
    </w:p>
    <w:p w14:paraId="2772A831" w14:textId="5BEF107E" w:rsidR="00F62454" w:rsidRDefault="00F62454">
      <w:pPr>
        <w:spacing w:line="276" w:lineRule="auto"/>
        <w:rPr>
          <w:rFonts w:cs="Tahoma"/>
        </w:rPr>
      </w:pPr>
      <w:r>
        <w:rPr>
          <w:rFonts w:cs="Tahoma"/>
        </w:rPr>
        <w:br w:type="page"/>
      </w:r>
    </w:p>
    <w:p w14:paraId="1237B715" w14:textId="77777777" w:rsidR="002E6FD8" w:rsidRPr="00802A1E" w:rsidRDefault="002E6FD8" w:rsidP="002E6FD8">
      <w:pPr>
        <w:jc w:val="center"/>
      </w:pPr>
      <w:r w:rsidRPr="00802A1E">
        <w:lastRenderedPageBreak/>
        <w:t>Trade and Technical Occupations</w:t>
      </w:r>
      <w:r>
        <w:t xml:space="preserve"> (AAS)</w:t>
      </w:r>
    </w:p>
    <w:p w14:paraId="7E776D21" w14:textId="2BAA26D5" w:rsidR="002E6FD8" w:rsidRPr="00802A1E" w:rsidRDefault="002E6FD8" w:rsidP="002E6FD8">
      <w:pPr>
        <w:jc w:val="center"/>
        <w:rPr>
          <w:rFonts w:cs="Tahoma"/>
        </w:rPr>
      </w:pPr>
      <w:r w:rsidRPr="00802A1E">
        <w:rPr>
          <w:rFonts w:cs="Tahoma"/>
        </w:rPr>
        <w:t xml:space="preserve">Associate in Applied Science </w:t>
      </w:r>
      <w:r w:rsidR="00B9186D">
        <w:rPr>
          <w:rFonts w:cs="Tahoma"/>
        </w:rPr>
        <w:t>—</w:t>
      </w:r>
      <w:r w:rsidRPr="00802A1E">
        <w:rPr>
          <w:rFonts w:cs="Tahoma"/>
        </w:rPr>
        <w:t xml:space="preserve"> 61</w:t>
      </w:r>
      <w:r w:rsidR="00B9186D">
        <w:rPr>
          <w:rFonts w:cs="Tahoma"/>
        </w:rPr>
        <w:t>–</w:t>
      </w:r>
      <w:r w:rsidRPr="00802A1E">
        <w:rPr>
          <w:rFonts w:cs="Tahoma"/>
        </w:rPr>
        <w:t>62 credit hours</w:t>
      </w:r>
    </w:p>
    <w:p w14:paraId="582EF1BA" w14:textId="77777777" w:rsidR="004953B8" w:rsidRDefault="004953B8" w:rsidP="00144153">
      <w:pPr>
        <w:rPr>
          <w:rFonts w:cs="Tahoma"/>
        </w:rPr>
      </w:pPr>
    </w:p>
    <w:tbl>
      <w:tblPr>
        <w:tblStyle w:val="GridTable4-Accent2"/>
        <w:tblW w:w="0" w:type="auto"/>
        <w:tblLook w:val="04A0" w:firstRow="1" w:lastRow="0" w:firstColumn="1" w:lastColumn="0" w:noHBand="0" w:noVBand="1"/>
      </w:tblPr>
      <w:tblGrid>
        <w:gridCol w:w="3358"/>
        <w:gridCol w:w="5446"/>
        <w:gridCol w:w="1266"/>
      </w:tblGrid>
      <w:tr w:rsidR="002E6FD8" w:rsidRPr="009245BC" w14:paraId="20F1EAD6"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1F35D5F" w14:textId="77777777" w:rsidR="002E6FD8" w:rsidRPr="009245BC" w:rsidRDefault="002E6FD8" w:rsidP="00EC0DC9">
            <w:pPr>
              <w:rPr>
                <w:rFonts w:cs="Tahoma"/>
              </w:rPr>
            </w:pPr>
            <w:r w:rsidRPr="009245BC">
              <w:rPr>
                <w:rFonts w:cs="Tahoma"/>
              </w:rPr>
              <w:t>Course #</w:t>
            </w:r>
          </w:p>
        </w:tc>
        <w:tc>
          <w:tcPr>
            <w:tcW w:w="5586" w:type="dxa"/>
          </w:tcPr>
          <w:p w14:paraId="20520411" w14:textId="77777777" w:rsidR="002E6FD8" w:rsidRPr="009245BC" w:rsidRDefault="002E6FD8" w:rsidP="00EC0DC9">
            <w:pPr>
              <w:cnfStyle w:val="100000000000" w:firstRow="1" w:lastRow="0" w:firstColumn="0" w:lastColumn="0" w:oddVBand="0" w:evenVBand="0" w:oddHBand="0" w:evenHBand="0" w:firstRowFirstColumn="0" w:firstRowLastColumn="0" w:lastRowFirstColumn="0" w:lastRowLastColumn="0"/>
              <w:rPr>
                <w:rFonts w:cs="Tahoma"/>
              </w:rPr>
            </w:pPr>
            <w:r w:rsidRPr="009245BC">
              <w:rPr>
                <w:rFonts w:cs="Tahoma"/>
              </w:rPr>
              <w:t>Courses</w:t>
            </w:r>
          </w:p>
        </w:tc>
        <w:tc>
          <w:tcPr>
            <w:tcW w:w="1278" w:type="dxa"/>
          </w:tcPr>
          <w:p w14:paraId="0572D214" w14:textId="77777777" w:rsidR="002E6FD8" w:rsidRPr="009245BC" w:rsidRDefault="002E6FD8" w:rsidP="00EC0DC9">
            <w:pPr>
              <w:jc w:val="center"/>
              <w:cnfStyle w:val="100000000000" w:firstRow="1" w:lastRow="0" w:firstColumn="0" w:lastColumn="0" w:oddVBand="0" w:evenVBand="0" w:oddHBand="0" w:evenHBand="0" w:firstRowFirstColumn="0" w:firstRowLastColumn="0" w:lastRowFirstColumn="0" w:lastRowLastColumn="0"/>
              <w:rPr>
                <w:rFonts w:cs="Tahoma"/>
              </w:rPr>
            </w:pPr>
            <w:r w:rsidRPr="009245BC">
              <w:rPr>
                <w:rFonts w:cs="Tahoma"/>
              </w:rPr>
              <w:t>Credits</w:t>
            </w:r>
          </w:p>
        </w:tc>
      </w:tr>
      <w:tr w:rsidR="002E6FD8" w:rsidRPr="009245BC" w14:paraId="7930C65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BCAD59A" w14:textId="77777777" w:rsidR="002E6FD8" w:rsidRPr="009245BC" w:rsidRDefault="002E6FD8" w:rsidP="00EC0DC9">
            <w:pPr>
              <w:rPr>
                <w:rFonts w:cs="Tahoma"/>
              </w:rPr>
            </w:pPr>
            <w:r w:rsidRPr="00285A35">
              <w:rPr>
                <w:rFonts w:cs="Tahoma"/>
                <w:b w:val="0"/>
              </w:rPr>
              <w:t>Technical S</w:t>
            </w:r>
            <w:r w:rsidRPr="00285A35">
              <w:rPr>
                <w:b w:val="0"/>
              </w:rPr>
              <w:t xml:space="preserve">pecialty </w:t>
            </w:r>
            <w:r w:rsidRPr="00285A35">
              <w:rPr>
                <w:rFonts w:cs="Tahoma"/>
                <w:b w:val="0"/>
              </w:rPr>
              <w:t>courses</w:t>
            </w:r>
          </w:p>
        </w:tc>
        <w:tc>
          <w:tcPr>
            <w:tcW w:w="5586" w:type="dxa"/>
          </w:tcPr>
          <w:p w14:paraId="2F716830" w14:textId="77777777" w:rsidR="002E6FD8" w:rsidRPr="009245BC" w:rsidRDefault="002E6FD8" w:rsidP="00EC0DC9">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 xml:space="preserve">Technical </w:t>
            </w:r>
            <w:r>
              <w:rPr>
                <w:rFonts w:cs="Tahoma"/>
              </w:rPr>
              <w:t>Specialty</w:t>
            </w:r>
          </w:p>
        </w:tc>
        <w:tc>
          <w:tcPr>
            <w:tcW w:w="1278" w:type="dxa"/>
          </w:tcPr>
          <w:p w14:paraId="2CB6BB00" w14:textId="77777777" w:rsidR="002E6FD8" w:rsidRPr="009245BC" w:rsidRDefault="002E6FD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24</w:t>
            </w:r>
          </w:p>
        </w:tc>
      </w:tr>
      <w:tr w:rsidR="002E6FD8" w:rsidRPr="009245BC" w14:paraId="73E16DF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F36D60B" w14:textId="77777777" w:rsidR="002E6FD8" w:rsidRPr="009245BC" w:rsidRDefault="008E0B7A" w:rsidP="00EC0DC9">
            <w:pPr>
              <w:rPr>
                <w:rFonts w:cs="Tahoma"/>
              </w:rPr>
            </w:pPr>
            <w:hyperlink w:anchor="_FYE100_First_Year" w:history="1">
              <w:r w:rsidR="002E6FD8" w:rsidRPr="00672B9C">
                <w:rPr>
                  <w:rStyle w:val="Hyperlink"/>
                  <w:rFonts w:cs="Tahoma"/>
                  <w:b w:val="0"/>
                  <w:bCs/>
                  <w:sz w:val="22"/>
                </w:rPr>
                <w:t>FYE100</w:t>
              </w:r>
            </w:hyperlink>
          </w:p>
        </w:tc>
        <w:tc>
          <w:tcPr>
            <w:tcW w:w="5586" w:type="dxa"/>
          </w:tcPr>
          <w:p w14:paraId="55BE525D"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First Year Experience</w:t>
            </w:r>
          </w:p>
        </w:tc>
        <w:tc>
          <w:tcPr>
            <w:tcW w:w="1278" w:type="dxa"/>
          </w:tcPr>
          <w:p w14:paraId="016AA8FC"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1</w:t>
            </w:r>
          </w:p>
        </w:tc>
      </w:tr>
      <w:tr w:rsidR="002E6FD8" w:rsidRPr="009245BC" w14:paraId="58644FC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A437857" w14:textId="77777777" w:rsidR="002E6FD8" w:rsidRPr="009245BC" w:rsidRDefault="002E6FD8" w:rsidP="00EC0DC9">
            <w:pPr>
              <w:rPr>
                <w:rFonts w:cs="Tahoma"/>
              </w:rPr>
            </w:pPr>
            <w:r w:rsidRPr="000404E0">
              <w:rPr>
                <w:rFonts w:cs="Tahoma"/>
                <w:b w:val="0"/>
              </w:rPr>
              <w:t>R</w:t>
            </w:r>
            <w:r w:rsidRPr="000404E0">
              <w:rPr>
                <w:b w:val="0"/>
              </w:rPr>
              <w:t>elated</w:t>
            </w:r>
            <w:r w:rsidRPr="000404E0">
              <w:rPr>
                <w:rFonts w:cs="Tahoma"/>
                <w:b w:val="0"/>
              </w:rPr>
              <w:t xml:space="preserve"> </w:t>
            </w:r>
            <w:r>
              <w:rPr>
                <w:rFonts w:cs="Tahoma"/>
                <w:b w:val="0"/>
                <w:bCs w:val="0"/>
              </w:rPr>
              <w:t>Technical Courses</w:t>
            </w:r>
          </w:p>
        </w:tc>
        <w:tc>
          <w:tcPr>
            <w:tcW w:w="5586" w:type="dxa"/>
          </w:tcPr>
          <w:p w14:paraId="796C730D" w14:textId="77777777" w:rsidR="002E6FD8" w:rsidRPr="009245BC" w:rsidRDefault="002E6FD8"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Related Technical Courses</w:t>
            </w:r>
          </w:p>
        </w:tc>
        <w:tc>
          <w:tcPr>
            <w:tcW w:w="1278" w:type="dxa"/>
          </w:tcPr>
          <w:p w14:paraId="5086A492" w14:textId="77777777" w:rsidR="002E6FD8" w:rsidRPr="009245BC" w:rsidRDefault="002E6FD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w:t>
            </w:r>
          </w:p>
        </w:tc>
      </w:tr>
      <w:tr w:rsidR="002E6FD8" w:rsidRPr="009245BC" w14:paraId="5A1F53D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B555DDC" w14:textId="77777777" w:rsidR="002E6FD8" w:rsidRPr="009245BC" w:rsidRDefault="008E0B7A" w:rsidP="00EC0DC9">
            <w:pPr>
              <w:rPr>
                <w:rFonts w:cs="Tahoma"/>
              </w:rPr>
            </w:pPr>
            <w:hyperlink w:anchor="_ENG101_College_Composition" w:history="1">
              <w:r w:rsidR="002E6FD8" w:rsidRPr="00672B9C">
                <w:rPr>
                  <w:rStyle w:val="Hyperlink"/>
                  <w:rFonts w:cs="Tahoma"/>
                  <w:b w:val="0"/>
                  <w:bCs/>
                  <w:sz w:val="22"/>
                </w:rPr>
                <w:t>ENG101</w:t>
              </w:r>
            </w:hyperlink>
          </w:p>
        </w:tc>
        <w:tc>
          <w:tcPr>
            <w:tcW w:w="5586" w:type="dxa"/>
          </w:tcPr>
          <w:p w14:paraId="34FE8F39"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Composition</w:t>
            </w:r>
          </w:p>
        </w:tc>
        <w:tc>
          <w:tcPr>
            <w:tcW w:w="1278" w:type="dxa"/>
          </w:tcPr>
          <w:p w14:paraId="24C9506E"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2E6FD8" w:rsidRPr="009245BC" w14:paraId="7744DD5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EDF5A2E" w14:textId="77777777" w:rsidR="002E6FD8" w:rsidRPr="009245BC" w:rsidRDefault="008E0B7A" w:rsidP="00EC0DC9">
            <w:pPr>
              <w:rPr>
                <w:rFonts w:cs="Tahoma"/>
              </w:rPr>
            </w:pPr>
            <w:hyperlink w:anchor="_COM103_Essential_Communications" w:history="1">
              <w:r w:rsidR="002E6FD8" w:rsidRPr="00672B9C">
                <w:rPr>
                  <w:rStyle w:val="Hyperlink"/>
                  <w:rFonts w:cs="Tahoma"/>
                  <w:b w:val="0"/>
                  <w:bCs/>
                  <w:sz w:val="22"/>
                </w:rPr>
                <w:t>COM elective</w:t>
              </w:r>
            </w:hyperlink>
          </w:p>
        </w:tc>
        <w:tc>
          <w:tcPr>
            <w:tcW w:w="5586" w:type="dxa"/>
          </w:tcPr>
          <w:p w14:paraId="59938E12" w14:textId="77777777" w:rsidR="002E6FD8" w:rsidRPr="009245BC" w:rsidRDefault="002E6FD8" w:rsidP="00EC0DC9">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Coursework in communication</w:t>
            </w:r>
          </w:p>
        </w:tc>
        <w:tc>
          <w:tcPr>
            <w:tcW w:w="1278" w:type="dxa"/>
          </w:tcPr>
          <w:p w14:paraId="0CBE3005" w14:textId="77777777" w:rsidR="002E6FD8" w:rsidRPr="009245BC" w:rsidRDefault="002E6FD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w:t>
            </w:r>
          </w:p>
        </w:tc>
      </w:tr>
      <w:tr w:rsidR="002E6FD8" w:rsidRPr="009245BC" w14:paraId="3088FFA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7ED7023" w14:textId="77777777" w:rsidR="002E6FD8" w:rsidRPr="009245BC" w:rsidRDefault="008E0B7A" w:rsidP="00EC0DC9">
            <w:pPr>
              <w:rPr>
                <w:rFonts w:cs="Tahoma"/>
              </w:rPr>
            </w:pPr>
            <w:hyperlink w:anchor="_MAT106_College_Mathematics" w:history="1">
              <w:r w:rsidR="002E6FD8" w:rsidRPr="00904E8B">
                <w:rPr>
                  <w:rStyle w:val="Hyperlink"/>
                  <w:rFonts w:cs="Tahoma"/>
                  <w:b w:val="0"/>
                  <w:bCs/>
                  <w:sz w:val="22"/>
                </w:rPr>
                <w:t>MAT106</w:t>
              </w:r>
            </w:hyperlink>
          </w:p>
        </w:tc>
        <w:tc>
          <w:tcPr>
            <w:tcW w:w="5586" w:type="dxa"/>
          </w:tcPr>
          <w:p w14:paraId="5AF3B479"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MAT 106 is a core requirement</w:t>
            </w:r>
          </w:p>
        </w:tc>
        <w:tc>
          <w:tcPr>
            <w:tcW w:w="1278" w:type="dxa"/>
          </w:tcPr>
          <w:p w14:paraId="525F63EB"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2E6FD8" w:rsidRPr="009245BC" w14:paraId="20A1D4B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2C52009" w14:textId="77777777" w:rsidR="002E6FD8" w:rsidRPr="009245BC" w:rsidRDefault="008E0B7A" w:rsidP="00EC0DC9">
            <w:pPr>
              <w:rPr>
                <w:rFonts w:cs="Tahoma"/>
              </w:rPr>
            </w:pPr>
            <w:hyperlink w:anchor="_BIO112_Marine_Biology" w:history="1">
              <w:r w:rsidR="002E6FD8" w:rsidRPr="00904E8B">
                <w:rPr>
                  <w:rStyle w:val="Hyperlink"/>
                  <w:rFonts w:cs="Tahoma"/>
                  <w:b w:val="0"/>
                  <w:bCs/>
                  <w:sz w:val="22"/>
                </w:rPr>
                <w:t>MAT/SCI elective</w:t>
              </w:r>
            </w:hyperlink>
          </w:p>
        </w:tc>
        <w:tc>
          <w:tcPr>
            <w:tcW w:w="5586" w:type="dxa"/>
          </w:tcPr>
          <w:p w14:paraId="2F6AB5BD" w14:textId="77777777" w:rsidR="002E6FD8" w:rsidRPr="009245BC" w:rsidRDefault="002E6FD8" w:rsidP="00EC0DC9">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Coursework in mathematics, and/or sciences</w:t>
            </w:r>
          </w:p>
        </w:tc>
        <w:tc>
          <w:tcPr>
            <w:tcW w:w="1278" w:type="dxa"/>
          </w:tcPr>
          <w:p w14:paraId="2BCADD8A" w14:textId="77777777" w:rsidR="002E6FD8" w:rsidRPr="009245BC" w:rsidRDefault="002E6FD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3-4</w:t>
            </w:r>
          </w:p>
        </w:tc>
      </w:tr>
      <w:tr w:rsidR="002E6FD8" w:rsidRPr="009245BC" w14:paraId="1E91094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B6A6BA9" w14:textId="77777777" w:rsidR="002E6FD8" w:rsidRPr="009245BC" w:rsidRDefault="008E0B7A" w:rsidP="00EC0DC9">
            <w:pPr>
              <w:rPr>
                <w:rFonts w:cs="Tahoma"/>
              </w:rPr>
            </w:pPr>
            <w:hyperlink w:anchor="_ART100_Introduction_to" w:history="1">
              <w:r w:rsidR="002E6FD8" w:rsidRPr="00904E8B">
                <w:rPr>
                  <w:rStyle w:val="Hyperlink"/>
                  <w:rFonts w:cs="Tahoma"/>
                  <w:b w:val="0"/>
                  <w:bCs/>
                  <w:sz w:val="22"/>
                </w:rPr>
                <w:t>ART/HUS/Social Science Elective</w:t>
              </w:r>
            </w:hyperlink>
          </w:p>
        </w:tc>
        <w:tc>
          <w:tcPr>
            <w:tcW w:w="5586" w:type="dxa"/>
          </w:tcPr>
          <w:p w14:paraId="3CB123E9"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Coursework in Creative Arts/Humanities/Social Science</w:t>
            </w:r>
          </w:p>
        </w:tc>
        <w:tc>
          <w:tcPr>
            <w:tcW w:w="1278" w:type="dxa"/>
          </w:tcPr>
          <w:p w14:paraId="72BB82AD"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w:t>
            </w:r>
          </w:p>
        </w:tc>
      </w:tr>
      <w:tr w:rsidR="002E6FD8" w:rsidRPr="009245BC" w14:paraId="5AD60E3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3D1EC2E3" w14:textId="77777777" w:rsidR="002E6FD8" w:rsidRPr="00945034" w:rsidRDefault="002E6FD8" w:rsidP="00EC0DC9">
            <w:pPr>
              <w:rPr>
                <w:rFonts w:cs="Tahoma"/>
                <w:b w:val="0"/>
                <w:bCs w:val="0"/>
              </w:rPr>
            </w:pPr>
            <w:r w:rsidRPr="00945034">
              <w:rPr>
                <w:rFonts w:cs="Tahoma"/>
                <w:b w:val="0"/>
                <w:bCs w:val="0"/>
              </w:rPr>
              <w:t>General education elective</w:t>
            </w:r>
          </w:p>
        </w:tc>
        <w:tc>
          <w:tcPr>
            <w:tcW w:w="5586" w:type="dxa"/>
          </w:tcPr>
          <w:p w14:paraId="6027583A" w14:textId="77777777" w:rsidR="002E6FD8" w:rsidRPr="009245BC" w:rsidRDefault="002E6FD8"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General education elective</w:t>
            </w:r>
          </w:p>
        </w:tc>
        <w:tc>
          <w:tcPr>
            <w:tcW w:w="1278" w:type="dxa"/>
          </w:tcPr>
          <w:p w14:paraId="60709A23" w14:textId="77777777" w:rsidR="002E6FD8" w:rsidRPr="009245BC" w:rsidRDefault="002E6FD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15</w:t>
            </w:r>
          </w:p>
        </w:tc>
      </w:tr>
      <w:tr w:rsidR="002E6FD8" w:rsidRPr="009245BC" w14:paraId="513FBA4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9018" w:type="dxa"/>
            <w:gridSpan w:val="2"/>
          </w:tcPr>
          <w:p w14:paraId="60EC94EB" w14:textId="77777777" w:rsidR="002E6FD8" w:rsidRPr="009245BC" w:rsidRDefault="002E6FD8" w:rsidP="00EC0DC9">
            <w:pPr>
              <w:jc w:val="right"/>
              <w:rPr>
                <w:rFonts w:cs="Tahoma"/>
              </w:rPr>
            </w:pPr>
            <w:r w:rsidRPr="009245BC">
              <w:rPr>
                <w:rFonts w:cs="Tahoma"/>
              </w:rPr>
              <w:t>TOTAL</w:t>
            </w:r>
          </w:p>
        </w:tc>
        <w:tc>
          <w:tcPr>
            <w:tcW w:w="1278" w:type="dxa"/>
          </w:tcPr>
          <w:p w14:paraId="6F19F102"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61-62</w:t>
            </w:r>
          </w:p>
        </w:tc>
      </w:tr>
      <w:tr w:rsidR="002E6FD8" w:rsidRPr="009245BC" w14:paraId="3B5DB0C1" w14:textId="77777777" w:rsidTr="00B4733C">
        <w:trPr>
          <w:cnfStyle w:val="000000100000" w:firstRow="0" w:lastRow="0" w:firstColumn="0" w:lastColumn="0" w:oddVBand="0" w:evenVBand="0" w:oddHBand="1" w:evenHBand="0"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10296" w:type="dxa"/>
            <w:gridSpan w:val="3"/>
          </w:tcPr>
          <w:p w14:paraId="14DB47C9" w14:textId="6B2EE173" w:rsidR="002E6FD8" w:rsidRPr="005C2872" w:rsidRDefault="002E6FD8" w:rsidP="00EC0DC9">
            <w:pPr>
              <w:jc w:val="center"/>
              <w:rPr>
                <w:rFonts w:cs="Tahoma"/>
                <w:b w:val="0"/>
                <w:bCs w:val="0"/>
              </w:rPr>
            </w:pPr>
            <w:r w:rsidRPr="005C2872">
              <w:rPr>
                <w:rFonts w:cs="Tahoma"/>
                <w:b w:val="0"/>
                <w:bCs w:val="0"/>
              </w:rPr>
              <w:t xml:space="preserve">*The student is responsible for providing the necessary documentation to verify his/her successful completion of the apprenticeship program; </w:t>
            </w:r>
            <w:r w:rsidR="005C2872">
              <w:rPr>
                <w:rFonts w:cs="Tahoma"/>
                <w:b w:val="0"/>
                <w:bCs w:val="0"/>
              </w:rPr>
              <w:t>For example:</w:t>
            </w:r>
            <w:r w:rsidRPr="005C2872">
              <w:rPr>
                <w:rFonts w:cs="Tahoma"/>
                <w:b w:val="0"/>
                <w:bCs w:val="0"/>
              </w:rPr>
              <w:t xml:space="preserve"> certification documentation is a schedule of training required by the employer and other credentials that support the enrollment of the student. Individuals who seek admission to this program should contact the WCCC admission office and follow the standard admissions procedures.</w:t>
            </w:r>
          </w:p>
        </w:tc>
      </w:tr>
    </w:tbl>
    <w:p w14:paraId="23D30855" w14:textId="77777777" w:rsidR="002E6FD8" w:rsidRDefault="002E6FD8" w:rsidP="00144153">
      <w:pPr>
        <w:rPr>
          <w:rFonts w:cs="Tahoma"/>
        </w:rPr>
      </w:pPr>
    </w:p>
    <w:p w14:paraId="58CB6F50" w14:textId="77777777" w:rsidR="00144153" w:rsidRPr="00802A1E" w:rsidRDefault="00144153" w:rsidP="00144153">
      <w:pPr>
        <w:rPr>
          <w:rFonts w:cs="Tahoma"/>
        </w:rPr>
      </w:pPr>
    </w:p>
    <w:p w14:paraId="5BD19E29" w14:textId="493FD80D" w:rsidR="00065493" w:rsidRDefault="00065493">
      <w:pPr>
        <w:rPr>
          <w:rFonts w:cs="Tahoma"/>
        </w:rPr>
      </w:pPr>
      <w:r>
        <w:rPr>
          <w:rFonts w:cs="Tahoma"/>
        </w:rPr>
        <w:br w:type="page"/>
      </w:r>
    </w:p>
    <w:p w14:paraId="3FFAE9DE" w14:textId="09AE511D" w:rsidR="00144153" w:rsidRPr="00802A1E" w:rsidRDefault="00144153" w:rsidP="00B20E91">
      <w:pPr>
        <w:pStyle w:val="Heading2"/>
        <w:jc w:val="center"/>
      </w:pPr>
      <w:bookmarkStart w:id="140" w:name="_Toc172097228"/>
      <w:r w:rsidRPr="00802A1E">
        <w:lastRenderedPageBreak/>
        <w:t>Welding Technology</w:t>
      </w:r>
      <w:r w:rsidR="00065493">
        <w:t xml:space="preserve"> (C)</w:t>
      </w:r>
      <w:bookmarkEnd w:id="140"/>
    </w:p>
    <w:p w14:paraId="17EAAEA9" w14:textId="4136E7E7" w:rsidR="00144153" w:rsidRPr="00802A1E" w:rsidRDefault="00144153" w:rsidP="00BA3E20">
      <w:pPr>
        <w:jc w:val="center"/>
        <w:rPr>
          <w:rFonts w:cs="Tahoma"/>
        </w:rPr>
      </w:pPr>
      <w:r w:rsidRPr="00802A1E">
        <w:rPr>
          <w:rFonts w:cs="Tahoma"/>
        </w:rPr>
        <w:t xml:space="preserve">Certificate </w:t>
      </w:r>
      <w:r w:rsidR="00B9186D">
        <w:rPr>
          <w:rFonts w:cs="Tahoma"/>
        </w:rPr>
        <w:t>—</w:t>
      </w:r>
      <w:r w:rsidRPr="00802A1E">
        <w:rPr>
          <w:rFonts w:cs="Tahoma"/>
        </w:rPr>
        <w:t>36 credit hours</w:t>
      </w:r>
    </w:p>
    <w:p w14:paraId="700D0547" w14:textId="3C6CE927" w:rsidR="007A79AE" w:rsidRPr="007A79AE" w:rsidRDefault="00144153" w:rsidP="007A79AE">
      <w:pPr>
        <w:spacing w:after="0" w:line="276" w:lineRule="auto"/>
        <w:rPr>
          <w:rFonts w:cs="Tahoma"/>
        </w:rPr>
      </w:pPr>
      <w:r w:rsidRPr="00BA3E20">
        <w:rPr>
          <w:rFonts w:cs="Tahoma"/>
          <w:b/>
          <w:bCs/>
        </w:rPr>
        <w:t>Purpose:</w:t>
      </w:r>
      <w:r w:rsidR="0042221D">
        <w:rPr>
          <w:rFonts w:cs="Tahoma"/>
        </w:rPr>
        <w:t xml:space="preserve"> </w:t>
      </w:r>
      <w:r w:rsidRPr="00802A1E">
        <w:rPr>
          <w:rFonts w:cs="Tahoma"/>
        </w:rPr>
        <w:t xml:space="preserve">Instruction </w:t>
      </w:r>
      <w:r w:rsidR="007A79AE" w:rsidRPr="007A79AE">
        <w:rPr>
          <w:rFonts w:cs="Tahoma"/>
        </w:rPr>
        <w:t>focuses on training students to produce acceptable, sound welds in</w:t>
      </w:r>
    </w:p>
    <w:p w14:paraId="3E9063E9" w14:textId="77777777" w:rsidR="007A79AE" w:rsidRPr="007A79AE" w:rsidRDefault="007A79AE" w:rsidP="007A79AE">
      <w:pPr>
        <w:spacing w:after="0" w:line="276" w:lineRule="auto"/>
        <w:rPr>
          <w:rFonts w:cs="Tahoma"/>
        </w:rPr>
      </w:pPr>
      <w:r w:rsidRPr="007A79AE">
        <w:rPr>
          <w:rFonts w:cs="Tahoma"/>
        </w:rPr>
        <w:t>all positions in Shielded Metal Arc Welding (SMAW) and to select the correct filler rod to</w:t>
      </w:r>
    </w:p>
    <w:p w14:paraId="4455C9DF" w14:textId="77777777" w:rsidR="007A79AE" w:rsidRPr="007A79AE" w:rsidRDefault="007A79AE" w:rsidP="007A79AE">
      <w:pPr>
        <w:spacing w:after="0" w:line="276" w:lineRule="auto"/>
        <w:rPr>
          <w:rFonts w:cs="Tahoma"/>
        </w:rPr>
      </w:pPr>
      <w:r w:rsidRPr="007A79AE">
        <w:rPr>
          <w:rFonts w:cs="Tahoma"/>
        </w:rPr>
        <w:t>fit the job and the metal being welded. Upon completion of the program, students are</w:t>
      </w:r>
    </w:p>
    <w:p w14:paraId="2A2E3CE4" w14:textId="77777777" w:rsidR="007A79AE" w:rsidRPr="007A79AE" w:rsidRDefault="007A79AE" w:rsidP="007A79AE">
      <w:pPr>
        <w:spacing w:after="0" w:line="276" w:lineRule="auto"/>
        <w:rPr>
          <w:rFonts w:cs="Tahoma"/>
        </w:rPr>
      </w:pPr>
      <w:r w:rsidRPr="007A79AE">
        <w:rPr>
          <w:rFonts w:cs="Tahoma"/>
        </w:rPr>
        <w:t xml:space="preserve">prepared for the American Welding Society (AWS) structural stick welding </w:t>
      </w:r>
      <w:proofErr w:type="gramStart"/>
      <w:r w:rsidRPr="007A79AE">
        <w:rPr>
          <w:rFonts w:cs="Tahoma"/>
        </w:rPr>
        <w:t>certification;</w:t>
      </w:r>
      <w:proofErr w:type="gramEnd"/>
    </w:p>
    <w:p w14:paraId="7C6F3C94" w14:textId="4AE2B83D" w:rsidR="00144153" w:rsidRPr="00802A1E" w:rsidRDefault="007A79AE" w:rsidP="007A79AE">
      <w:pPr>
        <w:spacing w:line="276" w:lineRule="auto"/>
        <w:rPr>
          <w:rFonts w:cs="Tahoma"/>
        </w:rPr>
      </w:pPr>
      <w:r w:rsidRPr="007A79AE">
        <w:rPr>
          <w:rFonts w:cs="Tahoma"/>
        </w:rPr>
        <w:t>the AWS flux core MIG structural certification, and the American Standard Mechanical Engineering (AMSE) pipe certification. Students will also be qualified on Gas Tungsten Arc Welding (GTAW) and fit-up (pipefitting) on stainless and carbon steel pipe. This qualifies graduates for employment as AWS certified welder in the construction, shipbuilding, fabricating, and metal and maintenance fields.</w:t>
      </w:r>
    </w:p>
    <w:p w14:paraId="48577940" w14:textId="67DFD87E" w:rsidR="00144153" w:rsidRPr="00802A1E" w:rsidRDefault="00144153" w:rsidP="007A79AE">
      <w:pPr>
        <w:rPr>
          <w:rFonts w:cs="Tahoma"/>
        </w:rPr>
      </w:pPr>
      <w:r w:rsidRPr="00BA3E20">
        <w:rPr>
          <w:rFonts w:cs="Tahoma"/>
          <w:b/>
          <w:bCs/>
        </w:rPr>
        <w:t>Career Opportunities:</w:t>
      </w:r>
      <w:r w:rsidR="0042221D">
        <w:rPr>
          <w:rFonts w:cs="Tahoma"/>
        </w:rPr>
        <w:t xml:space="preserve"> </w:t>
      </w:r>
      <w:r w:rsidRPr="00802A1E">
        <w:rPr>
          <w:rFonts w:cs="Tahoma"/>
        </w:rPr>
        <w:t>Graduates of the welding technology program may find employment in shipbuilding, fabrication, construction, mechanical and maintenance industries.</w:t>
      </w:r>
    </w:p>
    <w:p w14:paraId="0FAE793D" w14:textId="2601B00F" w:rsidR="00144153" w:rsidRDefault="00144153" w:rsidP="000E11B3">
      <w:pPr>
        <w:rPr>
          <w:rFonts w:cs="Tahoma"/>
        </w:rPr>
      </w:pPr>
      <w:r w:rsidRPr="00BA3E20">
        <w:rPr>
          <w:rFonts w:cs="Tahoma"/>
          <w:b/>
          <w:bCs/>
        </w:rPr>
        <w:t>Program Education Outcomes:</w:t>
      </w:r>
      <w:r w:rsidR="0042221D">
        <w:rPr>
          <w:rFonts w:cs="Tahoma"/>
        </w:rPr>
        <w:t xml:space="preserve"> </w:t>
      </w:r>
      <w:r w:rsidRPr="00802A1E">
        <w:rPr>
          <w:rFonts w:cs="Tahoma"/>
        </w:rPr>
        <w:t>Upon completion of the certificate curriculum in the Welding Technology program, the graduate is prepared to:</w:t>
      </w:r>
    </w:p>
    <w:p w14:paraId="3F0F1894" w14:textId="77777777" w:rsidR="007D5A3F" w:rsidRPr="007D5A3F" w:rsidRDefault="007D5A3F">
      <w:pPr>
        <w:pStyle w:val="ListParagraph"/>
        <w:numPr>
          <w:ilvl w:val="0"/>
          <w:numId w:val="58"/>
        </w:numPr>
        <w:contextualSpacing w:val="0"/>
        <w:rPr>
          <w:rFonts w:cs="Tahoma"/>
        </w:rPr>
      </w:pPr>
      <w:r w:rsidRPr="007D5A3F">
        <w:rPr>
          <w:rFonts w:cs="Tahoma"/>
        </w:rPr>
        <w:t>Identify and practice safety procedures in the working environment.</w:t>
      </w:r>
    </w:p>
    <w:p w14:paraId="412EB916" w14:textId="77777777" w:rsidR="007D5A3F" w:rsidRPr="007D5A3F" w:rsidRDefault="007D5A3F">
      <w:pPr>
        <w:pStyle w:val="ListParagraph"/>
        <w:numPr>
          <w:ilvl w:val="0"/>
          <w:numId w:val="58"/>
        </w:numPr>
        <w:contextualSpacing w:val="0"/>
        <w:rPr>
          <w:rFonts w:cs="Tahoma"/>
        </w:rPr>
      </w:pPr>
      <w:r w:rsidRPr="007D5A3F">
        <w:rPr>
          <w:rFonts w:cs="Tahoma"/>
        </w:rPr>
        <w:t xml:space="preserve">Identify welding methods, </w:t>
      </w:r>
      <w:proofErr w:type="gramStart"/>
      <w:r w:rsidRPr="007D5A3F">
        <w:rPr>
          <w:rFonts w:cs="Tahoma"/>
        </w:rPr>
        <w:t>tools</w:t>
      </w:r>
      <w:proofErr w:type="gramEnd"/>
      <w:r w:rsidRPr="007D5A3F">
        <w:rPr>
          <w:rFonts w:cs="Tahoma"/>
        </w:rPr>
        <w:t xml:space="preserve"> and equipment.</w:t>
      </w:r>
    </w:p>
    <w:p w14:paraId="387F5A3C" w14:textId="77777777" w:rsidR="007D5A3F" w:rsidRPr="007D5A3F" w:rsidRDefault="007D5A3F">
      <w:pPr>
        <w:pStyle w:val="ListParagraph"/>
        <w:numPr>
          <w:ilvl w:val="0"/>
          <w:numId w:val="58"/>
        </w:numPr>
        <w:contextualSpacing w:val="0"/>
        <w:rPr>
          <w:rFonts w:cs="Tahoma"/>
        </w:rPr>
      </w:pPr>
      <w:r w:rsidRPr="007D5A3F">
        <w:rPr>
          <w:rFonts w:cs="Tahoma"/>
        </w:rPr>
        <w:t>Identify ferrous and non-ferrous material and chose correct filter rod to fit the job and the metal being welded.</w:t>
      </w:r>
    </w:p>
    <w:p w14:paraId="08B57017" w14:textId="77777777" w:rsidR="007D5A3F" w:rsidRPr="007D5A3F" w:rsidRDefault="007D5A3F">
      <w:pPr>
        <w:pStyle w:val="ListParagraph"/>
        <w:numPr>
          <w:ilvl w:val="0"/>
          <w:numId w:val="58"/>
        </w:numPr>
        <w:contextualSpacing w:val="0"/>
        <w:rPr>
          <w:rFonts w:cs="Tahoma"/>
        </w:rPr>
      </w:pPr>
      <w:r w:rsidRPr="007D5A3F">
        <w:rPr>
          <w:rFonts w:cs="Tahoma"/>
        </w:rPr>
        <w:t>Produce and test the quality of acceptable, sound welds in all positions in electric arc welding in preparation for the American Welding Society structural certification and State of Maine pipe certification.</w:t>
      </w:r>
    </w:p>
    <w:p w14:paraId="3399CFFD" w14:textId="77777777" w:rsidR="007D5A3F" w:rsidRPr="007D5A3F" w:rsidRDefault="007D5A3F">
      <w:pPr>
        <w:pStyle w:val="ListParagraph"/>
        <w:numPr>
          <w:ilvl w:val="0"/>
          <w:numId w:val="58"/>
        </w:numPr>
        <w:contextualSpacing w:val="0"/>
        <w:rPr>
          <w:rFonts w:cs="Tahoma"/>
        </w:rPr>
      </w:pPr>
      <w:r w:rsidRPr="007D5A3F">
        <w:rPr>
          <w:rFonts w:cs="Tahoma"/>
        </w:rPr>
        <w:t>Produce TIG weld on stainless and carbon still pipe.</w:t>
      </w:r>
    </w:p>
    <w:p w14:paraId="2ECCE824" w14:textId="77777777" w:rsidR="007D5A3F" w:rsidRPr="007D5A3F" w:rsidRDefault="007D5A3F">
      <w:pPr>
        <w:pStyle w:val="ListParagraph"/>
        <w:numPr>
          <w:ilvl w:val="0"/>
          <w:numId w:val="58"/>
        </w:numPr>
        <w:contextualSpacing w:val="0"/>
        <w:rPr>
          <w:rFonts w:cs="Tahoma"/>
        </w:rPr>
      </w:pPr>
      <w:r w:rsidRPr="007D5A3F">
        <w:rPr>
          <w:rFonts w:cs="Tahoma"/>
        </w:rPr>
        <w:t>Perform pipe fitting techniques by producing a fit-up and tack preparation for open root GTAW welding and SMAW 7018 filler and cap.</w:t>
      </w:r>
    </w:p>
    <w:p w14:paraId="20B0E5A5" w14:textId="77777777" w:rsidR="00124FB0" w:rsidRPr="000E11B3" w:rsidRDefault="00124FB0" w:rsidP="000E11B3">
      <w:pPr>
        <w:rPr>
          <w:rFonts w:cs="Tahoma"/>
        </w:rPr>
      </w:pPr>
    </w:p>
    <w:p w14:paraId="336DDC86" w14:textId="224A60DF" w:rsidR="0024334D" w:rsidRDefault="0024334D">
      <w:pPr>
        <w:rPr>
          <w:rFonts w:cs="Tahoma"/>
        </w:rPr>
      </w:pPr>
      <w:r>
        <w:rPr>
          <w:rFonts w:cs="Tahoma"/>
        </w:rPr>
        <w:br w:type="page"/>
      </w:r>
    </w:p>
    <w:p w14:paraId="18B1BF79" w14:textId="77777777" w:rsidR="00144153" w:rsidRPr="00802A1E" w:rsidRDefault="00144153" w:rsidP="0024334D">
      <w:pPr>
        <w:jc w:val="center"/>
        <w:rPr>
          <w:rFonts w:cs="Tahoma"/>
        </w:rPr>
      </w:pPr>
      <w:r w:rsidRPr="00802A1E">
        <w:rPr>
          <w:rFonts w:cs="Tahoma"/>
        </w:rPr>
        <w:lastRenderedPageBreak/>
        <w:t>Welding Technology</w:t>
      </w:r>
    </w:p>
    <w:p w14:paraId="760B40AC" w14:textId="1A8AD73D" w:rsidR="00144153" w:rsidRPr="00802A1E" w:rsidRDefault="00144153" w:rsidP="0024334D">
      <w:pPr>
        <w:jc w:val="center"/>
        <w:rPr>
          <w:rFonts w:cs="Tahoma"/>
        </w:rPr>
      </w:pPr>
      <w:r w:rsidRPr="00802A1E">
        <w:rPr>
          <w:rFonts w:cs="Tahoma"/>
        </w:rPr>
        <w:t xml:space="preserve">Certificate </w:t>
      </w:r>
      <w:r w:rsidR="00B9186D">
        <w:rPr>
          <w:rFonts w:cs="Tahoma"/>
        </w:rPr>
        <w:t>—</w:t>
      </w:r>
      <w:r w:rsidRPr="00802A1E">
        <w:rPr>
          <w:rFonts w:cs="Tahoma"/>
        </w:rPr>
        <w:t xml:space="preserve"> 36 credit hours</w:t>
      </w:r>
    </w:p>
    <w:p w14:paraId="28BCFDC6"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790"/>
        <w:gridCol w:w="6924"/>
        <w:gridCol w:w="1356"/>
      </w:tblGrid>
      <w:tr w:rsidR="001C6213" w:rsidRPr="0024334D" w14:paraId="76E3D941" w14:textId="77777777" w:rsidTr="0027106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0" w:type="dxa"/>
          </w:tcPr>
          <w:p w14:paraId="26D986F3" w14:textId="703DE508" w:rsidR="001C6213" w:rsidRPr="0024334D" w:rsidRDefault="00C64184" w:rsidP="00910F50">
            <w:pPr>
              <w:rPr>
                <w:rFonts w:cs="Tahoma"/>
              </w:rPr>
            </w:pPr>
            <w:r>
              <w:rPr>
                <w:rFonts w:cs="Tahoma"/>
              </w:rPr>
              <w:t>Course #</w:t>
            </w:r>
          </w:p>
        </w:tc>
        <w:tc>
          <w:tcPr>
            <w:tcW w:w="6924" w:type="dxa"/>
          </w:tcPr>
          <w:p w14:paraId="021AEAB4" w14:textId="4FF70770" w:rsidR="001C6213" w:rsidRPr="0024334D" w:rsidRDefault="00C64184" w:rsidP="00910F50">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356" w:type="dxa"/>
          </w:tcPr>
          <w:p w14:paraId="5DAAA75F" w14:textId="6BBB18EB" w:rsidR="001C6213" w:rsidRPr="0024334D" w:rsidRDefault="00C64184" w:rsidP="00910F50">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C64184" w:rsidRPr="0024334D" w14:paraId="423792E3" w14:textId="77777777" w:rsidTr="0027106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A8382A4" w14:textId="7B121BDD" w:rsidR="00C64184" w:rsidRPr="0024334D" w:rsidRDefault="00C64184" w:rsidP="00910F50">
            <w:pPr>
              <w:jc w:val="center"/>
              <w:rPr>
                <w:rFonts w:cs="Tahoma"/>
              </w:rPr>
            </w:pPr>
            <w:r>
              <w:rPr>
                <w:rFonts w:cs="Tahoma"/>
              </w:rPr>
              <w:t>Semester 1</w:t>
            </w:r>
          </w:p>
        </w:tc>
      </w:tr>
      <w:tr w:rsidR="0024334D" w:rsidRPr="0024334D" w14:paraId="589C2A9B" w14:textId="77777777" w:rsidTr="00271067">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699AD85A" w14:textId="3CFC1BD1" w:rsidR="0024334D" w:rsidRPr="00277F76" w:rsidRDefault="008E0B7A" w:rsidP="00910F50">
            <w:pPr>
              <w:rPr>
                <w:rFonts w:cs="Tahoma"/>
                <w:sz w:val="21"/>
              </w:rPr>
            </w:pPr>
            <w:hyperlink w:anchor="_FYE100_First_Year" w:history="1">
              <w:r w:rsidR="001B6F75" w:rsidRPr="00277F76">
                <w:rPr>
                  <w:rStyle w:val="Hyperlink"/>
                  <w:rFonts w:cs="Tahoma"/>
                  <w:b w:val="0"/>
                </w:rPr>
                <w:t>FYE</w:t>
              </w:r>
              <w:r w:rsidR="0034581E" w:rsidRPr="00277F76">
                <w:rPr>
                  <w:rStyle w:val="Hyperlink"/>
                  <w:rFonts w:cs="Tahoma"/>
                  <w:b w:val="0"/>
                </w:rPr>
                <w:t>1</w:t>
              </w:r>
              <w:r w:rsidR="00B8279B" w:rsidRPr="00277F76">
                <w:rPr>
                  <w:rStyle w:val="Hyperlink"/>
                  <w:rFonts w:cs="Tahoma"/>
                  <w:b w:val="0"/>
                </w:rPr>
                <w:t>00</w:t>
              </w:r>
            </w:hyperlink>
          </w:p>
        </w:tc>
        <w:tc>
          <w:tcPr>
            <w:tcW w:w="6924" w:type="dxa"/>
          </w:tcPr>
          <w:p w14:paraId="746AF019" w14:textId="55DCAFCB" w:rsidR="0024334D" w:rsidRPr="0024334D" w:rsidRDefault="001B6F75"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First Year Experience</w:t>
            </w:r>
          </w:p>
        </w:tc>
        <w:tc>
          <w:tcPr>
            <w:tcW w:w="1356" w:type="dxa"/>
          </w:tcPr>
          <w:p w14:paraId="4589F581" w14:textId="63F11681" w:rsidR="0024334D" w:rsidRPr="0024334D" w:rsidRDefault="005C6978"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24334D" w:rsidRPr="0024334D" w14:paraId="3CD2576E" w14:textId="77777777" w:rsidTr="0027106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0" w:type="dxa"/>
          </w:tcPr>
          <w:p w14:paraId="7A1B66DA" w14:textId="70D96C00" w:rsidR="0024334D" w:rsidRPr="00277F76" w:rsidRDefault="008E0B7A" w:rsidP="00910F50">
            <w:pPr>
              <w:rPr>
                <w:rFonts w:cs="Tahoma"/>
                <w:sz w:val="21"/>
              </w:rPr>
            </w:pPr>
            <w:hyperlink w:anchor="_MAT106_College_Mathematics" w:history="1">
              <w:r w:rsidR="005C6978" w:rsidRPr="00277F76">
                <w:rPr>
                  <w:rStyle w:val="Hyperlink"/>
                  <w:rFonts w:cs="Tahoma"/>
                  <w:b w:val="0"/>
                </w:rPr>
                <w:t>MAT106</w:t>
              </w:r>
            </w:hyperlink>
          </w:p>
        </w:tc>
        <w:tc>
          <w:tcPr>
            <w:tcW w:w="6924" w:type="dxa"/>
          </w:tcPr>
          <w:p w14:paraId="0845C4A4" w14:textId="228A1140" w:rsidR="0024334D" w:rsidRPr="0024334D" w:rsidRDefault="005C6978" w:rsidP="00910F50">
            <w:pPr>
              <w:cnfStyle w:val="000000100000" w:firstRow="0" w:lastRow="0" w:firstColumn="0" w:lastColumn="0" w:oddVBand="0" w:evenVBand="0" w:oddHBand="1" w:evenHBand="0" w:firstRowFirstColumn="0" w:firstRowLastColumn="0" w:lastRowFirstColumn="0" w:lastRowLastColumn="0"/>
              <w:rPr>
                <w:rFonts w:cs="Tahoma"/>
              </w:rPr>
            </w:pPr>
            <w:r>
              <w:rPr>
                <w:rFonts w:cs="Tahoma"/>
              </w:rPr>
              <w:t>College Mathematics for Technologies</w:t>
            </w:r>
          </w:p>
        </w:tc>
        <w:tc>
          <w:tcPr>
            <w:tcW w:w="1356" w:type="dxa"/>
          </w:tcPr>
          <w:p w14:paraId="77957C66" w14:textId="2CFF4932" w:rsidR="0024334D" w:rsidRPr="0024334D" w:rsidRDefault="003E10CD"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24334D" w:rsidRPr="0024334D" w14:paraId="21D79D06" w14:textId="77777777" w:rsidTr="00271067">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6C70F2E5" w14:textId="2C913861" w:rsidR="0024334D" w:rsidRPr="00277F76" w:rsidRDefault="008E0B7A" w:rsidP="00910F50">
            <w:pPr>
              <w:rPr>
                <w:rFonts w:cs="Tahoma"/>
                <w:sz w:val="21"/>
              </w:rPr>
            </w:pPr>
            <w:hyperlink w:anchor="_TEC121_Introduction_to" w:history="1">
              <w:r w:rsidR="003E10CD" w:rsidRPr="00277F76">
                <w:rPr>
                  <w:rStyle w:val="Hyperlink"/>
                  <w:rFonts w:cs="Tahoma"/>
                  <w:b w:val="0"/>
                </w:rPr>
                <w:t>TEC121</w:t>
              </w:r>
            </w:hyperlink>
          </w:p>
        </w:tc>
        <w:tc>
          <w:tcPr>
            <w:tcW w:w="6924" w:type="dxa"/>
          </w:tcPr>
          <w:p w14:paraId="44233686" w14:textId="6648651A" w:rsidR="0024334D" w:rsidRPr="0024334D" w:rsidRDefault="003E10CD"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Computer Applications</w:t>
            </w:r>
          </w:p>
        </w:tc>
        <w:tc>
          <w:tcPr>
            <w:tcW w:w="1356" w:type="dxa"/>
          </w:tcPr>
          <w:p w14:paraId="15EF8BEC" w14:textId="025B874B" w:rsidR="0024334D" w:rsidRPr="0024334D" w:rsidRDefault="003E10CD"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71067" w:rsidRPr="0024334D" w14:paraId="44406AA4" w14:textId="77777777" w:rsidTr="0027106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0" w:type="dxa"/>
          </w:tcPr>
          <w:p w14:paraId="2EA73503" w14:textId="4E0F3BC3" w:rsidR="00271067" w:rsidRDefault="008E0B7A" w:rsidP="00271067">
            <w:hyperlink w:anchor="_WEL120_Safety_and" w:history="1">
              <w:r w:rsidR="00271067" w:rsidRPr="00277F76">
                <w:rPr>
                  <w:rStyle w:val="Hyperlink"/>
                  <w:rFonts w:cs="Tahoma"/>
                  <w:b w:val="0"/>
                </w:rPr>
                <w:t>WEL120</w:t>
              </w:r>
            </w:hyperlink>
          </w:p>
        </w:tc>
        <w:tc>
          <w:tcPr>
            <w:tcW w:w="6924" w:type="dxa"/>
          </w:tcPr>
          <w:p w14:paraId="5FA9804A" w14:textId="39747C23" w:rsidR="00271067" w:rsidRDefault="00271067" w:rsidP="00271067">
            <w:pPr>
              <w:cnfStyle w:val="000000100000" w:firstRow="0" w:lastRow="0" w:firstColumn="0" w:lastColumn="0" w:oddVBand="0" w:evenVBand="0" w:oddHBand="1" w:evenHBand="0" w:firstRowFirstColumn="0" w:firstRowLastColumn="0" w:lastRowFirstColumn="0" w:lastRowLastColumn="0"/>
              <w:rPr>
                <w:rFonts w:cs="Tahoma"/>
              </w:rPr>
            </w:pPr>
            <w:r>
              <w:rPr>
                <w:rFonts w:cs="Tahoma"/>
              </w:rPr>
              <w:t>Safety and Basic Welding Technology I</w:t>
            </w:r>
          </w:p>
        </w:tc>
        <w:tc>
          <w:tcPr>
            <w:tcW w:w="1356" w:type="dxa"/>
          </w:tcPr>
          <w:p w14:paraId="04AB8CAD" w14:textId="44CB0B74" w:rsidR="00271067" w:rsidRDefault="00271067" w:rsidP="00271067">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7</w:t>
            </w:r>
          </w:p>
        </w:tc>
      </w:tr>
      <w:tr w:rsidR="003E10CD" w:rsidRPr="0024334D" w14:paraId="1B86A0E2" w14:textId="77777777" w:rsidTr="00271067">
        <w:trPr>
          <w:trHeight w:val="432"/>
        </w:trPr>
        <w:tc>
          <w:tcPr>
            <w:cnfStyle w:val="001000000000" w:firstRow="0" w:lastRow="0" w:firstColumn="1" w:lastColumn="0" w:oddVBand="0" w:evenVBand="0" w:oddHBand="0" w:evenHBand="0" w:firstRowFirstColumn="0" w:firstRowLastColumn="0" w:lastRowFirstColumn="0" w:lastRowLastColumn="0"/>
            <w:tcW w:w="8714" w:type="dxa"/>
            <w:gridSpan w:val="2"/>
          </w:tcPr>
          <w:p w14:paraId="5CDF6093" w14:textId="2E7E3F04" w:rsidR="003E10CD" w:rsidRPr="0024334D" w:rsidRDefault="003E10CD" w:rsidP="00910F50">
            <w:pPr>
              <w:jc w:val="right"/>
              <w:rPr>
                <w:rFonts w:cs="Tahoma"/>
              </w:rPr>
            </w:pPr>
            <w:r>
              <w:rPr>
                <w:rFonts w:cs="Tahoma"/>
              </w:rPr>
              <w:t>Total</w:t>
            </w:r>
          </w:p>
        </w:tc>
        <w:tc>
          <w:tcPr>
            <w:tcW w:w="1356" w:type="dxa"/>
          </w:tcPr>
          <w:p w14:paraId="0088CF55" w14:textId="2081FD08" w:rsidR="003E10CD" w:rsidRPr="0024334D" w:rsidRDefault="003E10CD"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14</w:t>
            </w:r>
          </w:p>
        </w:tc>
      </w:tr>
      <w:tr w:rsidR="003E10CD" w:rsidRPr="0024334D" w14:paraId="2A560412" w14:textId="77777777" w:rsidTr="0027106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0C5169D7" w14:textId="2D6B3852" w:rsidR="003E10CD" w:rsidRPr="0024334D" w:rsidRDefault="003E10CD" w:rsidP="00910F50">
            <w:pPr>
              <w:jc w:val="center"/>
              <w:rPr>
                <w:rFonts w:cs="Tahoma"/>
              </w:rPr>
            </w:pPr>
            <w:r>
              <w:rPr>
                <w:rFonts w:cs="Tahoma"/>
              </w:rPr>
              <w:t>Semester 2</w:t>
            </w:r>
          </w:p>
        </w:tc>
      </w:tr>
      <w:tr w:rsidR="00271067" w:rsidRPr="0024334D" w14:paraId="202CCB43" w14:textId="77777777" w:rsidTr="00271067">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1B02C7D1" w14:textId="752AC9F6" w:rsidR="00271067" w:rsidRDefault="008E0B7A" w:rsidP="00271067">
            <w:hyperlink w:anchor="_DRG124_Print_Reading," w:history="1">
              <w:r w:rsidR="00271067" w:rsidRPr="00277F76">
                <w:rPr>
                  <w:rStyle w:val="Hyperlink"/>
                  <w:rFonts w:cs="Tahoma"/>
                  <w:b w:val="0"/>
                </w:rPr>
                <w:t>DRG124</w:t>
              </w:r>
            </w:hyperlink>
          </w:p>
        </w:tc>
        <w:tc>
          <w:tcPr>
            <w:tcW w:w="6924" w:type="dxa"/>
          </w:tcPr>
          <w:p w14:paraId="54B86F92" w14:textId="0592E5CC" w:rsidR="00271067" w:rsidRDefault="00271067" w:rsidP="00271067">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Print Reading, Sketchin</w:t>
            </w:r>
            <w:r>
              <w:rPr>
                <w:rFonts w:cs="Tahoma"/>
                <w:sz w:val="21"/>
              </w:rPr>
              <w:t>g</w:t>
            </w:r>
            <w:r>
              <w:rPr>
                <w:rFonts w:cs="Tahoma"/>
              </w:rPr>
              <w:t>, and Intro to CAD</w:t>
            </w:r>
          </w:p>
        </w:tc>
        <w:tc>
          <w:tcPr>
            <w:tcW w:w="1356" w:type="dxa"/>
          </w:tcPr>
          <w:p w14:paraId="429D1B4A" w14:textId="6F86674C" w:rsidR="00271067" w:rsidRDefault="00271067" w:rsidP="0027106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4334D" w:rsidRPr="0024334D" w14:paraId="53774CCB" w14:textId="77777777" w:rsidTr="0027106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0" w:type="dxa"/>
          </w:tcPr>
          <w:p w14:paraId="40E6EB66" w14:textId="70399119" w:rsidR="0024334D" w:rsidRPr="00277F76" w:rsidRDefault="008E0B7A" w:rsidP="00910F50">
            <w:pPr>
              <w:rPr>
                <w:rFonts w:cs="Tahoma"/>
                <w:sz w:val="21"/>
              </w:rPr>
            </w:pPr>
            <w:hyperlink w:anchor="_ENG101_College_Composition" w:history="1">
              <w:r w:rsidR="003E10CD" w:rsidRPr="00277F76">
                <w:rPr>
                  <w:rStyle w:val="Hyperlink"/>
                  <w:rFonts w:cs="Tahoma"/>
                  <w:b w:val="0"/>
                </w:rPr>
                <w:t>ENG101</w:t>
              </w:r>
            </w:hyperlink>
          </w:p>
        </w:tc>
        <w:tc>
          <w:tcPr>
            <w:tcW w:w="6924" w:type="dxa"/>
          </w:tcPr>
          <w:p w14:paraId="75E17F1E" w14:textId="19CF3136" w:rsidR="0024334D" w:rsidRPr="0024334D" w:rsidRDefault="00483C58" w:rsidP="00910F50">
            <w:pPr>
              <w:cnfStyle w:val="000000100000" w:firstRow="0" w:lastRow="0" w:firstColumn="0" w:lastColumn="0" w:oddVBand="0" w:evenVBand="0" w:oddHBand="1" w:evenHBand="0" w:firstRowFirstColumn="0" w:firstRowLastColumn="0" w:lastRowFirstColumn="0" w:lastRowLastColumn="0"/>
              <w:rPr>
                <w:rFonts w:cs="Tahoma"/>
              </w:rPr>
            </w:pPr>
            <w:r>
              <w:rPr>
                <w:rFonts w:cs="Tahoma"/>
              </w:rPr>
              <w:t>College Composition</w:t>
            </w:r>
          </w:p>
        </w:tc>
        <w:tc>
          <w:tcPr>
            <w:tcW w:w="1356" w:type="dxa"/>
          </w:tcPr>
          <w:p w14:paraId="66D6A4A5" w14:textId="3C9FB311" w:rsidR="0024334D" w:rsidRPr="0024334D" w:rsidRDefault="00483C58"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24334D" w:rsidRPr="0024334D" w14:paraId="1CFCD944" w14:textId="77777777" w:rsidTr="00271067">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22C9F571" w14:textId="78181D07" w:rsidR="0024334D" w:rsidRPr="00277F76" w:rsidRDefault="008E0B7A" w:rsidP="00910F50">
            <w:pPr>
              <w:rPr>
                <w:rFonts w:cs="Tahoma"/>
                <w:sz w:val="21"/>
              </w:rPr>
            </w:pPr>
            <w:hyperlink w:anchor="_WEL121_Basic_Welding" w:history="1">
              <w:r w:rsidR="00483C58" w:rsidRPr="00277F76">
                <w:rPr>
                  <w:rStyle w:val="Hyperlink"/>
                  <w:rFonts w:cs="Tahoma"/>
                  <w:b w:val="0"/>
                </w:rPr>
                <w:t>WEL121</w:t>
              </w:r>
            </w:hyperlink>
          </w:p>
        </w:tc>
        <w:tc>
          <w:tcPr>
            <w:tcW w:w="6924" w:type="dxa"/>
          </w:tcPr>
          <w:p w14:paraId="38D9C6E5" w14:textId="6EB60453" w:rsidR="0024334D" w:rsidRPr="0024334D" w:rsidRDefault="00483C58"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Basic Welding Technology II</w:t>
            </w:r>
          </w:p>
        </w:tc>
        <w:tc>
          <w:tcPr>
            <w:tcW w:w="1356" w:type="dxa"/>
          </w:tcPr>
          <w:p w14:paraId="15B006AD" w14:textId="6395AD08" w:rsidR="0024334D" w:rsidRPr="0024334D" w:rsidRDefault="00483C58"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4.5</w:t>
            </w:r>
          </w:p>
        </w:tc>
      </w:tr>
      <w:tr w:rsidR="0024334D" w:rsidRPr="0024334D" w14:paraId="0556F956" w14:textId="77777777" w:rsidTr="0027106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0" w:type="dxa"/>
          </w:tcPr>
          <w:p w14:paraId="2B27C4F2" w14:textId="28B427CE" w:rsidR="0024334D" w:rsidRPr="00277F76" w:rsidRDefault="008E0B7A" w:rsidP="00910F50">
            <w:pPr>
              <w:rPr>
                <w:rFonts w:cs="Tahoma"/>
                <w:sz w:val="21"/>
              </w:rPr>
            </w:pPr>
            <w:hyperlink w:anchor="_WEL122_Advanced_Welding" w:history="1">
              <w:r w:rsidR="00483C58" w:rsidRPr="00277F76">
                <w:rPr>
                  <w:rStyle w:val="Hyperlink"/>
                  <w:rFonts w:cs="Tahoma"/>
                  <w:b w:val="0"/>
                </w:rPr>
                <w:t>WEL122</w:t>
              </w:r>
            </w:hyperlink>
          </w:p>
        </w:tc>
        <w:tc>
          <w:tcPr>
            <w:tcW w:w="6924" w:type="dxa"/>
          </w:tcPr>
          <w:p w14:paraId="2FBB3714" w14:textId="5C320061" w:rsidR="0024334D" w:rsidRPr="0024334D" w:rsidRDefault="00483C58" w:rsidP="00910F50">
            <w:pPr>
              <w:cnfStyle w:val="000000100000" w:firstRow="0" w:lastRow="0" w:firstColumn="0" w:lastColumn="0" w:oddVBand="0" w:evenVBand="0" w:oddHBand="1" w:evenHBand="0" w:firstRowFirstColumn="0" w:firstRowLastColumn="0" w:lastRowFirstColumn="0" w:lastRowLastColumn="0"/>
              <w:rPr>
                <w:rFonts w:cs="Tahoma"/>
              </w:rPr>
            </w:pPr>
            <w:r>
              <w:rPr>
                <w:rFonts w:cs="Tahoma"/>
              </w:rPr>
              <w:t>Advanced Welding</w:t>
            </w:r>
          </w:p>
        </w:tc>
        <w:tc>
          <w:tcPr>
            <w:tcW w:w="1356" w:type="dxa"/>
          </w:tcPr>
          <w:p w14:paraId="3C3CD8D3" w14:textId="7FA6EF48" w:rsidR="0024334D" w:rsidRPr="0024334D" w:rsidRDefault="006F7A1B"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1.5</w:t>
            </w:r>
          </w:p>
        </w:tc>
      </w:tr>
      <w:tr w:rsidR="0024334D" w:rsidRPr="0024334D" w14:paraId="23F77D0E" w14:textId="77777777" w:rsidTr="00271067">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74A8142F" w14:textId="1B5B76FE" w:rsidR="0024334D" w:rsidRPr="00277F76" w:rsidRDefault="008E0B7A" w:rsidP="00910F50">
            <w:pPr>
              <w:rPr>
                <w:rFonts w:cs="Tahoma"/>
                <w:sz w:val="21"/>
              </w:rPr>
            </w:pPr>
            <w:hyperlink w:anchor="_WEL123_Pipe_Welding" w:history="1">
              <w:r w:rsidR="006F7A1B" w:rsidRPr="00277F76">
                <w:rPr>
                  <w:rStyle w:val="Hyperlink"/>
                  <w:rFonts w:cs="Tahoma"/>
                  <w:b w:val="0"/>
                </w:rPr>
                <w:t>WEL123</w:t>
              </w:r>
            </w:hyperlink>
          </w:p>
        </w:tc>
        <w:tc>
          <w:tcPr>
            <w:tcW w:w="6924" w:type="dxa"/>
          </w:tcPr>
          <w:p w14:paraId="6F1B34E6" w14:textId="199E8B8D" w:rsidR="0024334D" w:rsidRPr="0024334D" w:rsidRDefault="006F7A1B"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Pipe Welding</w:t>
            </w:r>
          </w:p>
        </w:tc>
        <w:tc>
          <w:tcPr>
            <w:tcW w:w="1356" w:type="dxa"/>
          </w:tcPr>
          <w:p w14:paraId="01C95611" w14:textId="725C50B3" w:rsidR="0024334D" w:rsidRPr="0024334D" w:rsidRDefault="006F7A1B"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36446C" w:rsidRPr="0024334D" w14:paraId="1DBFF37D" w14:textId="77777777" w:rsidTr="0027106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14" w:type="dxa"/>
            <w:gridSpan w:val="2"/>
          </w:tcPr>
          <w:p w14:paraId="3B15429A" w14:textId="577C184B" w:rsidR="0036446C" w:rsidRPr="0024334D" w:rsidRDefault="0036446C" w:rsidP="00910F50">
            <w:pPr>
              <w:jc w:val="right"/>
              <w:rPr>
                <w:rFonts w:cs="Tahoma"/>
              </w:rPr>
            </w:pPr>
            <w:r>
              <w:rPr>
                <w:rFonts w:cs="Tahoma"/>
              </w:rPr>
              <w:t>Total</w:t>
            </w:r>
          </w:p>
        </w:tc>
        <w:tc>
          <w:tcPr>
            <w:tcW w:w="1356" w:type="dxa"/>
          </w:tcPr>
          <w:p w14:paraId="39A8DA00" w14:textId="3C0274EF" w:rsidR="0036446C" w:rsidRPr="0024334D" w:rsidRDefault="0036446C"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16</w:t>
            </w:r>
          </w:p>
        </w:tc>
      </w:tr>
      <w:tr w:rsidR="0036446C" w:rsidRPr="0024334D" w14:paraId="53100F4D" w14:textId="77777777" w:rsidTr="0027106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A809CE7" w14:textId="1C377F32" w:rsidR="0036446C" w:rsidRPr="0024334D" w:rsidRDefault="0036446C" w:rsidP="00910F50">
            <w:pPr>
              <w:jc w:val="center"/>
              <w:rPr>
                <w:rFonts w:cs="Tahoma"/>
              </w:rPr>
            </w:pPr>
            <w:r>
              <w:rPr>
                <w:rFonts w:cs="Tahoma"/>
              </w:rPr>
              <w:t>Semester 3</w:t>
            </w:r>
          </w:p>
        </w:tc>
      </w:tr>
      <w:tr w:rsidR="0024334D" w:rsidRPr="0024334D" w14:paraId="669EE258" w14:textId="77777777" w:rsidTr="0027106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0" w:type="dxa"/>
          </w:tcPr>
          <w:p w14:paraId="2A27DE75" w14:textId="59756232" w:rsidR="0024334D" w:rsidRPr="00277F76" w:rsidRDefault="008E0B7A" w:rsidP="00910F50">
            <w:pPr>
              <w:rPr>
                <w:rFonts w:cs="Tahoma"/>
                <w:sz w:val="21"/>
              </w:rPr>
            </w:pPr>
            <w:hyperlink w:anchor="_WEL124_TIG_Welding" w:history="1">
              <w:r w:rsidR="0036446C" w:rsidRPr="00277F76">
                <w:rPr>
                  <w:rStyle w:val="Hyperlink"/>
                  <w:rFonts w:cs="Tahoma"/>
                  <w:b w:val="0"/>
                </w:rPr>
                <w:t>WEL124</w:t>
              </w:r>
            </w:hyperlink>
          </w:p>
        </w:tc>
        <w:tc>
          <w:tcPr>
            <w:tcW w:w="6924" w:type="dxa"/>
          </w:tcPr>
          <w:p w14:paraId="568DEE0B" w14:textId="49BCF7BB" w:rsidR="0024334D" w:rsidRPr="0024334D" w:rsidRDefault="0036446C" w:rsidP="00910F50">
            <w:pPr>
              <w:cnfStyle w:val="000000100000" w:firstRow="0" w:lastRow="0" w:firstColumn="0" w:lastColumn="0" w:oddVBand="0" w:evenVBand="0" w:oddHBand="1" w:evenHBand="0" w:firstRowFirstColumn="0" w:firstRowLastColumn="0" w:lastRowFirstColumn="0" w:lastRowLastColumn="0"/>
              <w:rPr>
                <w:rFonts w:cs="Tahoma"/>
              </w:rPr>
            </w:pPr>
            <w:r>
              <w:rPr>
                <w:rFonts w:cs="Tahoma"/>
              </w:rPr>
              <w:t>TIG Welding</w:t>
            </w:r>
          </w:p>
        </w:tc>
        <w:tc>
          <w:tcPr>
            <w:tcW w:w="1356" w:type="dxa"/>
          </w:tcPr>
          <w:p w14:paraId="1DF1F709" w14:textId="5DC63C43" w:rsidR="0024334D" w:rsidRPr="0024334D" w:rsidRDefault="00852D8E"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5</w:t>
            </w:r>
          </w:p>
        </w:tc>
      </w:tr>
      <w:tr w:rsidR="0024334D" w:rsidRPr="0024334D" w14:paraId="3ABDE2A0" w14:textId="77777777" w:rsidTr="00271067">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785E2E25" w14:textId="45E6E957" w:rsidR="0024334D" w:rsidRPr="00277F76" w:rsidRDefault="008E0B7A" w:rsidP="00910F50">
            <w:pPr>
              <w:rPr>
                <w:rFonts w:cs="Tahoma"/>
                <w:sz w:val="21"/>
              </w:rPr>
            </w:pPr>
            <w:hyperlink w:anchor="_WEL125_Introduction_to" w:history="1">
              <w:r w:rsidR="00852D8E" w:rsidRPr="00277F76">
                <w:rPr>
                  <w:rStyle w:val="Hyperlink"/>
                  <w:rFonts w:cs="Tahoma"/>
                  <w:b w:val="0"/>
                </w:rPr>
                <w:t>WEL125</w:t>
              </w:r>
            </w:hyperlink>
          </w:p>
        </w:tc>
        <w:tc>
          <w:tcPr>
            <w:tcW w:w="6924" w:type="dxa"/>
          </w:tcPr>
          <w:p w14:paraId="501D3C06" w14:textId="09D974DB" w:rsidR="0024334D" w:rsidRPr="0024334D" w:rsidRDefault="00852D8E"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Pipe Fitting</w:t>
            </w:r>
          </w:p>
        </w:tc>
        <w:tc>
          <w:tcPr>
            <w:tcW w:w="1356" w:type="dxa"/>
          </w:tcPr>
          <w:p w14:paraId="0C949251" w14:textId="7664BD30" w:rsidR="0024334D" w:rsidRPr="0024334D" w:rsidRDefault="00852D8E"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852D8E" w:rsidRPr="0024334D" w14:paraId="4BA935C6" w14:textId="77777777" w:rsidTr="0027106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14" w:type="dxa"/>
            <w:gridSpan w:val="2"/>
          </w:tcPr>
          <w:p w14:paraId="5BA130BB" w14:textId="61D51943" w:rsidR="00852D8E" w:rsidRPr="0024334D" w:rsidRDefault="00852D8E" w:rsidP="00910F50">
            <w:pPr>
              <w:jc w:val="right"/>
              <w:rPr>
                <w:rFonts w:cs="Tahoma"/>
              </w:rPr>
            </w:pPr>
            <w:r>
              <w:rPr>
                <w:rFonts w:cs="Tahoma"/>
              </w:rPr>
              <w:t>Total</w:t>
            </w:r>
          </w:p>
        </w:tc>
        <w:tc>
          <w:tcPr>
            <w:tcW w:w="1356" w:type="dxa"/>
          </w:tcPr>
          <w:p w14:paraId="51D74CC6" w14:textId="47370D2F" w:rsidR="00852D8E" w:rsidRPr="0024334D" w:rsidRDefault="00852D8E"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6</w:t>
            </w:r>
          </w:p>
        </w:tc>
      </w:tr>
    </w:tbl>
    <w:p w14:paraId="20672750" w14:textId="77777777" w:rsidR="00144153" w:rsidRPr="00802A1E" w:rsidRDefault="00144153" w:rsidP="00144153">
      <w:pPr>
        <w:rPr>
          <w:rFonts w:cs="Tahoma"/>
        </w:rPr>
      </w:pPr>
    </w:p>
    <w:p w14:paraId="305BE43B" w14:textId="77777777" w:rsidR="00144153" w:rsidRPr="00802A1E" w:rsidRDefault="00144153" w:rsidP="00144153">
      <w:pPr>
        <w:rPr>
          <w:rFonts w:cs="Tahoma"/>
        </w:rPr>
      </w:pPr>
    </w:p>
    <w:p w14:paraId="345C6F4E" w14:textId="77777777" w:rsidR="00847E40" w:rsidRDefault="00847E40">
      <w:pPr>
        <w:rPr>
          <w:rFonts w:cs="Tahoma"/>
        </w:rPr>
      </w:pPr>
      <w:r>
        <w:rPr>
          <w:rFonts w:cs="Tahoma"/>
        </w:rPr>
        <w:br w:type="page"/>
      </w:r>
    </w:p>
    <w:p w14:paraId="14E6C98C" w14:textId="626BC145" w:rsidR="00144153" w:rsidRPr="00802A1E" w:rsidRDefault="00144153" w:rsidP="0028590B">
      <w:pPr>
        <w:pStyle w:val="Heading1"/>
      </w:pPr>
      <w:bookmarkStart w:id="141" w:name="_Toc139027475"/>
      <w:bookmarkStart w:id="142" w:name="_Toc172097229"/>
      <w:r w:rsidRPr="00802A1E">
        <w:lastRenderedPageBreak/>
        <w:t>COURSE DESCRIPTIONS</w:t>
      </w:r>
      <w:bookmarkEnd w:id="141"/>
      <w:bookmarkEnd w:id="142"/>
      <w:r w:rsidR="00847E40">
        <w:fldChar w:fldCharType="begin"/>
      </w:r>
      <w:r w:rsidR="00847E40">
        <w:instrText xml:space="preserve"> XE "</w:instrText>
      </w:r>
      <w:r w:rsidR="00847E40" w:rsidRPr="001970A7">
        <w:instrText>COURSE DESCRIPTIONS</w:instrText>
      </w:r>
      <w:r w:rsidR="00847E40">
        <w:instrText xml:space="preserve">" </w:instrText>
      </w:r>
      <w:r w:rsidR="00847E40">
        <w:fldChar w:fldCharType="end"/>
      </w:r>
    </w:p>
    <w:p w14:paraId="74CEACD0" w14:textId="7B94B70F" w:rsidR="00144153" w:rsidRPr="00802A1E" w:rsidRDefault="00DA0965" w:rsidP="00152B9B">
      <w:pPr>
        <w:pStyle w:val="Heading2"/>
      </w:pPr>
      <w:bookmarkStart w:id="143" w:name="_Toc172097230"/>
      <w:r>
        <w:t>Current Courses</w:t>
      </w:r>
      <w:bookmarkEnd w:id="143"/>
    </w:p>
    <w:tbl>
      <w:tblPr>
        <w:tblStyle w:val="GridTable2-Accent2"/>
        <w:tblW w:w="0" w:type="auto"/>
        <w:tblLook w:val="04A0" w:firstRow="1" w:lastRow="0" w:firstColumn="1" w:lastColumn="0" w:noHBand="0" w:noVBand="1"/>
      </w:tblPr>
      <w:tblGrid>
        <w:gridCol w:w="7761"/>
        <w:gridCol w:w="2319"/>
      </w:tblGrid>
      <w:tr w:rsidR="005D60C1" w:rsidRPr="005E6D45" w14:paraId="0CF05546" w14:textId="77777777" w:rsidTr="00EF5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FAF66C1" w14:textId="1CA5B229" w:rsidR="005D60C1" w:rsidRPr="005E6D45" w:rsidRDefault="005D60C1" w:rsidP="003838BE">
            <w:pPr>
              <w:spacing w:before="120" w:after="120"/>
              <w:rPr>
                <w:rFonts w:cs="Tahoma"/>
                <w:b w:val="0"/>
                <w:bCs w:val="0"/>
              </w:rPr>
            </w:pPr>
            <w:r w:rsidRPr="005E6D45">
              <w:rPr>
                <w:rFonts w:cs="Tahoma"/>
                <w:b w:val="0"/>
                <w:bCs w:val="0"/>
              </w:rPr>
              <w:t>COURSE</w:t>
            </w:r>
            <w:r w:rsidRPr="005E6D45">
              <w:rPr>
                <w:rFonts w:cs="Tahoma"/>
                <w:b w:val="0"/>
                <w:bCs w:val="0"/>
              </w:rPr>
              <w:tab/>
            </w:r>
          </w:p>
        </w:tc>
        <w:tc>
          <w:tcPr>
            <w:tcW w:w="2319" w:type="dxa"/>
          </w:tcPr>
          <w:p w14:paraId="070604BC" w14:textId="1BB09DDF" w:rsidR="005D60C1" w:rsidRPr="005E6D45" w:rsidRDefault="009C1589" w:rsidP="003838BE">
            <w:pPr>
              <w:spacing w:before="120" w:after="120"/>
              <w:cnfStyle w:val="100000000000" w:firstRow="1" w:lastRow="0" w:firstColumn="0" w:lastColumn="0" w:oddVBand="0" w:evenVBand="0" w:oddHBand="0" w:evenHBand="0" w:firstRowFirstColumn="0" w:firstRowLastColumn="0" w:lastRowFirstColumn="0" w:lastRowLastColumn="0"/>
              <w:rPr>
                <w:rFonts w:cs="Tahoma"/>
                <w:b w:val="0"/>
                <w:bCs w:val="0"/>
              </w:rPr>
            </w:pPr>
            <w:r w:rsidRPr="005E6D45">
              <w:rPr>
                <w:rFonts w:cs="Tahoma"/>
                <w:b w:val="0"/>
                <w:bCs w:val="0"/>
              </w:rPr>
              <w:t>CREDIT HOURS</w:t>
            </w:r>
          </w:p>
        </w:tc>
      </w:tr>
      <w:tr w:rsidR="005D60C1" w:rsidRPr="005E6D45" w14:paraId="6E79D298"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B042203" w14:textId="02FAD3FB" w:rsidR="005D60C1" w:rsidRPr="005E6D45" w:rsidRDefault="005D60C1" w:rsidP="003838BE">
            <w:pPr>
              <w:pStyle w:val="Heading5"/>
              <w:spacing w:before="120" w:after="120"/>
              <w:outlineLvl w:val="4"/>
            </w:pPr>
            <w:bookmarkStart w:id="144" w:name="_ADV_100_Introduction"/>
            <w:bookmarkEnd w:id="144"/>
            <w:r w:rsidRPr="005E6D45">
              <w:t>ADV</w:t>
            </w:r>
            <w:r w:rsidR="001B7BB4" w:rsidRPr="005E6D45">
              <w:t xml:space="preserve"> </w:t>
            </w:r>
            <w:r w:rsidRPr="005E6D45">
              <w:t>100 Introduction to Adventure Recreation</w:t>
            </w:r>
            <w:r w:rsidRPr="005E6D45">
              <w:tab/>
            </w:r>
            <w:r w:rsidRPr="005E6D45">
              <w:tab/>
            </w:r>
            <w:r w:rsidRPr="005E6D45">
              <w:tab/>
            </w:r>
          </w:p>
        </w:tc>
        <w:tc>
          <w:tcPr>
            <w:tcW w:w="2319" w:type="dxa"/>
          </w:tcPr>
          <w:p w14:paraId="6899C725" w14:textId="3E49EC7E" w:rsidR="005D60C1" w:rsidRPr="005E6D45" w:rsidRDefault="009C158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9C1589" w:rsidRPr="005E6D45" w14:paraId="36ECC280"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B9D26F7" w14:textId="3BAC77AF" w:rsidR="009C1589" w:rsidRPr="005E6D45" w:rsidRDefault="009C1589" w:rsidP="003838BE">
            <w:pPr>
              <w:spacing w:before="120" w:after="120"/>
              <w:rPr>
                <w:rFonts w:cs="Tahoma"/>
                <w:b w:val="0"/>
                <w:bCs w:val="0"/>
              </w:rPr>
            </w:pPr>
            <w:r w:rsidRPr="005E6D45">
              <w:rPr>
                <w:rFonts w:cs="Tahoma"/>
                <w:b w:val="0"/>
                <w:bCs w:val="0"/>
              </w:rPr>
              <w:t>This course will provide the student with an introduction to various skills in the adventure recreation field. It is intended as an introductory course for dual enrollment of students currently enrolled in participating secondary school programs related to adventure recreation. To earn credit for this course, students will have received a grade of “B” or above and demonstrated a basic understanding of outdoor leadership skills including wilderness navigation, outdoor cooking, group dynamics, group facilitation, and trip planning.</w:t>
            </w:r>
          </w:p>
        </w:tc>
      </w:tr>
      <w:tr w:rsidR="008D63D0" w:rsidRPr="005E6D45" w14:paraId="52297C0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503C424" w14:textId="77777777" w:rsidR="0040209E" w:rsidRPr="009650E5" w:rsidRDefault="008D63D0" w:rsidP="008D63D0">
            <w:pPr>
              <w:pStyle w:val="Heading5"/>
              <w:spacing w:before="120" w:after="120"/>
              <w:outlineLvl w:val="4"/>
            </w:pPr>
            <w:r w:rsidRPr="009650E5">
              <w:t>ADV 102 Pathways in Outdoor Recreation</w:t>
            </w:r>
            <w:r w:rsidRPr="009650E5">
              <w:tab/>
            </w:r>
          </w:p>
          <w:p w14:paraId="6FE8445A" w14:textId="6DB42FCC" w:rsidR="008D63D0" w:rsidRPr="0017612F" w:rsidRDefault="0040209E" w:rsidP="008D63D0">
            <w:pPr>
              <w:pStyle w:val="Heading5"/>
              <w:spacing w:before="120" w:after="120"/>
              <w:outlineLvl w:val="4"/>
              <w:rPr>
                <w:rFonts w:cs="Tahoma"/>
                <w:b w:val="0"/>
                <w:bCs w:val="0"/>
                <w:color w:val="auto"/>
              </w:rPr>
            </w:pPr>
            <w:r w:rsidRPr="009650E5">
              <w:t>Elective option / one-time offering</w:t>
            </w:r>
            <w:r w:rsidR="00E02A3E" w:rsidRPr="009650E5">
              <w:t xml:space="preserve"> / CTE </w:t>
            </w:r>
            <w:r w:rsidR="00B61430">
              <w:t>/ 2024</w:t>
            </w:r>
          </w:p>
        </w:tc>
        <w:tc>
          <w:tcPr>
            <w:tcW w:w="2319" w:type="dxa"/>
          </w:tcPr>
          <w:p w14:paraId="25088029" w14:textId="1B0E2FD1" w:rsidR="008D63D0" w:rsidRPr="0017612F" w:rsidRDefault="00646D29" w:rsidP="008D63D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17612F">
              <w:rPr>
                <w:rFonts w:cs="Tahoma"/>
              </w:rPr>
              <w:t>1</w:t>
            </w:r>
            <w:r w:rsidR="008D63D0" w:rsidRPr="0017612F">
              <w:rPr>
                <w:rFonts w:cs="Tahoma"/>
              </w:rPr>
              <w:t xml:space="preserve"> cr.</w:t>
            </w:r>
          </w:p>
        </w:tc>
      </w:tr>
      <w:tr w:rsidR="008D63D0" w:rsidRPr="005E6D45" w14:paraId="06227E02"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607AB9A" w14:textId="77777777" w:rsidR="008D63D0" w:rsidRDefault="008D63D0" w:rsidP="008D63D0">
            <w:pPr>
              <w:spacing w:before="120" w:after="120"/>
              <w:rPr>
                <w:rFonts w:cs="Tahoma"/>
              </w:rPr>
            </w:pPr>
            <w:r w:rsidRPr="005E6D45">
              <w:rPr>
                <w:rFonts w:cs="Tahoma"/>
                <w:b w:val="0"/>
                <w:bCs w:val="0"/>
              </w:rPr>
              <w:t xml:space="preserve">This course </w:t>
            </w:r>
            <w:r w:rsidR="00331A07">
              <w:rPr>
                <w:rFonts w:cs="Tahoma"/>
                <w:b w:val="0"/>
                <w:bCs w:val="0"/>
              </w:rPr>
              <w:t xml:space="preserve">is offered in partnership with </w:t>
            </w:r>
            <w:r w:rsidR="00646D29">
              <w:rPr>
                <w:rFonts w:cs="Tahoma"/>
                <w:b w:val="0"/>
                <w:bCs w:val="0"/>
              </w:rPr>
              <w:t xml:space="preserve">the Maine Tourism Association and Adventure Bound. </w:t>
            </w:r>
          </w:p>
          <w:p w14:paraId="19D7C80E" w14:textId="1872D13E" w:rsidR="002E72B8" w:rsidRPr="005E6D45" w:rsidRDefault="002E72B8" w:rsidP="008D63D0">
            <w:pPr>
              <w:spacing w:before="120" w:after="120"/>
              <w:rPr>
                <w:rFonts w:cs="Tahoma"/>
              </w:rPr>
            </w:pPr>
            <w:r w:rsidRPr="002E72B8">
              <w:rPr>
                <w:rFonts w:cs="Tahoma"/>
                <w:b w:val="0"/>
                <w:bCs w:val="0"/>
              </w:rPr>
              <w:t xml:space="preserve">This intensive 3-day, 1-credit course provides an experiential introduction to various aspects of outdoor recreation management and guiding through a partnership with </w:t>
            </w:r>
            <w:proofErr w:type="spellStart"/>
            <w:r w:rsidRPr="002E72B8">
              <w:rPr>
                <w:rFonts w:cs="Tahoma"/>
                <w:b w:val="0"/>
                <w:bCs w:val="0"/>
              </w:rPr>
              <w:t>AdventureBound</w:t>
            </w:r>
            <w:proofErr w:type="spellEnd"/>
            <w:r w:rsidRPr="002E72B8">
              <w:rPr>
                <w:rFonts w:cs="Tahoma"/>
                <w:b w:val="0"/>
                <w:bCs w:val="0"/>
              </w:rPr>
              <w:t xml:space="preserve"> and the Maine Tourism Association. Students will participate in activities facilitated by </w:t>
            </w:r>
            <w:proofErr w:type="spellStart"/>
            <w:r w:rsidRPr="002E72B8">
              <w:rPr>
                <w:rFonts w:cs="Tahoma"/>
                <w:b w:val="0"/>
                <w:bCs w:val="0"/>
              </w:rPr>
              <w:t>AdventureBound</w:t>
            </w:r>
            <w:proofErr w:type="spellEnd"/>
            <w:r w:rsidRPr="002E72B8">
              <w:rPr>
                <w:rFonts w:cs="Tahoma"/>
                <w:b w:val="0"/>
                <w:bCs w:val="0"/>
              </w:rPr>
              <w:t xml:space="preserve"> guides and staff focused on both technical skills (such as belaying, paddling, and climbing) and interpersonal skills (such as communication, leadership, and problem solving). Additionally, students will have opportunities to engage with guides and management in discussions about the field of outdoor recreation and pathways to becoming an outdoor recreation professional. This course includes approximately 8.5 lecture hours, 7 lab hours, and 12 shop hours.</w:t>
            </w:r>
          </w:p>
        </w:tc>
      </w:tr>
      <w:tr w:rsidR="005D60C1" w:rsidRPr="005E6D45" w14:paraId="222569E0"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2911099" w14:textId="662B6CF9" w:rsidR="005D60C1" w:rsidRPr="005E6D45" w:rsidRDefault="001B7BB4" w:rsidP="003838BE">
            <w:pPr>
              <w:pStyle w:val="Heading5"/>
              <w:spacing w:before="120" w:after="120"/>
              <w:outlineLvl w:val="4"/>
            </w:pPr>
            <w:bookmarkStart w:id="145" w:name="_ADV_105_Introduction"/>
            <w:bookmarkEnd w:id="145"/>
            <w:r w:rsidRPr="005E6D45">
              <w:t>ADV 105 Introduction to Sea Kayaking</w:t>
            </w:r>
          </w:p>
        </w:tc>
        <w:tc>
          <w:tcPr>
            <w:tcW w:w="2319" w:type="dxa"/>
          </w:tcPr>
          <w:p w14:paraId="22368F55" w14:textId="30EBE461" w:rsidR="005D60C1" w:rsidRPr="005E6D45" w:rsidRDefault="005D60C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B7BB4" w:rsidRPr="005E6D45" w14:paraId="7D778604"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15CBAD0" w14:textId="52928522" w:rsidR="001B7BB4" w:rsidRPr="005E6D45" w:rsidRDefault="001B7BB4" w:rsidP="003838BE">
            <w:pPr>
              <w:spacing w:before="120" w:after="120"/>
              <w:rPr>
                <w:rFonts w:cs="Tahoma"/>
                <w:b w:val="0"/>
                <w:bCs w:val="0"/>
              </w:rPr>
            </w:pPr>
            <w:r w:rsidRPr="005E6D45">
              <w:rPr>
                <w:rFonts w:cs="Tahoma"/>
                <w:b w:val="0"/>
                <w:bCs w:val="0"/>
              </w:rPr>
              <w:t xml:space="preserve">This course is designed to introduce students to the basics of paddle sports and will focus on sea kayak and lake kayak safety. Students will learn the basics of boat design, basic paddling skills and safety considerations for paddling on fresh- and salt-water environments. The course will include a kayak safety rescue clinic as well as basic waterway navigation. This course is a pre-requisite for the sea kayak guide course. Maintaining a reasonable level of physical fitness and enthusiasm for the outdoors is essential. </w:t>
            </w:r>
          </w:p>
        </w:tc>
      </w:tr>
      <w:tr w:rsidR="005D60C1" w:rsidRPr="005E6D45" w14:paraId="59C75C6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00DE0D5" w14:textId="7DC640E7" w:rsidR="005D60C1" w:rsidRPr="005E6D45" w:rsidRDefault="00BA6EA9" w:rsidP="003838BE">
            <w:pPr>
              <w:pStyle w:val="Heading5"/>
              <w:spacing w:before="120" w:after="120"/>
              <w:outlineLvl w:val="4"/>
            </w:pPr>
            <w:r w:rsidRPr="005E6D45">
              <w:t>ADV 112 Introduction to Sailing</w:t>
            </w:r>
            <w:r w:rsidRPr="005E6D45">
              <w:tab/>
            </w:r>
          </w:p>
        </w:tc>
        <w:tc>
          <w:tcPr>
            <w:tcW w:w="2319" w:type="dxa"/>
          </w:tcPr>
          <w:p w14:paraId="3F772B5D" w14:textId="272FCDDA" w:rsidR="005D60C1" w:rsidRPr="005E6D45" w:rsidRDefault="005D60C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BA6EA9" w:rsidRPr="005E6D45" w14:paraId="031835AE"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42E6653" w14:textId="6FBB292C" w:rsidR="00BA6EA9" w:rsidRPr="005E6D45" w:rsidRDefault="00BA6EA9" w:rsidP="003838BE">
            <w:pPr>
              <w:spacing w:before="120" w:after="120"/>
              <w:rPr>
                <w:rFonts w:cs="Tahoma"/>
                <w:b w:val="0"/>
                <w:bCs w:val="0"/>
              </w:rPr>
            </w:pPr>
            <w:r w:rsidRPr="005E6D45">
              <w:rPr>
                <w:rFonts w:cs="Tahoma"/>
                <w:b w:val="0"/>
                <w:bCs w:val="0"/>
              </w:rPr>
              <w:t>Sailing will provide the student with instruction in basic sailing nomenclature and skills. Experience will be in small sloop-rigged dinghies and/or gaff-rigged catboats. Actual sailing time will include both lake and ocean time. The curriculum will be based on US Sailing’s standard small boat sailing certification program. Appropriate level of physical fitness is recommended.</w:t>
            </w:r>
          </w:p>
        </w:tc>
      </w:tr>
      <w:tr w:rsidR="005D60C1" w:rsidRPr="005E6D45" w14:paraId="7237FDB2"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2CFF82D" w14:textId="27A025C8" w:rsidR="005D60C1" w:rsidRPr="005E6D45" w:rsidRDefault="005D60C1" w:rsidP="003838BE">
            <w:pPr>
              <w:pStyle w:val="Heading5"/>
              <w:spacing w:before="120" w:after="120"/>
              <w:outlineLvl w:val="4"/>
            </w:pPr>
            <w:bookmarkStart w:id="146" w:name="_ADV114_Ropes_Course"/>
            <w:bookmarkEnd w:id="146"/>
            <w:r w:rsidRPr="005E6D45">
              <w:lastRenderedPageBreak/>
              <w:t>ADV114 Ropes Course Facilitation</w:t>
            </w:r>
            <w:r w:rsidRPr="005E6D45">
              <w:tab/>
            </w:r>
          </w:p>
        </w:tc>
        <w:tc>
          <w:tcPr>
            <w:tcW w:w="2319" w:type="dxa"/>
          </w:tcPr>
          <w:p w14:paraId="0F70B763" w14:textId="45D63928" w:rsidR="005D60C1" w:rsidRPr="005E6D45" w:rsidRDefault="00BA6EA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BA6EA9" w:rsidRPr="005E6D45" w14:paraId="2556EDB5"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EC98DEF" w14:textId="538DD574" w:rsidR="00BA6EA9" w:rsidRPr="005E6D45" w:rsidRDefault="00BA6EA9" w:rsidP="003838BE">
            <w:pPr>
              <w:spacing w:before="120" w:after="120"/>
              <w:rPr>
                <w:rFonts w:cs="Tahoma"/>
                <w:b w:val="0"/>
                <w:bCs w:val="0"/>
              </w:rPr>
            </w:pPr>
            <w:r w:rsidRPr="005E6D45">
              <w:rPr>
                <w:rFonts w:cs="Tahoma"/>
                <w:b w:val="0"/>
                <w:bCs w:val="0"/>
              </w:rPr>
              <w:t>Students will learn to use and facilitate activities on both low and high elements on a ropes course to discover the importance of using initiatives to achieve group goals.</w:t>
            </w:r>
            <w:r w:rsidR="0042221D">
              <w:rPr>
                <w:rFonts w:cs="Tahoma"/>
                <w:b w:val="0"/>
                <w:bCs w:val="0"/>
              </w:rPr>
              <w:t xml:space="preserve"> </w:t>
            </w:r>
            <w:r w:rsidRPr="005E6D45">
              <w:rPr>
                <w:rFonts w:cs="Tahoma"/>
                <w:b w:val="0"/>
                <w:bCs w:val="0"/>
              </w:rPr>
              <w:t>Students will learn course design, safety and belay techniques, appropriate programming techniques, and facilitation techniques specific to ropes courses.</w:t>
            </w:r>
            <w:r w:rsidR="0042221D">
              <w:rPr>
                <w:rFonts w:cs="Tahoma"/>
                <w:b w:val="0"/>
                <w:bCs w:val="0"/>
              </w:rPr>
              <w:t xml:space="preserve"> </w:t>
            </w:r>
            <w:r w:rsidRPr="005E6D45">
              <w:rPr>
                <w:rFonts w:cs="Tahoma"/>
                <w:b w:val="0"/>
                <w:bCs w:val="0"/>
              </w:rPr>
              <w:t>This course is aligned with the standards published by the Associate for Challenge Course Standards.</w:t>
            </w:r>
            <w:r w:rsidR="0042221D">
              <w:rPr>
                <w:rFonts w:cs="Tahoma"/>
                <w:b w:val="0"/>
                <w:bCs w:val="0"/>
              </w:rPr>
              <w:t xml:space="preserve"> </w:t>
            </w:r>
            <w:r w:rsidRPr="005E6D45">
              <w:rPr>
                <w:rFonts w:cs="Tahoma"/>
                <w:b w:val="0"/>
                <w:bCs w:val="0"/>
              </w:rPr>
              <w:t>Participants may be eligible to receive certification as a Level 1 Challenge Course Practitioner through the ACCT.</w:t>
            </w:r>
            <w:r w:rsidR="0042221D">
              <w:rPr>
                <w:rFonts w:cs="Tahoma"/>
                <w:b w:val="0"/>
                <w:bCs w:val="0"/>
              </w:rPr>
              <w:t xml:space="preserve"> </w:t>
            </w:r>
            <w:r w:rsidRPr="005E6D45">
              <w:rPr>
                <w:rFonts w:cs="Tahoma"/>
                <w:b w:val="0"/>
                <w:bCs w:val="0"/>
              </w:rPr>
              <w:t>Students will work in teams to develop and facilitate a half-day ropes course program for a specific group.</w:t>
            </w:r>
            <w:r w:rsidR="0042221D">
              <w:rPr>
                <w:rFonts w:cs="Tahoma"/>
                <w:b w:val="0"/>
                <w:bCs w:val="0"/>
              </w:rPr>
              <w:t xml:space="preserve"> </w:t>
            </w:r>
            <w:r w:rsidRPr="005E6D45">
              <w:rPr>
                <w:rFonts w:cs="Tahoma"/>
                <w:b w:val="0"/>
                <w:bCs w:val="0"/>
              </w:rPr>
              <w:t>Appropriate fitness, clothing, and an adventurous spirit are required.</w:t>
            </w:r>
          </w:p>
        </w:tc>
      </w:tr>
      <w:tr w:rsidR="005D60C1" w:rsidRPr="005E6D45" w14:paraId="210C678F"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90C805C" w14:textId="5442770D" w:rsidR="005D60C1" w:rsidRPr="005E6D45" w:rsidRDefault="002E6B26" w:rsidP="003838BE">
            <w:pPr>
              <w:pStyle w:val="Heading5"/>
              <w:spacing w:before="120" w:after="120"/>
              <w:outlineLvl w:val="4"/>
            </w:pPr>
            <w:bookmarkStart w:id="147" w:name="_ADV_115_Outdoor"/>
            <w:bookmarkEnd w:id="147"/>
            <w:r w:rsidRPr="005E6D45">
              <w:t>ADV 115 Outdoor Leadership</w:t>
            </w:r>
            <w:r w:rsidRPr="005E6D45">
              <w:tab/>
            </w:r>
          </w:p>
        </w:tc>
        <w:tc>
          <w:tcPr>
            <w:tcW w:w="2319" w:type="dxa"/>
          </w:tcPr>
          <w:p w14:paraId="1FA53C70" w14:textId="341125CF" w:rsidR="005D60C1" w:rsidRPr="005E6D45" w:rsidRDefault="005D60C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E6B26" w:rsidRPr="005E6D45" w14:paraId="6C50B961"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055880B" w14:textId="14DE2396" w:rsidR="002E6B26" w:rsidRPr="005E6D45" w:rsidRDefault="002E6B26" w:rsidP="003838BE">
            <w:pPr>
              <w:spacing w:before="120" w:after="120"/>
              <w:rPr>
                <w:rFonts w:cs="Tahoma"/>
                <w:b w:val="0"/>
                <w:bCs w:val="0"/>
              </w:rPr>
            </w:pPr>
            <w:r w:rsidRPr="005E6D45">
              <w:rPr>
                <w:rFonts w:cs="Tahoma"/>
                <w:b w:val="0"/>
                <w:bCs w:val="0"/>
              </w:rPr>
              <w:t xml:space="preserve">This course is an introduction to the development, acquisition, and application of outdoor leadership skills and knowledge. This course </w:t>
            </w:r>
            <w:proofErr w:type="gramStart"/>
            <w:r w:rsidRPr="005E6D45">
              <w:rPr>
                <w:rFonts w:cs="Tahoma"/>
                <w:b w:val="0"/>
                <w:bCs w:val="0"/>
              </w:rPr>
              <w:t>provides an introduction to</w:t>
            </w:r>
            <w:proofErr w:type="gramEnd"/>
            <w:r w:rsidRPr="005E6D45">
              <w:rPr>
                <w:rFonts w:cs="Tahoma"/>
                <w:b w:val="0"/>
                <w:bCs w:val="0"/>
              </w:rPr>
              <w:t xml:space="preserve"> the theories of leadership; group dynamics and human relationships used in outdoor recreation; and experiential education delivery systems. The diversity of employment and career opportunities in both the public and private sectors will be explored.</w:t>
            </w:r>
          </w:p>
        </w:tc>
      </w:tr>
      <w:tr w:rsidR="005D60C1" w:rsidRPr="005E6D45" w14:paraId="4B989C4F"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FE49E98" w14:textId="7C894397" w:rsidR="005D60C1" w:rsidRPr="005E6D45" w:rsidRDefault="005D60C1" w:rsidP="003838BE">
            <w:pPr>
              <w:pStyle w:val="Heading5"/>
              <w:spacing w:before="120" w:after="120"/>
              <w:outlineLvl w:val="4"/>
            </w:pPr>
            <w:bookmarkStart w:id="148" w:name="_ADV119_Wilderness_Expedition"/>
            <w:bookmarkEnd w:id="148"/>
            <w:r w:rsidRPr="005E6D45">
              <w:t>ADV119 Wilderness Expedition Skills I</w:t>
            </w:r>
            <w:r w:rsidRPr="005E6D45">
              <w:tab/>
            </w:r>
          </w:p>
        </w:tc>
        <w:tc>
          <w:tcPr>
            <w:tcW w:w="2319" w:type="dxa"/>
          </w:tcPr>
          <w:p w14:paraId="30A52C13" w14:textId="38F2F510" w:rsidR="005D60C1" w:rsidRPr="005E6D45" w:rsidRDefault="002E6B2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E6B26" w:rsidRPr="005E6D45" w14:paraId="2F4AFFBC"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71A703D5" w14:textId="305337A1" w:rsidR="002E6B26" w:rsidRPr="005E6D45" w:rsidRDefault="002E6B26" w:rsidP="003838BE">
            <w:pPr>
              <w:spacing w:before="120" w:after="120"/>
              <w:rPr>
                <w:rFonts w:cs="Tahoma"/>
                <w:b w:val="0"/>
                <w:bCs w:val="0"/>
              </w:rPr>
            </w:pPr>
            <w:r w:rsidRPr="005E6D45">
              <w:rPr>
                <w:rFonts w:cs="Tahoma"/>
                <w:b w:val="0"/>
                <w:bCs w:val="0"/>
              </w:rPr>
              <w:t>This course will utilize classroom lectures, guest speakers, and extensive outdoor expeditions to expose students to various activities in the adventure recreation field.</w:t>
            </w:r>
            <w:r w:rsidR="0042221D">
              <w:rPr>
                <w:rFonts w:cs="Tahoma"/>
                <w:b w:val="0"/>
                <w:bCs w:val="0"/>
              </w:rPr>
              <w:t xml:space="preserve"> </w:t>
            </w:r>
            <w:r w:rsidRPr="005E6D45">
              <w:rPr>
                <w:rFonts w:cs="Tahoma"/>
                <w:b w:val="0"/>
                <w:bCs w:val="0"/>
              </w:rPr>
              <w:t>Students will participate in two expeditions led by professional guides, allowing them the opportunity to experience various guiding methods, styles, and techniques.</w:t>
            </w:r>
            <w:r w:rsidR="0042221D">
              <w:rPr>
                <w:rFonts w:cs="Tahoma"/>
                <w:b w:val="0"/>
                <w:bCs w:val="0"/>
              </w:rPr>
              <w:t xml:space="preserve"> </w:t>
            </w:r>
            <w:r w:rsidRPr="005E6D45">
              <w:rPr>
                <w:rFonts w:cs="Tahoma"/>
                <w:b w:val="0"/>
                <w:bCs w:val="0"/>
              </w:rPr>
              <w:t>Activities will include sea kayaking, backpacking, backcountry camping, and other activities.</w:t>
            </w:r>
            <w:r w:rsidR="0042221D">
              <w:rPr>
                <w:rFonts w:cs="Tahoma"/>
                <w:b w:val="0"/>
                <w:bCs w:val="0"/>
              </w:rPr>
              <w:t xml:space="preserve"> </w:t>
            </w:r>
            <w:r w:rsidRPr="005E6D45">
              <w:rPr>
                <w:rFonts w:cs="Tahoma"/>
                <w:b w:val="0"/>
                <w:bCs w:val="0"/>
              </w:rPr>
              <w:t>Appropriate fitness, clothing, and an adventurous spirit are pre-requisites for this course.</w:t>
            </w:r>
            <w:r w:rsidR="0042221D">
              <w:rPr>
                <w:rFonts w:cs="Tahoma"/>
                <w:b w:val="0"/>
                <w:bCs w:val="0"/>
              </w:rPr>
              <w:t xml:space="preserve"> </w:t>
            </w:r>
            <w:r w:rsidRPr="005E6D45">
              <w:rPr>
                <w:rFonts w:cs="Tahoma"/>
                <w:b w:val="0"/>
                <w:bCs w:val="0"/>
              </w:rPr>
              <w:t>This course will involve two mandatory overnight weekend expeditions.</w:t>
            </w:r>
            <w:r w:rsidR="0042221D">
              <w:rPr>
                <w:rFonts w:cs="Tahoma"/>
                <w:b w:val="0"/>
                <w:bCs w:val="0"/>
              </w:rPr>
              <w:t xml:space="preserve"> </w:t>
            </w:r>
            <w:r w:rsidRPr="005E6D45">
              <w:rPr>
                <w:rFonts w:cs="Tahoma"/>
                <w:b w:val="0"/>
                <w:bCs w:val="0"/>
              </w:rPr>
              <w:t>Students in this course must also be concurrently or previously enrolled in ADV105 or have received approval from the instructor.</w:t>
            </w:r>
          </w:p>
        </w:tc>
      </w:tr>
      <w:tr w:rsidR="002E6B26" w:rsidRPr="005E6D45" w14:paraId="5BF2036E"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8B16083" w14:textId="1D532199" w:rsidR="002E6B26" w:rsidRPr="005E6D45" w:rsidRDefault="005B523C" w:rsidP="003838BE">
            <w:pPr>
              <w:pStyle w:val="Heading5"/>
              <w:spacing w:before="120" w:after="120"/>
              <w:outlineLvl w:val="4"/>
            </w:pPr>
            <w:bookmarkStart w:id="149" w:name="_ADV_121_Wilderness"/>
            <w:bookmarkEnd w:id="149"/>
            <w:r w:rsidRPr="005E6D45">
              <w:t>ADV 121 Wilderness Expedition Skills II</w:t>
            </w:r>
          </w:p>
        </w:tc>
        <w:tc>
          <w:tcPr>
            <w:tcW w:w="2319" w:type="dxa"/>
          </w:tcPr>
          <w:p w14:paraId="07D044F4" w14:textId="193CAE8B" w:rsidR="002E6B26" w:rsidRPr="005E6D45" w:rsidRDefault="002E6B2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5B523C" w:rsidRPr="005E6D45" w14:paraId="067BD2CF"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6AE8F7EB" w14:textId="5B14CD66" w:rsidR="005B523C" w:rsidRPr="005E6D45" w:rsidRDefault="005B523C" w:rsidP="003838BE">
            <w:pPr>
              <w:spacing w:before="120" w:after="120"/>
              <w:rPr>
                <w:rFonts w:cs="Tahoma"/>
                <w:b w:val="0"/>
                <w:bCs w:val="0"/>
              </w:rPr>
            </w:pPr>
            <w:r w:rsidRPr="005E6D45">
              <w:rPr>
                <w:rFonts w:cs="Tahoma"/>
                <w:b w:val="0"/>
                <w:bCs w:val="0"/>
              </w:rPr>
              <w:t xml:space="preserve">This course will utilize classroom lectures, guest speakers, and extensive outdoor expeditions to expose students to various activities in the adventure recreation field. Students will participate in three expeditions led by professional guides, allowing them the opportunity to experience various guiding methods, </w:t>
            </w:r>
            <w:proofErr w:type="gramStart"/>
            <w:r w:rsidRPr="005E6D45">
              <w:rPr>
                <w:rFonts w:cs="Tahoma"/>
                <w:b w:val="0"/>
                <w:bCs w:val="0"/>
              </w:rPr>
              <w:t>styles</w:t>
            </w:r>
            <w:proofErr w:type="gramEnd"/>
            <w:r w:rsidRPr="005E6D45">
              <w:rPr>
                <w:rFonts w:cs="Tahoma"/>
                <w:b w:val="0"/>
                <w:bCs w:val="0"/>
              </w:rPr>
              <w:t xml:space="preserve"> and techniques. Activities may include winter camping and travel, rock climbing, and </w:t>
            </w:r>
            <w:r w:rsidR="007A643A" w:rsidRPr="005E6D45">
              <w:rPr>
                <w:rFonts w:cs="Tahoma"/>
                <w:b w:val="0"/>
                <w:bCs w:val="0"/>
              </w:rPr>
              <w:t>white-water</w:t>
            </w:r>
            <w:r w:rsidRPr="005E6D45">
              <w:rPr>
                <w:rFonts w:cs="Tahoma"/>
                <w:b w:val="0"/>
                <w:bCs w:val="0"/>
              </w:rPr>
              <w:t xml:space="preserve"> canoeing. Appropriate fitness, clothing, and an adventurous spirit are pre-requisites for this course. This course will involve three mandatory overnight weekend expeditions.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w:t>
            </w:r>
            <w:r w:rsidR="00F35F49">
              <w:rPr>
                <w:rFonts w:cs="Tahoma"/>
                <w:b w:val="0"/>
                <w:bCs w:val="0"/>
              </w:rPr>
              <w:t>9</w:t>
            </w:r>
            <w:r w:rsidRPr="005E6D45">
              <w:rPr>
                <w:rFonts w:cs="Tahoma"/>
                <w:b w:val="0"/>
                <w:bCs w:val="0"/>
              </w:rPr>
              <w:t xml:space="preserve"> or with instructor permission.</w:t>
            </w:r>
          </w:p>
        </w:tc>
      </w:tr>
      <w:tr w:rsidR="002E6B26" w:rsidRPr="005E6D45" w14:paraId="17266464"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752F9FB" w14:textId="75AFAC2C" w:rsidR="002E6B26" w:rsidRPr="005E6D45" w:rsidRDefault="002E6B26" w:rsidP="003838BE">
            <w:pPr>
              <w:pStyle w:val="Heading5"/>
              <w:spacing w:before="120" w:after="120"/>
              <w:outlineLvl w:val="4"/>
            </w:pPr>
            <w:bookmarkStart w:id="150" w:name="_ADV_125_Tourism"/>
            <w:bookmarkEnd w:id="150"/>
            <w:r w:rsidRPr="005E6D45">
              <w:t>ADV</w:t>
            </w:r>
            <w:r w:rsidR="005B523C" w:rsidRPr="005E6D45">
              <w:t xml:space="preserve"> </w:t>
            </w:r>
            <w:r w:rsidRPr="005E6D45">
              <w:t>125 Tourism Application Seminar</w:t>
            </w:r>
            <w:r w:rsidRPr="005E6D45">
              <w:tab/>
            </w:r>
          </w:p>
        </w:tc>
        <w:tc>
          <w:tcPr>
            <w:tcW w:w="2319" w:type="dxa"/>
          </w:tcPr>
          <w:p w14:paraId="254D0786" w14:textId="1ADF176D" w:rsidR="002E6B26"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3F7E2A5E"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16AF678" w14:textId="267D27B3" w:rsidR="005B523C" w:rsidRPr="005E6D45" w:rsidRDefault="005B523C" w:rsidP="003838BE">
            <w:pPr>
              <w:spacing w:before="120" w:after="120"/>
              <w:rPr>
                <w:rFonts w:cs="Tahoma"/>
                <w:b w:val="0"/>
                <w:bCs w:val="0"/>
              </w:rPr>
            </w:pPr>
            <w:r w:rsidRPr="005E6D45">
              <w:rPr>
                <w:rFonts w:cs="Tahoma"/>
                <w:b w:val="0"/>
                <w:bCs w:val="0"/>
              </w:rPr>
              <w:t xml:space="preserve">This course </w:t>
            </w:r>
            <w:proofErr w:type="gramStart"/>
            <w:r w:rsidRPr="005E6D45">
              <w:rPr>
                <w:rFonts w:cs="Tahoma"/>
                <w:b w:val="0"/>
                <w:bCs w:val="0"/>
              </w:rPr>
              <w:t>provides an introduction to</w:t>
            </w:r>
            <w:proofErr w:type="gramEnd"/>
            <w:r w:rsidRPr="005E6D45">
              <w:rPr>
                <w:rFonts w:cs="Tahoma"/>
                <w:b w:val="0"/>
                <w:bCs w:val="0"/>
              </w:rPr>
              <w:t xml:space="preserve"> the background, history, basic elements, scope, impacts and potential of the tourism industry from regional, national and international perspectives. Topics include an overview of industry sectors; interrelationships among sectors; terminology and definitions; history and development of tourism; economic, social, </w:t>
            </w:r>
            <w:proofErr w:type="gramStart"/>
            <w:r w:rsidRPr="005E6D45">
              <w:rPr>
                <w:rFonts w:cs="Tahoma"/>
                <w:b w:val="0"/>
                <w:bCs w:val="0"/>
              </w:rPr>
              <w:t>cultural</w:t>
            </w:r>
            <w:proofErr w:type="gramEnd"/>
            <w:r w:rsidRPr="005E6D45">
              <w:rPr>
                <w:rFonts w:cs="Tahoma"/>
                <w:b w:val="0"/>
                <w:bCs w:val="0"/>
              </w:rPr>
              <w:t xml:space="preserve"> and environmental issues; opportunities and impacts related to tourism; and tourism markets and products. The course includes specific overviews of ecotourism, adventure tourism, and cultural and heritage tourism. The future of </w:t>
            </w:r>
            <w:r w:rsidRPr="005E6D45">
              <w:rPr>
                <w:rFonts w:cs="Tahoma"/>
                <w:b w:val="0"/>
                <w:bCs w:val="0"/>
              </w:rPr>
              <w:lastRenderedPageBreak/>
              <w:t xml:space="preserve">the tourism industry is examined in the context of the global marketplace and current trends, </w:t>
            </w:r>
            <w:proofErr w:type="gramStart"/>
            <w:r w:rsidRPr="005E6D45">
              <w:rPr>
                <w:rFonts w:cs="Tahoma"/>
                <w:b w:val="0"/>
                <w:bCs w:val="0"/>
              </w:rPr>
              <w:t>issues</w:t>
            </w:r>
            <w:proofErr w:type="gramEnd"/>
            <w:r w:rsidRPr="005E6D45">
              <w:rPr>
                <w:rFonts w:cs="Tahoma"/>
                <w:b w:val="0"/>
                <w:bCs w:val="0"/>
              </w:rPr>
              <w:t xml:space="preserve"> and innovations.</w:t>
            </w:r>
          </w:p>
        </w:tc>
      </w:tr>
      <w:tr w:rsidR="002E6B26" w:rsidRPr="005E6D45" w14:paraId="1B6C2A05"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6E61976" w14:textId="7AA3B6FB" w:rsidR="002E6B26" w:rsidRPr="005E6D45" w:rsidRDefault="005B523C" w:rsidP="003838BE">
            <w:pPr>
              <w:pStyle w:val="Heading5"/>
              <w:spacing w:before="120" w:after="120"/>
              <w:outlineLvl w:val="4"/>
            </w:pPr>
            <w:r w:rsidRPr="005E6D45">
              <w:lastRenderedPageBreak/>
              <w:t>ADV 130 Map and Compass</w:t>
            </w:r>
            <w:r w:rsidRPr="005E6D45">
              <w:tab/>
            </w:r>
          </w:p>
        </w:tc>
        <w:tc>
          <w:tcPr>
            <w:tcW w:w="2319" w:type="dxa"/>
          </w:tcPr>
          <w:p w14:paraId="346B8222" w14:textId="41934C0C" w:rsidR="002E6B26" w:rsidRPr="005E6D45" w:rsidRDefault="002E6B2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5B523C" w:rsidRPr="005E6D45" w14:paraId="3A8E4AAD"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9F86D85" w14:textId="6B2DE41A" w:rsidR="005B523C" w:rsidRPr="005E6D45" w:rsidRDefault="005B523C" w:rsidP="003838BE">
            <w:pPr>
              <w:spacing w:before="120" w:after="120"/>
              <w:rPr>
                <w:rFonts w:cs="Tahoma"/>
                <w:b w:val="0"/>
                <w:bCs w:val="0"/>
              </w:rPr>
            </w:pPr>
            <w:r w:rsidRPr="005E6D45">
              <w:rPr>
                <w:rFonts w:cs="Tahoma"/>
                <w:b w:val="0"/>
                <w:bCs w:val="0"/>
              </w:rPr>
              <w:t>This course is the first of a three-course series that teaches the skills necessary to locate one’s geographical position on land or sea. ADV130 will address the basics of map and compass. Topics covered include reading and understanding topographic maps and map symbols; magnetic needle compass anatomy; taking compass bearings; and traveling and navigating with map and compass over land.</w:t>
            </w:r>
          </w:p>
        </w:tc>
      </w:tr>
      <w:tr w:rsidR="002E6B26" w:rsidRPr="005E6D45" w14:paraId="7FF2E9A4"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280054" w14:textId="7BCFA160" w:rsidR="002E6B26" w:rsidRPr="005E6D45" w:rsidRDefault="005B523C" w:rsidP="003838BE">
            <w:pPr>
              <w:pStyle w:val="Heading5"/>
              <w:spacing w:before="120" w:after="120"/>
              <w:outlineLvl w:val="4"/>
            </w:pPr>
            <w:r w:rsidRPr="005E6D45">
              <w:t xml:space="preserve">ADV131 Nautical Navigation </w:t>
            </w:r>
            <w:r w:rsidRPr="005E6D45">
              <w:tab/>
            </w:r>
          </w:p>
        </w:tc>
        <w:tc>
          <w:tcPr>
            <w:tcW w:w="2319" w:type="dxa"/>
          </w:tcPr>
          <w:p w14:paraId="44A16D82" w14:textId="5392C0D7" w:rsidR="002E6B26"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5B523C" w:rsidRPr="005E6D45" w14:paraId="61588DD7"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EC89DC0" w14:textId="21ABBB4B" w:rsidR="005B523C" w:rsidRPr="005E6D45" w:rsidRDefault="005B523C" w:rsidP="003838BE">
            <w:pPr>
              <w:spacing w:before="120" w:after="120"/>
              <w:rPr>
                <w:rFonts w:cs="Tahoma"/>
                <w:b w:val="0"/>
                <w:bCs w:val="0"/>
              </w:rPr>
            </w:pPr>
            <w:r w:rsidRPr="005E6D45">
              <w:rPr>
                <w:rFonts w:cs="Tahoma"/>
                <w:b w:val="0"/>
                <w:bCs w:val="0"/>
              </w:rPr>
              <w:t xml:space="preserve">This course is the second of a three-course series that teaches the skills necessary to locate one's geographical position on land or sea. Through studying the science of coastal navigation, students will learn the mapping features unique to nautical charts and navigation techniques utilized at sea. Students will learn the methods and theory behind coastal navigation, dead reckoning, piloting, and calculating set and drift. Students will apply these learned skills through field time on a schooner if also enrolled in ADV111.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ADV130 or with instructor permission.</w:t>
            </w:r>
          </w:p>
        </w:tc>
      </w:tr>
      <w:tr w:rsidR="005B523C" w:rsidRPr="005E6D45" w14:paraId="5091A806"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1279648" w14:textId="3BA88F6C" w:rsidR="005B523C" w:rsidRPr="005E6D45" w:rsidRDefault="005B523C" w:rsidP="003838BE">
            <w:pPr>
              <w:pStyle w:val="Heading5"/>
              <w:spacing w:before="120" w:after="120"/>
              <w:outlineLvl w:val="4"/>
            </w:pPr>
            <w:bookmarkStart w:id="151" w:name="_ADV141_The_Maine"/>
            <w:bookmarkEnd w:id="151"/>
            <w:r w:rsidRPr="005E6D45">
              <w:t>ADV141 The Maine Environment I</w:t>
            </w:r>
            <w:r w:rsidRPr="005E6D45">
              <w:tab/>
            </w:r>
          </w:p>
        </w:tc>
        <w:tc>
          <w:tcPr>
            <w:tcW w:w="2319" w:type="dxa"/>
          </w:tcPr>
          <w:p w14:paraId="76BD206B" w14:textId="0FF4C14E"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5B523C" w:rsidRPr="005E6D45" w14:paraId="33DF6806"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E5B6932" w14:textId="7851761A" w:rsidR="005B523C" w:rsidRPr="005E6D45" w:rsidRDefault="005B523C" w:rsidP="003838BE">
            <w:pPr>
              <w:spacing w:before="120" w:after="120"/>
              <w:rPr>
                <w:rFonts w:cs="Tahoma"/>
                <w:b w:val="0"/>
                <w:bCs w:val="0"/>
              </w:rPr>
            </w:pPr>
            <w:r w:rsidRPr="005E6D45">
              <w:rPr>
                <w:rFonts w:cs="Tahoma"/>
                <w:b w:val="0"/>
                <w:bCs w:val="0"/>
              </w:rPr>
              <w:t xml:space="preserve">Using both an indoor and outdoor classroom setting, this course will provide the student with a practical knowledge of the natural environment in Maine during the summer and fall seasons and as such emphasizes direct observation and interpretation of terrestrial, marine, and aquatic organisms in their natural habitats. This course includes identification of common plants and animals found in </w:t>
            </w:r>
            <w:r w:rsidR="007A643A" w:rsidRPr="005E6D45">
              <w:rPr>
                <w:rFonts w:cs="Tahoma"/>
                <w:b w:val="0"/>
                <w:bCs w:val="0"/>
              </w:rPr>
              <w:t>Maine and</w:t>
            </w:r>
            <w:r w:rsidRPr="005E6D45">
              <w:rPr>
                <w:rFonts w:cs="Tahoma"/>
                <w:b w:val="0"/>
                <w:bCs w:val="0"/>
              </w:rPr>
              <w:t xml:space="preserve"> promotes understanding of the relationships between physical factors such as weather, climate, ocean tides, and the life histories of organisms. Note: this course is offered only during the fall semester and utilizes a combination of lectures and field investigations on multi-day outdoor experiences. </w:t>
            </w:r>
            <w:r w:rsidR="003E0EAD" w:rsidRPr="003E0EAD">
              <w:rPr>
                <w:rFonts w:cs="Tahoma"/>
                <w:bCs w:val="0"/>
                <w:color w:val="002060"/>
              </w:rPr>
              <w:t>CO-REQUISITE:</w:t>
            </w:r>
            <w:r w:rsidRPr="003E0EAD">
              <w:rPr>
                <w:rFonts w:cs="Tahoma"/>
                <w:bCs w:val="0"/>
                <w:color w:val="002060"/>
              </w:rPr>
              <w:t xml:space="preserve"> </w:t>
            </w:r>
            <w:r w:rsidRPr="005E6D45">
              <w:rPr>
                <w:rFonts w:cs="Tahoma"/>
                <w:b w:val="0"/>
                <w:bCs w:val="0"/>
              </w:rPr>
              <w:t>ADV119.</w:t>
            </w:r>
          </w:p>
        </w:tc>
      </w:tr>
      <w:tr w:rsidR="005B523C" w:rsidRPr="005E6D45" w14:paraId="6B8EBBD8"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CA68540" w14:textId="2719A241" w:rsidR="005B523C" w:rsidRPr="005E6D45" w:rsidRDefault="005B523C" w:rsidP="003838BE">
            <w:pPr>
              <w:pStyle w:val="Heading5"/>
              <w:spacing w:before="120" w:after="120"/>
              <w:outlineLvl w:val="4"/>
            </w:pPr>
            <w:bookmarkStart w:id="152" w:name="_ADV142_The_Maine"/>
            <w:bookmarkEnd w:id="152"/>
            <w:r w:rsidRPr="005E6D45">
              <w:t>ADV142 The Maine Environment II</w:t>
            </w:r>
            <w:r w:rsidRPr="005E6D45">
              <w:tab/>
            </w:r>
          </w:p>
        </w:tc>
        <w:tc>
          <w:tcPr>
            <w:tcW w:w="2319" w:type="dxa"/>
          </w:tcPr>
          <w:p w14:paraId="3B529E46" w14:textId="1D726996"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5B523C" w:rsidRPr="005E6D45" w14:paraId="466C13BF"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4637429" w14:textId="0D7C4FAB" w:rsidR="005B523C" w:rsidRPr="005E6D45" w:rsidRDefault="005B523C" w:rsidP="003838BE">
            <w:pPr>
              <w:spacing w:before="120" w:after="120"/>
              <w:rPr>
                <w:rFonts w:cs="Tahoma"/>
                <w:b w:val="0"/>
                <w:bCs w:val="0"/>
              </w:rPr>
            </w:pPr>
            <w:r w:rsidRPr="005E6D45">
              <w:rPr>
                <w:rFonts w:cs="Tahoma"/>
                <w:b w:val="0"/>
                <w:bCs w:val="0"/>
              </w:rPr>
              <w:t xml:space="preserve">Using both an indoor and outdoor classroom setting, this course will provide the student with a practical knowledge of the natural environment in Maine during the winter and spring seasons and as such emphasizes direct observation and interpretation of terrestrial, marine, and aquatic organisms in their natural habitats. This course includes identification of common plants and animals found in </w:t>
            </w:r>
            <w:r w:rsidR="00C5504F" w:rsidRPr="005E6D45">
              <w:rPr>
                <w:rFonts w:cs="Tahoma"/>
                <w:b w:val="0"/>
                <w:bCs w:val="0"/>
              </w:rPr>
              <w:t>Maine and</w:t>
            </w:r>
            <w:r w:rsidRPr="005E6D45">
              <w:rPr>
                <w:rFonts w:cs="Tahoma"/>
                <w:b w:val="0"/>
                <w:bCs w:val="0"/>
              </w:rPr>
              <w:t xml:space="preserve"> promotes understanding of the relationships between physical factors such as weather, climate, geology, and the life histories of organisms. Note: this course is offered only during the spring semester and utilizes a combination of lectures and field investigations on multi-day outdoor experiences.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ADV141 or instructor approval. </w:t>
            </w:r>
            <w:r w:rsidR="003E0EAD" w:rsidRPr="003E0EAD">
              <w:rPr>
                <w:rFonts w:cs="Tahoma"/>
                <w:bCs w:val="0"/>
                <w:color w:val="002060"/>
              </w:rPr>
              <w:t xml:space="preserve">CO-REQUISITE: </w:t>
            </w:r>
            <w:r w:rsidRPr="005E6D45">
              <w:rPr>
                <w:rFonts w:cs="Tahoma"/>
                <w:b w:val="0"/>
                <w:bCs w:val="0"/>
              </w:rPr>
              <w:t>ADV121 or instructor approval.</w:t>
            </w:r>
          </w:p>
        </w:tc>
      </w:tr>
      <w:tr w:rsidR="005B523C" w:rsidRPr="005E6D45" w14:paraId="710CC1F7"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DC93432" w14:textId="6A74C2DE" w:rsidR="005B523C" w:rsidRPr="005E6D45" w:rsidRDefault="005B523C" w:rsidP="003838BE">
            <w:pPr>
              <w:pStyle w:val="Heading5"/>
              <w:spacing w:before="120" w:after="120"/>
              <w:outlineLvl w:val="4"/>
            </w:pPr>
            <w:r w:rsidRPr="005E6D45">
              <w:t>ADV150 Maine Guide Hunting Preparation</w:t>
            </w:r>
            <w:r w:rsidRPr="005E6D45">
              <w:tab/>
            </w:r>
          </w:p>
        </w:tc>
        <w:tc>
          <w:tcPr>
            <w:tcW w:w="2319" w:type="dxa"/>
          </w:tcPr>
          <w:p w14:paraId="0AE43D35" w14:textId="1C64B7A9"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5F11FB0A"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D7AE78E" w14:textId="7F63DD17" w:rsidR="005B523C" w:rsidRPr="005E6D45" w:rsidRDefault="005B523C" w:rsidP="003838BE">
            <w:pPr>
              <w:spacing w:before="120" w:after="120"/>
              <w:rPr>
                <w:rFonts w:cs="Tahoma"/>
                <w:b w:val="0"/>
                <w:bCs w:val="0"/>
              </w:rPr>
            </w:pPr>
            <w:r w:rsidRPr="005E6D45">
              <w:rPr>
                <w:rFonts w:cs="Tahoma"/>
                <w:b w:val="0"/>
                <w:bCs w:val="0"/>
              </w:rPr>
              <w:t xml:space="preserve">Topics covered include hunter safety and hunter safety instructor course, first aid, orienteering competency, identification and use of firearms, and hunting and trapping rules.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5B523C" w:rsidRPr="005E6D45" w14:paraId="5B7E084A"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17A04EA" w14:textId="03A38A33" w:rsidR="005B523C" w:rsidRPr="005E6D45" w:rsidRDefault="005B523C" w:rsidP="003838BE">
            <w:pPr>
              <w:pStyle w:val="Heading5"/>
              <w:spacing w:before="120" w:after="120"/>
              <w:outlineLvl w:val="4"/>
            </w:pPr>
            <w:r w:rsidRPr="005E6D45">
              <w:lastRenderedPageBreak/>
              <w:t>ADV160 Maine Guide Fishing Preparation</w:t>
            </w:r>
            <w:r w:rsidRPr="005E6D45">
              <w:tab/>
            </w:r>
          </w:p>
        </w:tc>
        <w:tc>
          <w:tcPr>
            <w:tcW w:w="2319" w:type="dxa"/>
          </w:tcPr>
          <w:p w14:paraId="111B32F1" w14:textId="7CD14726"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0E490EA1"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9FB0704" w14:textId="043D0741" w:rsidR="005B523C" w:rsidRPr="005E6D45" w:rsidRDefault="005B523C" w:rsidP="003838BE">
            <w:pPr>
              <w:spacing w:before="120" w:after="120"/>
              <w:rPr>
                <w:rFonts w:cs="Tahoma"/>
                <w:b w:val="0"/>
                <w:bCs w:val="0"/>
              </w:rPr>
            </w:pPr>
            <w:r w:rsidRPr="005E6D45">
              <w:rPr>
                <w:rFonts w:cs="Tahoma"/>
                <w:b w:val="0"/>
                <w:bCs w:val="0"/>
              </w:rPr>
              <w:tab/>
              <w:t xml:space="preserve">This course is designed to give participants the training necessary to pass the Registered Maine Guide test for fishing and to pass the watercraft operator’s license test. Some of the topics covered include first aid, navigation, local fishing methods, water survival skills, fly tying demonstrations and identification, fishing and watercraft rules and regulations, and game fish identification.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5B523C" w:rsidRPr="005E6D45" w14:paraId="0F121745"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3C2F8BA" w14:textId="06878739" w:rsidR="005B523C" w:rsidRPr="005E6D45" w:rsidRDefault="005B523C" w:rsidP="003838BE">
            <w:pPr>
              <w:pStyle w:val="Heading5"/>
              <w:spacing w:before="120" w:after="120"/>
              <w:outlineLvl w:val="4"/>
            </w:pPr>
            <w:r w:rsidRPr="005E6D45">
              <w:t>ADV165 Freshwater Fishing</w:t>
            </w:r>
            <w:r w:rsidRPr="005E6D45">
              <w:tab/>
            </w:r>
          </w:p>
        </w:tc>
        <w:tc>
          <w:tcPr>
            <w:tcW w:w="2319" w:type="dxa"/>
          </w:tcPr>
          <w:p w14:paraId="09CCC0EE" w14:textId="185B4C7B"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5057037E"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5FC04F5" w14:textId="3FE731C1" w:rsidR="005B523C" w:rsidRPr="005E6D45" w:rsidRDefault="005B523C" w:rsidP="003838BE">
            <w:pPr>
              <w:spacing w:before="120" w:after="120"/>
              <w:rPr>
                <w:rFonts w:cs="Tahoma"/>
                <w:b w:val="0"/>
                <w:bCs w:val="0"/>
              </w:rPr>
            </w:pPr>
            <w:r w:rsidRPr="005E6D45">
              <w:rPr>
                <w:rFonts w:cs="Tahoma"/>
                <w:b w:val="0"/>
                <w:bCs w:val="0"/>
              </w:rPr>
              <w:t>This comprehensive course will introduce the student to the ecological and economic importance of freshwater sport fishing in Maine while introducing technical skills related to the sport of fishing including ice fishing, lake and stream fishing, and fly fishing.</w:t>
            </w:r>
            <w:r w:rsidR="0042221D">
              <w:rPr>
                <w:rFonts w:cs="Tahoma"/>
                <w:b w:val="0"/>
                <w:bCs w:val="0"/>
              </w:rPr>
              <w:t xml:space="preserve"> </w:t>
            </w:r>
            <w:r w:rsidRPr="005E6D45">
              <w:rPr>
                <w:rFonts w:cs="Tahoma"/>
                <w:b w:val="0"/>
                <w:bCs w:val="0"/>
              </w:rPr>
              <w:t>The course includes both classroom lessons and field time spent on rivers, lakes, and streams.</w:t>
            </w:r>
            <w:r w:rsidR="0042221D">
              <w:rPr>
                <w:rFonts w:cs="Tahoma"/>
                <w:b w:val="0"/>
                <w:bCs w:val="0"/>
              </w:rPr>
              <w:t xml:space="preserve"> </w:t>
            </w:r>
            <w:r w:rsidRPr="005E6D45">
              <w:rPr>
                <w:rFonts w:cs="Tahoma"/>
                <w:b w:val="0"/>
                <w:bCs w:val="0"/>
              </w:rPr>
              <w:t>Fishing equipment is provided, although proper outdoor clothing is required.</w:t>
            </w:r>
            <w:r w:rsidR="0042221D">
              <w:rPr>
                <w:rFonts w:cs="Tahoma"/>
                <w:b w:val="0"/>
                <w:bCs w:val="0"/>
              </w:rPr>
              <w:t xml:space="preserve"> </w:t>
            </w:r>
            <w:r w:rsidRPr="005E6D45">
              <w:rPr>
                <w:rFonts w:cs="Tahoma"/>
                <w:b w:val="0"/>
                <w:bCs w:val="0"/>
              </w:rPr>
              <w:t>All participants need to purchase a Maine fishing license.</w:t>
            </w:r>
          </w:p>
        </w:tc>
      </w:tr>
      <w:tr w:rsidR="005B523C" w:rsidRPr="005E6D45" w14:paraId="10336F3F"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4137D5F" w14:textId="23A18A0D" w:rsidR="005B523C" w:rsidRPr="005E6D45" w:rsidRDefault="005B523C" w:rsidP="003838BE">
            <w:pPr>
              <w:pStyle w:val="Heading5"/>
              <w:spacing w:before="120" w:after="120"/>
              <w:outlineLvl w:val="4"/>
            </w:pPr>
            <w:r w:rsidRPr="005E6D45">
              <w:t>ADV170 Maine Guide Recreational Preparation</w:t>
            </w:r>
          </w:p>
        </w:tc>
        <w:tc>
          <w:tcPr>
            <w:tcW w:w="2319" w:type="dxa"/>
          </w:tcPr>
          <w:p w14:paraId="3ABD6E0B" w14:textId="1C9E885A"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606426EF"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3CB0A985" w14:textId="163D589A" w:rsidR="005B523C" w:rsidRPr="005E6D45" w:rsidRDefault="005B523C" w:rsidP="003838BE">
            <w:pPr>
              <w:spacing w:before="120" w:after="120"/>
              <w:rPr>
                <w:rFonts w:cs="Tahoma"/>
                <w:b w:val="0"/>
                <w:bCs w:val="0"/>
              </w:rPr>
            </w:pPr>
            <w:r w:rsidRPr="005E6D45">
              <w:rPr>
                <w:rFonts w:cs="Tahoma"/>
                <w:b w:val="0"/>
                <w:bCs w:val="0"/>
              </w:rPr>
              <w:t xml:space="preserve">This is an introductory course for those interested in pursuing guiding opportunities. This course will concentrate on the first aid, canoeing, and safety information needed to pass the Registered Maine Guide test. Other study areas will include guide responsibilities, study tips, and the application processes. Discussion of the required steps for obtaining certifications in hunting, fishing, sea kayaking and salt-water fishing will also be studied.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C1003C" w:rsidRPr="005E6D45" w14:paraId="41EA8B6D"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94587AF" w14:textId="77777777" w:rsidR="00C1003C" w:rsidRPr="009650E5" w:rsidRDefault="00844581" w:rsidP="009650E5">
            <w:pPr>
              <w:pStyle w:val="Heading5"/>
              <w:spacing w:before="120" w:after="120"/>
              <w:outlineLvl w:val="4"/>
            </w:pPr>
            <w:r w:rsidRPr="009650E5">
              <w:t>ADV172 Maine Raft Guide Preparation</w:t>
            </w:r>
          </w:p>
          <w:p w14:paraId="436A7E7E" w14:textId="26589748" w:rsidR="00C34C31" w:rsidRPr="005E6D45" w:rsidRDefault="00C34C31" w:rsidP="009650E5">
            <w:pPr>
              <w:pStyle w:val="Heading5"/>
              <w:spacing w:before="120" w:after="120"/>
              <w:outlineLvl w:val="4"/>
              <w:rPr>
                <w:rFonts w:cs="Tahoma"/>
                <w:b w:val="0"/>
                <w:bCs w:val="0"/>
              </w:rPr>
            </w:pPr>
            <w:r w:rsidRPr="009650E5">
              <w:t xml:space="preserve">Elective option/ one-time offering </w:t>
            </w:r>
            <w:r w:rsidR="00B61430">
              <w:t>/ 2024</w:t>
            </w:r>
          </w:p>
        </w:tc>
        <w:tc>
          <w:tcPr>
            <w:tcW w:w="2319" w:type="dxa"/>
          </w:tcPr>
          <w:p w14:paraId="4002AE6E" w14:textId="462FA1C9" w:rsidR="00C1003C" w:rsidRPr="005E6D45" w:rsidRDefault="0084458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C1003C" w:rsidRPr="009650E5" w14:paraId="4B7DA765"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8E4C59C" w14:textId="39167522" w:rsidR="00C1003C" w:rsidRPr="009650E5" w:rsidRDefault="009650E5" w:rsidP="003838BE">
            <w:pPr>
              <w:spacing w:before="120" w:after="120"/>
              <w:rPr>
                <w:rFonts w:cs="Tahoma"/>
                <w:b w:val="0"/>
                <w:bCs w:val="0"/>
              </w:rPr>
            </w:pPr>
            <w:r w:rsidRPr="009650E5">
              <w:rPr>
                <w:rFonts w:cs="Tahoma"/>
                <w:b w:val="0"/>
                <w:bCs w:val="0"/>
              </w:rPr>
              <w:t>This course provides students with the skills, knowledge, and experience needed to obtain a Maine Level 1 Raft Guide license. Students will learn river rescue techniques, swift water safety, river hydrology, trip preparation, hazard evaluation, regulations, and appropriate use of rafting equipment. The course includes both classroom and hands-on river instruction. Participants will sit for the Maine Level 1 Raft Guide license exam at the end of this course. This course includes approximately 15 hours of lecture, 30 hours of lab, and 45 hours of shop time.</w:t>
            </w:r>
          </w:p>
        </w:tc>
      </w:tr>
      <w:tr w:rsidR="005B523C" w:rsidRPr="005E6D45" w14:paraId="01A35CB5"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D3693EF" w14:textId="046778D0" w:rsidR="005B523C" w:rsidRPr="005E6D45" w:rsidRDefault="005B523C" w:rsidP="003838BE">
            <w:pPr>
              <w:pStyle w:val="Heading5"/>
              <w:spacing w:before="120" w:after="120"/>
              <w:outlineLvl w:val="4"/>
            </w:pPr>
            <w:bookmarkStart w:id="153" w:name="_ADV175_Practicum_in"/>
            <w:bookmarkEnd w:id="153"/>
            <w:r w:rsidRPr="005E6D45">
              <w:t>ADV175 Practicum in Adventure Recreation</w:t>
            </w:r>
            <w:r w:rsidRPr="005E6D45">
              <w:tab/>
            </w:r>
          </w:p>
        </w:tc>
        <w:tc>
          <w:tcPr>
            <w:tcW w:w="2319" w:type="dxa"/>
          </w:tcPr>
          <w:p w14:paraId="31D6345B" w14:textId="10927817"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32530860"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A0B65F3" w14:textId="61B8EE55" w:rsidR="00E01ABA" w:rsidRPr="005E6D45" w:rsidRDefault="00E01ABA" w:rsidP="003838BE">
            <w:pPr>
              <w:spacing w:before="120" w:after="120"/>
              <w:rPr>
                <w:rFonts w:cs="Tahoma"/>
                <w:b w:val="0"/>
                <w:bCs w:val="0"/>
              </w:rPr>
            </w:pPr>
            <w:r w:rsidRPr="005E6D45">
              <w:rPr>
                <w:rFonts w:cs="Tahoma"/>
                <w:b w:val="0"/>
                <w:bCs w:val="0"/>
              </w:rPr>
              <w:t>The practicum is a practical application of skills formally learned in courses throughout the Adventure Recreation and Tourism program curriculum. Students are required to research, apply for, and secure a practicum or internship position with an appropriate entity within the Adventure Tourism industry for 280 hours (8 weeks at 35 hours per week) to be approved by the student’s advisor. The diversity of employment and career opportunities in both the public and private sectors will be explored. Upon return to WCCC in the fall semester, students will make a formal presentation of their experience to receive credit.</w:t>
            </w:r>
          </w:p>
        </w:tc>
      </w:tr>
      <w:tr w:rsidR="005B523C" w:rsidRPr="005E6D45" w14:paraId="6EF2505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3283077" w14:textId="7EE667F1" w:rsidR="005B523C" w:rsidRPr="005E6D45" w:rsidRDefault="00E01ABA" w:rsidP="003838BE">
            <w:pPr>
              <w:pStyle w:val="Heading5"/>
              <w:spacing w:before="120" w:after="120"/>
              <w:outlineLvl w:val="4"/>
            </w:pPr>
            <w:r w:rsidRPr="005E6D45">
              <w:lastRenderedPageBreak/>
              <w:t xml:space="preserve">ADV180 Coast Guard License Preparation </w:t>
            </w:r>
            <w:r w:rsidRPr="005E6D45">
              <w:tab/>
            </w:r>
          </w:p>
        </w:tc>
        <w:tc>
          <w:tcPr>
            <w:tcW w:w="2319" w:type="dxa"/>
          </w:tcPr>
          <w:p w14:paraId="67D84595" w14:textId="2343E64A"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45B0A53A"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D5D0C61" w14:textId="2FE4F71B" w:rsidR="00E01ABA" w:rsidRPr="005E6D45" w:rsidRDefault="00E01ABA" w:rsidP="003838BE">
            <w:pPr>
              <w:spacing w:before="120" w:after="120"/>
              <w:rPr>
                <w:rFonts w:cs="Tahoma"/>
                <w:b w:val="0"/>
                <w:bCs w:val="0"/>
              </w:rPr>
            </w:pPr>
            <w:r w:rsidRPr="005E6D45">
              <w:rPr>
                <w:rFonts w:cs="Tahoma"/>
                <w:b w:val="0"/>
                <w:bCs w:val="0"/>
              </w:rPr>
              <w:t xml:space="preserve">This course is a captain’s license preparatory guide for all those desiring to sit for the master and mate operator licenses up to 100 gross (six and above passenger licenses). It includes international and inland rules of the road, general navigation, deck general safety, coast guard rules and regulations for inspected vessels, sail and auxiliary sail, and practical chart navigation.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5B523C" w:rsidRPr="005E6D45" w14:paraId="438C810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4BF808F" w14:textId="63EC78C6" w:rsidR="005B523C" w:rsidRPr="005E6D45" w:rsidRDefault="005B523C" w:rsidP="003838BE">
            <w:pPr>
              <w:pStyle w:val="Heading5"/>
              <w:spacing w:before="120" w:after="120"/>
              <w:outlineLvl w:val="4"/>
            </w:pPr>
            <w:r w:rsidRPr="005E6D45">
              <w:t>ADV185 Outdoor Recreational Equipment Maintenance and Repair</w:t>
            </w:r>
          </w:p>
        </w:tc>
        <w:tc>
          <w:tcPr>
            <w:tcW w:w="2319" w:type="dxa"/>
          </w:tcPr>
          <w:p w14:paraId="61B3A34C" w14:textId="7B7B85B0"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36F736E3"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3441C1D" w14:textId="7F610F57" w:rsidR="00E01ABA" w:rsidRPr="005E6D45" w:rsidRDefault="00E01ABA" w:rsidP="003838BE">
            <w:pPr>
              <w:spacing w:before="120" w:after="120"/>
              <w:rPr>
                <w:rFonts w:cs="Tahoma"/>
                <w:b w:val="0"/>
                <w:bCs w:val="0"/>
              </w:rPr>
            </w:pPr>
            <w:r w:rsidRPr="005E6D45">
              <w:rPr>
                <w:rFonts w:cs="Tahoma"/>
                <w:b w:val="0"/>
                <w:bCs w:val="0"/>
              </w:rPr>
              <w:t>This course allows the student to learn equipment maintenance and repair techniques related to the outdoor recreation industry. Content is delivered through lecture and lab experiences, allowing students to demonstrate competency at maintaining and repairing a variety of equipment both in the front country and in the backcountry.</w:t>
            </w:r>
          </w:p>
        </w:tc>
      </w:tr>
      <w:tr w:rsidR="005B523C" w:rsidRPr="005E6D45" w14:paraId="6BC2FBE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03F1BBA" w14:textId="50C58F78" w:rsidR="005B523C" w:rsidRPr="005E6D45" w:rsidRDefault="00E01ABA" w:rsidP="003838BE">
            <w:pPr>
              <w:pStyle w:val="Heading5"/>
              <w:spacing w:before="120" w:after="120"/>
              <w:outlineLvl w:val="4"/>
            </w:pPr>
            <w:r w:rsidRPr="005E6D45">
              <w:t>ADV190 Recreation Vehicle Operations and Maintenance</w:t>
            </w:r>
            <w:r w:rsidRPr="005E6D45">
              <w:tab/>
            </w:r>
          </w:p>
        </w:tc>
        <w:tc>
          <w:tcPr>
            <w:tcW w:w="2319" w:type="dxa"/>
          </w:tcPr>
          <w:p w14:paraId="10175FCD" w14:textId="570E0AEA"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5C379ED"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6A554EF8" w14:textId="5CB05CC8" w:rsidR="00E01ABA" w:rsidRPr="005E6D45" w:rsidRDefault="00E01ABA" w:rsidP="003838BE">
            <w:pPr>
              <w:spacing w:before="120" w:after="120"/>
              <w:rPr>
                <w:rFonts w:cs="Tahoma"/>
                <w:b w:val="0"/>
                <w:bCs w:val="0"/>
              </w:rPr>
            </w:pPr>
            <w:r w:rsidRPr="005E6D45">
              <w:rPr>
                <w:rFonts w:cs="Tahoma"/>
                <w:b w:val="0"/>
                <w:bCs w:val="0"/>
              </w:rPr>
              <w:t xml:space="preserve">This course will cover off-road applications of bicycles, 2-, 3- and 4-wheel all-terrain vehicles and snowmobiles. It will focus on proper application of equipment, applicable vehicle laws and regulations, environmentally conscious off-road </w:t>
            </w:r>
            <w:proofErr w:type="gramStart"/>
            <w:r w:rsidRPr="005E6D45">
              <w:rPr>
                <w:rFonts w:cs="Tahoma"/>
                <w:b w:val="0"/>
                <w:bCs w:val="0"/>
              </w:rPr>
              <w:t>use</w:t>
            </w:r>
            <w:proofErr w:type="gramEnd"/>
            <w:r w:rsidRPr="005E6D45">
              <w:rPr>
                <w:rFonts w:cs="Tahoma"/>
                <w:b w:val="0"/>
                <w:bCs w:val="0"/>
              </w:rPr>
              <w:t xml:space="preserve"> and user safety under all applications. Vehicle maintenance and both preventative and emergency repair will be emphasized.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or with instructor permission.</w:t>
            </w:r>
          </w:p>
        </w:tc>
      </w:tr>
      <w:tr w:rsidR="005B523C" w:rsidRPr="005E6D45" w14:paraId="45877BD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7296047" w14:textId="1B05051E" w:rsidR="005B523C" w:rsidRPr="00170080" w:rsidRDefault="005B523C" w:rsidP="003838BE">
            <w:pPr>
              <w:pStyle w:val="Heading5"/>
              <w:spacing w:before="120" w:after="120"/>
              <w:outlineLvl w:val="4"/>
              <w:rPr>
                <w:rFonts w:cs="Tahoma"/>
                <w:b w:val="0"/>
                <w:bCs w:val="0"/>
                <w:sz w:val="21"/>
                <w:szCs w:val="21"/>
              </w:rPr>
            </w:pPr>
            <w:r w:rsidRPr="00170080">
              <w:rPr>
                <w:rStyle w:val="Heading5Char"/>
                <w:sz w:val="21"/>
                <w:szCs w:val="21"/>
              </w:rPr>
              <w:t>ADV200 Personal Paddle Craft</w:t>
            </w:r>
            <w:r w:rsidRPr="00170080">
              <w:rPr>
                <w:rFonts w:cs="Tahoma"/>
                <w:b w:val="0"/>
                <w:bCs w:val="0"/>
                <w:sz w:val="21"/>
                <w:szCs w:val="21"/>
              </w:rPr>
              <w:tab/>
            </w:r>
          </w:p>
        </w:tc>
        <w:tc>
          <w:tcPr>
            <w:tcW w:w="2319" w:type="dxa"/>
          </w:tcPr>
          <w:p w14:paraId="295F3BD7" w14:textId="2AA200FA" w:rsidR="005B523C" w:rsidRPr="005E6D45" w:rsidRDefault="001700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E01ABA" w:rsidRPr="005E6D45" w14:paraId="00A6FAAF"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694B1664" w14:textId="76633B98" w:rsidR="00E01ABA" w:rsidRPr="005E6D45" w:rsidRDefault="00E01ABA" w:rsidP="003838BE">
            <w:pPr>
              <w:spacing w:before="120" w:after="120"/>
              <w:rPr>
                <w:rFonts w:cs="Tahoma"/>
                <w:b w:val="0"/>
                <w:bCs w:val="0"/>
              </w:rPr>
            </w:pPr>
            <w:r w:rsidRPr="005E6D45">
              <w:rPr>
                <w:rFonts w:cs="Tahoma"/>
                <w:b w:val="0"/>
                <w:bCs w:val="0"/>
              </w:rPr>
              <w:t xml:space="preserve">This course will involve the students in more intensive application, safe use and maintenance of kayaks, canoes, and inflatable vessels, including flat water and ocean use. User safety and emergency procedures will be emphasized. Integration of the Maine guide recreational procedures and certification preparation will be included in this course.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instructor permission. Familiarity with use of the above craft and an appropriate level of physical fitness is recommended.</w:t>
            </w:r>
          </w:p>
        </w:tc>
      </w:tr>
      <w:tr w:rsidR="00E01ABA" w:rsidRPr="005E6D45" w14:paraId="4DC0829D"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9A71E60" w14:textId="5F56B593" w:rsidR="005B523C" w:rsidRPr="005E6D45" w:rsidRDefault="00E01ABA" w:rsidP="003838BE">
            <w:pPr>
              <w:pStyle w:val="Heading5"/>
              <w:spacing w:before="120" w:after="120"/>
              <w:outlineLvl w:val="4"/>
              <w:rPr>
                <w:rFonts w:cs="Tahoma"/>
                <w:b w:val="0"/>
                <w:bCs w:val="0"/>
              </w:rPr>
            </w:pPr>
            <w:r w:rsidRPr="00170080">
              <w:rPr>
                <w:rStyle w:val="Heading5Char"/>
                <w:sz w:val="21"/>
                <w:szCs w:val="21"/>
              </w:rPr>
              <w:t>ADV205 PCIA Climbing Wall Instructor Certification</w:t>
            </w:r>
          </w:p>
        </w:tc>
        <w:tc>
          <w:tcPr>
            <w:tcW w:w="2319" w:type="dxa"/>
          </w:tcPr>
          <w:p w14:paraId="1B455452" w14:textId="7FE3DCBB"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E01ABA" w:rsidRPr="005E6D45" w14:paraId="365685A7"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818B14D" w14:textId="14CA8B34" w:rsidR="00E01ABA" w:rsidRPr="005E6D45" w:rsidRDefault="00E01ABA" w:rsidP="003838BE">
            <w:pPr>
              <w:spacing w:before="120" w:after="120"/>
              <w:rPr>
                <w:rFonts w:cs="Tahoma"/>
                <w:b w:val="0"/>
                <w:bCs w:val="0"/>
              </w:rPr>
            </w:pPr>
            <w:r w:rsidRPr="005E6D45">
              <w:rPr>
                <w:rFonts w:cs="Tahoma"/>
                <w:b w:val="0"/>
                <w:bCs w:val="0"/>
              </w:rPr>
              <w:t xml:space="preserve">Course provides instructors and potential instructors with an in depth and standardized understanding of the skills essential to teaching climbing in an indoor setting. It is the first step in a sequential approach to professional climbing instructor development. The course reinforces the importance of teaching technically accurate information and debunks many common climbing myths. The course emphasizes the presentation of sound fundamental skills to climbing gym participants, the formation of risk assessment and risk management skills and basic </w:t>
            </w:r>
            <w:r w:rsidR="00EC6FEE" w:rsidRPr="005E6D45">
              <w:rPr>
                <w:rFonts w:cs="Tahoma"/>
                <w:b w:val="0"/>
                <w:bCs w:val="0"/>
              </w:rPr>
              <w:t>problem-solving</w:t>
            </w:r>
            <w:r w:rsidRPr="005E6D45">
              <w:rPr>
                <w:rFonts w:cs="Tahoma"/>
                <w:b w:val="0"/>
                <w:bCs w:val="0"/>
              </w:rPr>
              <w:t xml:space="preserve"> skills such as belay transitions and on wall coaching and assist techniques. Participants will be assessed on both their core knowledge and their ability to effectively teach and coach related skills.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and belay certification or with instructor permission.</w:t>
            </w:r>
          </w:p>
        </w:tc>
      </w:tr>
      <w:tr w:rsidR="00E01ABA" w:rsidRPr="005E6D45" w14:paraId="2FBCBADF"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05237BA" w14:textId="1977E434" w:rsidR="005B523C" w:rsidRPr="00170080" w:rsidRDefault="005B523C" w:rsidP="003838BE">
            <w:pPr>
              <w:pStyle w:val="Heading5"/>
              <w:spacing w:before="120" w:after="120"/>
              <w:outlineLvl w:val="4"/>
              <w:rPr>
                <w:rStyle w:val="Heading5Char"/>
                <w:sz w:val="21"/>
                <w:szCs w:val="21"/>
              </w:rPr>
            </w:pPr>
            <w:r w:rsidRPr="00170080">
              <w:rPr>
                <w:rStyle w:val="Heading5Char"/>
                <w:sz w:val="21"/>
                <w:szCs w:val="21"/>
              </w:rPr>
              <w:t>ADV207 Advanced Paddling Skills</w:t>
            </w:r>
            <w:r w:rsidRPr="00170080">
              <w:rPr>
                <w:rStyle w:val="Heading5Char"/>
                <w:sz w:val="21"/>
                <w:szCs w:val="21"/>
              </w:rPr>
              <w:tab/>
            </w:r>
          </w:p>
        </w:tc>
        <w:tc>
          <w:tcPr>
            <w:tcW w:w="2319" w:type="dxa"/>
          </w:tcPr>
          <w:p w14:paraId="5D30AF2A" w14:textId="277A5D88"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88498A5"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654022D1" w14:textId="10994CAF" w:rsidR="00E01ABA" w:rsidRPr="005E6D45" w:rsidRDefault="00E01ABA" w:rsidP="003838BE">
            <w:pPr>
              <w:spacing w:before="120" w:after="120"/>
              <w:rPr>
                <w:rFonts w:cs="Tahoma"/>
                <w:b w:val="0"/>
                <w:bCs w:val="0"/>
              </w:rPr>
            </w:pPr>
            <w:r w:rsidRPr="005E6D45">
              <w:rPr>
                <w:rFonts w:cs="Tahoma"/>
                <w:b w:val="0"/>
                <w:bCs w:val="0"/>
              </w:rPr>
              <w:t xml:space="preserve">This course delivers instruction in advanced canoeing and sea kayaking skills. Utilizing lecture, pool sessions, and open water environments, students will learn solo and tandem canoe skills consistent with the American Canoe Association level IV program for moving water up to class IV. Students will </w:t>
            </w:r>
            <w:r w:rsidRPr="005E6D45">
              <w:rPr>
                <w:rFonts w:cs="Tahoma"/>
                <w:b w:val="0"/>
                <w:bCs w:val="0"/>
              </w:rPr>
              <w:lastRenderedPageBreak/>
              <w:t xml:space="preserve">also learn advanced skills related to coastal sea kayaking in adverse conditions such as heavy weather, surf, and current. This course requires the student to be in excellent physical condition.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E01ABA" w:rsidRPr="005E6D45" w14:paraId="72FDE78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16476FB" w14:textId="6AA43BEE" w:rsidR="005B523C" w:rsidRPr="005E6D45" w:rsidRDefault="00E01ABA" w:rsidP="003838BE">
            <w:pPr>
              <w:pStyle w:val="Heading5"/>
              <w:spacing w:before="120" w:after="120"/>
              <w:outlineLvl w:val="4"/>
              <w:rPr>
                <w:rFonts w:cs="Tahoma"/>
                <w:b w:val="0"/>
                <w:bCs w:val="0"/>
              </w:rPr>
            </w:pPr>
            <w:bookmarkStart w:id="154" w:name="_ADV211_Sailing"/>
            <w:bookmarkEnd w:id="154"/>
            <w:r w:rsidRPr="00170080">
              <w:rPr>
                <w:rStyle w:val="Heading5Char"/>
                <w:sz w:val="21"/>
                <w:szCs w:val="21"/>
              </w:rPr>
              <w:lastRenderedPageBreak/>
              <w:t>ADV211</w:t>
            </w:r>
            <w:r w:rsidRPr="005E6D45">
              <w:rPr>
                <w:rFonts w:cs="Tahoma"/>
                <w:b w:val="0"/>
                <w:bCs w:val="0"/>
              </w:rPr>
              <w:t xml:space="preserve"> </w:t>
            </w:r>
            <w:r w:rsidRPr="00170080">
              <w:rPr>
                <w:rStyle w:val="Heading5Char"/>
                <w:sz w:val="21"/>
                <w:szCs w:val="21"/>
              </w:rPr>
              <w:t>Sailing</w:t>
            </w:r>
            <w:r w:rsidRPr="005E6D45">
              <w:rPr>
                <w:rFonts w:cs="Tahoma"/>
                <w:b w:val="0"/>
                <w:bCs w:val="0"/>
              </w:rPr>
              <w:tab/>
            </w:r>
          </w:p>
        </w:tc>
        <w:tc>
          <w:tcPr>
            <w:tcW w:w="2319" w:type="dxa"/>
          </w:tcPr>
          <w:p w14:paraId="763539F8" w14:textId="38F002B2"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04DB826"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4FC5B78" w14:textId="3E549438" w:rsidR="00E01ABA" w:rsidRPr="005E6D45" w:rsidRDefault="00E01ABA" w:rsidP="003838BE">
            <w:pPr>
              <w:spacing w:before="120" w:after="120"/>
              <w:rPr>
                <w:rFonts w:cs="Tahoma"/>
                <w:b w:val="0"/>
                <w:bCs w:val="0"/>
              </w:rPr>
            </w:pPr>
            <w:r w:rsidRPr="005E6D45">
              <w:rPr>
                <w:rFonts w:cs="Tahoma"/>
                <w:b w:val="0"/>
                <w:bCs w:val="0"/>
              </w:rPr>
              <w:t>This course will provide the student with instruction in basic sailing skills including both dinghy sailing, keelboat sailing, navigation, communication, and passage making.</w:t>
            </w:r>
            <w:r w:rsidR="0042221D">
              <w:rPr>
                <w:rFonts w:cs="Tahoma"/>
                <w:b w:val="0"/>
                <w:bCs w:val="0"/>
              </w:rPr>
              <w:t xml:space="preserve"> </w:t>
            </w:r>
            <w:r w:rsidRPr="005E6D45">
              <w:rPr>
                <w:rFonts w:cs="Tahoma"/>
                <w:b w:val="0"/>
                <w:bCs w:val="0"/>
              </w:rPr>
              <w:t>Experience will be in small sloop-rigged dinghy sailboats and larger keelboats and actual sailing time will include both lake and ocean time.</w:t>
            </w:r>
            <w:r w:rsidR="0042221D">
              <w:rPr>
                <w:rFonts w:cs="Tahoma"/>
                <w:b w:val="0"/>
                <w:bCs w:val="0"/>
              </w:rPr>
              <w:t xml:space="preserve"> </w:t>
            </w:r>
            <w:r w:rsidRPr="005E6D45">
              <w:rPr>
                <w:rFonts w:cs="Tahoma"/>
                <w:b w:val="0"/>
                <w:bCs w:val="0"/>
              </w:rPr>
              <w:t>The curriculum is based on the US Sailing certification program and Coast Guard navigation and sail endorsement preparation.</w:t>
            </w:r>
            <w:r w:rsidR="0042221D">
              <w:rPr>
                <w:rFonts w:cs="Tahoma"/>
                <w:b w:val="0"/>
                <w:bCs w:val="0"/>
              </w:rPr>
              <w:t xml:space="preserve"> </w:t>
            </w:r>
            <w:r w:rsidRPr="005E6D45">
              <w:rPr>
                <w:rFonts w:cs="Tahoma"/>
                <w:b w:val="0"/>
                <w:bCs w:val="0"/>
              </w:rPr>
              <w:t xml:space="preserve">Students will have the opportunity to satisfy the requirements for the US Sailing Small Boat Sailing and Keelboat Sailing certifications.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with instructor permission.</w:t>
            </w:r>
          </w:p>
        </w:tc>
      </w:tr>
      <w:tr w:rsidR="00E01ABA" w:rsidRPr="005E6D45" w14:paraId="707941EE"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09E746E" w14:textId="413B5280" w:rsidR="005B523C" w:rsidRPr="005E6D45" w:rsidRDefault="005B523C" w:rsidP="003838BE">
            <w:pPr>
              <w:pStyle w:val="Heading5"/>
              <w:spacing w:before="120" w:after="120"/>
              <w:outlineLvl w:val="4"/>
              <w:rPr>
                <w:rFonts w:cs="Tahoma"/>
                <w:b w:val="0"/>
                <w:bCs w:val="0"/>
              </w:rPr>
            </w:pPr>
            <w:r w:rsidRPr="00170080">
              <w:rPr>
                <w:rStyle w:val="Heading5Char"/>
                <w:sz w:val="21"/>
                <w:szCs w:val="21"/>
              </w:rPr>
              <w:t xml:space="preserve">ADV220 </w:t>
            </w:r>
            <w:proofErr w:type="gramStart"/>
            <w:r w:rsidRPr="00170080">
              <w:rPr>
                <w:rStyle w:val="Heading5Char"/>
                <w:sz w:val="21"/>
                <w:szCs w:val="21"/>
              </w:rPr>
              <w:t>Motor Boat</w:t>
            </w:r>
            <w:proofErr w:type="gramEnd"/>
            <w:r w:rsidRPr="00170080">
              <w:rPr>
                <w:rStyle w:val="Heading5Char"/>
                <w:sz w:val="21"/>
                <w:szCs w:val="21"/>
              </w:rPr>
              <w:t xml:space="preserve"> Operation</w:t>
            </w:r>
            <w:r w:rsidRPr="00170080">
              <w:rPr>
                <w:rStyle w:val="Heading5Char"/>
                <w:sz w:val="21"/>
                <w:szCs w:val="21"/>
              </w:rPr>
              <w:tab/>
            </w:r>
          </w:p>
        </w:tc>
        <w:tc>
          <w:tcPr>
            <w:tcW w:w="2319" w:type="dxa"/>
          </w:tcPr>
          <w:p w14:paraId="79E565A4" w14:textId="1BD8CE98"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E01ABA" w:rsidRPr="005E6D45" w14:paraId="0FCE2B75"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66DDD44" w14:textId="664B0304" w:rsidR="00E01ABA" w:rsidRPr="005E6D45" w:rsidRDefault="00E01ABA" w:rsidP="003838BE">
            <w:pPr>
              <w:spacing w:before="120" w:after="120"/>
              <w:rPr>
                <w:rFonts w:cs="Tahoma"/>
                <w:b w:val="0"/>
                <w:bCs w:val="0"/>
              </w:rPr>
            </w:pPr>
            <w:r w:rsidRPr="005E6D45">
              <w:rPr>
                <w:rFonts w:cs="Tahoma"/>
                <w:b w:val="0"/>
                <w:bCs w:val="0"/>
              </w:rPr>
              <w:t xml:space="preserve">This course will cover the operation and use of outboard, inboard, jet ski/jet powered, and stern drive propelled vessels. Both single- and twin-screw applications will be covered. Vessel handling, safety, and routine maintenance will be covered in each category, as vessels are available.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with instructor permission. Familiarity with use of the above craft and an appropriate level of physical fitness is recommended.</w:t>
            </w:r>
          </w:p>
        </w:tc>
      </w:tr>
      <w:tr w:rsidR="00E01ABA" w:rsidRPr="005E6D45" w14:paraId="481535A3"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6E34350" w14:textId="06924ECA" w:rsidR="005B523C" w:rsidRPr="005E6D45" w:rsidRDefault="00E01ABA" w:rsidP="003838BE">
            <w:pPr>
              <w:pStyle w:val="Heading5"/>
              <w:spacing w:before="120" w:after="120"/>
              <w:outlineLvl w:val="4"/>
              <w:rPr>
                <w:rFonts w:cs="Tahoma"/>
                <w:b w:val="0"/>
                <w:bCs w:val="0"/>
              </w:rPr>
            </w:pPr>
            <w:bookmarkStart w:id="155" w:name="_ADV226_Adventure_Programming"/>
            <w:bookmarkEnd w:id="155"/>
            <w:r w:rsidRPr="00170080">
              <w:rPr>
                <w:rStyle w:val="Heading5Char"/>
                <w:sz w:val="21"/>
                <w:szCs w:val="21"/>
              </w:rPr>
              <w:t>ADV226 Adventure Programming</w:t>
            </w:r>
            <w:r w:rsidRPr="005E6D45">
              <w:rPr>
                <w:rFonts w:cs="Tahoma"/>
                <w:b w:val="0"/>
                <w:bCs w:val="0"/>
              </w:rPr>
              <w:tab/>
            </w:r>
          </w:p>
        </w:tc>
        <w:tc>
          <w:tcPr>
            <w:tcW w:w="2319" w:type="dxa"/>
          </w:tcPr>
          <w:p w14:paraId="079A5E02" w14:textId="69914F0B"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58B42476"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D19252E" w14:textId="5E263C8A" w:rsidR="00E01ABA" w:rsidRPr="005E6D45" w:rsidRDefault="00E01ABA" w:rsidP="003838BE">
            <w:pPr>
              <w:spacing w:before="120" w:after="120"/>
              <w:rPr>
                <w:rFonts w:cs="Tahoma"/>
                <w:b w:val="0"/>
                <w:bCs w:val="0"/>
              </w:rPr>
            </w:pPr>
            <w:r w:rsidRPr="005E6D45">
              <w:rPr>
                <w:rFonts w:cs="Tahoma"/>
                <w:b w:val="0"/>
                <w:bCs w:val="0"/>
              </w:rPr>
              <w:t xml:space="preserve">This course will allow students the experience of being outdoor leaders through planning and guiding extensive outdoor expeditions that explore Maine, New England, and/or elsewhere. Students will also participate in excursions led by professional guides, allowing them the opportunity to critique various guiding methods, styles, and techniques. Activities may include canoeing, kayaking, sailing, backpacking and other activities. Appropriate fitness, clothing, and a willingness to have fun are pre-requisites for this course. This course will involve mandatory overnight weekend expeditions.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ADV121 or with instructor permission. </w:t>
            </w:r>
          </w:p>
        </w:tc>
      </w:tr>
      <w:tr w:rsidR="00E01ABA" w:rsidRPr="005E6D45" w14:paraId="3BF0F358"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1E7990A" w14:textId="262BAC4A" w:rsidR="005B523C" w:rsidRPr="005E6D45" w:rsidRDefault="005B523C" w:rsidP="003838BE">
            <w:pPr>
              <w:pStyle w:val="Heading5"/>
              <w:spacing w:before="120" w:after="120"/>
              <w:outlineLvl w:val="4"/>
              <w:rPr>
                <w:rFonts w:cs="Tahoma"/>
                <w:b w:val="0"/>
                <w:bCs w:val="0"/>
              </w:rPr>
            </w:pPr>
            <w:r w:rsidRPr="00170080">
              <w:rPr>
                <w:rStyle w:val="Heading5Char"/>
                <w:sz w:val="21"/>
                <w:szCs w:val="21"/>
              </w:rPr>
              <w:t>ADV230 Scuba</w:t>
            </w:r>
            <w:r w:rsidRPr="00170080">
              <w:rPr>
                <w:rStyle w:val="Heading5Char"/>
                <w:sz w:val="21"/>
                <w:szCs w:val="21"/>
              </w:rPr>
              <w:tab/>
            </w:r>
          </w:p>
        </w:tc>
        <w:tc>
          <w:tcPr>
            <w:tcW w:w="2319" w:type="dxa"/>
          </w:tcPr>
          <w:p w14:paraId="7CE6C3C2" w14:textId="747D4B3A"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4CB9EA40"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C6C95C1" w14:textId="590A206E" w:rsidR="00E01ABA" w:rsidRPr="005E6D45" w:rsidRDefault="00E01ABA" w:rsidP="003838BE">
            <w:pPr>
              <w:spacing w:before="120" w:after="120"/>
              <w:rPr>
                <w:rFonts w:cs="Tahoma"/>
                <w:b w:val="0"/>
                <w:bCs w:val="0"/>
              </w:rPr>
            </w:pPr>
            <w:r w:rsidRPr="005E6D45">
              <w:rPr>
                <w:rFonts w:cs="Tahoma"/>
                <w:b w:val="0"/>
                <w:bCs w:val="0"/>
              </w:rPr>
              <w:t xml:space="preserve">Learn to dive today. This course leads to PADI (Professional Association of Diving Instructors) open water dive certification and dive master </w:t>
            </w:r>
            <w:r w:rsidR="00EC6FEE" w:rsidRPr="005E6D45">
              <w:rPr>
                <w:rFonts w:cs="Tahoma"/>
                <w:b w:val="0"/>
                <w:bCs w:val="0"/>
              </w:rPr>
              <w:t>certification,</w:t>
            </w:r>
            <w:r w:rsidRPr="005E6D45">
              <w:rPr>
                <w:rFonts w:cs="Tahoma"/>
                <w:b w:val="0"/>
                <w:bCs w:val="0"/>
              </w:rPr>
              <w:t xml:space="preserve"> the most widely recognized and respected diving certification in the world. Within a few days, students will be enjoying the underwater world. Locations of course(s) to be announced due to facilities required.</w:t>
            </w:r>
          </w:p>
        </w:tc>
      </w:tr>
      <w:tr w:rsidR="00E01ABA" w:rsidRPr="005E6D45" w14:paraId="24502628"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5B45934" w14:textId="14BC4EAC" w:rsidR="005B523C" w:rsidRPr="005E6D45" w:rsidRDefault="00E01ABA" w:rsidP="003838BE">
            <w:pPr>
              <w:pStyle w:val="Heading5"/>
              <w:spacing w:before="120" w:after="120"/>
              <w:outlineLvl w:val="4"/>
              <w:rPr>
                <w:rFonts w:cs="Tahoma"/>
                <w:b w:val="0"/>
                <w:bCs w:val="0"/>
              </w:rPr>
            </w:pPr>
            <w:r w:rsidRPr="00170080">
              <w:rPr>
                <w:rStyle w:val="Heading5Char"/>
                <w:sz w:val="21"/>
                <w:szCs w:val="21"/>
              </w:rPr>
              <w:t>ADV241 Advanced Winter Skills</w:t>
            </w:r>
            <w:r w:rsidRPr="005E6D45">
              <w:rPr>
                <w:rFonts w:cs="Tahoma"/>
                <w:b w:val="0"/>
                <w:bCs w:val="0"/>
              </w:rPr>
              <w:tab/>
            </w:r>
          </w:p>
        </w:tc>
        <w:tc>
          <w:tcPr>
            <w:tcW w:w="2319" w:type="dxa"/>
          </w:tcPr>
          <w:p w14:paraId="12CED864" w14:textId="2F98D1FB"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E01ABA" w:rsidRPr="005E6D45" w14:paraId="59120E29"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4CBCA05" w14:textId="1A3EA0EE" w:rsidR="00E01ABA" w:rsidRPr="005E6D45" w:rsidRDefault="00E01ABA" w:rsidP="003838BE">
            <w:pPr>
              <w:spacing w:before="120" w:after="120"/>
              <w:rPr>
                <w:rFonts w:cs="Tahoma"/>
                <w:b w:val="0"/>
                <w:bCs w:val="0"/>
              </w:rPr>
            </w:pPr>
            <w:r w:rsidRPr="005E6D45">
              <w:rPr>
                <w:rFonts w:cs="Tahoma"/>
                <w:b w:val="0"/>
                <w:bCs w:val="0"/>
              </w:rPr>
              <w:t xml:space="preserve">This course allows students the opportunity to develop advanced winter skills specific to outdoor recreation including backcountry skiing, ice climbing, and mountaineering and provides content through both lecture and field experiences. Students will be involved in a multi-day winter expedition in a mountain environment and have the opportunity to receive certificate for Level I </w:t>
            </w:r>
            <w:proofErr w:type="gramStart"/>
            <w:r w:rsidRPr="005E6D45">
              <w:rPr>
                <w:rFonts w:cs="Tahoma"/>
                <w:b w:val="0"/>
                <w:bCs w:val="0"/>
              </w:rPr>
              <w:t>training</w:t>
            </w:r>
            <w:proofErr w:type="gramEnd"/>
            <w:r w:rsidRPr="005E6D45">
              <w:rPr>
                <w:rFonts w:cs="Tahoma"/>
                <w:b w:val="0"/>
                <w:bCs w:val="0"/>
              </w:rPr>
              <w:t xml:space="preserve"> from the American Institute for Avalanche Research and Education (AIARE). This course is physically demanding and requires the student to be in excellent physical condition.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with instructor permission.</w:t>
            </w:r>
          </w:p>
        </w:tc>
      </w:tr>
      <w:tr w:rsidR="00E01ABA" w:rsidRPr="005E6D45" w14:paraId="1A3BC7F8"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4B62DC3" w14:textId="6C1A4DBB" w:rsidR="005B523C" w:rsidRPr="005E6D45" w:rsidRDefault="005B523C" w:rsidP="003838BE">
            <w:pPr>
              <w:pStyle w:val="Heading5"/>
              <w:spacing w:before="120" w:after="120"/>
              <w:outlineLvl w:val="4"/>
              <w:rPr>
                <w:rFonts w:cs="Tahoma"/>
                <w:b w:val="0"/>
                <w:bCs w:val="0"/>
              </w:rPr>
            </w:pPr>
            <w:bookmarkStart w:id="156" w:name="_ADV250_Capstone_Project"/>
            <w:bookmarkEnd w:id="156"/>
            <w:r w:rsidRPr="00170080">
              <w:rPr>
                <w:rStyle w:val="Heading5Char"/>
                <w:sz w:val="21"/>
                <w:szCs w:val="21"/>
              </w:rPr>
              <w:lastRenderedPageBreak/>
              <w:t>ADV250 Capstone Project</w:t>
            </w:r>
            <w:r w:rsidRPr="00170080">
              <w:rPr>
                <w:rStyle w:val="Heading5Char"/>
                <w:sz w:val="21"/>
                <w:szCs w:val="21"/>
              </w:rPr>
              <w:tab/>
            </w:r>
          </w:p>
        </w:tc>
        <w:tc>
          <w:tcPr>
            <w:tcW w:w="2319" w:type="dxa"/>
          </w:tcPr>
          <w:p w14:paraId="7C0656C5" w14:textId="4824E656"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30A68C76"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8D7FA35" w14:textId="46F1B3A3" w:rsidR="00E01ABA" w:rsidRPr="005E6D45" w:rsidRDefault="00E01ABA" w:rsidP="003838BE">
            <w:pPr>
              <w:spacing w:before="120" w:after="120"/>
              <w:rPr>
                <w:rFonts w:cs="Tahoma"/>
                <w:b w:val="0"/>
                <w:bCs w:val="0"/>
              </w:rPr>
            </w:pPr>
            <w:r w:rsidRPr="005E6D45">
              <w:rPr>
                <w:rFonts w:cs="Tahoma"/>
                <w:b w:val="0"/>
                <w:bCs w:val="0"/>
              </w:rPr>
              <w:t xml:space="preserve">This course is a semester-long project that will be the culmination of the student’s learning experiences in the Adventure Recreation and Tourism program at WCCC. Students will use this project to help organize and develop a small tourism-based business through which they will offer many tours, activities, and events. For this project, students are to fully develop, plan, market, promote, and deliver one of these products.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All course work in core or with instructor permission.</w:t>
            </w:r>
          </w:p>
        </w:tc>
      </w:tr>
      <w:tr w:rsidR="00E01ABA" w:rsidRPr="005E6D45" w14:paraId="48A0EBB2"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2732713" w14:textId="3BAD462A" w:rsidR="005B523C" w:rsidRPr="005E6D45" w:rsidRDefault="00E01ABA" w:rsidP="003838BE">
            <w:pPr>
              <w:pStyle w:val="Heading5"/>
              <w:spacing w:before="120" w:after="120"/>
              <w:outlineLvl w:val="4"/>
              <w:rPr>
                <w:rFonts w:cs="Tahoma"/>
                <w:b w:val="0"/>
                <w:bCs w:val="0"/>
              </w:rPr>
            </w:pPr>
            <w:bookmarkStart w:id="157" w:name="_ADV260_Foundations_of"/>
            <w:bookmarkEnd w:id="157"/>
            <w:r w:rsidRPr="00170080">
              <w:rPr>
                <w:rStyle w:val="Heading5Char"/>
                <w:sz w:val="21"/>
                <w:szCs w:val="21"/>
              </w:rPr>
              <w:t>ADV260 Foundations of Outdoor Therapy</w:t>
            </w:r>
            <w:r w:rsidRPr="00170080">
              <w:rPr>
                <w:rStyle w:val="Heading5Char"/>
                <w:sz w:val="21"/>
                <w:szCs w:val="21"/>
              </w:rPr>
              <w:tab/>
            </w:r>
          </w:p>
        </w:tc>
        <w:tc>
          <w:tcPr>
            <w:tcW w:w="2319" w:type="dxa"/>
          </w:tcPr>
          <w:p w14:paraId="16AEBD4D" w14:textId="4F9253FF"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F737E79"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7FCCD0CE" w14:textId="351EECED" w:rsidR="00E01ABA" w:rsidRPr="005E6D45" w:rsidRDefault="00E01ABA" w:rsidP="003838BE">
            <w:pPr>
              <w:spacing w:before="120" w:after="120"/>
              <w:rPr>
                <w:rFonts w:cs="Tahoma"/>
                <w:b w:val="0"/>
                <w:bCs w:val="0"/>
              </w:rPr>
            </w:pPr>
            <w:r w:rsidRPr="005E6D45">
              <w:rPr>
                <w:rFonts w:cs="Tahoma"/>
                <w:b w:val="0"/>
                <w:bCs w:val="0"/>
              </w:rPr>
              <w:t xml:space="preserve">This course will introduce the student to the fundamental concepts of both adventure-based and wilderness-based therapy. Through both classroom (30 hours) and field session (30 hours), the student will demonstrate a basic understanding of hose the use of apparent risk and the natural world can be utilized to help people heal. This course utilizes an experiential approach and involves the use of WCCC’s ropes course and may include overnight wilderness experiences. </w:t>
            </w:r>
            <w:r w:rsidR="009E7026" w:rsidRPr="009E7026">
              <w:rPr>
                <w:rFonts w:cs="Tahoma"/>
                <w:bCs w:val="0"/>
                <w:color w:val="002060"/>
              </w:rPr>
              <w:t>PRE-REQUISITES</w:t>
            </w:r>
            <w:r w:rsidR="004A446D">
              <w:rPr>
                <w:rFonts w:cs="Tahoma"/>
                <w:bCs w:val="0"/>
                <w:color w:val="002060"/>
              </w:rPr>
              <w:t>:</w:t>
            </w:r>
            <w:r w:rsidR="0042221D">
              <w:rPr>
                <w:rFonts w:cs="Tahoma"/>
                <w:bCs w:val="0"/>
                <w:color w:val="002060"/>
              </w:rPr>
              <w:t xml:space="preserve"> </w:t>
            </w:r>
            <w:r w:rsidR="004A446D" w:rsidRPr="005E6D45">
              <w:rPr>
                <w:rFonts w:cs="Tahoma"/>
                <w:b w:val="0"/>
                <w:bCs w:val="0"/>
              </w:rPr>
              <w:t>A sense of adventure and an open mind</w:t>
            </w:r>
            <w:r w:rsidRPr="005E6D45">
              <w:rPr>
                <w:rFonts w:cs="Tahoma"/>
                <w:b w:val="0"/>
                <w:bCs w:val="0"/>
              </w:rPr>
              <w:t>.</w:t>
            </w:r>
          </w:p>
        </w:tc>
      </w:tr>
      <w:tr w:rsidR="00E01ABA" w:rsidRPr="005E6D45" w14:paraId="451E0A54"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CC7C9BD" w14:textId="3EB2CF8B" w:rsidR="005B523C" w:rsidRPr="005E6D45" w:rsidRDefault="005B523C" w:rsidP="003838BE">
            <w:pPr>
              <w:pStyle w:val="Heading5"/>
              <w:spacing w:before="120" w:after="120"/>
              <w:outlineLvl w:val="4"/>
              <w:rPr>
                <w:rFonts w:cs="Tahoma"/>
                <w:b w:val="0"/>
                <w:bCs w:val="0"/>
              </w:rPr>
            </w:pPr>
            <w:bookmarkStart w:id="158" w:name="_ART100_Introduction_to"/>
            <w:bookmarkEnd w:id="158"/>
            <w:r w:rsidRPr="00170080">
              <w:rPr>
                <w:rStyle w:val="Heading5Char"/>
                <w:sz w:val="21"/>
                <w:szCs w:val="21"/>
              </w:rPr>
              <w:t>ART100 Introduction to ART: The Visual Experience</w:t>
            </w:r>
          </w:p>
        </w:tc>
        <w:tc>
          <w:tcPr>
            <w:tcW w:w="2319" w:type="dxa"/>
          </w:tcPr>
          <w:p w14:paraId="57933326" w14:textId="3EFAF2BD"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AA31FAB"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63AC78CC" w14:textId="4D98D5F1" w:rsidR="00E01ABA" w:rsidRPr="005E6D45" w:rsidRDefault="00E01ABA" w:rsidP="003838BE">
            <w:pPr>
              <w:spacing w:before="120" w:after="120"/>
              <w:rPr>
                <w:rFonts w:cs="Tahoma"/>
                <w:b w:val="0"/>
                <w:bCs w:val="0"/>
              </w:rPr>
            </w:pPr>
            <w:r w:rsidRPr="005E6D45">
              <w:rPr>
                <w:rFonts w:cs="Tahoma"/>
                <w:b w:val="0"/>
                <w:bCs w:val="0"/>
              </w:rPr>
              <w:t>The pervasiveness of the visual experience in contemporary life is indisputable.</w:t>
            </w:r>
            <w:r w:rsidR="0042221D">
              <w:rPr>
                <w:rFonts w:cs="Tahoma"/>
                <w:b w:val="0"/>
                <w:bCs w:val="0"/>
              </w:rPr>
              <w:t xml:space="preserve"> </w:t>
            </w:r>
            <w:r w:rsidRPr="005E6D45">
              <w:rPr>
                <w:rFonts w:cs="Tahoma"/>
                <w:b w:val="0"/>
                <w:bCs w:val="0"/>
              </w:rPr>
              <w:t>Through slide/power point lectures,</w:t>
            </w:r>
            <w:r w:rsidR="0042221D">
              <w:rPr>
                <w:rFonts w:cs="Tahoma"/>
                <w:b w:val="0"/>
                <w:bCs w:val="0"/>
              </w:rPr>
              <w:t xml:space="preserve"> </w:t>
            </w:r>
            <w:r w:rsidRPr="005E6D45">
              <w:rPr>
                <w:rFonts w:cs="Tahoma"/>
                <w:b w:val="0"/>
                <w:bCs w:val="0"/>
              </w:rPr>
              <w:t>hands-on visual training exercises, and directed studio art projects, this course guides students in developing the varied literacies needed to engage in their visual world and to acquire the language to communicate their visual experiences. Emphasis will be on in-depth analysis of individual works of art and hands-on exercises in a series of in-context assignments. Students will be introduced to art from the position of the observer, the artist, the scholar, and the critic; will become familiar with the techniques of architecture, painting, drawing and sculpture; will gain an understanding of the concepts that connect the progression of ideas in artistic communication and expression from the ancient world to modern times through</w:t>
            </w:r>
            <w:r w:rsidR="0042221D">
              <w:rPr>
                <w:rFonts w:cs="Tahoma"/>
                <w:b w:val="0"/>
                <w:bCs w:val="0"/>
              </w:rPr>
              <w:t xml:space="preserve"> </w:t>
            </w:r>
            <w:r w:rsidRPr="005E6D45">
              <w:rPr>
                <w:rFonts w:cs="Tahoma"/>
                <w:b w:val="0"/>
                <w:bCs w:val="0"/>
              </w:rPr>
              <w:t>a brief survey of art from its beginnings to present day;</w:t>
            </w:r>
            <w:r w:rsidR="0042221D">
              <w:rPr>
                <w:rFonts w:cs="Tahoma"/>
                <w:b w:val="0"/>
                <w:bCs w:val="0"/>
              </w:rPr>
              <w:t xml:space="preserve"> </w:t>
            </w:r>
            <w:r w:rsidRPr="005E6D45">
              <w:rPr>
                <w:rFonts w:cs="Tahoma"/>
                <w:b w:val="0"/>
                <w:bCs w:val="0"/>
              </w:rPr>
              <w:t>and will gain an understanding of the creative process and personal expression.</w:t>
            </w:r>
          </w:p>
        </w:tc>
      </w:tr>
      <w:tr w:rsidR="00E01ABA" w:rsidRPr="005E6D45" w14:paraId="5A3CBA50"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C7F03F8" w14:textId="0644365C" w:rsidR="00E01ABA" w:rsidRPr="00170080" w:rsidRDefault="00E01ABA" w:rsidP="003838BE">
            <w:pPr>
              <w:pStyle w:val="Heading5"/>
              <w:spacing w:before="120" w:after="120"/>
              <w:outlineLvl w:val="4"/>
              <w:rPr>
                <w:rStyle w:val="Heading5Char"/>
                <w:sz w:val="21"/>
                <w:szCs w:val="21"/>
              </w:rPr>
            </w:pPr>
            <w:r w:rsidRPr="00170080">
              <w:rPr>
                <w:rStyle w:val="Heading5Char"/>
                <w:sz w:val="21"/>
                <w:szCs w:val="21"/>
              </w:rPr>
              <w:t>ART103 Printmaking</w:t>
            </w:r>
            <w:r w:rsidRPr="00170080">
              <w:rPr>
                <w:rStyle w:val="Heading5Char"/>
                <w:sz w:val="21"/>
                <w:szCs w:val="21"/>
              </w:rPr>
              <w:tab/>
            </w:r>
            <w:r w:rsidR="0042221D">
              <w:rPr>
                <w:rStyle w:val="Heading5Char"/>
                <w:sz w:val="21"/>
                <w:szCs w:val="21"/>
              </w:rPr>
              <w:t xml:space="preserve"> </w:t>
            </w:r>
          </w:p>
        </w:tc>
        <w:tc>
          <w:tcPr>
            <w:tcW w:w="2319" w:type="dxa"/>
          </w:tcPr>
          <w:p w14:paraId="1FC81790" w14:textId="65147654"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E01ABA" w:rsidRPr="005E6D45" w14:paraId="28A29937"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CB36125" w14:textId="5AF1BCA1" w:rsidR="00E01ABA" w:rsidRPr="005E6D45" w:rsidRDefault="00E01ABA" w:rsidP="003838BE">
            <w:pPr>
              <w:spacing w:before="120" w:after="120"/>
              <w:rPr>
                <w:rFonts w:cs="Tahoma"/>
                <w:b w:val="0"/>
                <w:bCs w:val="0"/>
              </w:rPr>
            </w:pPr>
            <w:r w:rsidRPr="005E6D45">
              <w:rPr>
                <w:rFonts w:cs="Tahoma"/>
                <w:b w:val="0"/>
                <w:bCs w:val="0"/>
              </w:rPr>
              <w:t>This is a studio course which provides a fundamental theoretical and technical approach to printmaking.</w:t>
            </w:r>
            <w:r w:rsidR="0042221D">
              <w:rPr>
                <w:rFonts w:cs="Tahoma"/>
                <w:b w:val="0"/>
                <w:bCs w:val="0"/>
              </w:rPr>
              <w:t xml:space="preserve"> </w:t>
            </w:r>
            <w:r w:rsidRPr="005E6D45">
              <w:rPr>
                <w:rFonts w:cs="Tahoma"/>
                <w:b w:val="0"/>
                <w:bCs w:val="0"/>
              </w:rPr>
              <w:t xml:space="preserve">After initial overview of tools, technical language, and history, most of the remaining class time is spent </w:t>
            </w:r>
            <w:proofErr w:type="gramStart"/>
            <w:r w:rsidRPr="005E6D45">
              <w:rPr>
                <w:rFonts w:cs="Tahoma"/>
                <w:b w:val="0"/>
                <w:bCs w:val="0"/>
              </w:rPr>
              <w:t>actually making</w:t>
            </w:r>
            <w:proofErr w:type="gramEnd"/>
            <w:r w:rsidRPr="005E6D45">
              <w:rPr>
                <w:rFonts w:cs="Tahoma"/>
                <w:b w:val="0"/>
                <w:bCs w:val="0"/>
              </w:rPr>
              <w:t xml:space="preserve"> prints, with ongoing guidance and critique of works in progress and weekly group critique and discussion of finished works.</w:t>
            </w:r>
            <w:r w:rsidR="0042221D">
              <w:rPr>
                <w:rFonts w:cs="Tahoma"/>
                <w:b w:val="0"/>
                <w:bCs w:val="0"/>
              </w:rPr>
              <w:t xml:space="preserve"> </w:t>
            </w:r>
            <w:r w:rsidRPr="005E6D45">
              <w:rPr>
                <w:rFonts w:cs="Tahoma"/>
                <w:b w:val="0"/>
                <w:bCs w:val="0"/>
              </w:rPr>
              <w:t>Students will complete this course with a basic understanding of and competent with the skills, both visual and manual, involved in making prints and printing plates.</w:t>
            </w:r>
          </w:p>
        </w:tc>
      </w:tr>
      <w:tr w:rsidR="00E01ABA" w:rsidRPr="005E6D45" w14:paraId="4268BE7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0DCA57B" w14:textId="7665DB69" w:rsidR="00E01ABA" w:rsidRPr="005E6D45" w:rsidRDefault="00E01ABA" w:rsidP="003838BE">
            <w:pPr>
              <w:pStyle w:val="Heading5"/>
              <w:spacing w:before="120" w:after="120"/>
              <w:outlineLvl w:val="4"/>
              <w:rPr>
                <w:rFonts w:cs="Tahoma"/>
                <w:b w:val="0"/>
                <w:bCs w:val="0"/>
              </w:rPr>
            </w:pPr>
            <w:bookmarkStart w:id="159" w:name="_ART105_Drawing_for"/>
            <w:bookmarkEnd w:id="159"/>
            <w:r w:rsidRPr="00170080">
              <w:rPr>
                <w:rStyle w:val="Heading5Char"/>
                <w:sz w:val="21"/>
                <w:szCs w:val="21"/>
              </w:rPr>
              <w:t>ART105 Drawing for Beginners</w:t>
            </w:r>
            <w:r w:rsidRPr="00170080">
              <w:rPr>
                <w:rStyle w:val="Heading5Char"/>
                <w:sz w:val="21"/>
                <w:szCs w:val="21"/>
              </w:rPr>
              <w:tab/>
            </w:r>
            <w:r w:rsidR="0042221D">
              <w:rPr>
                <w:rFonts w:cs="Tahoma"/>
                <w:b w:val="0"/>
                <w:bCs w:val="0"/>
              </w:rPr>
              <w:t xml:space="preserve"> </w:t>
            </w:r>
          </w:p>
        </w:tc>
        <w:tc>
          <w:tcPr>
            <w:tcW w:w="2319" w:type="dxa"/>
          </w:tcPr>
          <w:p w14:paraId="2BC512A3" w14:textId="01B7C2BC"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E01ABA" w:rsidRPr="005E6D45" w14:paraId="695F9CDE"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96CAE18" w14:textId="3B4E4537" w:rsidR="00E01ABA" w:rsidRPr="005E6D45" w:rsidRDefault="00E01ABA" w:rsidP="003838BE">
            <w:pPr>
              <w:spacing w:before="120" w:after="120"/>
              <w:rPr>
                <w:rFonts w:cs="Tahoma"/>
                <w:b w:val="0"/>
                <w:bCs w:val="0"/>
              </w:rPr>
            </w:pPr>
            <w:r w:rsidRPr="005E6D45">
              <w:rPr>
                <w:rFonts w:cs="Tahoma"/>
                <w:b w:val="0"/>
                <w:bCs w:val="0"/>
              </w:rPr>
              <w:t xml:space="preserve">This course will explore the practical and technical basics of drawing. Through lecture and hands-on drawing exercises, students will sharpen their powers of perception, develop practical drawing </w:t>
            </w:r>
            <w:proofErr w:type="gramStart"/>
            <w:r w:rsidRPr="005E6D45">
              <w:rPr>
                <w:rFonts w:cs="Tahoma"/>
                <w:b w:val="0"/>
                <w:bCs w:val="0"/>
              </w:rPr>
              <w:t>skills</w:t>
            </w:r>
            <w:proofErr w:type="gramEnd"/>
            <w:r w:rsidRPr="005E6D45">
              <w:rPr>
                <w:rFonts w:cs="Tahoma"/>
                <w:b w:val="0"/>
                <w:bCs w:val="0"/>
              </w:rPr>
              <w:t xml:space="preserve"> and learn about different approaches, techniques and drawing media. The focus will be on the studio setting, but some classes will be held outdoors as weather permits. Class sessions will focus on still life, </w:t>
            </w:r>
            <w:proofErr w:type="gramStart"/>
            <w:r w:rsidRPr="005E6D45">
              <w:rPr>
                <w:rFonts w:cs="Tahoma"/>
                <w:b w:val="0"/>
                <w:bCs w:val="0"/>
              </w:rPr>
              <w:t>landscape</w:t>
            </w:r>
            <w:proofErr w:type="gramEnd"/>
            <w:r w:rsidRPr="005E6D45">
              <w:rPr>
                <w:rFonts w:cs="Tahoma"/>
                <w:b w:val="0"/>
                <w:bCs w:val="0"/>
              </w:rPr>
              <w:t xml:space="preserve"> and the model. The goal of this course is for students to gain an understanding of the basic principles of design and the concepts of shape, value, lines, </w:t>
            </w:r>
            <w:r w:rsidR="00DE6358" w:rsidRPr="005E6D45">
              <w:rPr>
                <w:rFonts w:cs="Tahoma"/>
                <w:b w:val="0"/>
                <w:bCs w:val="0"/>
              </w:rPr>
              <w:t>texture</w:t>
            </w:r>
            <w:r w:rsidR="00DE6358" w:rsidRPr="00DE6358">
              <w:rPr>
                <w:rFonts w:cs="Tahoma"/>
                <w:b w:val="0"/>
                <w:bCs w:val="0"/>
              </w:rPr>
              <w:t>,</w:t>
            </w:r>
            <w:r w:rsidRPr="005E6D45">
              <w:rPr>
                <w:rFonts w:cs="Tahoma"/>
                <w:b w:val="0"/>
                <w:bCs w:val="0"/>
              </w:rPr>
              <w:t xml:space="preserve"> and perspective.</w:t>
            </w:r>
          </w:p>
        </w:tc>
      </w:tr>
      <w:tr w:rsidR="00E01ABA" w:rsidRPr="005E6D45" w14:paraId="6C11C5D6"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7C2AEE1" w14:textId="4B90C31D" w:rsidR="00E01ABA" w:rsidRPr="005E6D45" w:rsidRDefault="00E01ABA" w:rsidP="003838BE">
            <w:pPr>
              <w:pStyle w:val="Heading5"/>
              <w:spacing w:before="120" w:after="120"/>
              <w:outlineLvl w:val="4"/>
              <w:rPr>
                <w:rFonts w:cs="Tahoma"/>
                <w:b w:val="0"/>
                <w:bCs w:val="0"/>
              </w:rPr>
            </w:pPr>
            <w:bookmarkStart w:id="160" w:name="_ART201_Mixed_Media"/>
            <w:bookmarkEnd w:id="160"/>
            <w:r w:rsidRPr="00170080">
              <w:rPr>
                <w:rStyle w:val="Heading5Char"/>
                <w:sz w:val="21"/>
                <w:szCs w:val="21"/>
              </w:rPr>
              <w:lastRenderedPageBreak/>
              <w:t>ART201 Mixed Media Artwork</w:t>
            </w:r>
            <w:r w:rsidRPr="00170080">
              <w:rPr>
                <w:rStyle w:val="Heading5Char"/>
                <w:sz w:val="21"/>
                <w:szCs w:val="21"/>
              </w:rPr>
              <w:tab/>
            </w:r>
          </w:p>
        </w:tc>
        <w:tc>
          <w:tcPr>
            <w:tcW w:w="2319" w:type="dxa"/>
          </w:tcPr>
          <w:p w14:paraId="32BBDCC8" w14:textId="2FD2F86A"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093CDFF5"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C1C6AE0" w14:textId="0549E654" w:rsidR="00E01ABA" w:rsidRPr="005E6D45" w:rsidRDefault="00E01ABA" w:rsidP="003838BE">
            <w:pPr>
              <w:spacing w:before="120" w:after="120"/>
              <w:rPr>
                <w:rFonts w:cs="Tahoma"/>
                <w:b w:val="0"/>
                <w:bCs w:val="0"/>
              </w:rPr>
            </w:pPr>
            <w:r w:rsidRPr="005E6D45">
              <w:rPr>
                <w:rFonts w:cs="Tahoma"/>
                <w:b w:val="0"/>
                <w:bCs w:val="0"/>
              </w:rPr>
              <w:t xml:space="preserve">The course examines the nature of the creative process in both drawing and painted media for intermediate and advanced students who have acquired basic representational drawing skills. Emphasis is on the materials of art and structural principles such as color, </w:t>
            </w:r>
            <w:r w:rsidR="00DE6358" w:rsidRPr="005E6D45">
              <w:rPr>
                <w:rFonts w:cs="Tahoma"/>
                <w:b w:val="0"/>
                <w:bCs w:val="0"/>
              </w:rPr>
              <w:t>form</w:t>
            </w:r>
            <w:r w:rsidR="00DE6358" w:rsidRPr="00DE6358">
              <w:rPr>
                <w:rFonts w:cs="Tahoma"/>
                <w:b w:val="0"/>
                <w:bCs w:val="0"/>
              </w:rPr>
              <w:t>,</w:t>
            </w:r>
            <w:r w:rsidRPr="00DE6358">
              <w:rPr>
                <w:rFonts w:cs="Tahoma"/>
                <w:b w:val="0"/>
                <w:bCs w:val="0"/>
              </w:rPr>
              <w:t xml:space="preserve"> </w:t>
            </w:r>
            <w:r w:rsidRPr="005E6D45">
              <w:rPr>
                <w:rFonts w:cs="Tahoma"/>
                <w:b w:val="0"/>
                <w:bCs w:val="0"/>
              </w:rPr>
              <w:t>and design.</w:t>
            </w:r>
            <w:r w:rsidR="0042221D">
              <w:rPr>
                <w:rFonts w:cs="Tahoma"/>
                <w:b w:val="0"/>
                <w:bCs w:val="0"/>
              </w:rPr>
              <w:t xml:space="preserve"> </w:t>
            </w:r>
            <w:r w:rsidRPr="005E6D45">
              <w:rPr>
                <w:rFonts w:cs="Tahoma"/>
                <w:b w:val="0"/>
                <w:bCs w:val="0"/>
              </w:rPr>
              <w:t>Students will participate in a series of studio and Plein Air experiences with a variety of art media and personal interests to produce finalized artworks.</w:t>
            </w:r>
            <w:r w:rsidR="0042221D">
              <w:rPr>
                <w:rFonts w:cs="Tahoma"/>
                <w:b w:val="0"/>
                <w:bCs w:val="0"/>
              </w:rPr>
              <w:t xml:space="preserve"> </w:t>
            </w:r>
            <w:r w:rsidRPr="005E6D45">
              <w:rPr>
                <w:rFonts w:cs="Tahoma"/>
                <w:b w:val="0"/>
                <w:bCs w:val="0"/>
              </w:rPr>
              <w:t xml:space="preserve">Upon successful completion of the course, the student should be able to: Create finished personal artworks suitable for framing and exhibition in a fall semester group show at the college. Expand and further develop personal visual skills and interests in artistic themes with a variety of art media. Learn from the instructor and course participants in art materials handling practice and techniques.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ART105 or Portfolio Submission.</w:t>
            </w:r>
          </w:p>
        </w:tc>
      </w:tr>
      <w:tr w:rsidR="00D03968" w:rsidRPr="005E6D45" w14:paraId="50756F97"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5A9F5B" w14:textId="0AAAD55A" w:rsidR="00D03968" w:rsidRPr="00170080" w:rsidRDefault="00D03968" w:rsidP="003838BE">
            <w:pPr>
              <w:pStyle w:val="Heading5"/>
              <w:spacing w:before="120" w:after="120"/>
              <w:outlineLvl w:val="4"/>
              <w:rPr>
                <w:rStyle w:val="Heading5Char"/>
                <w:sz w:val="21"/>
                <w:szCs w:val="21"/>
              </w:rPr>
            </w:pPr>
            <w:bookmarkStart w:id="161" w:name="_AQU101_Introduction_to"/>
            <w:bookmarkEnd w:id="161"/>
            <w:r>
              <w:rPr>
                <w:rStyle w:val="Heading5Char"/>
                <w:sz w:val="21"/>
                <w:szCs w:val="21"/>
              </w:rPr>
              <w:t>AQU101</w:t>
            </w:r>
            <w:r w:rsidR="002E5A9D">
              <w:rPr>
                <w:rStyle w:val="Heading5Char"/>
                <w:sz w:val="21"/>
                <w:szCs w:val="21"/>
              </w:rPr>
              <w:t xml:space="preserve"> Introduction to Aquaculture</w:t>
            </w:r>
          </w:p>
        </w:tc>
        <w:tc>
          <w:tcPr>
            <w:tcW w:w="2319" w:type="dxa"/>
          </w:tcPr>
          <w:p w14:paraId="5AA03DF3" w14:textId="0617F58D" w:rsidR="00D03968" w:rsidRPr="005E6D45" w:rsidRDefault="002E5A9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2E5A9D" w:rsidRPr="005E6D45" w14:paraId="7F4083E2" w14:textId="77777777" w:rsidTr="006A53EE">
        <w:tc>
          <w:tcPr>
            <w:cnfStyle w:val="001000000000" w:firstRow="0" w:lastRow="0" w:firstColumn="1" w:lastColumn="0" w:oddVBand="0" w:evenVBand="0" w:oddHBand="0" w:evenHBand="0" w:firstRowFirstColumn="0" w:firstRowLastColumn="0" w:lastRowFirstColumn="0" w:lastRowLastColumn="0"/>
            <w:tcW w:w="10080" w:type="dxa"/>
            <w:gridSpan w:val="2"/>
          </w:tcPr>
          <w:p w14:paraId="76CBB08A" w14:textId="28B06363" w:rsidR="002E5A9D" w:rsidRPr="00D53A15" w:rsidRDefault="00D53A15" w:rsidP="00D53A15">
            <w:pPr>
              <w:spacing w:before="120" w:after="120"/>
              <w:rPr>
                <w:color w:val="333333"/>
                <w:szCs w:val="22"/>
              </w:rPr>
            </w:pPr>
            <w:r w:rsidRPr="00D53A15">
              <w:rPr>
                <w:rFonts w:cs="Tahoma"/>
                <w:b w:val="0"/>
                <w:bCs w:val="0"/>
              </w:rPr>
              <w:t>Introduction to Aquaculture will introduce the basic principles and practices of aquaculture from local, national, and international perspectives. Students will gain a basic understanding of the parameters that contribute to a successful aquafarm, and factors controlling the growth and development of the aquaculture industry. This course covers many of the topics found in the Maine Aquaculture Association's Occupational Standards for entry-level aquaculture positions.</w:t>
            </w:r>
          </w:p>
        </w:tc>
      </w:tr>
      <w:tr w:rsidR="00D03968" w:rsidRPr="005E6D45" w14:paraId="1E13DAD2"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F7F87A" w14:textId="620F133D" w:rsidR="00D03968" w:rsidRPr="00170080" w:rsidRDefault="00D53A15" w:rsidP="003838BE">
            <w:pPr>
              <w:pStyle w:val="Heading5"/>
              <w:spacing w:before="120" w:after="120"/>
              <w:outlineLvl w:val="4"/>
              <w:rPr>
                <w:rStyle w:val="Heading5Char"/>
                <w:sz w:val="21"/>
                <w:szCs w:val="21"/>
              </w:rPr>
            </w:pPr>
            <w:bookmarkStart w:id="162" w:name="_AQU111_Basic_Principles"/>
            <w:bookmarkEnd w:id="162"/>
            <w:r>
              <w:rPr>
                <w:rStyle w:val="Heading5Char"/>
                <w:sz w:val="21"/>
                <w:szCs w:val="21"/>
              </w:rPr>
              <w:t>AQU111 Basic Principles of Aquaculture</w:t>
            </w:r>
          </w:p>
        </w:tc>
        <w:tc>
          <w:tcPr>
            <w:tcW w:w="2319" w:type="dxa"/>
          </w:tcPr>
          <w:p w14:paraId="08040A82" w14:textId="4A781BC0" w:rsidR="00D03968" w:rsidRPr="005E6D45" w:rsidRDefault="00EA452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r>
      <w:tr w:rsidR="00BC7C59" w:rsidRPr="005E6D45" w14:paraId="71F1423D" w14:textId="77777777" w:rsidTr="00F3582C">
        <w:tc>
          <w:tcPr>
            <w:cnfStyle w:val="001000000000" w:firstRow="0" w:lastRow="0" w:firstColumn="1" w:lastColumn="0" w:oddVBand="0" w:evenVBand="0" w:oddHBand="0" w:evenHBand="0" w:firstRowFirstColumn="0" w:firstRowLastColumn="0" w:lastRowFirstColumn="0" w:lastRowLastColumn="0"/>
            <w:tcW w:w="10080" w:type="dxa"/>
            <w:gridSpan w:val="2"/>
          </w:tcPr>
          <w:p w14:paraId="7E6E8BAC" w14:textId="51F49400" w:rsidR="00BC7C59" w:rsidRPr="005E6D45" w:rsidRDefault="00BC7C59" w:rsidP="00337315">
            <w:pPr>
              <w:spacing w:before="120" w:after="120"/>
              <w:rPr>
                <w:rFonts w:cs="Tahoma"/>
              </w:rPr>
            </w:pPr>
            <w:r w:rsidRPr="00A52DA1">
              <w:rPr>
                <w:rFonts w:cs="Tahoma"/>
                <w:b w:val="0"/>
                <w:bCs w:val="0"/>
              </w:rPr>
              <w:t>The objective of this course is to introduce basic principles of aquaculture. Students will be introduced to environmental, social, and economic aspects of each of the four sub-sectors, including topics such as site selection, feeding and nutrition, reproduction, breeding, disease and biosecurity, aquaculture systems, and husbandry.  The course covers Shellfish, fin fish, algae, and RAS aquaculture</w:t>
            </w:r>
            <w:r w:rsidRPr="00337315">
              <w:rPr>
                <w:rFonts w:cs="Tahoma"/>
                <w:b w:val="0"/>
                <w:bCs w:val="0"/>
              </w:rPr>
              <w:t>.</w:t>
            </w:r>
          </w:p>
        </w:tc>
      </w:tr>
      <w:tr w:rsidR="00D03968" w:rsidRPr="005E6D45" w14:paraId="3A3E1178"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7279A24" w14:textId="1DA1FE67" w:rsidR="00D03968" w:rsidRPr="00170080" w:rsidRDefault="00BC7C59" w:rsidP="003838BE">
            <w:pPr>
              <w:pStyle w:val="Heading5"/>
              <w:spacing w:before="120" w:after="120"/>
              <w:outlineLvl w:val="4"/>
              <w:rPr>
                <w:rStyle w:val="Heading5Char"/>
                <w:sz w:val="21"/>
                <w:szCs w:val="21"/>
              </w:rPr>
            </w:pPr>
            <w:bookmarkStart w:id="163" w:name="_AQU112_Exploring_Aquaculture"/>
            <w:bookmarkEnd w:id="163"/>
            <w:r>
              <w:rPr>
                <w:rStyle w:val="Heading5Char"/>
                <w:sz w:val="21"/>
                <w:szCs w:val="21"/>
              </w:rPr>
              <w:t xml:space="preserve">AQU112 Exploring Aquaculture </w:t>
            </w:r>
            <w:r w:rsidR="002A4588">
              <w:rPr>
                <w:rStyle w:val="Heading5Char"/>
                <w:sz w:val="21"/>
                <w:szCs w:val="21"/>
              </w:rPr>
              <w:t>Careers</w:t>
            </w:r>
          </w:p>
        </w:tc>
        <w:tc>
          <w:tcPr>
            <w:tcW w:w="2319" w:type="dxa"/>
          </w:tcPr>
          <w:p w14:paraId="255147D9" w14:textId="70BD7FD3" w:rsidR="00D03968" w:rsidRPr="005E6D45" w:rsidRDefault="002A458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356287" w:rsidRPr="005E6D45" w14:paraId="7042E074" w14:textId="77777777" w:rsidTr="00632E3A">
        <w:tc>
          <w:tcPr>
            <w:cnfStyle w:val="001000000000" w:firstRow="0" w:lastRow="0" w:firstColumn="1" w:lastColumn="0" w:oddVBand="0" w:evenVBand="0" w:oddHBand="0" w:evenHBand="0" w:firstRowFirstColumn="0" w:firstRowLastColumn="0" w:lastRowFirstColumn="0" w:lastRowLastColumn="0"/>
            <w:tcW w:w="10080" w:type="dxa"/>
            <w:gridSpan w:val="2"/>
          </w:tcPr>
          <w:p w14:paraId="2EB85287" w14:textId="7FFB7071" w:rsidR="00356287" w:rsidRPr="005E6D45" w:rsidRDefault="00356287" w:rsidP="003838BE">
            <w:pPr>
              <w:spacing w:before="120" w:after="120"/>
              <w:rPr>
                <w:rFonts w:cs="Tahoma"/>
              </w:rPr>
            </w:pPr>
            <w:r w:rsidRPr="00A52DA1">
              <w:rPr>
                <w:rFonts w:cs="Tahoma"/>
                <w:b w:val="0"/>
                <w:bCs w:val="0"/>
              </w:rPr>
              <w:t>The objective of this course is to raise awareness of careers within aquaculture, and pathways towards these careers. Students will visit a range of aquaculture operations and become familiar with different roles and responsibilities. This may include visiting shellfish, algae and fin fish hatcheries, land-based recirculating aquaculture operations, marine-based fin fish and shellfish operations, processing facilities, research facilities.  We will meet with people in a broad range of careers including farming/production, biotechnology, processing, distribution and transport, gear/equipment manufacturing, veterinarians and aquatic animal health, feed production, entrepreneurship, sales, advocacy, education, policy and regulation, research, engineering, food science, and more.</w:t>
            </w:r>
          </w:p>
        </w:tc>
      </w:tr>
      <w:tr w:rsidR="00D03968" w:rsidRPr="005E6D45" w14:paraId="7215344F"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AE71AE8" w14:textId="73433963" w:rsidR="00D03968" w:rsidRPr="00170080" w:rsidRDefault="00905B0B" w:rsidP="003838BE">
            <w:pPr>
              <w:pStyle w:val="Heading5"/>
              <w:spacing w:before="120" w:after="120"/>
              <w:outlineLvl w:val="4"/>
              <w:rPr>
                <w:rStyle w:val="Heading5Char"/>
                <w:sz w:val="21"/>
                <w:szCs w:val="21"/>
              </w:rPr>
            </w:pPr>
            <w:bookmarkStart w:id="164" w:name="_AQU211_Principles_of"/>
            <w:bookmarkEnd w:id="164"/>
            <w:r>
              <w:rPr>
                <w:rStyle w:val="Heading5Char"/>
                <w:sz w:val="21"/>
                <w:szCs w:val="21"/>
              </w:rPr>
              <w:t>AQU211 Principles of Aquatic Animal Health, Nutrition, &amp; Disease</w:t>
            </w:r>
            <w:r w:rsidR="00E97F19">
              <w:rPr>
                <w:rStyle w:val="Heading5Char"/>
                <w:sz w:val="21"/>
                <w:szCs w:val="21"/>
              </w:rPr>
              <w:t xml:space="preserve"> Management</w:t>
            </w:r>
          </w:p>
        </w:tc>
        <w:tc>
          <w:tcPr>
            <w:tcW w:w="2319" w:type="dxa"/>
          </w:tcPr>
          <w:p w14:paraId="6F001AE8" w14:textId="0B3E062C" w:rsidR="00D03968" w:rsidRPr="005E6D45" w:rsidRDefault="00E97F1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E97F19" w:rsidRPr="005E6D45" w14:paraId="23702F13" w14:textId="77777777" w:rsidTr="00A42165">
        <w:tc>
          <w:tcPr>
            <w:cnfStyle w:val="001000000000" w:firstRow="0" w:lastRow="0" w:firstColumn="1" w:lastColumn="0" w:oddVBand="0" w:evenVBand="0" w:oddHBand="0" w:evenHBand="0" w:firstRowFirstColumn="0" w:firstRowLastColumn="0" w:lastRowFirstColumn="0" w:lastRowLastColumn="0"/>
            <w:tcW w:w="10080" w:type="dxa"/>
            <w:gridSpan w:val="2"/>
          </w:tcPr>
          <w:p w14:paraId="337B7CD1" w14:textId="26290415" w:rsidR="00E97F19" w:rsidRPr="005E6D45" w:rsidRDefault="00BE6CC3" w:rsidP="00A52DA1">
            <w:pPr>
              <w:spacing w:before="120" w:after="120"/>
              <w:rPr>
                <w:rFonts w:cs="Tahoma"/>
              </w:rPr>
            </w:pPr>
            <w:r w:rsidRPr="00A52DA1">
              <w:rPr>
                <w:rFonts w:cs="Tahoma"/>
                <w:b w:val="0"/>
                <w:bCs w:val="0"/>
              </w:rPr>
              <w:t xml:space="preserve">In this course students will be introduced to and discuss the basic concepts of fish health, nutrition, and disease management for shellfish and fin fish aquaculture. Students will be introduced to basic nutritional and disease terminology; explore changing health and nutritional requirements through the life cycles of common </w:t>
            </w:r>
            <w:proofErr w:type="spellStart"/>
            <w:r w:rsidRPr="00A52DA1">
              <w:rPr>
                <w:rFonts w:cs="Tahoma"/>
                <w:b w:val="0"/>
                <w:bCs w:val="0"/>
              </w:rPr>
              <w:t>aquacultured</w:t>
            </w:r>
            <w:proofErr w:type="spellEnd"/>
            <w:r w:rsidRPr="00A52DA1">
              <w:rPr>
                <w:rFonts w:cs="Tahoma"/>
                <w:b w:val="0"/>
                <w:bCs w:val="0"/>
              </w:rPr>
              <w:t xml:space="preserve"> species; be introduced to the composition and development of fish diets; gain a basic understanding of the fish immune system and its development; be </w:t>
            </w:r>
            <w:r w:rsidRPr="00A52DA1">
              <w:rPr>
                <w:rFonts w:cs="Tahoma"/>
                <w:b w:val="0"/>
                <w:bCs w:val="0"/>
              </w:rPr>
              <w:lastRenderedPageBreak/>
              <w:t xml:space="preserve">introduced to common diseases; and explore the anatomy and the function of different organs as related to health, nutrition, and disease. </w:t>
            </w:r>
            <w:r w:rsidR="00A52DA1" w:rsidRPr="00A52DA1">
              <w:rPr>
                <w:rFonts w:cs="Tahoma"/>
                <w:bCs w:val="0"/>
                <w:color w:val="002060"/>
              </w:rPr>
              <w:t>PRE</w:t>
            </w:r>
            <w:r w:rsidR="00A52DA1">
              <w:rPr>
                <w:rFonts w:cs="Tahoma"/>
                <w:bCs w:val="0"/>
                <w:color w:val="002060"/>
              </w:rPr>
              <w:t>-</w:t>
            </w:r>
            <w:r w:rsidR="00A52DA1" w:rsidRPr="00A52DA1">
              <w:rPr>
                <w:rFonts w:cs="Tahoma"/>
                <w:bCs w:val="0"/>
                <w:color w:val="002060"/>
              </w:rPr>
              <w:t xml:space="preserve">REQUISITE: </w:t>
            </w:r>
            <w:r w:rsidRPr="00A52DA1">
              <w:rPr>
                <w:rFonts w:cs="Tahoma"/>
                <w:b w:val="0"/>
                <w:bCs w:val="0"/>
              </w:rPr>
              <w:t xml:space="preserve">AQU 111 or with instructor permission. </w:t>
            </w:r>
          </w:p>
        </w:tc>
      </w:tr>
      <w:tr w:rsidR="00D03968" w:rsidRPr="005E6D45" w14:paraId="1E1340DE"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C0C884" w14:textId="71E45234" w:rsidR="00D03968" w:rsidRPr="00170080" w:rsidRDefault="00BE6CC3" w:rsidP="003838BE">
            <w:pPr>
              <w:pStyle w:val="Heading5"/>
              <w:spacing w:before="120" w:after="120"/>
              <w:outlineLvl w:val="4"/>
              <w:rPr>
                <w:rStyle w:val="Heading5Char"/>
                <w:sz w:val="21"/>
                <w:szCs w:val="21"/>
              </w:rPr>
            </w:pPr>
            <w:bookmarkStart w:id="165" w:name="_AQU212_Principles_of"/>
            <w:bookmarkEnd w:id="165"/>
            <w:r>
              <w:rPr>
                <w:rStyle w:val="Heading5Char"/>
                <w:sz w:val="21"/>
                <w:szCs w:val="21"/>
              </w:rPr>
              <w:lastRenderedPageBreak/>
              <w:t>AQU</w:t>
            </w:r>
            <w:r w:rsidR="00CE21A1">
              <w:rPr>
                <w:rStyle w:val="Heading5Char"/>
                <w:sz w:val="21"/>
                <w:szCs w:val="21"/>
              </w:rPr>
              <w:t>212 Principles of Biosecurity</w:t>
            </w:r>
          </w:p>
        </w:tc>
        <w:tc>
          <w:tcPr>
            <w:tcW w:w="2319" w:type="dxa"/>
          </w:tcPr>
          <w:p w14:paraId="0FD94AB2" w14:textId="34C77347" w:rsidR="00D03968" w:rsidRPr="005E6D45" w:rsidRDefault="00CE21A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D01E36" w:rsidRPr="005E6D45" w14:paraId="127EB043" w14:textId="77777777" w:rsidTr="002F6314">
        <w:tc>
          <w:tcPr>
            <w:cnfStyle w:val="001000000000" w:firstRow="0" w:lastRow="0" w:firstColumn="1" w:lastColumn="0" w:oddVBand="0" w:evenVBand="0" w:oddHBand="0" w:evenHBand="0" w:firstRowFirstColumn="0" w:firstRowLastColumn="0" w:lastRowFirstColumn="0" w:lastRowLastColumn="0"/>
            <w:tcW w:w="10080" w:type="dxa"/>
            <w:gridSpan w:val="2"/>
          </w:tcPr>
          <w:p w14:paraId="39A538BE" w14:textId="43EE5AE3" w:rsidR="00D01E36" w:rsidRPr="005E6D45" w:rsidRDefault="00D01E36" w:rsidP="00A52DA1">
            <w:pPr>
              <w:spacing w:before="120" w:after="120"/>
              <w:rPr>
                <w:rFonts w:cs="Tahoma"/>
              </w:rPr>
            </w:pPr>
            <w:r w:rsidRPr="00A52DA1">
              <w:rPr>
                <w:rFonts w:cs="Tahoma"/>
                <w:b w:val="0"/>
                <w:bCs w:val="0"/>
              </w:rPr>
              <w:t xml:space="preserve">Biosecurity in aquaculture consists of practices that minimize the risk of introduction and spread of an infectious disease among the animals and/or plants on a farm and the risk that diseased animals or infectious agents will leave a facility and spread to other farms, into the wild, and into other susceptible species. Students will learn the principles of biosecurity, examine biosecurity risks for different production system types, explore examples of biosecurity management, and will develop a simple biosecurity plan. </w:t>
            </w:r>
          </w:p>
        </w:tc>
      </w:tr>
      <w:tr w:rsidR="00BE6CC3" w:rsidRPr="005E6D45" w14:paraId="775D81CE"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09481F7" w14:textId="36EA4F7E" w:rsidR="00BE6CC3" w:rsidRPr="00170080" w:rsidRDefault="00C72DD1" w:rsidP="003838BE">
            <w:pPr>
              <w:pStyle w:val="Heading5"/>
              <w:spacing w:before="120" w:after="120"/>
              <w:outlineLvl w:val="4"/>
              <w:rPr>
                <w:rStyle w:val="Heading5Char"/>
                <w:sz w:val="21"/>
                <w:szCs w:val="21"/>
              </w:rPr>
            </w:pPr>
            <w:bookmarkStart w:id="166" w:name="_AQU214_Applied_Techniques"/>
            <w:bookmarkEnd w:id="166"/>
            <w:r>
              <w:rPr>
                <w:rStyle w:val="Heading5Char"/>
                <w:sz w:val="21"/>
                <w:szCs w:val="21"/>
              </w:rPr>
              <w:t xml:space="preserve">AQU214 </w:t>
            </w:r>
            <w:r w:rsidR="00B3652D">
              <w:rPr>
                <w:rStyle w:val="Heading5Char"/>
                <w:sz w:val="21"/>
                <w:szCs w:val="21"/>
              </w:rPr>
              <w:t>Applied Techniques in Aquaculture</w:t>
            </w:r>
          </w:p>
        </w:tc>
        <w:tc>
          <w:tcPr>
            <w:tcW w:w="2319" w:type="dxa"/>
          </w:tcPr>
          <w:p w14:paraId="1C4AA9B7" w14:textId="43E80FAD" w:rsidR="00BE6CC3" w:rsidRPr="005E6D45" w:rsidRDefault="00B3652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8 cr.</w:t>
            </w:r>
          </w:p>
        </w:tc>
      </w:tr>
      <w:tr w:rsidR="00B3652D" w:rsidRPr="005E6D45" w14:paraId="5CC4CBC0" w14:textId="77777777" w:rsidTr="00020816">
        <w:tc>
          <w:tcPr>
            <w:cnfStyle w:val="001000000000" w:firstRow="0" w:lastRow="0" w:firstColumn="1" w:lastColumn="0" w:oddVBand="0" w:evenVBand="0" w:oddHBand="0" w:evenHBand="0" w:firstRowFirstColumn="0" w:firstRowLastColumn="0" w:lastRowFirstColumn="0" w:lastRowLastColumn="0"/>
            <w:tcW w:w="10080" w:type="dxa"/>
            <w:gridSpan w:val="2"/>
          </w:tcPr>
          <w:p w14:paraId="663A11AB" w14:textId="65B94EED" w:rsidR="00B3652D" w:rsidRPr="005E6D45" w:rsidRDefault="00376DE1" w:rsidP="00A52DA1">
            <w:pPr>
              <w:spacing w:before="120" w:after="120"/>
              <w:rPr>
                <w:rFonts w:cs="Tahoma"/>
              </w:rPr>
            </w:pPr>
            <w:r w:rsidRPr="00A52DA1">
              <w:rPr>
                <w:rFonts w:cs="Tahoma"/>
                <w:b w:val="0"/>
                <w:bCs w:val="0"/>
              </w:rPr>
              <w:t xml:space="preserve">Applied techniques in aquaculture explores the theory and practice of various species and system design and function in aquaculture. This is an intensive, “hands-on” class with advanced laboratory learning experiences and field components. Topics include reproductive biology, anatomy, techniques, on-growing in the marine environment, case studies, farm site selection and leasing permitting requirements, as well as biofilters and nitrification processes, aeration and oxygenation, fine and dissolved solids removal, planning and building recirculating systems, and production considerations focusing on both shellfish, fin fish, macroalgae, and RAS aquaculture. </w:t>
            </w:r>
            <w:r w:rsidR="00A52DA1" w:rsidRPr="00A52DA1">
              <w:rPr>
                <w:rFonts w:cs="Tahoma"/>
                <w:bCs w:val="0"/>
                <w:color w:val="002060"/>
              </w:rPr>
              <w:t>PRE</w:t>
            </w:r>
            <w:r w:rsidR="00A52DA1">
              <w:rPr>
                <w:rFonts w:cs="Tahoma"/>
                <w:bCs w:val="0"/>
                <w:color w:val="002060"/>
              </w:rPr>
              <w:t>-</w:t>
            </w:r>
            <w:r w:rsidR="00A52DA1" w:rsidRPr="00A52DA1">
              <w:rPr>
                <w:rFonts w:cs="Tahoma"/>
                <w:bCs w:val="0"/>
                <w:color w:val="002060"/>
              </w:rPr>
              <w:t xml:space="preserve">REQUISITE: </w:t>
            </w:r>
            <w:r w:rsidRPr="00A52DA1">
              <w:rPr>
                <w:rFonts w:cs="Tahoma"/>
                <w:b w:val="0"/>
                <w:bCs w:val="0"/>
              </w:rPr>
              <w:t xml:space="preserve">AQU 211 and BIO 213. </w:t>
            </w:r>
          </w:p>
        </w:tc>
      </w:tr>
      <w:tr w:rsidR="00BE6CC3" w:rsidRPr="005E6D45" w14:paraId="57E92AAA"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60CF025" w14:textId="2B8EC6E4" w:rsidR="00BE6CC3" w:rsidRPr="00170080" w:rsidRDefault="00EB750B" w:rsidP="003838BE">
            <w:pPr>
              <w:pStyle w:val="Heading5"/>
              <w:spacing w:before="120" w:after="120"/>
              <w:outlineLvl w:val="4"/>
              <w:rPr>
                <w:rStyle w:val="Heading5Char"/>
                <w:sz w:val="21"/>
                <w:szCs w:val="21"/>
              </w:rPr>
            </w:pPr>
            <w:bookmarkStart w:id="167" w:name="_AQU215_Field_Experiences"/>
            <w:bookmarkEnd w:id="167"/>
            <w:r>
              <w:rPr>
                <w:rStyle w:val="Heading5Char"/>
                <w:sz w:val="21"/>
                <w:szCs w:val="21"/>
              </w:rPr>
              <w:t>AQU215</w:t>
            </w:r>
            <w:r w:rsidR="004C17D9">
              <w:rPr>
                <w:rStyle w:val="Heading5Char"/>
                <w:sz w:val="21"/>
                <w:szCs w:val="21"/>
              </w:rPr>
              <w:t xml:space="preserve"> Field Experiences in Aquaculture</w:t>
            </w:r>
          </w:p>
        </w:tc>
        <w:tc>
          <w:tcPr>
            <w:tcW w:w="2319" w:type="dxa"/>
          </w:tcPr>
          <w:p w14:paraId="49658D43" w14:textId="75F24CE2" w:rsidR="00BE6CC3" w:rsidRPr="005E6D45" w:rsidRDefault="004C17D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3 </w:t>
            </w:r>
            <w:proofErr w:type="spellStart"/>
            <w:r>
              <w:rPr>
                <w:rFonts w:cs="Tahoma"/>
              </w:rPr>
              <w:t>cr</w:t>
            </w:r>
            <w:proofErr w:type="spellEnd"/>
          </w:p>
        </w:tc>
      </w:tr>
      <w:tr w:rsidR="004C17D9" w:rsidRPr="005E6D45" w14:paraId="6D1FF2F6" w14:textId="77777777" w:rsidTr="004012A6">
        <w:tc>
          <w:tcPr>
            <w:cnfStyle w:val="001000000000" w:firstRow="0" w:lastRow="0" w:firstColumn="1" w:lastColumn="0" w:oddVBand="0" w:evenVBand="0" w:oddHBand="0" w:evenHBand="0" w:firstRowFirstColumn="0" w:firstRowLastColumn="0" w:lastRowFirstColumn="0" w:lastRowLastColumn="0"/>
            <w:tcW w:w="10080" w:type="dxa"/>
            <w:gridSpan w:val="2"/>
          </w:tcPr>
          <w:p w14:paraId="79EF51BF" w14:textId="1104923B" w:rsidR="004C17D9" w:rsidRPr="005E6D45" w:rsidRDefault="00192537" w:rsidP="00A52DA1">
            <w:pPr>
              <w:spacing w:before="120" w:after="120"/>
              <w:rPr>
                <w:rFonts w:cs="Tahoma"/>
              </w:rPr>
            </w:pPr>
            <w:r w:rsidRPr="00A52DA1">
              <w:rPr>
                <w:rFonts w:cs="Tahoma"/>
                <w:b w:val="0"/>
                <w:bCs w:val="0"/>
              </w:rPr>
              <w:t xml:space="preserve">Field Experiences in Aquaculture Internship is a method of integrating classroom theory with practical experience through a work situation.  This internship provides practical, hands-on experience at an industry partner location. Students will be required to complete a minimum of 50 hours of field experience and may be paid or unpaid. </w:t>
            </w:r>
            <w:r w:rsidR="00A52DA1" w:rsidRPr="00A52DA1">
              <w:rPr>
                <w:rFonts w:cs="Tahoma"/>
                <w:bCs w:val="0"/>
                <w:color w:val="002060"/>
              </w:rPr>
              <w:t>PRE</w:t>
            </w:r>
            <w:r w:rsidR="00A52DA1">
              <w:rPr>
                <w:rFonts w:cs="Tahoma"/>
                <w:bCs w:val="0"/>
                <w:color w:val="002060"/>
              </w:rPr>
              <w:t>-</w:t>
            </w:r>
            <w:r w:rsidR="00A52DA1" w:rsidRPr="00A52DA1">
              <w:rPr>
                <w:rFonts w:cs="Tahoma"/>
                <w:bCs w:val="0"/>
                <w:color w:val="002060"/>
              </w:rPr>
              <w:t xml:space="preserve">REQUISITE: </w:t>
            </w:r>
            <w:r w:rsidRPr="00A52DA1">
              <w:rPr>
                <w:rFonts w:cs="Tahoma"/>
                <w:b w:val="0"/>
                <w:bCs w:val="0"/>
              </w:rPr>
              <w:t>AQU 111 or with instructor permission.</w:t>
            </w:r>
            <w:r w:rsidRPr="003F6E1C">
              <w:rPr>
                <w:color w:val="333333"/>
                <w:szCs w:val="22"/>
              </w:rPr>
              <w:t xml:space="preserve"> </w:t>
            </w:r>
            <w:bookmarkStart w:id="168" w:name="_heading=h.vb2wyyljhbpc" w:colFirst="0" w:colLast="0"/>
            <w:bookmarkStart w:id="169" w:name="_heading=h.88zw44y74fzf" w:colFirst="0" w:colLast="0"/>
            <w:bookmarkStart w:id="170" w:name="_heading=h.xb13fg4ed3yy" w:colFirst="0" w:colLast="0"/>
            <w:bookmarkStart w:id="171" w:name="_heading=h.dmbrgn8cbfy8" w:colFirst="0" w:colLast="0"/>
            <w:bookmarkEnd w:id="168"/>
            <w:bookmarkEnd w:id="169"/>
            <w:bookmarkEnd w:id="170"/>
            <w:bookmarkEnd w:id="171"/>
          </w:p>
        </w:tc>
      </w:tr>
      <w:tr w:rsidR="00E01ABA" w:rsidRPr="005E6D45" w14:paraId="0D7AE00B"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F686B0A" w14:textId="2252DB01" w:rsidR="00E01ABA" w:rsidRPr="005E6D45" w:rsidRDefault="00E01ABA" w:rsidP="003838BE">
            <w:pPr>
              <w:pStyle w:val="Heading5"/>
              <w:spacing w:before="120" w:after="120"/>
              <w:outlineLvl w:val="4"/>
              <w:rPr>
                <w:rFonts w:cs="Tahoma"/>
                <w:b w:val="0"/>
                <w:bCs w:val="0"/>
              </w:rPr>
            </w:pPr>
            <w:bookmarkStart w:id="172" w:name="_BIO112_Marine_Biology"/>
            <w:bookmarkEnd w:id="172"/>
            <w:r w:rsidRPr="00170080">
              <w:rPr>
                <w:rStyle w:val="Heading5Char"/>
                <w:sz w:val="21"/>
                <w:szCs w:val="21"/>
              </w:rPr>
              <w:t>BIO112 Marine Biology</w:t>
            </w:r>
            <w:r w:rsidRPr="00170080">
              <w:rPr>
                <w:rStyle w:val="Heading5Char"/>
                <w:sz w:val="21"/>
                <w:szCs w:val="21"/>
              </w:rPr>
              <w:tab/>
            </w:r>
          </w:p>
        </w:tc>
        <w:tc>
          <w:tcPr>
            <w:tcW w:w="2319" w:type="dxa"/>
          </w:tcPr>
          <w:p w14:paraId="63DF6D8F" w14:textId="5FA87E0B" w:rsidR="00E01ABA" w:rsidRPr="005E6D45" w:rsidRDefault="00DE21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06AACB4B"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B1884C8" w14:textId="7A8D93CE" w:rsidR="00DE213C" w:rsidRPr="005E6D45" w:rsidRDefault="00DE213C" w:rsidP="003838BE">
            <w:pPr>
              <w:spacing w:before="120" w:after="120"/>
              <w:rPr>
                <w:rFonts w:cs="Tahoma"/>
                <w:b w:val="0"/>
                <w:bCs w:val="0"/>
              </w:rPr>
            </w:pPr>
            <w:r w:rsidRPr="005E6D45">
              <w:rPr>
                <w:rFonts w:cs="Tahoma"/>
                <w:b w:val="0"/>
                <w:bCs w:val="0"/>
              </w:rPr>
              <w:t>A survey of marine environments and their biotic communities with emphasis on the natural history of marine organisms.</w:t>
            </w:r>
            <w:r w:rsidR="0042221D">
              <w:rPr>
                <w:rFonts w:cs="Tahoma"/>
                <w:b w:val="0"/>
                <w:bCs w:val="0"/>
              </w:rPr>
              <w:t xml:space="preserve"> </w:t>
            </w:r>
          </w:p>
        </w:tc>
      </w:tr>
      <w:tr w:rsidR="003E255A" w:rsidRPr="005E6D45" w14:paraId="49009900"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5852FCA" w14:textId="47E9C9FD" w:rsidR="003E255A" w:rsidRPr="00170080" w:rsidRDefault="003E255A" w:rsidP="003838BE">
            <w:pPr>
              <w:pStyle w:val="Heading5"/>
              <w:spacing w:before="120" w:after="120"/>
              <w:outlineLvl w:val="4"/>
              <w:rPr>
                <w:rStyle w:val="Heading5Char"/>
                <w:sz w:val="21"/>
                <w:szCs w:val="21"/>
              </w:rPr>
            </w:pPr>
            <w:bookmarkStart w:id="173" w:name="_BIO114_Introduction_to"/>
            <w:bookmarkEnd w:id="173"/>
            <w:r>
              <w:rPr>
                <w:rStyle w:val="Heading5Char"/>
                <w:sz w:val="21"/>
                <w:szCs w:val="21"/>
              </w:rPr>
              <w:t>BIO114 Introduction to Water Quality &amp; Water Chemistry in Aquaculture</w:t>
            </w:r>
          </w:p>
        </w:tc>
        <w:tc>
          <w:tcPr>
            <w:tcW w:w="2319" w:type="dxa"/>
          </w:tcPr>
          <w:p w14:paraId="5187276E" w14:textId="131FB8F2" w:rsidR="003E255A" w:rsidRPr="005E6D45" w:rsidRDefault="003E255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2 cr.</w:t>
            </w:r>
          </w:p>
        </w:tc>
      </w:tr>
      <w:tr w:rsidR="003E255A" w:rsidRPr="005E6D45" w14:paraId="7257006A" w14:textId="77777777" w:rsidTr="00493EC9">
        <w:tc>
          <w:tcPr>
            <w:cnfStyle w:val="001000000000" w:firstRow="0" w:lastRow="0" w:firstColumn="1" w:lastColumn="0" w:oddVBand="0" w:evenVBand="0" w:oddHBand="0" w:evenHBand="0" w:firstRowFirstColumn="0" w:firstRowLastColumn="0" w:lastRowFirstColumn="0" w:lastRowLastColumn="0"/>
            <w:tcW w:w="10080" w:type="dxa"/>
            <w:gridSpan w:val="2"/>
          </w:tcPr>
          <w:p w14:paraId="080992F2" w14:textId="43ACC7E4" w:rsidR="003E255A" w:rsidRPr="005E6D45" w:rsidRDefault="009E6F00" w:rsidP="009E6F00">
            <w:pPr>
              <w:spacing w:before="120" w:after="120"/>
              <w:rPr>
                <w:rFonts w:cs="Tahoma"/>
              </w:rPr>
            </w:pPr>
            <w:r w:rsidRPr="009E6F00">
              <w:rPr>
                <w:rFonts w:cs="Tahoma"/>
                <w:b w:val="0"/>
                <w:bCs w:val="0"/>
              </w:rPr>
              <w:t xml:space="preserve">This course introduces students to the basic principles of water quality and water chemistry and how they affect open and closed aquaculture systems. Students will gain an understanding of the chemical properties of marine and fresh water and the impacts on farmed species when water quality becomes out of balance. Specific water quality parameters covered include pH, salinity, temperature, nutrients, dissolved oxygen, microbes, and pollutants. Students will become proficient with tools and instruments commonly used to measure water quality conditions on farm sites. </w:t>
            </w:r>
          </w:p>
        </w:tc>
      </w:tr>
      <w:tr w:rsidR="00E01ABA" w:rsidRPr="005E6D45" w14:paraId="36B44D85"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F1B859" w14:textId="039B2D91" w:rsidR="00E01ABA" w:rsidRPr="005E6D45" w:rsidRDefault="00DE213C" w:rsidP="003838BE">
            <w:pPr>
              <w:pStyle w:val="Heading5"/>
              <w:spacing w:before="120" w:after="120"/>
              <w:outlineLvl w:val="4"/>
              <w:rPr>
                <w:rFonts w:cs="Tahoma"/>
                <w:b w:val="0"/>
                <w:bCs w:val="0"/>
              </w:rPr>
            </w:pPr>
            <w:bookmarkStart w:id="174" w:name="_BIO120_General_Biology"/>
            <w:bookmarkEnd w:id="174"/>
            <w:r w:rsidRPr="00170080">
              <w:rPr>
                <w:rStyle w:val="Heading5Char"/>
                <w:sz w:val="21"/>
                <w:szCs w:val="21"/>
              </w:rPr>
              <w:t>BIO120 General Biology with Lab</w:t>
            </w:r>
            <w:r w:rsidRPr="00170080">
              <w:rPr>
                <w:rStyle w:val="Heading5Char"/>
                <w:sz w:val="21"/>
                <w:szCs w:val="21"/>
              </w:rPr>
              <w:tab/>
            </w:r>
          </w:p>
        </w:tc>
        <w:tc>
          <w:tcPr>
            <w:tcW w:w="2319" w:type="dxa"/>
          </w:tcPr>
          <w:p w14:paraId="7D3A0A91" w14:textId="250D2041"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22266E36"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4858AB0" w14:textId="6532C88F" w:rsidR="00DE213C" w:rsidRPr="005E6D45" w:rsidRDefault="00DE213C" w:rsidP="003838BE">
            <w:pPr>
              <w:spacing w:before="120" w:after="120"/>
              <w:rPr>
                <w:rFonts w:cs="Tahoma"/>
                <w:b w:val="0"/>
                <w:bCs w:val="0"/>
              </w:rPr>
            </w:pPr>
            <w:r w:rsidRPr="005E6D45">
              <w:rPr>
                <w:rFonts w:cs="Tahoma"/>
                <w:b w:val="0"/>
                <w:bCs w:val="0"/>
              </w:rPr>
              <w:t xml:space="preserve">This course introduces students to the concepts and principles of the chemical basis of life; organic molecules; cell structure; function and structure of living organisms including nutrition, digestion, and </w:t>
            </w:r>
            <w:r w:rsidRPr="005E6D45">
              <w:rPr>
                <w:rFonts w:cs="Tahoma"/>
                <w:b w:val="0"/>
                <w:bCs w:val="0"/>
              </w:rPr>
              <w:lastRenderedPageBreak/>
              <w:t xml:space="preserve">circulation; regulation in organisms including hormonal, nervous systems, senses, </w:t>
            </w:r>
            <w:proofErr w:type="gramStart"/>
            <w:r w:rsidRPr="005E6D45">
              <w:rPr>
                <w:rFonts w:cs="Tahoma"/>
                <w:b w:val="0"/>
                <w:bCs w:val="0"/>
              </w:rPr>
              <w:t>muscles</w:t>
            </w:r>
            <w:proofErr w:type="gramEnd"/>
            <w:r w:rsidRPr="005E6D45">
              <w:rPr>
                <w:rFonts w:cs="Tahoma"/>
                <w:b w:val="0"/>
                <w:bCs w:val="0"/>
              </w:rPr>
              <w:t xml:space="preserve"> and movement.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C or better in high school biology. </w:t>
            </w:r>
          </w:p>
        </w:tc>
      </w:tr>
      <w:tr w:rsidR="00E01ABA" w:rsidRPr="005E6D45" w14:paraId="1CFA905F"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75ED327" w14:textId="62BDEABC" w:rsidR="00E01ABA" w:rsidRPr="005E6D45" w:rsidRDefault="00E01ABA" w:rsidP="003838BE">
            <w:pPr>
              <w:pStyle w:val="Heading5"/>
              <w:spacing w:before="120" w:after="120"/>
              <w:outlineLvl w:val="4"/>
              <w:rPr>
                <w:rFonts w:cs="Tahoma"/>
                <w:b w:val="0"/>
                <w:bCs w:val="0"/>
              </w:rPr>
            </w:pPr>
            <w:bookmarkStart w:id="175" w:name="_BIO130_Human_Anatomy"/>
            <w:bookmarkEnd w:id="175"/>
            <w:r w:rsidRPr="00170080">
              <w:rPr>
                <w:rStyle w:val="Heading5Char"/>
                <w:sz w:val="21"/>
                <w:szCs w:val="21"/>
              </w:rPr>
              <w:lastRenderedPageBreak/>
              <w:t>BIO130 Human Anatomy and Physiology</w:t>
            </w:r>
            <w:r w:rsidRPr="00170080">
              <w:rPr>
                <w:rStyle w:val="Heading5Char"/>
                <w:sz w:val="21"/>
                <w:szCs w:val="21"/>
              </w:rPr>
              <w:tab/>
            </w:r>
          </w:p>
        </w:tc>
        <w:tc>
          <w:tcPr>
            <w:tcW w:w="2319" w:type="dxa"/>
          </w:tcPr>
          <w:p w14:paraId="4BD74839" w14:textId="2AE32C7A" w:rsidR="00E01ABA" w:rsidRPr="005E6D45" w:rsidRDefault="00DE21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1BA2B520"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3DBD20DE" w14:textId="7B39B7B5" w:rsidR="00DE213C" w:rsidRPr="005E6D45" w:rsidRDefault="00DE213C" w:rsidP="003838BE">
            <w:pPr>
              <w:spacing w:before="120" w:after="120"/>
              <w:rPr>
                <w:rFonts w:cs="Tahoma"/>
                <w:b w:val="0"/>
                <w:bCs w:val="0"/>
              </w:rPr>
            </w:pPr>
            <w:r w:rsidRPr="005E6D45">
              <w:rPr>
                <w:rFonts w:cs="Tahoma"/>
                <w:b w:val="0"/>
                <w:bCs w:val="0"/>
              </w:rPr>
              <w:t xml:space="preserve">This introductory one-semester course is designed to provide students with the fundamental concepts of human anatomy and physiology. The sequence of topics includes an orientation to the human body, basic chemistry, cells and tissues, organ systems, special </w:t>
            </w:r>
            <w:proofErr w:type="gramStart"/>
            <w:r w:rsidRPr="005E6D45">
              <w:rPr>
                <w:rFonts w:cs="Tahoma"/>
                <w:b w:val="0"/>
                <w:bCs w:val="0"/>
              </w:rPr>
              <w:t>senses</w:t>
            </w:r>
            <w:proofErr w:type="gramEnd"/>
            <w:r w:rsidRPr="005E6D45">
              <w:rPr>
                <w:rFonts w:cs="Tahoma"/>
                <w:b w:val="0"/>
                <w:bCs w:val="0"/>
              </w:rPr>
              <w:t xml:space="preserve"> and blood. The activity-based labs, using models, </w:t>
            </w:r>
            <w:r w:rsidR="00533020" w:rsidRPr="005E6D45">
              <w:rPr>
                <w:rFonts w:cs="Tahoma"/>
                <w:b w:val="0"/>
                <w:bCs w:val="0"/>
              </w:rPr>
              <w:t>slides</w:t>
            </w:r>
            <w:r w:rsidR="00B9186D">
              <w:rPr>
                <w:rFonts w:cs="Tahoma"/>
              </w:rPr>
              <w:t>,</w:t>
            </w:r>
            <w:r w:rsidRPr="005E6D45">
              <w:rPr>
                <w:rFonts w:cs="Tahoma"/>
                <w:b w:val="0"/>
                <w:bCs w:val="0"/>
              </w:rPr>
              <w:t xml:space="preserve"> and prepared specimens, are designed to explore lecture topics.</w:t>
            </w:r>
          </w:p>
        </w:tc>
      </w:tr>
      <w:tr w:rsidR="009E6F00" w:rsidRPr="005E6D45" w14:paraId="66D1494B"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4CB7755" w14:textId="0F23A81E" w:rsidR="009E6F00" w:rsidRPr="00170080" w:rsidRDefault="009E6F00" w:rsidP="003838BE">
            <w:pPr>
              <w:pStyle w:val="Heading5"/>
              <w:spacing w:before="120" w:after="120"/>
              <w:outlineLvl w:val="4"/>
              <w:rPr>
                <w:rStyle w:val="Heading5Char"/>
                <w:sz w:val="21"/>
                <w:szCs w:val="21"/>
              </w:rPr>
            </w:pPr>
            <w:bookmarkStart w:id="176" w:name="_BIO213_Applied_Marine"/>
            <w:bookmarkEnd w:id="176"/>
            <w:r>
              <w:rPr>
                <w:rStyle w:val="Heading5Char"/>
                <w:sz w:val="21"/>
                <w:szCs w:val="21"/>
              </w:rPr>
              <w:t>BIO213 Applied Marine Biology in Aquaculture</w:t>
            </w:r>
          </w:p>
        </w:tc>
        <w:tc>
          <w:tcPr>
            <w:tcW w:w="2319" w:type="dxa"/>
          </w:tcPr>
          <w:p w14:paraId="6CADE905" w14:textId="50C209BA" w:rsidR="009E6F00" w:rsidRPr="005E6D45" w:rsidRDefault="009E6F0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9E6F00" w:rsidRPr="005E6D45" w14:paraId="30161A0D" w14:textId="77777777" w:rsidTr="00C8332E">
        <w:tc>
          <w:tcPr>
            <w:cnfStyle w:val="001000000000" w:firstRow="0" w:lastRow="0" w:firstColumn="1" w:lastColumn="0" w:oddVBand="0" w:evenVBand="0" w:oddHBand="0" w:evenHBand="0" w:firstRowFirstColumn="0" w:firstRowLastColumn="0" w:lastRowFirstColumn="0" w:lastRowLastColumn="0"/>
            <w:tcW w:w="10080" w:type="dxa"/>
            <w:gridSpan w:val="2"/>
          </w:tcPr>
          <w:p w14:paraId="238B3FAA" w14:textId="68999687" w:rsidR="009E6F00" w:rsidRPr="005E6D45" w:rsidRDefault="00A2093E" w:rsidP="00A2093E">
            <w:pPr>
              <w:spacing w:before="120" w:after="120"/>
              <w:rPr>
                <w:rFonts w:cs="Tahoma"/>
              </w:rPr>
            </w:pPr>
            <w:r w:rsidRPr="00A2093E">
              <w:rPr>
                <w:rFonts w:cs="Tahoma"/>
                <w:b w:val="0"/>
                <w:bCs w:val="0"/>
              </w:rPr>
              <w:t xml:space="preserve">Students will advance the knowledge gained from BIO 112 to further their understanding of the natural history and biology of key commercially important species in Maine.  This will include the comparative natural history and biology and the influence of biology and natural history on the choice and design of production systems across shellfish, fin fish, and macroalgae. </w:t>
            </w:r>
            <w:r w:rsidRPr="00A2093E">
              <w:rPr>
                <w:rFonts w:cs="Tahoma"/>
                <w:bCs w:val="0"/>
                <w:color w:val="002060"/>
              </w:rPr>
              <w:t>PRE</w:t>
            </w:r>
            <w:r>
              <w:rPr>
                <w:rFonts w:cs="Tahoma"/>
                <w:bCs w:val="0"/>
                <w:color w:val="002060"/>
              </w:rPr>
              <w:t>-</w:t>
            </w:r>
            <w:r w:rsidRPr="00A2093E">
              <w:rPr>
                <w:rFonts w:cs="Tahoma"/>
                <w:bCs w:val="0"/>
                <w:color w:val="002060"/>
              </w:rPr>
              <w:t xml:space="preserve">REQUISITE: </w:t>
            </w:r>
            <w:r w:rsidRPr="00A2093E">
              <w:rPr>
                <w:rFonts w:cs="Tahoma"/>
                <w:b w:val="0"/>
                <w:bCs w:val="0"/>
              </w:rPr>
              <w:t xml:space="preserve">BIO 112 or with instructor permission. </w:t>
            </w:r>
          </w:p>
        </w:tc>
      </w:tr>
      <w:tr w:rsidR="00E01ABA" w:rsidRPr="005E6D45" w14:paraId="347754AD"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38141EF" w14:textId="4B1D88F6" w:rsidR="00E01ABA" w:rsidRPr="005E6D45" w:rsidRDefault="00DE213C" w:rsidP="003838BE">
            <w:pPr>
              <w:pStyle w:val="Heading5"/>
              <w:spacing w:before="120" w:after="120"/>
              <w:outlineLvl w:val="4"/>
              <w:rPr>
                <w:rFonts w:cs="Tahoma"/>
                <w:b w:val="0"/>
                <w:bCs w:val="0"/>
              </w:rPr>
            </w:pPr>
            <w:bookmarkStart w:id="177" w:name="_BIO220_Microbiology_with"/>
            <w:bookmarkEnd w:id="177"/>
            <w:r w:rsidRPr="00170080">
              <w:rPr>
                <w:rStyle w:val="Heading5Char"/>
                <w:sz w:val="21"/>
                <w:szCs w:val="21"/>
              </w:rPr>
              <w:t>BIO220 Microbiology with Lab</w:t>
            </w:r>
          </w:p>
        </w:tc>
        <w:tc>
          <w:tcPr>
            <w:tcW w:w="2319" w:type="dxa"/>
          </w:tcPr>
          <w:p w14:paraId="20CB5B39" w14:textId="180BE79E"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2C5AC9CC"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300E36D8" w14:textId="43969AFA" w:rsidR="00DE213C" w:rsidRPr="005E6D45" w:rsidRDefault="00DE213C" w:rsidP="003838BE">
            <w:pPr>
              <w:spacing w:before="120" w:after="120"/>
              <w:rPr>
                <w:rFonts w:cs="Tahoma"/>
                <w:b w:val="0"/>
                <w:bCs w:val="0"/>
              </w:rPr>
            </w:pPr>
            <w:r w:rsidRPr="005E6D45">
              <w:rPr>
                <w:rFonts w:cs="Tahoma"/>
                <w:b w:val="0"/>
                <w:bCs w:val="0"/>
              </w:rPr>
              <w:t xml:space="preserve">This course is a basic introduction to the science of microbiology. The student should develop a broad understanding of both theoretical and laboratory aspects of the science. Specific topics to be covered include general characteristics of bacteria, viruses, protozoa, and fungi; disease transmission; immunology; epidemiology; and microbial control. The student will have the opportunity to practice techniques for specimen collection, culturing, staining, and microscopic observation of representative species.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BIO225 or Instructor Permission.</w:t>
            </w:r>
          </w:p>
        </w:tc>
      </w:tr>
      <w:tr w:rsidR="00E01ABA" w:rsidRPr="005E6D45" w14:paraId="5BB5D148"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1FC5BF8" w14:textId="30A350E5" w:rsidR="00E01ABA" w:rsidRPr="005E6D45" w:rsidRDefault="00E01ABA" w:rsidP="003838BE">
            <w:pPr>
              <w:pStyle w:val="Heading5"/>
              <w:spacing w:before="120" w:after="120"/>
              <w:outlineLvl w:val="4"/>
              <w:rPr>
                <w:rFonts w:cs="Tahoma"/>
                <w:b w:val="0"/>
                <w:bCs w:val="0"/>
              </w:rPr>
            </w:pPr>
            <w:bookmarkStart w:id="178" w:name="_BIO225_Anatomy_and"/>
            <w:bookmarkEnd w:id="178"/>
            <w:r w:rsidRPr="00170080">
              <w:rPr>
                <w:rStyle w:val="Heading5Char"/>
                <w:sz w:val="21"/>
                <w:szCs w:val="21"/>
              </w:rPr>
              <w:t>BIO225 Anatomy and Physiology I with Lab</w:t>
            </w:r>
            <w:r w:rsidRPr="00170080">
              <w:rPr>
                <w:rStyle w:val="Heading5Char"/>
                <w:sz w:val="21"/>
                <w:szCs w:val="21"/>
              </w:rPr>
              <w:tab/>
            </w:r>
          </w:p>
        </w:tc>
        <w:tc>
          <w:tcPr>
            <w:tcW w:w="2319" w:type="dxa"/>
          </w:tcPr>
          <w:p w14:paraId="39611029" w14:textId="04632980" w:rsidR="00E01ABA"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5E6D45" w:rsidRPr="005E6D45" w14:paraId="500B58DC"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3B4137ED" w14:textId="1A2D0B5B" w:rsidR="005E6D45" w:rsidRPr="005E6D45" w:rsidRDefault="005E6D45" w:rsidP="003838BE">
            <w:pPr>
              <w:spacing w:before="120" w:after="120"/>
              <w:rPr>
                <w:rFonts w:cs="Tahoma"/>
                <w:b w:val="0"/>
                <w:bCs w:val="0"/>
              </w:rPr>
            </w:pPr>
            <w:r w:rsidRPr="005E6D45">
              <w:rPr>
                <w:rFonts w:cs="Tahoma"/>
                <w:b w:val="0"/>
                <w:bCs w:val="0"/>
              </w:rPr>
              <w:t xml:space="preserve">This course is designed to prepare students for a career in the allied health sciences. Topics include structure levels, anatomical positions and cavities, skeletal and muscular systems, and nervous system. The intent of this approach is to allow the student to develop a concise understanding of how each system of the body functions and interacts. The concepts covered in the lecture course are explored in greater detail in lab. Model, prepared slides, and preserved specimens will all be used to enhance instruction.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Those who have not successfully completed a high school or college lab-based biology course, within the past five years, are recommended to take biology prior to this course.</w:t>
            </w:r>
            <w:r w:rsidR="0042221D">
              <w:rPr>
                <w:rFonts w:cs="Tahoma"/>
                <w:b w:val="0"/>
                <w:bCs w:val="0"/>
              </w:rPr>
              <w:t xml:space="preserve"> </w:t>
            </w:r>
            <w:r w:rsidRPr="005E6D45">
              <w:rPr>
                <w:rFonts w:cs="Tahoma"/>
                <w:b w:val="0"/>
                <w:bCs w:val="0"/>
              </w:rPr>
              <w:t>An introductory knowledge of both applied biochemistry and biology is essential for course success.</w:t>
            </w:r>
          </w:p>
        </w:tc>
      </w:tr>
      <w:tr w:rsidR="005E6D45" w:rsidRPr="005E6D45" w14:paraId="4F53CC2A"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92A8F92" w14:textId="0AC860BD" w:rsidR="005E6D45" w:rsidRPr="005E6D45" w:rsidRDefault="005E6D45" w:rsidP="003838BE">
            <w:pPr>
              <w:pStyle w:val="Heading5"/>
              <w:spacing w:before="120" w:after="120"/>
              <w:outlineLvl w:val="4"/>
              <w:rPr>
                <w:rFonts w:cs="Tahoma"/>
                <w:b w:val="0"/>
                <w:bCs w:val="0"/>
              </w:rPr>
            </w:pPr>
            <w:bookmarkStart w:id="179" w:name="_BIO235_Anatomy_and"/>
            <w:bookmarkEnd w:id="179"/>
            <w:r w:rsidRPr="00170080">
              <w:rPr>
                <w:rStyle w:val="Heading5Char"/>
                <w:sz w:val="21"/>
                <w:szCs w:val="21"/>
              </w:rPr>
              <w:t>BIO235 Anatomy and Physiology II with Lab</w:t>
            </w:r>
            <w:r w:rsidRPr="00170080">
              <w:rPr>
                <w:rStyle w:val="Heading5Char"/>
                <w:sz w:val="21"/>
                <w:szCs w:val="21"/>
              </w:rPr>
              <w:tab/>
            </w:r>
          </w:p>
        </w:tc>
        <w:tc>
          <w:tcPr>
            <w:tcW w:w="2319" w:type="dxa"/>
          </w:tcPr>
          <w:p w14:paraId="20D2BAC5" w14:textId="1CE31551"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5E6D45" w:rsidRPr="005E6D45" w14:paraId="68FA7DDB"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5DB4BDF" w14:textId="559CABE7" w:rsidR="005E6D45" w:rsidRPr="005E6D45" w:rsidRDefault="005E6D45" w:rsidP="003838BE">
            <w:pPr>
              <w:spacing w:before="120" w:after="120"/>
              <w:rPr>
                <w:rFonts w:cs="Tahoma"/>
                <w:b w:val="0"/>
                <w:bCs w:val="0"/>
              </w:rPr>
            </w:pPr>
            <w:r w:rsidRPr="005E6D45">
              <w:rPr>
                <w:rFonts w:cs="Tahoma"/>
                <w:b w:val="0"/>
                <w:bCs w:val="0"/>
              </w:rPr>
              <w:t xml:space="preserve">This course is a continuation of BIO125. Topics include neural, sensory, circulatory, urinary, lymphatic, digestive, endocrine, and reproduction systems; and fluids, </w:t>
            </w:r>
            <w:proofErr w:type="gramStart"/>
            <w:r w:rsidRPr="005E6D45">
              <w:rPr>
                <w:rFonts w:cs="Tahoma"/>
                <w:b w:val="0"/>
                <w:bCs w:val="0"/>
              </w:rPr>
              <w:t>electrolytes</w:t>
            </w:r>
            <w:proofErr w:type="gramEnd"/>
            <w:r w:rsidRPr="005E6D45">
              <w:rPr>
                <w:rFonts w:cs="Tahoma"/>
                <w:b w:val="0"/>
                <w:bCs w:val="0"/>
              </w:rPr>
              <w:t xml:space="preserve"> and acid-base control. The intent of this approach is to allow the student to develop a concise understanding of how each system of the body functions and interacts. The concepts covered in the lecture course are explored in greater detail in lab. Models, prepared </w:t>
            </w:r>
            <w:proofErr w:type="gramStart"/>
            <w:r w:rsidRPr="005E6D45">
              <w:rPr>
                <w:rFonts w:cs="Tahoma"/>
                <w:b w:val="0"/>
                <w:bCs w:val="0"/>
              </w:rPr>
              <w:t>slides</w:t>
            </w:r>
            <w:proofErr w:type="gramEnd"/>
            <w:r w:rsidRPr="005E6D45">
              <w:rPr>
                <w:rFonts w:cs="Tahoma"/>
                <w:b w:val="0"/>
                <w:bCs w:val="0"/>
              </w:rPr>
              <w:t xml:space="preserve"> and preserved specimens will all be used to supply the student with a detailed view of the anatomy of the body.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BIO225.</w:t>
            </w:r>
          </w:p>
        </w:tc>
      </w:tr>
      <w:tr w:rsidR="005E6D45" w:rsidRPr="005E6D45" w14:paraId="76E90EB5"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CBB1E36" w14:textId="1C93B0CF" w:rsidR="005E6D45" w:rsidRPr="005E6D45" w:rsidRDefault="005E6D45" w:rsidP="003838BE">
            <w:pPr>
              <w:pStyle w:val="Heading5"/>
              <w:spacing w:before="120" w:after="120"/>
              <w:outlineLvl w:val="4"/>
              <w:rPr>
                <w:rFonts w:cs="Tahoma"/>
                <w:b w:val="0"/>
                <w:bCs w:val="0"/>
              </w:rPr>
            </w:pPr>
            <w:bookmarkStart w:id="180" w:name="_BUS110_Introduction_to"/>
            <w:bookmarkEnd w:id="180"/>
            <w:r w:rsidRPr="00170080">
              <w:rPr>
                <w:rStyle w:val="Heading5Char"/>
                <w:sz w:val="21"/>
                <w:szCs w:val="21"/>
              </w:rPr>
              <w:lastRenderedPageBreak/>
              <w:t>BUS110 Introduction to Business</w:t>
            </w:r>
            <w:r w:rsidRPr="00170080">
              <w:rPr>
                <w:rStyle w:val="Heading5Char"/>
                <w:sz w:val="21"/>
                <w:szCs w:val="21"/>
              </w:rPr>
              <w:tab/>
            </w:r>
          </w:p>
        </w:tc>
        <w:tc>
          <w:tcPr>
            <w:tcW w:w="2319" w:type="dxa"/>
          </w:tcPr>
          <w:p w14:paraId="6182EDC8" w14:textId="68F2A91F"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67E74849"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9BFA345" w14:textId="51106D3C" w:rsidR="005E6D45" w:rsidRPr="005E6D45" w:rsidRDefault="005E6D45" w:rsidP="003838BE">
            <w:pPr>
              <w:spacing w:before="120" w:after="120"/>
              <w:rPr>
                <w:rFonts w:cs="Tahoma"/>
                <w:b w:val="0"/>
                <w:bCs w:val="0"/>
              </w:rPr>
            </w:pPr>
            <w:r w:rsidRPr="005E6D45">
              <w:rPr>
                <w:rFonts w:cs="Tahoma"/>
                <w:b w:val="0"/>
                <w:bCs w:val="0"/>
              </w:rPr>
              <w:t>This course will survey the business management functions found in modern organizational environs to provide a foundation for understanding the interrelations of the various facets of business organizations.</w:t>
            </w:r>
          </w:p>
        </w:tc>
      </w:tr>
      <w:tr w:rsidR="005E6D45" w:rsidRPr="005E6D45" w14:paraId="3C7D4C62"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5E63C06" w14:textId="0A563236" w:rsidR="005E6D45" w:rsidRPr="005E6D45" w:rsidRDefault="005E6D45" w:rsidP="003838BE">
            <w:pPr>
              <w:pStyle w:val="Heading5"/>
              <w:spacing w:before="120" w:after="120"/>
              <w:outlineLvl w:val="4"/>
              <w:rPr>
                <w:rFonts w:cs="Tahoma"/>
                <w:b w:val="0"/>
                <w:bCs w:val="0"/>
              </w:rPr>
            </w:pPr>
            <w:bookmarkStart w:id="181" w:name="_BUS132_Business_Law"/>
            <w:bookmarkEnd w:id="181"/>
            <w:r w:rsidRPr="00170080">
              <w:rPr>
                <w:rStyle w:val="Heading5Char"/>
                <w:sz w:val="21"/>
                <w:szCs w:val="21"/>
              </w:rPr>
              <w:t>BUS132 Business Law</w:t>
            </w:r>
            <w:r w:rsidRPr="00170080">
              <w:rPr>
                <w:rStyle w:val="Heading5Char"/>
                <w:sz w:val="21"/>
                <w:szCs w:val="21"/>
              </w:rPr>
              <w:tab/>
            </w:r>
          </w:p>
        </w:tc>
        <w:tc>
          <w:tcPr>
            <w:tcW w:w="2319" w:type="dxa"/>
          </w:tcPr>
          <w:p w14:paraId="4C999F33" w14:textId="59722083"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0CFD003F"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3B00139B" w14:textId="334D1A52" w:rsidR="005E6D45" w:rsidRPr="005E6D45" w:rsidRDefault="005E6D45" w:rsidP="003838BE">
            <w:pPr>
              <w:spacing w:before="120" w:after="120"/>
              <w:rPr>
                <w:rFonts w:cs="Tahoma"/>
                <w:b w:val="0"/>
                <w:bCs w:val="0"/>
              </w:rPr>
            </w:pPr>
            <w:r w:rsidRPr="005E6D45">
              <w:rPr>
                <w:rFonts w:cs="Tahoma"/>
                <w:b w:val="0"/>
                <w:bCs w:val="0"/>
              </w:rPr>
              <w:t>This course is an examination of legal obligations and rights in the business community. Areas covered are contract law, computer law, financial crimes, environmental law, international law, discrimination and sexual harassment, family law, and ethics.</w:t>
            </w:r>
          </w:p>
        </w:tc>
      </w:tr>
      <w:tr w:rsidR="005E6D45" w:rsidRPr="005E6D45" w14:paraId="63EB2121"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0FF29AE" w14:textId="7FA72331" w:rsidR="005E6D45" w:rsidRPr="005E6D45" w:rsidRDefault="005E6D45" w:rsidP="003838BE">
            <w:pPr>
              <w:pStyle w:val="Heading5"/>
              <w:spacing w:before="120" w:after="120"/>
              <w:outlineLvl w:val="4"/>
              <w:rPr>
                <w:rFonts w:cs="Tahoma"/>
                <w:b w:val="0"/>
                <w:bCs w:val="0"/>
              </w:rPr>
            </w:pPr>
            <w:bookmarkStart w:id="182" w:name="_BUS140_Accounting_Principles"/>
            <w:bookmarkEnd w:id="182"/>
            <w:r w:rsidRPr="00170080">
              <w:rPr>
                <w:rStyle w:val="Heading5Char"/>
                <w:sz w:val="21"/>
                <w:szCs w:val="21"/>
              </w:rPr>
              <w:t>BUS140 Accounting Principles</w:t>
            </w:r>
            <w:r w:rsidRPr="00170080">
              <w:rPr>
                <w:rStyle w:val="Heading5Char"/>
                <w:sz w:val="21"/>
                <w:szCs w:val="21"/>
              </w:rPr>
              <w:tab/>
            </w:r>
          </w:p>
        </w:tc>
        <w:tc>
          <w:tcPr>
            <w:tcW w:w="2319" w:type="dxa"/>
          </w:tcPr>
          <w:p w14:paraId="37EEEC47" w14:textId="49FE0184"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2E033C45"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2EB7563" w14:textId="0385F032" w:rsidR="005E6D45" w:rsidRPr="005E6D45" w:rsidRDefault="005E6D45" w:rsidP="003838BE">
            <w:pPr>
              <w:spacing w:before="120" w:after="120"/>
              <w:rPr>
                <w:rFonts w:cs="Tahoma"/>
                <w:b w:val="0"/>
                <w:bCs w:val="0"/>
              </w:rPr>
            </w:pPr>
            <w:r w:rsidRPr="005E6D45">
              <w:rPr>
                <w:rFonts w:cs="Tahoma"/>
                <w:b w:val="0"/>
                <w:bCs w:val="0"/>
              </w:rPr>
              <w:t>This course concentrates on the business of business</w:t>
            </w:r>
            <w:r w:rsidR="00533020">
              <w:rPr>
                <w:rFonts w:cs="Tahoma"/>
                <w:b w:val="0"/>
                <w:bCs w:val="0"/>
              </w:rPr>
              <w:t xml:space="preserve"> </w:t>
            </w:r>
            <w:r w:rsidRPr="005E6D45">
              <w:rPr>
                <w:rFonts w:cs="Tahoma"/>
                <w:b w:val="0"/>
                <w:bCs w:val="0"/>
              </w:rPr>
              <w:t>—</w:t>
            </w:r>
            <w:r w:rsidR="00533020">
              <w:rPr>
                <w:rFonts w:cs="Tahoma"/>
                <w:b w:val="0"/>
                <w:bCs w:val="0"/>
              </w:rPr>
              <w:t xml:space="preserve"> </w:t>
            </w:r>
            <w:r w:rsidRPr="005E6D45">
              <w:rPr>
                <w:rFonts w:cs="Tahoma"/>
                <w:b w:val="0"/>
                <w:bCs w:val="0"/>
              </w:rPr>
              <w:t>how accounting contributes to effective management while providing the students with a strong basic knowledge of accounting terms, concepts, and procedures. This course introduces basic accounting principles and procedures as it progresses through the accounting cycle for both a service-based and a merchandising business. Students become familiar with basic financial reports such as the balance sheet, income statement, statement of owner’s equity, and statement of cash flows. Focus is on accounting procedures and theory. The overall objective is to provide the student with a sound basic understanding of the concepts, procedures, and terminology of accounting and the ability to analyze and interpret financial data and apply internal controls.</w:t>
            </w:r>
          </w:p>
        </w:tc>
      </w:tr>
      <w:tr w:rsidR="005E6D45" w:rsidRPr="005E6D45" w14:paraId="5452FC65"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A2AD55D" w14:textId="39E391B1" w:rsidR="005E6D45" w:rsidRPr="005E6D45" w:rsidRDefault="005E6D45" w:rsidP="003838BE">
            <w:pPr>
              <w:pStyle w:val="Heading5"/>
              <w:spacing w:before="120" w:after="120"/>
              <w:outlineLvl w:val="4"/>
              <w:rPr>
                <w:rFonts w:cs="Tahoma"/>
                <w:b w:val="0"/>
                <w:bCs w:val="0"/>
              </w:rPr>
            </w:pPr>
            <w:bookmarkStart w:id="183" w:name="_BUS160_Entrepreneurship_and"/>
            <w:bookmarkEnd w:id="183"/>
            <w:r w:rsidRPr="00170080">
              <w:rPr>
                <w:rStyle w:val="Heading5Char"/>
                <w:sz w:val="21"/>
                <w:szCs w:val="21"/>
              </w:rPr>
              <w:t>BUS160 Entrepreneurship and New Venture Practice</w:t>
            </w:r>
          </w:p>
        </w:tc>
        <w:tc>
          <w:tcPr>
            <w:tcW w:w="2319" w:type="dxa"/>
          </w:tcPr>
          <w:p w14:paraId="08482F80" w14:textId="52CF5374"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33C0588F"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7946A57" w14:textId="0EAF030A" w:rsidR="005E6D45" w:rsidRPr="005E6D45" w:rsidRDefault="005E6D45" w:rsidP="003838BE">
            <w:pPr>
              <w:spacing w:before="120" w:after="120"/>
              <w:rPr>
                <w:rFonts w:cs="Tahoma"/>
                <w:b w:val="0"/>
                <w:bCs w:val="0"/>
              </w:rPr>
            </w:pPr>
            <w:r w:rsidRPr="005E6D45">
              <w:rPr>
                <w:rFonts w:cs="Tahoma"/>
                <w:b w:val="0"/>
                <w:bCs w:val="0"/>
              </w:rPr>
              <w:t xml:space="preserve">This course is designed to bring out the required attributes of an entrepreneur. It begins by discussing the characteristics and personality of successful entrepreneurs, then provides information on becoming an entrepreneur, types of ownership, the importance of developing a business plan, marketing a business, </w:t>
            </w:r>
            <w:proofErr w:type="gramStart"/>
            <w:r w:rsidRPr="005E6D45">
              <w:rPr>
                <w:rFonts w:cs="Tahoma"/>
                <w:b w:val="0"/>
                <w:bCs w:val="0"/>
              </w:rPr>
              <w:t>hiring</w:t>
            </w:r>
            <w:proofErr w:type="gramEnd"/>
            <w:r w:rsidRPr="005E6D45">
              <w:rPr>
                <w:rFonts w:cs="Tahoma"/>
                <w:b w:val="0"/>
                <w:bCs w:val="0"/>
              </w:rPr>
              <w:t xml:space="preserve"> and managing a staff, and financing, protecting and insuring the business. Entrepreneurship class members will consider business-planning, self-assessment, idea generation, and operating strategies required to set up small business. The business planning process includes opportunity recognition, concept development, feasibility analysis, and the business plan. Students will be introduced to the skills and strategies relevant for start-up and </w:t>
            </w:r>
            <w:r w:rsidR="00533020" w:rsidRPr="005E6D45">
              <w:rPr>
                <w:rFonts w:cs="Tahoma"/>
                <w:b w:val="0"/>
                <w:bCs w:val="0"/>
              </w:rPr>
              <w:t>early-stage</w:t>
            </w:r>
            <w:r w:rsidRPr="005E6D45">
              <w:rPr>
                <w:rFonts w:cs="Tahoma"/>
                <w:b w:val="0"/>
                <w:bCs w:val="0"/>
              </w:rPr>
              <w:t xml:space="preserve"> entrepreneurs.</w:t>
            </w:r>
          </w:p>
        </w:tc>
      </w:tr>
      <w:tr w:rsidR="005E6D45" w:rsidRPr="005E6D45" w14:paraId="65E06406"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5122E54" w14:textId="7AC1E334" w:rsidR="005E6D45" w:rsidRPr="005E6D45" w:rsidRDefault="005E6D45" w:rsidP="003838BE">
            <w:pPr>
              <w:pStyle w:val="Heading5"/>
              <w:spacing w:before="120" w:after="120"/>
              <w:outlineLvl w:val="4"/>
              <w:rPr>
                <w:rFonts w:cs="Tahoma"/>
                <w:b w:val="0"/>
                <w:bCs w:val="0"/>
              </w:rPr>
            </w:pPr>
            <w:bookmarkStart w:id="184" w:name="_BUS176_QuickBooks_Computerized"/>
            <w:bookmarkEnd w:id="184"/>
            <w:r w:rsidRPr="00170080">
              <w:rPr>
                <w:rStyle w:val="Heading5Char"/>
                <w:sz w:val="21"/>
                <w:szCs w:val="21"/>
              </w:rPr>
              <w:t>BUS176 QuickBooks Computerized Accounting</w:t>
            </w:r>
            <w:r w:rsidRPr="00170080">
              <w:rPr>
                <w:rStyle w:val="Heading5Char"/>
                <w:sz w:val="21"/>
                <w:szCs w:val="21"/>
              </w:rPr>
              <w:tab/>
            </w:r>
          </w:p>
        </w:tc>
        <w:tc>
          <w:tcPr>
            <w:tcW w:w="2319" w:type="dxa"/>
          </w:tcPr>
          <w:p w14:paraId="55883830" w14:textId="7B364589"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2EF52417"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BE86EF2" w14:textId="3B0BB8BB" w:rsidR="005E6D45" w:rsidRPr="005E6D45" w:rsidRDefault="005E6D45" w:rsidP="003838BE">
            <w:pPr>
              <w:spacing w:before="120" w:after="120"/>
              <w:rPr>
                <w:rFonts w:cs="Tahoma"/>
              </w:rPr>
            </w:pPr>
            <w:r w:rsidRPr="005E6D45">
              <w:rPr>
                <w:rFonts w:cs="Tahoma"/>
                <w:b w:val="0"/>
                <w:bCs w:val="0"/>
              </w:rPr>
              <w:t>QuickBooks Online Computerized Accounting emphasizes the operation of computerized accounting systems from manual input forms. Topics include equipment use, general ledger, accounts receivable and payable, payroll, cash management, and financial reports. All assignments involve theoretical and technical application. Students will integrate managerial aspects of accounting by performing financial analyses and comparisons from computer generated financial reports. Students will plan, setup, maintain, and analyze a new or existing business as a final project.</w:t>
            </w:r>
          </w:p>
        </w:tc>
      </w:tr>
      <w:tr w:rsidR="005E6D45" w:rsidRPr="005E6D45" w14:paraId="699EC616"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C6A2B2B" w14:textId="70C0442F" w:rsidR="005E6D45" w:rsidRPr="005E6D45" w:rsidRDefault="005E6D45" w:rsidP="003838BE">
            <w:pPr>
              <w:pStyle w:val="Heading5"/>
              <w:spacing w:before="120" w:after="120"/>
              <w:outlineLvl w:val="4"/>
              <w:rPr>
                <w:rFonts w:cs="Tahoma"/>
                <w:b w:val="0"/>
                <w:bCs w:val="0"/>
              </w:rPr>
            </w:pPr>
            <w:bookmarkStart w:id="185" w:name="_BUS205_Business_Communications"/>
            <w:bookmarkEnd w:id="185"/>
            <w:r w:rsidRPr="00170080">
              <w:rPr>
                <w:rStyle w:val="Heading5Char"/>
                <w:sz w:val="21"/>
                <w:szCs w:val="21"/>
              </w:rPr>
              <w:t>BUS205 Business Communications</w:t>
            </w:r>
            <w:r w:rsidRPr="00170080">
              <w:rPr>
                <w:rStyle w:val="Heading5Char"/>
                <w:sz w:val="21"/>
                <w:szCs w:val="21"/>
              </w:rPr>
              <w:tab/>
            </w:r>
          </w:p>
        </w:tc>
        <w:tc>
          <w:tcPr>
            <w:tcW w:w="2319" w:type="dxa"/>
          </w:tcPr>
          <w:p w14:paraId="40070D87" w14:textId="50127FDE"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69653BED"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3A8708B1" w14:textId="610FCDA3" w:rsidR="005E6D45" w:rsidRPr="005E6D45" w:rsidRDefault="005E6D45" w:rsidP="003838BE">
            <w:pPr>
              <w:spacing w:before="120" w:after="120"/>
              <w:rPr>
                <w:rFonts w:cs="Tahoma"/>
                <w:b w:val="0"/>
                <w:bCs w:val="0"/>
              </w:rPr>
            </w:pPr>
            <w:r w:rsidRPr="005E6D45">
              <w:rPr>
                <w:rFonts w:cs="Tahoma"/>
                <w:b w:val="0"/>
                <w:bCs w:val="0"/>
              </w:rPr>
              <w:t xml:space="preserve">This course covers various types of business reports and communications with emphasis on preparation, collection of data, organization, </w:t>
            </w:r>
            <w:proofErr w:type="gramStart"/>
            <w:r w:rsidRPr="005E6D45">
              <w:rPr>
                <w:rFonts w:cs="Tahoma"/>
                <w:b w:val="0"/>
                <w:bCs w:val="0"/>
              </w:rPr>
              <w:t>style</w:t>
            </w:r>
            <w:proofErr w:type="gramEnd"/>
            <w:r w:rsidRPr="005E6D45">
              <w:rPr>
                <w:rFonts w:cs="Tahoma"/>
                <w:b w:val="0"/>
                <w:bCs w:val="0"/>
              </w:rPr>
              <w:t xml:space="preserve"> and format. A brief review of composition </w:t>
            </w:r>
            <w:r w:rsidRPr="005E6D45">
              <w:rPr>
                <w:rFonts w:cs="Tahoma"/>
                <w:b w:val="0"/>
                <w:bCs w:val="0"/>
              </w:rPr>
              <w:lastRenderedPageBreak/>
              <w:t xml:space="preserve">techniques and standard usage are included. Emphasis is placed on appropriate formats for business communications including grammatical style, clarity, and conciseness of message.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 passed with a C or better.</w:t>
            </w:r>
          </w:p>
        </w:tc>
      </w:tr>
      <w:tr w:rsidR="005E6D45" w:rsidRPr="005E6D45" w14:paraId="1198B368"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BB8D3D4" w14:textId="6B09A51C" w:rsidR="005E6D45" w:rsidRPr="005E6D45" w:rsidRDefault="005E6D45" w:rsidP="003838BE">
            <w:pPr>
              <w:pStyle w:val="Heading5"/>
              <w:spacing w:before="120" w:after="120"/>
              <w:outlineLvl w:val="4"/>
              <w:rPr>
                <w:rFonts w:cs="Tahoma"/>
                <w:b w:val="0"/>
                <w:bCs w:val="0"/>
              </w:rPr>
            </w:pPr>
            <w:bookmarkStart w:id="186" w:name="_BUS215_Business_Management"/>
            <w:bookmarkEnd w:id="186"/>
            <w:r w:rsidRPr="00170080">
              <w:rPr>
                <w:rStyle w:val="Heading5Char"/>
                <w:sz w:val="21"/>
                <w:szCs w:val="21"/>
              </w:rPr>
              <w:lastRenderedPageBreak/>
              <w:t>BUS215 Business Management</w:t>
            </w:r>
            <w:r w:rsidRPr="00170080">
              <w:rPr>
                <w:rStyle w:val="Heading5Char"/>
                <w:sz w:val="21"/>
                <w:szCs w:val="21"/>
              </w:rPr>
              <w:tab/>
            </w:r>
          </w:p>
        </w:tc>
        <w:tc>
          <w:tcPr>
            <w:tcW w:w="2319" w:type="dxa"/>
          </w:tcPr>
          <w:p w14:paraId="2CA358F6" w14:textId="6C1011C3" w:rsidR="005E6D45"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18AE091F"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772D1C92" w14:textId="1C19160E" w:rsidR="008C3034" w:rsidRPr="005E6D45" w:rsidRDefault="008C3034" w:rsidP="003838BE">
            <w:pPr>
              <w:spacing w:before="120" w:after="120"/>
              <w:rPr>
                <w:rFonts w:cs="Tahoma"/>
              </w:rPr>
            </w:pPr>
            <w:r w:rsidRPr="005E6D45">
              <w:rPr>
                <w:rFonts w:cs="Tahoma"/>
                <w:b w:val="0"/>
                <w:bCs w:val="0"/>
              </w:rPr>
              <w:t xml:space="preserve">This course studies small business management, organization, forms of ownership and the process of starting a small business. Students should have successfully completed two semesters within the Business Management program or obtain permission of instructor.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BUS110 and BUS140 passed with a C or better or with instructor permission.</w:t>
            </w:r>
          </w:p>
        </w:tc>
      </w:tr>
      <w:tr w:rsidR="005E6D45" w:rsidRPr="005E6D45" w14:paraId="146A9AFE"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A274EAF" w14:textId="298B53E7" w:rsidR="005E6D45" w:rsidRPr="005E6D45" w:rsidRDefault="008C3034" w:rsidP="003838BE">
            <w:pPr>
              <w:pStyle w:val="Heading5"/>
              <w:spacing w:before="120" w:after="120"/>
              <w:outlineLvl w:val="4"/>
              <w:rPr>
                <w:rFonts w:cs="Tahoma"/>
                <w:b w:val="0"/>
                <w:bCs w:val="0"/>
              </w:rPr>
            </w:pPr>
            <w:bookmarkStart w:id="187" w:name="_BUS218_Business_Finance"/>
            <w:bookmarkEnd w:id="187"/>
            <w:r w:rsidRPr="00170080">
              <w:rPr>
                <w:rStyle w:val="Heading5Char"/>
                <w:sz w:val="21"/>
                <w:szCs w:val="21"/>
              </w:rPr>
              <w:t>BUS218 Business Finance</w:t>
            </w:r>
            <w:r w:rsidRPr="00170080">
              <w:rPr>
                <w:rStyle w:val="Heading5Char"/>
                <w:sz w:val="21"/>
                <w:szCs w:val="21"/>
              </w:rPr>
              <w:tab/>
            </w:r>
          </w:p>
        </w:tc>
        <w:tc>
          <w:tcPr>
            <w:tcW w:w="2319" w:type="dxa"/>
          </w:tcPr>
          <w:p w14:paraId="4102685D" w14:textId="34C2A045"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212A3D13"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9C5B7D5" w14:textId="2518F5AE" w:rsidR="008C3034" w:rsidRPr="005E6D45" w:rsidRDefault="008C3034" w:rsidP="003838BE">
            <w:pPr>
              <w:spacing w:before="120" w:after="120"/>
              <w:rPr>
                <w:rFonts w:cs="Tahoma"/>
                <w:b w:val="0"/>
                <w:bCs w:val="0"/>
              </w:rPr>
            </w:pPr>
            <w:r w:rsidRPr="005E6D45">
              <w:rPr>
                <w:rFonts w:cs="Tahoma"/>
                <w:b w:val="0"/>
                <w:bCs w:val="0"/>
              </w:rPr>
              <w:t xml:space="preserve">The study of financing a small business, including </w:t>
            </w:r>
            <w:proofErr w:type="gramStart"/>
            <w:r w:rsidRPr="005E6D45">
              <w:rPr>
                <w:rFonts w:cs="Tahoma"/>
                <w:b w:val="0"/>
                <w:bCs w:val="0"/>
              </w:rPr>
              <w:t>seeking</w:t>
            </w:r>
            <w:proofErr w:type="gramEnd"/>
            <w:r w:rsidRPr="005E6D45">
              <w:rPr>
                <w:rFonts w:cs="Tahoma"/>
                <w:b w:val="0"/>
                <w:bCs w:val="0"/>
              </w:rPr>
              <w:t xml:space="preserve"> and obtaining financing, calculating start-up costs, financial sources, personal financial statements, and equity vs. debt financing.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BUS140 and BUS110 passed with a C or better or with instructor permission.</w:t>
            </w:r>
          </w:p>
        </w:tc>
      </w:tr>
      <w:tr w:rsidR="005E6D45" w:rsidRPr="005E6D45" w14:paraId="01CF1442"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C75BB72" w14:textId="613051FA" w:rsidR="005E6D45" w:rsidRPr="005E6D45" w:rsidRDefault="005E6D45" w:rsidP="003838BE">
            <w:pPr>
              <w:pStyle w:val="Heading5"/>
              <w:spacing w:before="120" w:after="120"/>
              <w:outlineLvl w:val="4"/>
              <w:rPr>
                <w:rFonts w:cs="Tahoma"/>
                <w:b w:val="0"/>
                <w:bCs w:val="0"/>
              </w:rPr>
            </w:pPr>
            <w:bookmarkStart w:id="188" w:name="_BUS230_Supervisory_Management"/>
            <w:bookmarkEnd w:id="188"/>
            <w:r w:rsidRPr="00170080">
              <w:rPr>
                <w:rStyle w:val="Heading5Char"/>
                <w:sz w:val="21"/>
                <w:szCs w:val="21"/>
              </w:rPr>
              <w:t>BUS230 Supervisory Management</w:t>
            </w:r>
            <w:r w:rsidRPr="005E6D45">
              <w:rPr>
                <w:rFonts w:cs="Tahoma"/>
                <w:b w:val="0"/>
                <w:bCs w:val="0"/>
              </w:rPr>
              <w:tab/>
            </w:r>
          </w:p>
        </w:tc>
        <w:tc>
          <w:tcPr>
            <w:tcW w:w="2319" w:type="dxa"/>
          </w:tcPr>
          <w:p w14:paraId="7BA4F16E" w14:textId="15C5C8E7" w:rsidR="005E6D45"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7A641851"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434D88C" w14:textId="6C06ECBD" w:rsidR="008C3034" w:rsidRPr="005E6D45" w:rsidRDefault="008C3034" w:rsidP="003838BE">
            <w:pPr>
              <w:spacing w:before="120" w:after="120"/>
              <w:rPr>
                <w:rFonts w:cs="Tahoma"/>
                <w:b w:val="0"/>
                <w:bCs w:val="0"/>
              </w:rPr>
            </w:pPr>
            <w:r w:rsidRPr="005E6D45">
              <w:rPr>
                <w:rFonts w:cs="Tahoma"/>
                <w:b w:val="0"/>
                <w:bCs w:val="0"/>
              </w:rPr>
              <w:t>This course describes the scope of managerial work and discusses the roles and responsibilities of a supervisor. The student recognizes the strengths of a supervisor such as technical competence, individual energy, and the ability to get along with and motivate others. Other pertinent and current topics that are covered are human relations skills, developing positive assertiveness, effective team building, sexual harassment, staffing, training, ethics in business, and conflict resolution. Students will work in assigned teams with their selected supervisor/team leader to complete practical group projects.</w:t>
            </w:r>
          </w:p>
        </w:tc>
      </w:tr>
      <w:tr w:rsidR="005E6D45" w:rsidRPr="005E6D45" w14:paraId="377EEC55"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D05C47B" w14:textId="00DC1DA9" w:rsidR="005E6D45" w:rsidRPr="005E6D45" w:rsidRDefault="008C3034" w:rsidP="003838BE">
            <w:pPr>
              <w:pStyle w:val="Heading5"/>
              <w:spacing w:before="120" w:after="120"/>
              <w:outlineLvl w:val="4"/>
              <w:rPr>
                <w:rFonts w:cs="Tahoma"/>
                <w:b w:val="0"/>
                <w:bCs w:val="0"/>
              </w:rPr>
            </w:pPr>
            <w:bookmarkStart w:id="189" w:name="_BUS240_Advertising_and"/>
            <w:bookmarkEnd w:id="189"/>
            <w:r w:rsidRPr="00170080">
              <w:rPr>
                <w:rStyle w:val="Heading5Char"/>
                <w:sz w:val="21"/>
                <w:szCs w:val="21"/>
              </w:rPr>
              <w:t>BUS240 Advertising and Marketing</w:t>
            </w:r>
            <w:r w:rsidRPr="00170080">
              <w:rPr>
                <w:rStyle w:val="Heading5Char"/>
                <w:sz w:val="21"/>
                <w:szCs w:val="21"/>
              </w:rPr>
              <w:tab/>
            </w:r>
          </w:p>
        </w:tc>
        <w:tc>
          <w:tcPr>
            <w:tcW w:w="2319" w:type="dxa"/>
          </w:tcPr>
          <w:p w14:paraId="114FA523" w14:textId="68E052FA"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2CE72C4C"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A4D9203" w14:textId="6404BBD6" w:rsidR="008C3034" w:rsidRPr="005E6D45" w:rsidRDefault="008C3034" w:rsidP="003838BE">
            <w:pPr>
              <w:spacing w:before="120" w:after="120"/>
              <w:rPr>
                <w:rFonts w:cs="Tahoma"/>
                <w:b w:val="0"/>
                <w:bCs w:val="0"/>
              </w:rPr>
            </w:pPr>
            <w:r w:rsidRPr="005E6D45">
              <w:rPr>
                <w:rFonts w:cs="Tahoma"/>
                <w:b w:val="0"/>
                <w:bCs w:val="0"/>
              </w:rPr>
              <w:t>This course provides a detailed study of marketing, pricing, promoting, distribution, and the role of advertising in the marketing of goods and services. The types of advertising media, how advertising is created, agency functions and regulatory aspects of advertising are covered.</w:t>
            </w:r>
          </w:p>
        </w:tc>
      </w:tr>
      <w:tr w:rsidR="005E6D45" w:rsidRPr="005E6D45" w14:paraId="6C279ADF"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B9B23B8" w14:textId="2A28EB03" w:rsidR="005E6D45" w:rsidRPr="005E6D45" w:rsidRDefault="005E6D45" w:rsidP="003838BE">
            <w:pPr>
              <w:pStyle w:val="Heading5"/>
              <w:spacing w:before="120" w:after="120"/>
              <w:outlineLvl w:val="4"/>
              <w:rPr>
                <w:rFonts w:cs="Tahoma"/>
                <w:b w:val="0"/>
                <w:bCs w:val="0"/>
              </w:rPr>
            </w:pPr>
            <w:bookmarkStart w:id="190" w:name="_BUS242_International_Marketing"/>
            <w:bookmarkEnd w:id="190"/>
            <w:r w:rsidRPr="00170080">
              <w:rPr>
                <w:rStyle w:val="Heading5Char"/>
                <w:sz w:val="21"/>
                <w:szCs w:val="21"/>
              </w:rPr>
              <w:t>BUS242 International Marketing</w:t>
            </w:r>
            <w:r w:rsidRPr="005E6D45">
              <w:rPr>
                <w:rFonts w:cs="Tahoma"/>
                <w:b w:val="0"/>
                <w:bCs w:val="0"/>
              </w:rPr>
              <w:tab/>
            </w:r>
          </w:p>
        </w:tc>
        <w:tc>
          <w:tcPr>
            <w:tcW w:w="2319" w:type="dxa"/>
          </w:tcPr>
          <w:p w14:paraId="49B627F4" w14:textId="765815B1" w:rsidR="005E6D45"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Pr>
                <w:rFonts w:cs="Tahoma"/>
              </w:rPr>
              <w:t xml:space="preserve"> </w:t>
            </w:r>
            <w:r w:rsidRPr="005E6D45">
              <w:rPr>
                <w:rFonts w:cs="Tahoma"/>
              </w:rPr>
              <w:t>cr</w:t>
            </w:r>
            <w:r w:rsidR="00535AEE">
              <w:rPr>
                <w:rFonts w:cs="Tahoma"/>
              </w:rPr>
              <w:t>.</w:t>
            </w:r>
          </w:p>
        </w:tc>
      </w:tr>
      <w:tr w:rsidR="008C3034" w:rsidRPr="005E6D45" w14:paraId="38635F8D"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77F2CB04" w14:textId="341B31D5" w:rsidR="008C3034" w:rsidRPr="005E6D45" w:rsidRDefault="008C3034" w:rsidP="003838BE">
            <w:pPr>
              <w:spacing w:before="120" w:after="120"/>
              <w:rPr>
                <w:rFonts w:cs="Tahoma"/>
              </w:rPr>
            </w:pPr>
            <w:r w:rsidRPr="005E6D45">
              <w:rPr>
                <w:rFonts w:cs="Tahoma"/>
                <w:b w:val="0"/>
                <w:bCs w:val="0"/>
              </w:rPr>
              <w:t>International Marketing examines marketing concepts within the context of the global marketplace. Driven by the key marketing functions identified in the National Marketing Education Standards, serves as a multimedia resource for a one-semester course. Using numerous real-life examples, International Marketing provides industry-specific examples to master international economics, promotion, technology, and professional sales. Topics cover the economic impact of international marketing on local, state, national, and global economies. Students will conduct marketing research to determine an international market need and then develop a plan for an international venture.</w:t>
            </w:r>
          </w:p>
        </w:tc>
      </w:tr>
      <w:tr w:rsidR="008C3034" w:rsidRPr="005E6D45" w14:paraId="45988D58"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66D580B" w14:textId="683700B5" w:rsidR="008C3034" w:rsidRPr="005E6D45" w:rsidRDefault="008C3034" w:rsidP="003838BE">
            <w:pPr>
              <w:pStyle w:val="Heading5"/>
              <w:spacing w:before="120" w:after="120"/>
              <w:outlineLvl w:val="4"/>
              <w:rPr>
                <w:rFonts w:cs="Tahoma"/>
                <w:b w:val="0"/>
                <w:bCs w:val="0"/>
              </w:rPr>
            </w:pPr>
            <w:bookmarkStart w:id="191" w:name="_BUS248_Business_Cooperative"/>
            <w:bookmarkEnd w:id="191"/>
            <w:r w:rsidRPr="00170080">
              <w:rPr>
                <w:rStyle w:val="Heading5Char"/>
                <w:sz w:val="21"/>
                <w:szCs w:val="21"/>
              </w:rPr>
              <w:t>BUS248 Business Cooperative Internship</w:t>
            </w:r>
          </w:p>
        </w:tc>
        <w:tc>
          <w:tcPr>
            <w:tcW w:w="2319" w:type="dxa"/>
          </w:tcPr>
          <w:p w14:paraId="6BD781B9" w14:textId="369E2E56"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19B01EE6"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7C2DD49" w14:textId="074A0E80" w:rsidR="008C3034" w:rsidRPr="005E6D45" w:rsidRDefault="008C3034" w:rsidP="003838BE">
            <w:pPr>
              <w:spacing w:before="120" w:after="120"/>
              <w:rPr>
                <w:rFonts w:cs="Tahoma"/>
                <w:b w:val="0"/>
                <w:bCs w:val="0"/>
              </w:rPr>
            </w:pPr>
            <w:r w:rsidRPr="005E6D45">
              <w:rPr>
                <w:rFonts w:cs="Tahoma"/>
                <w:b w:val="0"/>
                <w:bCs w:val="0"/>
              </w:rPr>
              <w:t xml:space="preserve">The cooperative internship program is designed to provide practical experience that cannot be obtained in the classroom. The student will design a personal profile, learn career skills, develop performance objectives, and acquire work adjustment skills. The student will evaluate his/her job progress and transfer skills obtained during the experiential learning experience to permanent </w:t>
            </w:r>
            <w:r w:rsidRPr="005E6D45">
              <w:rPr>
                <w:rFonts w:cs="Tahoma"/>
                <w:b w:val="0"/>
                <w:bCs w:val="0"/>
              </w:rPr>
              <w:lastRenderedPageBreak/>
              <w:t>employment. A formal evaluation of the cooperative education experience is required. Students should have successfully completed a minimum of 30 credits or permission from the instructor.</w:t>
            </w:r>
          </w:p>
        </w:tc>
      </w:tr>
      <w:tr w:rsidR="008C3034" w:rsidRPr="005E6D45" w14:paraId="2679BBA0"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9E2E2E" w14:textId="46CBB633" w:rsidR="008C3034" w:rsidRPr="005E6D45" w:rsidRDefault="008C3034" w:rsidP="003838BE">
            <w:pPr>
              <w:pStyle w:val="Heading5"/>
              <w:spacing w:before="120" w:after="120"/>
              <w:outlineLvl w:val="4"/>
              <w:rPr>
                <w:rFonts w:cs="Tahoma"/>
                <w:b w:val="0"/>
                <w:bCs w:val="0"/>
              </w:rPr>
            </w:pPr>
            <w:bookmarkStart w:id="192" w:name="_BUS255_International_Business"/>
            <w:bookmarkEnd w:id="192"/>
            <w:r w:rsidRPr="00170080">
              <w:rPr>
                <w:rStyle w:val="Heading5Char"/>
                <w:sz w:val="21"/>
                <w:szCs w:val="21"/>
              </w:rPr>
              <w:lastRenderedPageBreak/>
              <w:t>BUS255 International Business</w:t>
            </w:r>
            <w:r w:rsidRPr="00170080">
              <w:rPr>
                <w:rStyle w:val="Heading5Char"/>
                <w:sz w:val="21"/>
                <w:szCs w:val="21"/>
              </w:rPr>
              <w:tab/>
            </w:r>
          </w:p>
        </w:tc>
        <w:tc>
          <w:tcPr>
            <w:tcW w:w="2319" w:type="dxa"/>
          </w:tcPr>
          <w:p w14:paraId="135E5F46" w14:textId="0B600D4F"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0D642374"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D8F4C04" w14:textId="51DEC55B" w:rsidR="008C3034" w:rsidRPr="005E6D45" w:rsidRDefault="008C3034" w:rsidP="003838BE">
            <w:pPr>
              <w:spacing w:before="120" w:after="120"/>
              <w:rPr>
                <w:rFonts w:cs="Tahoma"/>
              </w:rPr>
            </w:pPr>
            <w:r w:rsidRPr="005E6D45">
              <w:rPr>
                <w:rFonts w:cs="Tahoma"/>
                <w:b w:val="0"/>
                <w:bCs w:val="0"/>
              </w:rPr>
              <w:t xml:space="preserve">This course aims to enhance the global perspective of small business managers. It covers the legal, cultural, </w:t>
            </w:r>
            <w:r w:rsidR="00535AEE" w:rsidRPr="005E6D45">
              <w:rPr>
                <w:rFonts w:cs="Tahoma"/>
                <w:b w:val="0"/>
                <w:bCs w:val="0"/>
              </w:rPr>
              <w:t>economic</w:t>
            </w:r>
            <w:r w:rsidR="00B9186D">
              <w:rPr>
                <w:rFonts w:cs="Tahoma"/>
              </w:rPr>
              <w:t>,</w:t>
            </w:r>
            <w:r w:rsidRPr="005E6D45">
              <w:rPr>
                <w:rFonts w:cs="Tahoma"/>
                <w:b w:val="0"/>
                <w:bCs w:val="0"/>
              </w:rPr>
              <w:t xml:space="preserve"> and political factors in operating an international business.</w:t>
            </w:r>
          </w:p>
        </w:tc>
      </w:tr>
      <w:tr w:rsidR="008C3034" w:rsidRPr="005E6D45" w14:paraId="27074405"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1FAFA2" w14:textId="5217FF17" w:rsidR="008C3034" w:rsidRPr="005E6D45" w:rsidRDefault="008C3034" w:rsidP="003838BE">
            <w:pPr>
              <w:pStyle w:val="Heading5"/>
              <w:spacing w:before="120" w:after="120"/>
              <w:outlineLvl w:val="4"/>
              <w:rPr>
                <w:rFonts w:cs="Tahoma"/>
                <w:b w:val="0"/>
                <w:bCs w:val="0"/>
              </w:rPr>
            </w:pPr>
            <w:bookmarkStart w:id="193" w:name="_CHY110_Fundamentals_of"/>
            <w:bookmarkEnd w:id="193"/>
            <w:r w:rsidRPr="00170080">
              <w:rPr>
                <w:rStyle w:val="Heading5Char"/>
                <w:sz w:val="21"/>
                <w:szCs w:val="21"/>
              </w:rPr>
              <w:t>CHY110 Fundamentals of Chemistry with Lab</w:t>
            </w:r>
            <w:r w:rsidRPr="00170080">
              <w:rPr>
                <w:rStyle w:val="Heading5Char"/>
                <w:sz w:val="21"/>
                <w:szCs w:val="21"/>
              </w:rPr>
              <w:tab/>
            </w:r>
          </w:p>
        </w:tc>
        <w:tc>
          <w:tcPr>
            <w:tcW w:w="2319" w:type="dxa"/>
          </w:tcPr>
          <w:p w14:paraId="05A1B0C6" w14:textId="20F0D494"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8C3034" w:rsidRPr="005E6D45" w14:paraId="2CC369D0"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CFACE27" w14:textId="6AB87E29" w:rsidR="008C3034" w:rsidRPr="005E6D45" w:rsidRDefault="008C3034" w:rsidP="003838BE">
            <w:pPr>
              <w:spacing w:before="120" w:after="120"/>
              <w:rPr>
                <w:rFonts w:cs="Tahoma"/>
                <w:b w:val="0"/>
                <w:bCs w:val="0"/>
              </w:rPr>
            </w:pPr>
            <w:r w:rsidRPr="005E6D45">
              <w:rPr>
                <w:rFonts w:cs="Tahoma"/>
                <w:b w:val="0"/>
                <w:bCs w:val="0"/>
              </w:rPr>
              <w:t>Stressing the basic principles and concepts of chemistry, this course is designed as an elective for non-science majors or as an introductory course for those who have not studied chemistry and plan to take other science courses. Laboratory work is designed to illustrate topics discussed in class.</w:t>
            </w:r>
          </w:p>
        </w:tc>
      </w:tr>
      <w:tr w:rsidR="008C3034" w:rsidRPr="005E6D45" w14:paraId="78C431EC"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BF1A84" w14:textId="780C7803" w:rsidR="008C3034" w:rsidRPr="005E6D45" w:rsidRDefault="008C3034" w:rsidP="003838BE">
            <w:pPr>
              <w:pStyle w:val="Heading5"/>
              <w:spacing w:before="120" w:after="120"/>
              <w:outlineLvl w:val="4"/>
              <w:rPr>
                <w:rFonts w:cs="Tahoma"/>
                <w:b w:val="0"/>
                <w:bCs w:val="0"/>
              </w:rPr>
            </w:pPr>
            <w:bookmarkStart w:id="194" w:name="_CMJ101_Introduction_to"/>
            <w:bookmarkEnd w:id="194"/>
            <w:r w:rsidRPr="00170080">
              <w:rPr>
                <w:rStyle w:val="Heading5Char"/>
                <w:sz w:val="21"/>
                <w:szCs w:val="21"/>
              </w:rPr>
              <w:t>CMJ101 Introduction to Criminal Justice</w:t>
            </w:r>
            <w:r w:rsidRPr="005E6D45">
              <w:rPr>
                <w:rFonts w:cs="Tahoma"/>
                <w:b w:val="0"/>
                <w:bCs w:val="0"/>
              </w:rPr>
              <w:tab/>
            </w:r>
          </w:p>
        </w:tc>
        <w:tc>
          <w:tcPr>
            <w:tcW w:w="2319" w:type="dxa"/>
          </w:tcPr>
          <w:p w14:paraId="41691E82" w14:textId="116503A7"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51E0D5F8"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69C8A7F8" w14:textId="0672DE41" w:rsidR="008C3034" w:rsidRPr="005E6D45" w:rsidRDefault="008C3034" w:rsidP="003838BE">
            <w:pPr>
              <w:spacing w:before="120" w:after="120"/>
              <w:rPr>
                <w:rFonts w:cs="Tahoma"/>
              </w:rPr>
            </w:pPr>
            <w:r w:rsidRPr="005E6D45">
              <w:rPr>
                <w:rFonts w:cs="Tahoma"/>
                <w:b w:val="0"/>
                <w:bCs w:val="0"/>
              </w:rPr>
              <w:t>This course is designed to provide an overview of the legal system in America, including the history and evolution of law enforcement and the criminal law, to the present status of the criminal justice system.</w:t>
            </w:r>
            <w:r w:rsidR="0042221D">
              <w:rPr>
                <w:rFonts w:cs="Tahoma"/>
                <w:b w:val="0"/>
                <w:bCs w:val="0"/>
              </w:rPr>
              <w:t xml:space="preserve"> </w:t>
            </w:r>
            <w:r w:rsidRPr="005E6D45">
              <w:rPr>
                <w:rFonts w:cs="Tahoma"/>
                <w:b w:val="0"/>
                <w:bCs w:val="0"/>
              </w:rPr>
              <w:t xml:space="preserve">Topics discussed will include the purposes and goals of the criminal justice system; the history and evolution of the criminal law and the legal process; the role of law enforcement in a democratic society; the balancing of individual rights versus the protection of society; the </w:t>
            </w:r>
            <w:proofErr w:type="gramStart"/>
            <w:r w:rsidRPr="005E6D45">
              <w:rPr>
                <w:rFonts w:cs="Tahoma"/>
                <w:b w:val="0"/>
                <w:bCs w:val="0"/>
              </w:rPr>
              <w:t>manner in which</w:t>
            </w:r>
            <w:proofErr w:type="gramEnd"/>
            <w:r w:rsidRPr="005E6D45">
              <w:rPr>
                <w:rFonts w:cs="Tahoma"/>
                <w:b w:val="0"/>
                <w:bCs w:val="0"/>
              </w:rPr>
              <w:t xml:space="preserve"> the criminal justice system confronts terrorism; and the development and current status of justice policy.</w:t>
            </w:r>
            <w:r w:rsidR="0042221D">
              <w:rPr>
                <w:rFonts w:cs="Tahoma"/>
                <w:b w:val="0"/>
                <w:bCs w:val="0"/>
              </w:rPr>
              <w:t xml:space="preserve"> </w:t>
            </w:r>
            <w:r w:rsidRPr="005E6D45">
              <w:rPr>
                <w:rFonts w:cs="Tahoma"/>
                <w:b w:val="0"/>
                <w:bCs w:val="0"/>
              </w:rPr>
              <w:t>The course will examine in significant detail the three primary components that comprise the criminal justice system: law enforcement, adjudication, and corrections.</w:t>
            </w:r>
            <w:r w:rsidR="0042221D">
              <w:rPr>
                <w:rFonts w:cs="Tahoma"/>
                <w:b w:val="0"/>
                <w:bCs w:val="0"/>
              </w:rPr>
              <w:t xml:space="preserve"> </w:t>
            </w:r>
            <w:r w:rsidRPr="005E6D45">
              <w:rPr>
                <w:rFonts w:cs="Tahoma"/>
                <w:b w:val="0"/>
                <w:bCs w:val="0"/>
              </w:rPr>
              <w:t>Juvenile justice and its purposes and goals will also be discussed.</w:t>
            </w:r>
          </w:p>
        </w:tc>
      </w:tr>
      <w:tr w:rsidR="008C3034" w:rsidRPr="005E6D45" w14:paraId="31C291B8"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C4ADC2E" w14:textId="06484346" w:rsidR="008C3034" w:rsidRPr="005E6D45" w:rsidRDefault="008C3034" w:rsidP="003838BE">
            <w:pPr>
              <w:pStyle w:val="Heading5"/>
              <w:spacing w:before="120" w:after="120"/>
              <w:outlineLvl w:val="4"/>
              <w:rPr>
                <w:rFonts w:cs="Tahoma"/>
                <w:b w:val="0"/>
                <w:bCs w:val="0"/>
              </w:rPr>
            </w:pPr>
            <w:bookmarkStart w:id="195" w:name="_CMJ102_Introduction_to"/>
            <w:bookmarkEnd w:id="195"/>
            <w:r w:rsidRPr="00170080">
              <w:rPr>
                <w:rStyle w:val="Heading5Char"/>
                <w:sz w:val="21"/>
                <w:szCs w:val="21"/>
              </w:rPr>
              <w:t>CMJ102 Introduction to Conservation Law Enforcement</w:t>
            </w:r>
            <w:r w:rsidRPr="005E6D45">
              <w:rPr>
                <w:rFonts w:cs="Tahoma"/>
                <w:b w:val="0"/>
                <w:bCs w:val="0"/>
              </w:rPr>
              <w:tab/>
            </w:r>
          </w:p>
        </w:tc>
        <w:tc>
          <w:tcPr>
            <w:tcW w:w="2319" w:type="dxa"/>
          </w:tcPr>
          <w:p w14:paraId="6EEDBEEE" w14:textId="2F5C62D5"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078CEEF7"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D61AF3F" w14:textId="5329C4CD" w:rsidR="008C3034" w:rsidRPr="005E6D45" w:rsidRDefault="008C3034" w:rsidP="003838BE">
            <w:pPr>
              <w:spacing w:before="120" w:after="120"/>
              <w:rPr>
                <w:rFonts w:cs="Tahoma"/>
                <w:b w:val="0"/>
                <w:bCs w:val="0"/>
              </w:rPr>
            </w:pPr>
            <w:r w:rsidRPr="005E6D45">
              <w:rPr>
                <w:rFonts w:cs="Tahoma"/>
                <w:b w:val="0"/>
                <w:bCs w:val="0"/>
              </w:rPr>
              <w:t>This course is designed to introduce the student to the profession of conservation law enforcement.</w:t>
            </w:r>
            <w:r w:rsidR="0042221D">
              <w:rPr>
                <w:rFonts w:cs="Tahoma"/>
                <w:b w:val="0"/>
                <w:bCs w:val="0"/>
              </w:rPr>
              <w:t xml:space="preserve"> </w:t>
            </w:r>
            <w:r w:rsidRPr="005E6D45">
              <w:rPr>
                <w:rFonts w:cs="Tahoma"/>
                <w:b w:val="0"/>
                <w:bCs w:val="0"/>
              </w:rPr>
              <w:t>Topics will span an overview of the legal system in America, including the history and evolution of law enforcement and the criminal law, to the present status of the criminal justice system, wildlife and environmental law enforcement, parks and recreation law enforcement and the balancing of individual rights versus the protection of society.</w:t>
            </w:r>
            <w:r w:rsidR="0042221D">
              <w:rPr>
                <w:rFonts w:cs="Tahoma"/>
                <w:b w:val="0"/>
                <w:bCs w:val="0"/>
              </w:rPr>
              <w:t xml:space="preserve"> </w:t>
            </w:r>
            <w:r w:rsidRPr="005E6D45">
              <w:rPr>
                <w:rFonts w:cs="Tahoma"/>
                <w:b w:val="0"/>
                <w:bCs w:val="0"/>
              </w:rPr>
              <w:t>The relationship between law enforcement and natural resource management and public and community relations will also be discussed.</w:t>
            </w:r>
          </w:p>
        </w:tc>
      </w:tr>
      <w:tr w:rsidR="008C3034" w:rsidRPr="005E6D45" w14:paraId="7804EEDE"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4B81C7F" w14:textId="49720D12" w:rsidR="008C3034" w:rsidRPr="005E6D45" w:rsidRDefault="008C3034" w:rsidP="003838BE">
            <w:pPr>
              <w:pStyle w:val="Heading5"/>
              <w:spacing w:before="120" w:after="120"/>
              <w:outlineLvl w:val="4"/>
              <w:rPr>
                <w:rFonts w:cs="Tahoma"/>
                <w:b w:val="0"/>
                <w:bCs w:val="0"/>
              </w:rPr>
            </w:pPr>
            <w:bookmarkStart w:id="196" w:name="_CMJ110_Introduction_to"/>
            <w:bookmarkEnd w:id="196"/>
            <w:r w:rsidRPr="00170080">
              <w:rPr>
                <w:rStyle w:val="Heading5Char"/>
                <w:sz w:val="21"/>
                <w:szCs w:val="21"/>
              </w:rPr>
              <w:t>CMJ110 Introduction to Corrections</w:t>
            </w:r>
            <w:r w:rsidRPr="00170080">
              <w:rPr>
                <w:rStyle w:val="Heading5Char"/>
                <w:sz w:val="21"/>
                <w:szCs w:val="21"/>
              </w:rPr>
              <w:tab/>
            </w:r>
          </w:p>
        </w:tc>
        <w:tc>
          <w:tcPr>
            <w:tcW w:w="2319" w:type="dxa"/>
          </w:tcPr>
          <w:p w14:paraId="662A18C3" w14:textId="376C381E"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02C9EE9E"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050B204" w14:textId="4E2087DB" w:rsidR="008C3034" w:rsidRPr="005E6D45" w:rsidRDefault="008C3034" w:rsidP="003838BE">
            <w:pPr>
              <w:spacing w:before="120" w:after="120"/>
              <w:rPr>
                <w:rFonts w:cs="Tahoma"/>
              </w:rPr>
            </w:pPr>
            <w:r w:rsidRPr="005E6D45">
              <w:rPr>
                <w:rFonts w:cs="Tahoma"/>
                <w:b w:val="0"/>
                <w:bCs w:val="0"/>
              </w:rPr>
              <w:t>This course is designed to provide an overview of the historical background of corrections.</w:t>
            </w:r>
            <w:r w:rsidR="0042221D">
              <w:rPr>
                <w:rFonts w:cs="Tahoma"/>
                <w:b w:val="0"/>
                <w:bCs w:val="0"/>
              </w:rPr>
              <w:t xml:space="preserve"> </w:t>
            </w:r>
            <w:r w:rsidRPr="005E6D45">
              <w:rPr>
                <w:rFonts w:cs="Tahoma"/>
                <w:b w:val="0"/>
                <w:bCs w:val="0"/>
              </w:rPr>
              <w:t>Topics discussed will include: the goal and purposes of corrections; the various past and current philosophies of corrections; the concepts and issues that determine the necessity for the development of the Maine Correctional Standards; the legal issues in corrections; the principles and issues of the Constitutional Law as it pertains to the 1st, 4th, 8th, and 14th Amendments and the rights of inmates; the structure and functions of incarceration; Probation and Parole Agencies, Management and treatment programs; and the differences between.</w:t>
            </w:r>
          </w:p>
        </w:tc>
      </w:tr>
      <w:tr w:rsidR="00B76C70" w:rsidRPr="005E6D45" w14:paraId="75BD4AB3"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5084FAE" w14:textId="690A5DDF" w:rsidR="00B76C70" w:rsidRPr="005E6D45" w:rsidRDefault="006A23CB" w:rsidP="00A91493">
            <w:pPr>
              <w:pStyle w:val="Heading5"/>
              <w:spacing w:before="120" w:after="120"/>
              <w:outlineLvl w:val="4"/>
              <w:rPr>
                <w:rFonts w:cs="Tahoma"/>
                <w:b w:val="0"/>
                <w:bCs w:val="0"/>
              </w:rPr>
            </w:pPr>
            <w:bookmarkStart w:id="197" w:name="_CMJ115_Probation_and"/>
            <w:bookmarkEnd w:id="197"/>
            <w:r w:rsidRPr="00A91493">
              <w:rPr>
                <w:rStyle w:val="Heading5Char"/>
                <w:sz w:val="21"/>
                <w:szCs w:val="21"/>
              </w:rPr>
              <w:t>CMJ115 Probation and Parole</w:t>
            </w:r>
          </w:p>
        </w:tc>
        <w:tc>
          <w:tcPr>
            <w:tcW w:w="2319" w:type="dxa"/>
          </w:tcPr>
          <w:p w14:paraId="71481793" w14:textId="69116C59" w:rsidR="00B76C70" w:rsidRPr="005E6D45" w:rsidRDefault="006A23C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B76C70" w:rsidRPr="005E6D45" w14:paraId="5FFBDF55"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68CBB58" w14:textId="64E80865" w:rsidR="00B76C70" w:rsidRPr="005E6D45" w:rsidRDefault="00A91493" w:rsidP="003838BE">
            <w:pPr>
              <w:spacing w:before="120" w:after="120"/>
              <w:rPr>
                <w:rFonts w:cs="Tahoma"/>
              </w:rPr>
            </w:pPr>
            <w:r w:rsidRPr="00A91493">
              <w:rPr>
                <w:rFonts w:cs="Tahoma"/>
                <w:b w:val="0"/>
                <w:bCs w:val="0"/>
              </w:rPr>
              <w:t xml:space="preserve">In this course students will be introduced to probation and parole in the criminal justice system.  Students will learn about the history of probation and parole and the differences between them.  </w:t>
            </w:r>
            <w:r w:rsidRPr="00A91493">
              <w:rPr>
                <w:rFonts w:cs="Tahoma"/>
                <w:b w:val="0"/>
                <w:bCs w:val="0"/>
              </w:rPr>
              <w:lastRenderedPageBreak/>
              <w:t xml:space="preserve">Students will learn theory and practices of probation and parole and will look at special issues and the future of probation and parole.  </w:t>
            </w:r>
          </w:p>
        </w:tc>
      </w:tr>
      <w:tr w:rsidR="008C3034" w:rsidRPr="005E6D45" w14:paraId="5B0552E1"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04CA86A" w14:textId="47A68681" w:rsidR="008C3034" w:rsidRPr="005E6D45" w:rsidRDefault="008C3034" w:rsidP="003838BE">
            <w:pPr>
              <w:pStyle w:val="Heading5"/>
              <w:spacing w:before="120" w:after="120"/>
              <w:outlineLvl w:val="4"/>
              <w:rPr>
                <w:rFonts w:cs="Tahoma"/>
                <w:b w:val="0"/>
                <w:bCs w:val="0"/>
              </w:rPr>
            </w:pPr>
            <w:bookmarkStart w:id="198" w:name="_CMJ122_Criminal_Law"/>
            <w:bookmarkEnd w:id="198"/>
            <w:r w:rsidRPr="00170080">
              <w:rPr>
                <w:rStyle w:val="Heading5Char"/>
                <w:sz w:val="21"/>
                <w:szCs w:val="21"/>
              </w:rPr>
              <w:lastRenderedPageBreak/>
              <w:t>CMJ122 Criminal Law</w:t>
            </w:r>
            <w:r w:rsidR="00A928D5">
              <w:rPr>
                <w:rStyle w:val="Heading5Char"/>
                <w:sz w:val="21"/>
                <w:szCs w:val="21"/>
              </w:rPr>
              <w:t xml:space="preserve"> </w:t>
            </w:r>
            <w:r w:rsidR="00A928D5" w:rsidRPr="00E21D59">
              <w:rPr>
                <w:rFonts w:cs="Tahoma"/>
                <w:szCs w:val="22"/>
              </w:rPr>
              <w:t>&amp; Report Writing I</w:t>
            </w:r>
            <w:r w:rsidRPr="00170080">
              <w:rPr>
                <w:rStyle w:val="Heading5Char"/>
                <w:sz w:val="21"/>
                <w:szCs w:val="21"/>
              </w:rPr>
              <w:tab/>
            </w:r>
          </w:p>
        </w:tc>
        <w:tc>
          <w:tcPr>
            <w:tcW w:w="2319" w:type="dxa"/>
          </w:tcPr>
          <w:p w14:paraId="47E5EEC2" w14:textId="29D14544"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7F71E57C"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796A55FE" w14:textId="567ED31D" w:rsidR="008C3034" w:rsidRPr="005E6D45" w:rsidRDefault="008C3034" w:rsidP="003838BE">
            <w:pPr>
              <w:spacing w:before="120" w:after="120"/>
              <w:rPr>
                <w:rFonts w:cs="Tahoma"/>
                <w:b w:val="0"/>
                <w:bCs w:val="0"/>
              </w:rPr>
            </w:pPr>
            <w:r w:rsidRPr="005E6D45">
              <w:rPr>
                <w:rFonts w:cs="Tahoma"/>
                <w:b w:val="0"/>
                <w:bCs w:val="0"/>
              </w:rPr>
              <w:t>This course deals with the application and philosophy of criminal law, with a focus on the applicability of the statutory law.</w:t>
            </w:r>
            <w:r w:rsidR="0042221D">
              <w:rPr>
                <w:rFonts w:cs="Tahoma"/>
                <w:b w:val="0"/>
                <w:bCs w:val="0"/>
              </w:rPr>
              <w:t xml:space="preserve"> </w:t>
            </w:r>
            <w:r w:rsidRPr="005E6D45">
              <w:rPr>
                <w:rFonts w:cs="Tahoma"/>
                <w:b w:val="0"/>
                <w:bCs w:val="0"/>
              </w:rPr>
              <w:t>The goals and purposes of the criminal justice system will be examined.</w:t>
            </w:r>
            <w:r w:rsidR="0042221D">
              <w:rPr>
                <w:rFonts w:cs="Tahoma"/>
                <w:b w:val="0"/>
                <w:bCs w:val="0"/>
              </w:rPr>
              <w:t xml:space="preserve"> </w:t>
            </w:r>
            <w:r w:rsidRPr="005E6D45">
              <w:rPr>
                <w:rFonts w:cs="Tahoma"/>
                <w:b w:val="0"/>
                <w:bCs w:val="0"/>
              </w:rPr>
              <w:t>The formulation of the substantive law and limitations on that authority will be studied.</w:t>
            </w:r>
          </w:p>
        </w:tc>
      </w:tr>
      <w:tr w:rsidR="008C3034" w:rsidRPr="005E6D45" w14:paraId="76336C4C"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F7DBBC2" w14:textId="79315502" w:rsidR="008C3034" w:rsidRPr="005E6D45" w:rsidRDefault="008C3034" w:rsidP="003838BE">
            <w:pPr>
              <w:pStyle w:val="Heading5"/>
              <w:spacing w:before="120" w:after="120"/>
              <w:outlineLvl w:val="4"/>
              <w:rPr>
                <w:rFonts w:cs="Tahoma"/>
                <w:b w:val="0"/>
                <w:bCs w:val="0"/>
              </w:rPr>
            </w:pPr>
            <w:bookmarkStart w:id="199" w:name="_CMJ201_Civil_Liberties"/>
            <w:bookmarkEnd w:id="199"/>
            <w:r w:rsidRPr="00170080">
              <w:rPr>
                <w:rStyle w:val="Heading5Char"/>
                <w:sz w:val="21"/>
                <w:szCs w:val="21"/>
              </w:rPr>
              <w:t>CMJ201 Civil Liberties</w:t>
            </w:r>
            <w:r w:rsidRPr="00170080">
              <w:rPr>
                <w:rStyle w:val="Heading5Char"/>
                <w:sz w:val="21"/>
                <w:szCs w:val="21"/>
              </w:rPr>
              <w:tab/>
            </w:r>
          </w:p>
        </w:tc>
        <w:tc>
          <w:tcPr>
            <w:tcW w:w="2319" w:type="dxa"/>
          </w:tcPr>
          <w:p w14:paraId="2598E91B" w14:textId="74971B45" w:rsidR="008C3034" w:rsidRPr="005E6D45" w:rsidRDefault="008D0A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D0A23" w:rsidRPr="005E6D45" w14:paraId="2D6835B2"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689814F0" w14:textId="2983521A" w:rsidR="008D0A23" w:rsidRPr="005E6D45" w:rsidRDefault="008D0A23" w:rsidP="003838BE">
            <w:pPr>
              <w:spacing w:before="120" w:after="120"/>
              <w:rPr>
                <w:rFonts w:cs="Tahoma"/>
              </w:rPr>
            </w:pPr>
            <w:r w:rsidRPr="005E6D45">
              <w:rPr>
                <w:rFonts w:cs="Tahoma"/>
                <w:b w:val="0"/>
                <w:bCs w:val="0"/>
              </w:rPr>
              <w:t xml:space="preserve">This course examines the constitutional aspects of the American criminal justice process, including search and seizure, arrest, interrogation, </w:t>
            </w:r>
            <w:proofErr w:type="gramStart"/>
            <w:r w:rsidRPr="005E6D45">
              <w:rPr>
                <w:rFonts w:cs="Tahoma"/>
                <w:b w:val="0"/>
                <w:bCs w:val="0"/>
              </w:rPr>
              <w:t>trial</w:t>
            </w:r>
            <w:proofErr w:type="gramEnd"/>
            <w:r w:rsidRPr="005E6D45">
              <w:rPr>
                <w:rFonts w:cs="Tahoma"/>
                <w:b w:val="0"/>
                <w:bCs w:val="0"/>
              </w:rPr>
              <w:t xml:space="preserve"> and appeal.</w:t>
            </w:r>
          </w:p>
        </w:tc>
      </w:tr>
      <w:tr w:rsidR="008C3034" w:rsidRPr="005E6D45" w14:paraId="409A9E98"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DCEA85B" w14:textId="6704CD84" w:rsidR="008C3034" w:rsidRPr="005E6D45" w:rsidRDefault="008D0A23" w:rsidP="003838BE">
            <w:pPr>
              <w:pStyle w:val="Heading5"/>
              <w:spacing w:before="120" w:after="120"/>
              <w:outlineLvl w:val="4"/>
              <w:rPr>
                <w:rFonts w:cs="Tahoma"/>
                <w:b w:val="0"/>
                <w:bCs w:val="0"/>
              </w:rPr>
            </w:pPr>
            <w:bookmarkStart w:id="200" w:name="_CMJ204_Victimology"/>
            <w:bookmarkEnd w:id="200"/>
            <w:r w:rsidRPr="00170080">
              <w:rPr>
                <w:rStyle w:val="Heading5Char"/>
                <w:sz w:val="21"/>
                <w:szCs w:val="21"/>
              </w:rPr>
              <w:t>CMJ204 Victimology</w:t>
            </w:r>
            <w:r w:rsidRPr="00170080">
              <w:rPr>
                <w:rStyle w:val="Heading5Char"/>
                <w:sz w:val="21"/>
                <w:szCs w:val="21"/>
              </w:rPr>
              <w:tab/>
            </w:r>
          </w:p>
        </w:tc>
        <w:tc>
          <w:tcPr>
            <w:tcW w:w="2319" w:type="dxa"/>
          </w:tcPr>
          <w:p w14:paraId="6C1D7190" w14:textId="64E2AC9C"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D0A23" w:rsidRPr="005E6D45" w14:paraId="368D4B45"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13DAFC8" w14:textId="42AFF361" w:rsidR="008D0A23" w:rsidRPr="005E6D45" w:rsidRDefault="008D0A23" w:rsidP="003838BE">
            <w:pPr>
              <w:spacing w:before="120" w:after="120"/>
              <w:rPr>
                <w:rFonts w:cs="Tahoma"/>
                <w:b w:val="0"/>
                <w:bCs w:val="0"/>
              </w:rPr>
            </w:pPr>
            <w:r w:rsidRPr="005E6D45">
              <w:rPr>
                <w:rFonts w:cs="Tahoma"/>
                <w:b w:val="0"/>
                <w:bCs w:val="0"/>
              </w:rPr>
              <w:t>This course presents a comprehensive and balanced exploration of victimology, a vital new and, at times, controversial branch of criminology.</w:t>
            </w:r>
            <w:r w:rsidR="0042221D">
              <w:rPr>
                <w:rFonts w:cs="Tahoma"/>
                <w:b w:val="0"/>
                <w:bCs w:val="0"/>
              </w:rPr>
              <w:t xml:space="preserve"> </w:t>
            </w:r>
            <w:r w:rsidRPr="005E6D45">
              <w:rPr>
                <w:rFonts w:cs="Tahoma"/>
                <w:b w:val="0"/>
                <w:bCs w:val="0"/>
              </w:rPr>
              <w:t xml:space="preserve">This course examines the victims’ </w:t>
            </w:r>
            <w:r w:rsidR="00861ABE" w:rsidRPr="005E6D45">
              <w:rPr>
                <w:rFonts w:cs="Tahoma"/>
                <w:b w:val="0"/>
                <w:bCs w:val="0"/>
              </w:rPr>
              <w:t>plight and</w:t>
            </w:r>
            <w:r w:rsidRPr="005E6D45">
              <w:rPr>
                <w:rFonts w:cs="Tahoma"/>
                <w:b w:val="0"/>
                <w:bCs w:val="0"/>
              </w:rPr>
              <w:t xml:space="preserve"> is careful to place statistics from the FBI’s Uniform Crime Reports and Bureau of Justice Statistics National Crime Victimization in context.</w:t>
            </w:r>
            <w:r w:rsidR="0042221D">
              <w:rPr>
                <w:rFonts w:cs="Tahoma"/>
                <w:b w:val="0"/>
                <w:bCs w:val="0"/>
              </w:rPr>
              <w:t xml:space="preserve"> </w:t>
            </w:r>
            <w:r w:rsidRPr="005E6D45">
              <w:rPr>
                <w:rFonts w:cs="Tahoma"/>
                <w:b w:val="0"/>
                <w:bCs w:val="0"/>
              </w:rPr>
              <w:t>This course systematically investigates how victims currently are handled by the criminal justice system, analyzes the goals of the victims’ rights movement, and discusses what the future is likely to hold.</w:t>
            </w:r>
            <w:r w:rsidR="0042221D">
              <w:rPr>
                <w:rFonts w:cs="Tahoma"/>
                <w:b w:val="0"/>
                <w:bCs w:val="0"/>
              </w:rPr>
              <w:t xml:space="preserve"> </w:t>
            </w:r>
            <w:r w:rsidRPr="005E6D45">
              <w:rPr>
                <w:rFonts w:cs="Tahoma"/>
                <w:b w:val="0"/>
                <w:bCs w:val="0"/>
              </w:rPr>
              <w:t xml:space="preserve">Also discussed will </w:t>
            </w:r>
            <w:r w:rsidR="00535AEE" w:rsidRPr="005E6D45">
              <w:rPr>
                <w:rFonts w:cs="Tahoma"/>
                <w:b w:val="0"/>
                <w:bCs w:val="0"/>
              </w:rPr>
              <w:t>be</w:t>
            </w:r>
            <w:r w:rsidRPr="005E6D45">
              <w:rPr>
                <w:rFonts w:cs="Tahoma"/>
                <w:b w:val="0"/>
                <w:bCs w:val="0"/>
              </w:rPr>
              <w:t xml:space="preserve"> human trafficking, crimes on campus, identity theft, stalking, motor vehicle theft and prisoners attacked behind bars.</w:t>
            </w:r>
          </w:p>
        </w:tc>
      </w:tr>
      <w:tr w:rsidR="008C3034" w:rsidRPr="005E6D45" w14:paraId="65723805"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4371BF6" w14:textId="60061AC5" w:rsidR="008C3034" w:rsidRPr="005E6D45" w:rsidRDefault="008D0A23" w:rsidP="003838BE">
            <w:pPr>
              <w:pStyle w:val="Heading5"/>
              <w:spacing w:before="120" w:after="120"/>
              <w:outlineLvl w:val="4"/>
              <w:rPr>
                <w:rFonts w:cs="Tahoma"/>
                <w:b w:val="0"/>
                <w:bCs w:val="0"/>
              </w:rPr>
            </w:pPr>
            <w:bookmarkStart w:id="201" w:name="_CMJ210_The_Juvenile"/>
            <w:bookmarkEnd w:id="201"/>
            <w:r w:rsidRPr="00170080">
              <w:rPr>
                <w:rStyle w:val="Heading5Char"/>
                <w:sz w:val="21"/>
                <w:szCs w:val="21"/>
              </w:rPr>
              <w:t>CMJ210 The Juvenile Justice System</w:t>
            </w:r>
            <w:r w:rsidRPr="00170080">
              <w:rPr>
                <w:rStyle w:val="Heading5Char"/>
                <w:sz w:val="21"/>
                <w:szCs w:val="21"/>
              </w:rPr>
              <w:tab/>
            </w:r>
          </w:p>
        </w:tc>
        <w:tc>
          <w:tcPr>
            <w:tcW w:w="2319" w:type="dxa"/>
          </w:tcPr>
          <w:p w14:paraId="3138A72D" w14:textId="14CEE3CE"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D0A23" w:rsidRPr="005E6D45" w14:paraId="4B0B5D53"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39FA1BDA" w14:textId="1A32BD7E" w:rsidR="008D0A23" w:rsidRPr="005E6D45" w:rsidRDefault="008D0A23" w:rsidP="003838BE">
            <w:pPr>
              <w:spacing w:before="120" w:after="120"/>
              <w:rPr>
                <w:rFonts w:cs="Tahoma"/>
                <w:b w:val="0"/>
                <w:bCs w:val="0"/>
              </w:rPr>
            </w:pPr>
            <w:r w:rsidRPr="005E6D45">
              <w:rPr>
                <w:rFonts w:cs="Tahoma"/>
                <w:b w:val="0"/>
                <w:bCs w:val="0"/>
              </w:rPr>
              <w:t xml:space="preserve">This course will examine the Juvenile Justice system in America, including its history, </w:t>
            </w:r>
            <w:proofErr w:type="gramStart"/>
            <w:r w:rsidRPr="005E6D45">
              <w:rPr>
                <w:rFonts w:cs="Tahoma"/>
                <w:b w:val="0"/>
                <w:bCs w:val="0"/>
              </w:rPr>
              <w:t>philosophy</w:t>
            </w:r>
            <w:proofErr w:type="gramEnd"/>
            <w:r w:rsidRPr="005E6D45">
              <w:rPr>
                <w:rFonts w:cs="Tahoma"/>
                <w:b w:val="0"/>
                <w:bCs w:val="0"/>
              </w:rPr>
              <w:t xml:space="preserve"> and development, along with future challenges the system must confront.</w:t>
            </w:r>
            <w:r w:rsidR="0042221D">
              <w:rPr>
                <w:rFonts w:cs="Tahoma"/>
                <w:b w:val="0"/>
                <w:bCs w:val="0"/>
              </w:rPr>
              <w:t xml:space="preserve"> </w:t>
            </w:r>
            <w:r w:rsidRPr="005E6D45">
              <w:rPr>
                <w:rFonts w:cs="Tahoma"/>
                <w:b w:val="0"/>
                <w:bCs w:val="0"/>
              </w:rPr>
              <w:t>The rights of Juveniles in the American Juvenile Justice System will be thoroughly explored and discussed.</w:t>
            </w:r>
            <w:r w:rsidR="0042221D">
              <w:rPr>
                <w:rFonts w:cs="Tahoma"/>
                <w:b w:val="0"/>
                <w:bCs w:val="0"/>
              </w:rPr>
              <w:t xml:space="preserve"> </w:t>
            </w:r>
            <w:r w:rsidRPr="005E6D45">
              <w:rPr>
                <w:rFonts w:cs="Tahoma"/>
                <w:b w:val="0"/>
                <w:bCs w:val="0"/>
              </w:rPr>
              <w:t>Differences between the adult criminal system and juvenile offender treatment will be analyzed.</w:t>
            </w:r>
            <w:r w:rsidR="0042221D">
              <w:rPr>
                <w:rFonts w:cs="Tahoma"/>
                <w:b w:val="0"/>
                <w:bCs w:val="0"/>
              </w:rPr>
              <w:t xml:space="preserve"> </w:t>
            </w:r>
            <w:r w:rsidRPr="005E6D45">
              <w:rPr>
                <w:rFonts w:cs="Tahoma"/>
                <w:b w:val="0"/>
                <w:bCs w:val="0"/>
              </w:rPr>
              <w:t xml:space="preserve">The problems facing youth as well as the impact of cultural, </w:t>
            </w:r>
            <w:proofErr w:type="gramStart"/>
            <w:r w:rsidRPr="005E6D45">
              <w:rPr>
                <w:rFonts w:cs="Tahoma"/>
                <w:b w:val="0"/>
                <w:bCs w:val="0"/>
              </w:rPr>
              <w:t>sociological</w:t>
            </w:r>
            <w:proofErr w:type="gramEnd"/>
            <w:r w:rsidRPr="005E6D45">
              <w:rPr>
                <w:rFonts w:cs="Tahoma"/>
                <w:b w:val="0"/>
                <w:bCs w:val="0"/>
              </w:rPr>
              <w:t xml:space="preserve"> and other forces will be examined.</w:t>
            </w:r>
            <w:r w:rsidR="0042221D">
              <w:rPr>
                <w:rFonts w:cs="Tahoma"/>
                <w:b w:val="0"/>
                <w:bCs w:val="0"/>
              </w:rPr>
              <w:t xml:space="preserve"> </w:t>
            </w:r>
            <w:r w:rsidRPr="005E6D45">
              <w:rPr>
                <w:rFonts w:cs="Tahoma"/>
                <w:b w:val="0"/>
                <w:bCs w:val="0"/>
              </w:rPr>
              <w:t>Other societies’ treatment of youthful offenders will be compared and contracted with the American system.</w:t>
            </w:r>
            <w:r w:rsidR="0042221D">
              <w:rPr>
                <w:rFonts w:cs="Tahoma"/>
                <w:b w:val="0"/>
                <w:bCs w:val="0"/>
              </w:rPr>
              <w:t xml:space="preserve"> </w:t>
            </w:r>
            <w:r w:rsidRPr="005E6D45">
              <w:rPr>
                <w:rFonts w:cs="Tahoma"/>
                <w:b w:val="0"/>
                <w:bCs w:val="0"/>
              </w:rPr>
              <w:t>Appropriate punishment of juvenile offenders, including community programs and institutionalization, will be studied.</w:t>
            </w:r>
            <w:r w:rsidR="0042221D">
              <w:rPr>
                <w:rFonts w:cs="Tahoma"/>
                <w:b w:val="0"/>
                <w:bCs w:val="0"/>
              </w:rPr>
              <w:t xml:space="preserve"> </w:t>
            </w:r>
            <w:r w:rsidRPr="005E6D45">
              <w:rPr>
                <w:rFonts w:cs="Tahoma"/>
                <w:b w:val="0"/>
                <w:bCs w:val="0"/>
              </w:rPr>
              <w:t>The class will explore in depth the challenges facing the juvenile justice system and discuss ways in which the system might be improved and advanced.</w:t>
            </w:r>
            <w:r w:rsidR="0042221D">
              <w:rPr>
                <w:rFonts w:cs="Tahoma"/>
                <w:b w:val="0"/>
                <w:bCs w:val="0"/>
              </w:rPr>
              <w:t xml:space="preserve"> </w:t>
            </w:r>
            <w:r w:rsidRPr="005E6D45">
              <w:rPr>
                <w:rFonts w:cs="Tahoma"/>
                <w:b w:val="0"/>
                <w:bCs w:val="0"/>
              </w:rPr>
              <w:t>Other modalities such as outside speakers, films and/or field trips may be utilized during the course to assist students in more fully integrating the concepts explored.</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CMJ101.</w:t>
            </w:r>
          </w:p>
        </w:tc>
      </w:tr>
      <w:tr w:rsidR="008C3034" w:rsidRPr="005E6D45" w14:paraId="6F6EC0EB"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E081EE9" w14:textId="5C665157" w:rsidR="008C3034" w:rsidRPr="005E6D45" w:rsidRDefault="008C3034" w:rsidP="003838BE">
            <w:pPr>
              <w:pStyle w:val="Heading5"/>
              <w:spacing w:before="120" w:after="120"/>
              <w:outlineLvl w:val="4"/>
              <w:rPr>
                <w:rFonts w:cs="Tahoma"/>
                <w:b w:val="0"/>
                <w:bCs w:val="0"/>
              </w:rPr>
            </w:pPr>
            <w:bookmarkStart w:id="202" w:name="_CMJ212_Criminal_Investigation"/>
            <w:bookmarkEnd w:id="202"/>
            <w:r w:rsidRPr="00170080">
              <w:rPr>
                <w:rStyle w:val="Heading5Char"/>
                <w:sz w:val="21"/>
                <w:szCs w:val="21"/>
              </w:rPr>
              <w:t>CMJ212 Criminal Investigation and Report Writing</w:t>
            </w:r>
            <w:r w:rsidR="000B54CF">
              <w:rPr>
                <w:rStyle w:val="Heading5Char"/>
                <w:sz w:val="21"/>
                <w:szCs w:val="21"/>
              </w:rPr>
              <w:t xml:space="preserve"> II</w:t>
            </w:r>
          </w:p>
        </w:tc>
        <w:tc>
          <w:tcPr>
            <w:tcW w:w="2319" w:type="dxa"/>
          </w:tcPr>
          <w:p w14:paraId="68967761" w14:textId="0C1BDDE3" w:rsidR="008C3034" w:rsidRPr="005E6D45" w:rsidRDefault="00B201D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201DD" w:rsidRPr="005E6D45" w14:paraId="324346F9"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5FD5219" w14:textId="0D5E322D" w:rsidR="00B201DD" w:rsidRPr="005E6D45" w:rsidRDefault="00B201DD" w:rsidP="003838BE">
            <w:pPr>
              <w:spacing w:before="120" w:after="120"/>
              <w:rPr>
                <w:rFonts w:cs="Tahoma"/>
              </w:rPr>
            </w:pPr>
            <w:r w:rsidRPr="005E6D45">
              <w:rPr>
                <w:rFonts w:cs="Tahoma"/>
                <w:b w:val="0"/>
                <w:bCs w:val="0"/>
              </w:rPr>
              <w:t>This course is designed to teach students proper methods in which to prepare a case for possible court presentation.</w:t>
            </w:r>
            <w:r w:rsidR="0042221D">
              <w:rPr>
                <w:rFonts w:cs="Tahoma"/>
                <w:b w:val="0"/>
                <w:bCs w:val="0"/>
              </w:rPr>
              <w:t xml:space="preserve"> </w:t>
            </w:r>
            <w:r w:rsidRPr="005E6D45">
              <w:rPr>
                <w:rFonts w:cs="Tahoma"/>
                <w:b w:val="0"/>
                <w:bCs w:val="0"/>
              </w:rPr>
              <w:t>Included in the course will be appropriate information gathering techniques, report writing, and pre-court preparation.</w:t>
            </w:r>
            <w:r w:rsidR="0042221D">
              <w:rPr>
                <w:rFonts w:cs="Tahoma"/>
                <w:b w:val="0"/>
                <w:bCs w:val="0"/>
              </w:rPr>
              <w:t xml:space="preserve"> </w:t>
            </w:r>
            <w:r w:rsidRPr="005E6D45">
              <w:rPr>
                <w:rFonts w:cs="Tahoma"/>
                <w:b w:val="0"/>
                <w:bCs w:val="0"/>
              </w:rPr>
              <w:t>Proper courtroom procedures, witness styles and behavior will also be discussed.</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CMJ101 and CMJ122.</w:t>
            </w:r>
          </w:p>
        </w:tc>
      </w:tr>
      <w:tr w:rsidR="008C3034" w:rsidRPr="005E6D45" w14:paraId="26F28026"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6EBDACE" w14:textId="324B93D1" w:rsidR="008C3034" w:rsidRPr="005E6D45" w:rsidRDefault="00B201DD" w:rsidP="003838BE">
            <w:pPr>
              <w:pStyle w:val="Heading5"/>
              <w:spacing w:before="120" w:after="120"/>
              <w:outlineLvl w:val="4"/>
              <w:rPr>
                <w:rFonts w:cs="Tahoma"/>
                <w:b w:val="0"/>
                <w:bCs w:val="0"/>
              </w:rPr>
            </w:pPr>
            <w:bookmarkStart w:id="203" w:name="_CMJ220_Police_Operations"/>
            <w:bookmarkEnd w:id="203"/>
            <w:r w:rsidRPr="00170080">
              <w:rPr>
                <w:rStyle w:val="Heading5Char"/>
                <w:sz w:val="21"/>
                <w:szCs w:val="21"/>
              </w:rPr>
              <w:t>CMJ220 Police Operations</w:t>
            </w:r>
            <w:r w:rsidRPr="00170080">
              <w:rPr>
                <w:rStyle w:val="Heading5Char"/>
                <w:sz w:val="21"/>
                <w:szCs w:val="21"/>
              </w:rPr>
              <w:tab/>
            </w:r>
          </w:p>
        </w:tc>
        <w:tc>
          <w:tcPr>
            <w:tcW w:w="2319" w:type="dxa"/>
          </w:tcPr>
          <w:p w14:paraId="2135C5D0" w14:textId="06241BCF"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201DD" w:rsidRPr="005E6D45" w14:paraId="15C69765"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D7ED538" w14:textId="1C6FE24D" w:rsidR="00B201DD" w:rsidRPr="005E6D45" w:rsidRDefault="00B201DD" w:rsidP="003838BE">
            <w:pPr>
              <w:spacing w:before="120" w:after="120"/>
              <w:rPr>
                <w:rFonts w:cs="Tahoma"/>
                <w:b w:val="0"/>
                <w:bCs w:val="0"/>
              </w:rPr>
            </w:pPr>
            <w:r w:rsidRPr="005E6D45">
              <w:rPr>
                <w:rFonts w:cs="Tahoma"/>
                <w:b w:val="0"/>
                <w:bCs w:val="0"/>
              </w:rPr>
              <w:t xml:space="preserve">This course is concerned with providing the student with an understanding of the role police play </w:t>
            </w:r>
            <w:proofErr w:type="gramStart"/>
            <w:r w:rsidRPr="005E6D45">
              <w:rPr>
                <w:rFonts w:cs="Tahoma"/>
                <w:b w:val="0"/>
                <w:bCs w:val="0"/>
              </w:rPr>
              <w:t>in today’s society</w:t>
            </w:r>
            <w:proofErr w:type="gramEnd"/>
            <w:r w:rsidRPr="005E6D45">
              <w:rPr>
                <w:rFonts w:cs="Tahoma"/>
                <w:b w:val="0"/>
                <w:bCs w:val="0"/>
              </w:rPr>
              <w:t>.</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CMJ101.</w:t>
            </w:r>
          </w:p>
        </w:tc>
      </w:tr>
      <w:tr w:rsidR="009979DD" w:rsidRPr="005E6D45" w14:paraId="00277A82"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EAAAD31" w14:textId="71CBCB88" w:rsidR="008C3034" w:rsidRPr="005E6D45" w:rsidRDefault="008C3034" w:rsidP="003838BE">
            <w:pPr>
              <w:pStyle w:val="Heading5"/>
              <w:spacing w:before="120" w:after="120"/>
              <w:outlineLvl w:val="4"/>
              <w:rPr>
                <w:rFonts w:cs="Tahoma"/>
                <w:b w:val="0"/>
                <w:bCs w:val="0"/>
              </w:rPr>
            </w:pPr>
            <w:bookmarkStart w:id="204" w:name="_CMJ224_Basic_Search"/>
            <w:bookmarkEnd w:id="204"/>
            <w:r w:rsidRPr="00170080">
              <w:rPr>
                <w:rStyle w:val="Heading5Char"/>
                <w:sz w:val="21"/>
                <w:szCs w:val="21"/>
              </w:rPr>
              <w:lastRenderedPageBreak/>
              <w:t>CMJ224 Basic Search and Rescue</w:t>
            </w:r>
            <w:r w:rsidRPr="005E6D45">
              <w:rPr>
                <w:rFonts w:cs="Tahoma"/>
                <w:b w:val="0"/>
                <w:bCs w:val="0"/>
              </w:rPr>
              <w:tab/>
            </w:r>
          </w:p>
        </w:tc>
        <w:tc>
          <w:tcPr>
            <w:tcW w:w="2319" w:type="dxa"/>
          </w:tcPr>
          <w:p w14:paraId="74C33725" w14:textId="324C1DD6" w:rsidR="008C3034"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C8725F" w:rsidRPr="005E6D45" w14:paraId="18DFB01A"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3B3FC7C5" w14:textId="7C83AD71" w:rsidR="00C8725F" w:rsidRPr="005E6D45" w:rsidRDefault="00C8725F" w:rsidP="003838BE">
            <w:pPr>
              <w:spacing w:before="120" w:after="120"/>
              <w:rPr>
                <w:rFonts w:cs="Tahoma"/>
              </w:rPr>
            </w:pPr>
            <w:r w:rsidRPr="005E6D45">
              <w:rPr>
                <w:rFonts w:cs="Tahoma"/>
                <w:b w:val="0"/>
                <w:bCs w:val="0"/>
              </w:rPr>
              <w:t>This course is an introduction to search and rescue operations and will introduce the student to basic search and rescue techniques. Most of the course will be hands on work with map, compass, and GPS. Students will learn basic search and rescue terminology. Students will learn the importance of triage, SAR communications, and modes of extraction. Students will be expected to participate in mock search and rescue scenarios and will prove their ability to function on a volunteer search and rescue team.</w:t>
            </w:r>
          </w:p>
        </w:tc>
      </w:tr>
      <w:tr w:rsidR="00C8725F" w:rsidRPr="005E6D45" w14:paraId="461E7C3D"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5938EA5" w14:textId="59659B14" w:rsidR="00C8725F" w:rsidRPr="005E6D45" w:rsidRDefault="00C8725F" w:rsidP="003838BE">
            <w:pPr>
              <w:pStyle w:val="Heading5"/>
              <w:spacing w:before="120" w:after="120"/>
              <w:outlineLvl w:val="4"/>
              <w:rPr>
                <w:rFonts w:cs="Tahoma"/>
                <w:b w:val="0"/>
                <w:bCs w:val="0"/>
              </w:rPr>
            </w:pPr>
            <w:bookmarkStart w:id="205" w:name="_CMJ225_Race_and"/>
            <w:bookmarkEnd w:id="205"/>
            <w:r w:rsidRPr="00170080">
              <w:rPr>
                <w:rStyle w:val="Heading5Char"/>
                <w:sz w:val="21"/>
                <w:szCs w:val="21"/>
              </w:rPr>
              <w:t>CMJ225 Race and Ethnicity Issues in Law Enforcement</w:t>
            </w:r>
          </w:p>
        </w:tc>
        <w:tc>
          <w:tcPr>
            <w:tcW w:w="2319" w:type="dxa"/>
          </w:tcPr>
          <w:p w14:paraId="08D3F303" w14:textId="2762ECC8"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5BCDC974"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807517B" w14:textId="74D8128E" w:rsidR="00C8725F" w:rsidRPr="005E6D45" w:rsidRDefault="00C8725F" w:rsidP="003838BE">
            <w:pPr>
              <w:spacing w:before="120" w:after="120"/>
              <w:rPr>
                <w:rFonts w:cs="Tahoma"/>
                <w:b w:val="0"/>
                <w:bCs w:val="0"/>
              </w:rPr>
            </w:pPr>
            <w:r w:rsidRPr="005E6D45">
              <w:rPr>
                <w:rFonts w:cs="Tahoma"/>
                <w:b w:val="0"/>
                <w:bCs w:val="0"/>
              </w:rPr>
              <w:t xml:space="preserve">The course examines the impact of cultural diversity on law enforcement to include a discussion of cultural awareness, bias, prejudice, training, </w:t>
            </w:r>
            <w:proofErr w:type="gramStart"/>
            <w:r w:rsidRPr="005E6D45">
              <w:rPr>
                <w:rFonts w:cs="Tahoma"/>
                <w:b w:val="0"/>
                <w:bCs w:val="0"/>
              </w:rPr>
              <w:t>recruitment</w:t>
            </w:r>
            <w:proofErr w:type="gramEnd"/>
            <w:r w:rsidRPr="005E6D45">
              <w:rPr>
                <w:rFonts w:cs="Tahoma"/>
                <w:b w:val="0"/>
                <w:bCs w:val="0"/>
              </w:rPr>
              <w:t xml:space="preserve"> and cross-cultural communication.</w:t>
            </w:r>
            <w:r w:rsidR="0042221D">
              <w:rPr>
                <w:rFonts w:cs="Tahoma"/>
                <w:b w:val="0"/>
                <w:bCs w:val="0"/>
              </w:rPr>
              <w:t xml:space="preserve"> </w:t>
            </w:r>
            <w:r w:rsidRPr="005E6D45">
              <w:rPr>
                <w:rFonts w:cs="Tahoma"/>
                <w:b w:val="0"/>
                <w:bCs w:val="0"/>
              </w:rPr>
              <w:t xml:space="preserve">Police challenges in engaging with specific racial/ethnic groups are examined, to include Asian/Pacific Americans, </w:t>
            </w:r>
            <w:r w:rsidR="00861ABE" w:rsidRPr="005E6D45">
              <w:rPr>
                <w:rFonts w:cs="Tahoma"/>
                <w:b w:val="0"/>
                <w:bCs w:val="0"/>
              </w:rPr>
              <w:t>African Americans</w:t>
            </w:r>
            <w:r w:rsidRPr="005E6D45">
              <w:rPr>
                <w:rFonts w:cs="Tahoma"/>
                <w:b w:val="0"/>
                <w:bCs w:val="0"/>
              </w:rPr>
              <w:t xml:space="preserve">, Latino/Hispanic Americans, Arab Americans, Native </w:t>
            </w:r>
            <w:proofErr w:type="gramStart"/>
            <w:r w:rsidRPr="005E6D45">
              <w:rPr>
                <w:rFonts w:cs="Tahoma"/>
                <w:b w:val="0"/>
                <w:bCs w:val="0"/>
              </w:rPr>
              <w:t>Americans</w:t>
            </w:r>
            <w:proofErr w:type="gramEnd"/>
            <w:r w:rsidRPr="005E6D45">
              <w:rPr>
                <w:rFonts w:cs="Tahoma"/>
                <w:b w:val="0"/>
                <w:bCs w:val="0"/>
              </w:rPr>
              <w:t xml:space="preserve"> and others.</w:t>
            </w:r>
            <w:r w:rsidR="0042221D">
              <w:rPr>
                <w:rFonts w:cs="Tahoma"/>
                <w:b w:val="0"/>
                <w:bCs w:val="0"/>
              </w:rPr>
              <w:t xml:space="preserve"> </w:t>
            </w:r>
            <w:r w:rsidRPr="005E6D45">
              <w:rPr>
                <w:rFonts w:cs="Tahoma"/>
                <w:b w:val="0"/>
                <w:bCs w:val="0"/>
              </w:rPr>
              <w:t>Homeland security concerns, racial profiling and hate crimes are also addressed.</w:t>
            </w:r>
          </w:p>
        </w:tc>
      </w:tr>
      <w:tr w:rsidR="00C8725F" w:rsidRPr="005E6D45" w14:paraId="29BFCD28"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0B644F4" w14:textId="0AD14D4F" w:rsidR="00C8725F" w:rsidRPr="005E6D45" w:rsidRDefault="00C8725F" w:rsidP="003838BE">
            <w:pPr>
              <w:pStyle w:val="Heading5"/>
              <w:spacing w:before="120" w:after="120"/>
              <w:outlineLvl w:val="4"/>
              <w:rPr>
                <w:rFonts w:cs="Tahoma"/>
                <w:b w:val="0"/>
                <w:bCs w:val="0"/>
              </w:rPr>
            </w:pPr>
            <w:bookmarkStart w:id="206" w:name="_CMJ245_Criminology"/>
            <w:bookmarkEnd w:id="206"/>
            <w:r w:rsidRPr="00170080">
              <w:rPr>
                <w:rStyle w:val="Heading5Char"/>
                <w:sz w:val="21"/>
                <w:szCs w:val="21"/>
              </w:rPr>
              <w:t>CMJ245 Criminology</w:t>
            </w:r>
            <w:r w:rsidRPr="00170080">
              <w:rPr>
                <w:rStyle w:val="Heading5Char"/>
                <w:sz w:val="21"/>
                <w:szCs w:val="21"/>
              </w:rPr>
              <w:tab/>
            </w:r>
          </w:p>
        </w:tc>
        <w:tc>
          <w:tcPr>
            <w:tcW w:w="2319" w:type="dxa"/>
          </w:tcPr>
          <w:p w14:paraId="6B800800" w14:textId="1A8F7B16"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2D1169F1"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BEF0EA3" w14:textId="61049EBF" w:rsidR="00C8725F" w:rsidRPr="005E6D45" w:rsidRDefault="00C8725F" w:rsidP="003838BE">
            <w:pPr>
              <w:spacing w:before="120" w:after="120"/>
              <w:rPr>
                <w:rFonts w:cs="Tahoma"/>
              </w:rPr>
            </w:pPr>
            <w:r w:rsidRPr="005E6D45">
              <w:rPr>
                <w:rFonts w:cs="Tahoma"/>
                <w:b w:val="0"/>
                <w:bCs w:val="0"/>
              </w:rPr>
              <w:t>This course will define crime and evaluate the various ways crime is measured.</w:t>
            </w:r>
            <w:r w:rsidR="0042221D">
              <w:rPr>
                <w:rFonts w:cs="Tahoma"/>
                <w:b w:val="0"/>
                <w:bCs w:val="0"/>
              </w:rPr>
              <w:t xml:space="preserve"> </w:t>
            </w:r>
            <w:r w:rsidRPr="005E6D45">
              <w:rPr>
                <w:rFonts w:cs="Tahoma"/>
                <w:b w:val="0"/>
                <w:bCs w:val="0"/>
              </w:rPr>
              <w:t>Students will be provided with an overview of the more popular criminological theories, emphasizing the biological, psychological, and sociological schools of thought.</w:t>
            </w:r>
            <w:r w:rsidR="0042221D">
              <w:rPr>
                <w:rFonts w:cs="Tahoma"/>
                <w:b w:val="0"/>
                <w:bCs w:val="0"/>
              </w:rPr>
              <w:t xml:space="preserve"> </w:t>
            </w:r>
            <w:r w:rsidRPr="005E6D45">
              <w:rPr>
                <w:rFonts w:cs="Tahoma"/>
                <w:b w:val="0"/>
                <w:bCs w:val="0"/>
              </w:rPr>
              <w:t xml:space="preserve">In addition, crime control and prevention strategies as they relate to each theory will be examined in terms of theory, </w:t>
            </w:r>
            <w:proofErr w:type="gramStart"/>
            <w:r w:rsidRPr="005E6D45">
              <w:rPr>
                <w:rFonts w:cs="Tahoma"/>
                <w:b w:val="0"/>
                <w:bCs w:val="0"/>
              </w:rPr>
              <w:t>practice</w:t>
            </w:r>
            <w:proofErr w:type="gramEnd"/>
            <w:r w:rsidRPr="005E6D45">
              <w:rPr>
                <w:rFonts w:cs="Tahoma"/>
                <w:b w:val="0"/>
                <w:bCs w:val="0"/>
              </w:rPr>
              <w:t xml:space="preserve"> and effectiveness.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CMJ101.</w:t>
            </w:r>
          </w:p>
        </w:tc>
      </w:tr>
      <w:tr w:rsidR="00C8725F" w:rsidRPr="005E6D45" w14:paraId="3C803D28"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006582C" w14:textId="38225055" w:rsidR="00C8725F" w:rsidRPr="00170080" w:rsidRDefault="00C8725F" w:rsidP="003838BE">
            <w:pPr>
              <w:pStyle w:val="Heading5"/>
              <w:spacing w:before="120" w:after="120"/>
              <w:outlineLvl w:val="4"/>
              <w:rPr>
                <w:rStyle w:val="Heading5Char"/>
                <w:sz w:val="21"/>
                <w:szCs w:val="21"/>
              </w:rPr>
            </w:pPr>
            <w:bookmarkStart w:id="207" w:name="_CMJ250_Criminalistics"/>
            <w:bookmarkEnd w:id="207"/>
            <w:r w:rsidRPr="00170080">
              <w:rPr>
                <w:rStyle w:val="Heading5Char"/>
                <w:sz w:val="21"/>
                <w:szCs w:val="21"/>
              </w:rPr>
              <w:t>CMJ250 Criminalistics</w:t>
            </w:r>
            <w:r w:rsidRPr="00170080">
              <w:rPr>
                <w:rStyle w:val="Heading5Char"/>
                <w:sz w:val="21"/>
                <w:szCs w:val="21"/>
              </w:rPr>
              <w:tab/>
            </w:r>
          </w:p>
        </w:tc>
        <w:tc>
          <w:tcPr>
            <w:tcW w:w="2319" w:type="dxa"/>
          </w:tcPr>
          <w:p w14:paraId="5E7152BE" w14:textId="7D7978F5"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4EDC7B4F"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6E29A644" w14:textId="373BF778" w:rsidR="00C8725F" w:rsidRPr="005E6D45" w:rsidRDefault="00C8725F" w:rsidP="003838BE">
            <w:pPr>
              <w:spacing w:before="120" w:after="120"/>
              <w:rPr>
                <w:rFonts w:cs="Tahoma"/>
                <w:b w:val="0"/>
                <w:bCs w:val="0"/>
              </w:rPr>
            </w:pPr>
            <w:r w:rsidRPr="005E6D45">
              <w:rPr>
                <w:rFonts w:cs="Tahoma"/>
                <w:b w:val="0"/>
                <w:bCs w:val="0"/>
              </w:rPr>
              <w:t>This class examines the techniques of crime scene investigation.</w:t>
            </w:r>
            <w:r w:rsidR="0042221D">
              <w:rPr>
                <w:rFonts w:cs="Tahoma"/>
                <w:b w:val="0"/>
                <w:bCs w:val="0"/>
              </w:rPr>
              <w:t xml:space="preserve"> </w:t>
            </w:r>
            <w:r w:rsidRPr="005E6D45">
              <w:rPr>
                <w:rFonts w:cs="Tahoma"/>
                <w:b w:val="0"/>
                <w:bCs w:val="0"/>
              </w:rPr>
              <w:t>Once potential evidence has been identified at a crime scene it must be secured, documents and properly collected.</w:t>
            </w:r>
            <w:r w:rsidR="0042221D">
              <w:rPr>
                <w:rFonts w:cs="Tahoma"/>
                <w:b w:val="0"/>
                <w:bCs w:val="0"/>
              </w:rPr>
              <w:t xml:space="preserve"> </w:t>
            </w:r>
            <w:r w:rsidRPr="005E6D45">
              <w:rPr>
                <w:rFonts w:cs="Tahoma"/>
                <w:b w:val="0"/>
                <w:bCs w:val="0"/>
              </w:rPr>
              <w:t>The student will learn basic evidence collection techniques.</w:t>
            </w:r>
            <w:r w:rsidR="0042221D">
              <w:rPr>
                <w:rFonts w:cs="Tahoma"/>
                <w:b w:val="0"/>
                <w:bCs w:val="0"/>
              </w:rPr>
              <w:t xml:space="preserve"> </w:t>
            </w:r>
            <w:r w:rsidRPr="005E6D45">
              <w:rPr>
                <w:rFonts w:cs="Tahoma"/>
                <w:b w:val="0"/>
                <w:bCs w:val="0"/>
              </w:rPr>
              <w:t>The course will include lecture and actual crime scene search and evidence collection.</w:t>
            </w:r>
            <w:r w:rsidR="0042221D">
              <w:rPr>
                <w:rFonts w:cs="Tahoma"/>
                <w:b w:val="0"/>
                <w:bCs w:val="0"/>
              </w:rPr>
              <w:t xml:space="preserve"> </w:t>
            </w:r>
            <w:r w:rsidRPr="005E6D45">
              <w:rPr>
                <w:rFonts w:cs="Tahoma"/>
                <w:b w:val="0"/>
                <w:bCs w:val="0"/>
              </w:rPr>
              <w:t xml:space="preserve">The laboratory analysis of the following will be covered: glass, soil, organic and inorganic substances, hairs, fibers, paint, drugs, poison, arson and explosive evidence, serology, DNA, fingerprints, firearms, tool impressions, miscellaneous impressions, photography, </w:t>
            </w:r>
            <w:proofErr w:type="gramStart"/>
            <w:r w:rsidRPr="005E6D45">
              <w:rPr>
                <w:rFonts w:cs="Tahoma"/>
                <w:b w:val="0"/>
                <w:bCs w:val="0"/>
              </w:rPr>
              <w:t>document</w:t>
            </w:r>
            <w:proofErr w:type="gramEnd"/>
            <w:r w:rsidRPr="005E6D45">
              <w:rPr>
                <w:rFonts w:cs="Tahoma"/>
                <w:b w:val="0"/>
                <w:bCs w:val="0"/>
              </w:rPr>
              <w:t xml:space="preserve"> and voice examinations.</w:t>
            </w:r>
            <w:r w:rsidR="0042221D">
              <w:rPr>
                <w:rFonts w:cs="Tahoma"/>
                <w:b w:val="0"/>
                <w:bCs w:val="0"/>
              </w:rPr>
              <w:t xml:space="preserve"> </w:t>
            </w:r>
            <w:r w:rsidRPr="005E6D45">
              <w:rPr>
                <w:rFonts w:cs="Tahoma"/>
                <w:b w:val="0"/>
                <w:bCs w:val="0"/>
              </w:rPr>
              <w:t>Emphasis is added pertaining to the challenges that “Special Victims” present to investigators.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CMJ101 and CMJ212.</w:t>
            </w:r>
          </w:p>
        </w:tc>
      </w:tr>
      <w:tr w:rsidR="00C8725F" w:rsidRPr="005E6D45" w14:paraId="6CD05670"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B73623B" w14:textId="6F5FC290" w:rsidR="00C8725F" w:rsidRPr="005E6D45" w:rsidRDefault="00C8725F" w:rsidP="003838BE">
            <w:pPr>
              <w:pStyle w:val="Heading5"/>
              <w:spacing w:before="120" w:after="120"/>
              <w:outlineLvl w:val="4"/>
              <w:rPr>
                <w:rFonts w:cs="Tahoma"/>
                <w:b w:val="0"/>
                <w:bCs w:val="0"/>
              </w:rPr>
            </w:pPr>
            <w:bookmarkStart w:id="208" w:name="_CMJ251_Criminal_Justice"/>
            <w:bookmarkEnd w:id="208"/>
            <w:r w:rsidRPr="00170080">
              <w:rPr>
                <w:rStyle w:val="Heading5Char"/>
                <w:sz w:val="21"/>
                <w:szCs w:val="21"/>
              </w:rPr>
              <w:t>CMJ251 Criminal Justice Technical Skills</w:t>
            </w:r>
            <w:r w:rsidRPr="00170080">
              <w:rPr>
                <w:rStyle w:val="Heading5Char"/>
                <w:sz w:val="21"/>
                <w:szCs w:val="21"/>
              </w:rPr>
              <w:tab/>
            </w:r>
          </w:p>
        </w:tc>
        <w:tc>
          <w:tcPr>
            <w:tcW w:w="2319" w:type="dxa"/>
          </w:tcPr>
          <w:p w14:paraId="148C7E27" w14:textId="47B8139C"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77D1AD56"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3DAED943" w14:textId="26D7364D" w:rsidR="00C8725F" w:rsidRPr="005E6D45" w:rsidRDefault="00C8725F" w:rsidP="003838BE">
            <w:pPr>
              <w:spacing w:before="120" w:after="120"/>
              <w:rPr>
                <w:rFonts w:cs="Tahoma"/>
              </w:rPr>
            </w:pPr>
            <w:r w:rsidRPr="005E6D45">
              <w:rPr>
                <w:rFonts w:cs="Tahoma"/>
                <w:b w:val="0"/>
                <w:bCs w:val="0"/>
              </w:rPr>
              <w:t>In this course students will work scenarios to improve critical thinking and decision-making skills. Students will assume the roles of Law Enforcement Officers and develop the following skill set; critical thinking, decision making, command presence, de-escalation, communication, interview and interrogation, use of force, search and seizure, physical restraint and control, vehicle stops, surveillance, crime scene processing, and leadership.</w:t>
            </w:r>
          </w:p>
        </w:tc>
      </w:tr>
      <w:tr w:rsidR="00001A03" w:rsidRPr="005E6D45" w14:paraId="0D602295"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F18A1B9" w14:textId="09CE2AFC" w:rsidR="00001A03" w:rsidRPr="005F5974" w:rsidRDefault="00001A03" w:rsidP="005F5974">
            <w:pPr>
              <w:pStyle w:val="Heading5"/>
              <w:spacing w:before="120" w:after="120"/>
              <w:outlineLvl w:val="4"/>
              <w:rPr>
                <w:rStyle w:val="Heading5Char"/>
                <w:sz w:val="21"/>
                <w:szCs w:val="21"/>
              </w:rPr>
            </w:pPr>
            <w:r>
              <w:rPr>
                <w:rStyle w:val="Heading5Char"/>
                <w:sz w:val="21"/>
                <w:szCs w:val="21"/>
              </w:rPr>
              <w:t>CMJ253 FARO Certification</w:t>
            </w:r>
          </w:p>
        </w:tc>
        <w:tc>
          <w:tcPr>
            <w:tcW w:w="2319" w:type="dxa"/>
          </w:tcPr>
          <w:p w14:paraId="1F013BCE" w14:textId="0D7DDE6D" w:rsidR="00001A03" w:rsidRDefault="005679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5679F9" w:rsidRPr="005E6D45" w14:paraId="06CE6BCC"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5EF4247" w14:textId="79D8F4B6" w:rsidR="005679F9" w:rsidRDefault="00615741" w:rsidP="003838BE">
            <w:pPr>
              <w:spacing w:before="120" w:after="120"/>
              <w:rPr>
                <w:rFonts w:cs="Tahoma"/>
              </w:rPr>
            </w:pPr>
            <w:r w:rsidRPr="00615741">
              <w:rPr>
                <w:rFonts w:cs="Tahoma"/>
                <w:b w:val="0"/>
                <w:bCs w:val="0"/>
              </w:rPr>
              <w:t>This class</w:t>
            </w:r>
            <w:r>
              <w:rPr>
                <w:rFonts w:cs="Tahoma"/>
                <w:b w:val="0"/>
                <w:bCs w:val="0"/>
              </w:rPr>
              <w:t xml:space="preserve"> examines the techniques </w:t>
            </w:r>
            <w:r w:rsidR="00CC1B3E">
              <w:rPr>
                <w:rFonts w:cs="Tahoma"/>
                <w:b w:val="0"/>
                <w:bCs w:val="0"/>
              </w:rPr>
              <w:t xml:space="preserve">of crime scene investigation. Once potential evidence has been identified at a crime scene it must be documented. </w:t>
            </w:r>
            <w:r w:rsidR="00B6751B">
              <w:rPr>
                <w:rFonts w:cs="Tahoma"/>
                <w:b w:val="0"/>
                <w:bCs w:val="0"/>
              </w:rPr>
              <w:t xml:space="preserve">The student will use the FARO Scanner and Scene on the computer to accurately </w:t>
            </w:r>
            <w:r w:rsidR="00047FF5">
              <w:rPr>
                <w:rFonts w:cs="Tahoma"/>
                <w:b w:val="0"/>
                <w:bCs w:val="0"/>
              </w:rPr>
              <w:t xml:space="preserve">scan and produce a computer 3D documentation of the scene. </w:t>
            </w:r>
            <w:r w:rsidR="00047FF5">
              <w:rPr>
                <w:rFonts w:cs="Tahoma"/>
                <w:b w:val="0"/>
                <w:bCs w:val="0"/>
              </w:rPr>
              <w:lastRenderedPageBreak/>
              <w:t xml:space="preserve">Testing is conducted online through FARO Technologies. </w:t>
            </w:r>
            <w:r w:rsidR="00942D51" w:rsidRPr="009E7026">
              <w:rPr>
                <w:rFonts w:cs="Tahoma"/>
                <w:bCs w:val="0"/>
                <w:color w:val="002060"/>
              </w:rPr>
              <w:t>PRE-REQUISITE:</w:t>
            </w:r>
            <w:r w:rsidR="00942D51">
              <w:rPr>
                <w:rFonts w:cs="Tahoma"/>
                <w:bCs w:val="0"/>
                <w:color w:val="002060"/>
              </w:rPr>
              <w:t xml:space="preserve"> </w:t>
            </w:r>
            <w:r w:rsidR="00942D51">
              <w:rPr>
                <w:rFonts w:cs="Tahoma"/>
                <w:b w:val="0"/>
                <w:bCs w:val="0"/>
              </w:rPr>
              <w:t>Permission</w:t>
            </w:r>
            <w:r w:rsidR="00047FF5">
              <w:rPr>
                <w:rFonts w:cs="Tahoma"/>
                <w:b w:val="0"/>
                <w:bCs w:val="0"/>
              </w:rPr>
              <w:t xml:space="preserve"> from Instructor is needed for </w:t>
            </w:r>
            <w:r w:rsidR="00A672FA">
              <w:rPr>
                <w:rFonts w:cs="Tahoma"/>
                <w:b w:val="0"/>
                <w:bCs w:val="0"/>
              </w:rPr>
              <w:t xml:space="preserve">admittance to </w:t>
            </w:r>
            <w:r w:rsidR="00047FF5">
              <w:rPr>
                <w:rFonts w:cs="Tahoma"/>
                <w:b w:val="0"/>
                <w:bCs w:val="0"/>
              </w:rPr>
              <w:t>this class.</w:t>
            </w:r>
          </w:p>
        </w:tc>
      </w:tr>
      <w:tr w:rsidR="000F09C8" w:rsidRPr="005E6D45" w14:paraId="3B1669B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C55F2E7" w14:textId="77777777" w:rsidR="000F09C8" w:rsidRPr="005E6D45" w:rsidRDefault="000F09C8" w:rsidP="005F5974">
            <w:pPr>
              <w:pStyle w:val="Heading5"/>
              <w:spacing w:before="120" w:after="120"/>
              <w:outlineLvl w:val="4"/>
              <w:rPr>
                <w:rFonts w:cs="Tahoma"/>
                <w:b w:val="0"/>
                <w:bCs w:val="0"/>
              </w:rPr>
            </w:pPr>
            <w:bookmarkStart w:id="209" w:name="_CMJ255_Corrections_Management"/>
            <w:bookmarkEnd w:id="209"/>
            <w:r w:rsidRPr="005F5974">
              <w:rPr>
                <w:rStyle w:val="Heading5Char"/>
                <w:sz w:val="21"/>
                <w:szCs w:val="21"/>
              </w:rPr>
              <w:lastRenderedPageBreak/>
              <w:t>CMJ255 Corrections Management</w:t>
            </w:r>
          </w:p>
        </w:tc>
        <w:tc>
          <w:tcPr>
            <w:tcW w:w="2319" w:type="dxa"/>
          </w:tcPr>
          <w:p w14:paraId="26162857" w14:textId="713CD84C" w:rsidR="000F09C8" w:rsidRPr="005E6D45" w:rsidRDefault="000F09C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r w:rsidR="002B3604">
              <w:rPr>
                <w:rFonts w:cs="Tahoma"/>
              </w:rPr>
              <w:t>.</w:t>
            </w:r>
          </w:p>
        </w:tc>
      </w:tr>
      <w:tr w:rsidR="007E3D14" w:rsidRPr="005E6D45" w14:paraId="48BF2036"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53E7946" w14:textId="54D0DB48" w:rsidR="007E3D14" w:rsidRPr="005F5974" w:rsidRDefault="005F5974" w:rsidP="005F5974">
            <w:pPr>
              <w:spacing w:before="120" w:after="120"/>
              <w:rPr>
                <w:sz w:val="24"/>
                <w:szCs w:val="24"/>
              </w:rPr>
            </w:pPr>
            <w:r w:rsidRPr="005F5974">
              <w:rPr>
                <w:rFonts w:cs="Tahoma"/>
                <w:b w:val="0"/>
                <w:bCs w:val="0"/>
              </w:rPr>
              <w:t>This course will cover the various phases of administration as they relate to corrections. Three basic stages are covered: executive, mid management, and like operations. Each of these levels will be discussed as they relate to institutions, community-based institutions, and the operation of probation and parole. Problems and their possible solutions will be covered for each division of corrections.</w:t>
            </w:r>
          </w:p>
        </w:tc>
      </w:tr>
      <w:tr w:rsidR="00C8725F" w:rsidRPr="005E6D45" w14:paraId="1020888B"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F90F057" w14:textId="6576EAF4" w:rsidR="00C8725F" w:rsidRPr="00170080" w:rsidRDefault="00E76287" w:rsidP="003838BE">
            <w:pPr>
              <w:pStyle w:val="Heading5"/>
              <w:spacing w:before="120" w:after="120"/>
              <w:outlineLvl w:val="4"/>
              <w:rPr>
                <w:rStyle w:val="Heading5Char"/>
                <w:sz w:val="21"/>
                <w:szCs w:val="21"/>
              </w:rPr>
            </w:pPr>
            <w:r w:rsidRPr="00170080">
              <w:rPr>
                <w:rStyle w:val="Heading5Char"/>
                <w:sz w:val="21"/>
                <w:szCs w:val="21"/>
              </w:rPr>
              <w:t>CMJ297 Criminal Justice Internship</w:t>
            </w:r>
            <w:r w:rsidRPr="00170080">
              <w:rPr>
                <w:rStyle w:val="Heading5Char"/>
                <w:sz w:val="21"/>
                <w:szCs w:val="21"/>
              </w:rPr>
              <w:tab/>
            </w:r>
          </w:p>
        </w:tc>
        <w:tc>
          <w:tcPr>
            <w:tcW w:w="2319" w:type="dxa"/>
          </w:tcPr>
          <w:p w14:paraId="4660F194" w14:textId="70180B50"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76287" w:rsidRPr="005E6D45" w14:paraId="47ABC9FB"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97C112E" w14:textId="4A9E78BC" w:rsidR="00E76287" w:rsidRPr="005E6D45" w:rsidRDefault="00E76287" w:rsidP="003838BE">
            <w:pPr>
              <w:spacing w:before="120" w:after="120"/>
              <w:rPr>
                <w:rFonts w:cs="Tahoma"/>
                <w:b w:val="0"/>
                <w:bCs w:val="0"/>
              </w:rPr>
            </w:pPr>
            <w:r w:rsidRPr="005E6D45">
              <w:rPr>
                <w:rFonts w:cs="Tahoma"/>
                <w:b w:val="0"/>
                <w:bCs w:val="0"/>
              </w:rPr>
              <w:t>In this course, a student is placed with a criminal justice agency and is supervised by the criminal justice internship coordinator.</w:t>
            </w:r>
            <w:r w:rsidR="0042221D">
              <w:rPr>
                <w:rFonts w:cs="Tahoma"/>
                <w:b w:val="0"/>
                <w:bCs w:val="0"/>
              </w:rPr>
              <w:t xml:space="preserve"> </w:t>
            </w:r>
            <w:r w:rsidRPr="005E6D45">
              <w:rPr>
                <w:rFonts w:cs="Tahoma"/>
                <w:b w:val="0"/>
                <w:bCs w:val="0"/>
              </w:rPr>
              <w:t>To participate in the internship, students must have completed at least two semesters and be in their second year at WCCC.</w:t>
            </w:r>
            <w:r w:rsidR="0042221D">
              <w:rPr>
                <w:rFonts w:cs="Tahoma"/>
                <w:b w:val="0"/>
                <w:bCs w:val="0"/>
              </w:rPr>
              <w:t xml:space="preserve"> </w:t>
            </w:r>
            <w:r w:rsidRPr="005E6D45">
              <w:rPr>
                <w:rFonts w:cs="Tahoma"/>
                <w:b w:val="0"/>
                <w:bCs w:val="0"/>
              </w:rPr>
              <w:t>Students must have a minimum 2.5 grade point average.</w:t>
            </w:r>
          </w:p>
        </w:tc>
      </w:tr>
      <w:tr w:rsidR="00C8725F" w:rsidRPr="005E6D45" w14:paraId="3FFB982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F99FBEA" w14:textId="31733213" w:rsidR="00C8725F" w:rsidRPr="005E6D45" w:rsidRDefault="00C8725F" w:rsidP="003838BE">
            <w:pPr>
              <w:pStyle w:val="Heading5"/>
              <w:spacing w:before="120" w:after="120"/>
              <w:outlineLvl w:val="4"/>
              <w:rPr>
                <w:rFonts w:cs="Tahoma"/>
                <w:b w:val="0"/>
                <w:bCs w:val="0"/>
              </w:rPr>
            </w:pPr>
            <w:bookmarkStart w:id="210" w:name="_COM103_Essential_Communications"/>
            <w:bookmarkStart w:id="211" w:name="_COM200_Environmental_Interpretation"/>
            <w:bookmarkEnd w:id="210"/>
            <w:bookmarkEnd w:id="211"/>
            <w:r w:rsidRPr="00170080">
              <w:rPr>
                <w:rStyle w:val="Heading5Char"/>
                <w:sz w:val="21"/>
                <w:szCs w:val="21"/>
              </w:rPr>
              <w:t>COM200 Environmental Interpretation</w:t>
            </w:r>
            <w:r w:rsidRPr="00170080">
              <w:rPr>
                <w:rStyle w:val="Heading5Char"/>
                <w:sz w:val="21"/>
                <w:szCs w:val="21"/>
              </w:rPr>
              <w:tab/>
            </w:r>
          </w:p>
        </w:tc>
        <w:tc>
          <w:tcPr>
            <w:tcW w:w="2319" w:type="dxa"/>
          </w:tcPr>
          <w:p w14:paraId="51623798" w14:textId="2B54DD91" w:rsidR="00C8725F" w:rsidRPr="005E6D45" w:rsidRDefault="00E7628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76287" w:rsidRPr="005E6D45" w14:paraId="39E4778B"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C587DF2" w14:textId="2E6584EE" w:rsidR="00E76287" w:rsidRPr="005E6D45" w:rsidRDefault="00E76287" w:rsidP="003838BE">
            <w:pPr>
              <w:spacing w:before="120" w:after="120"/>
              <w:rPr>
                <w:rFonts w:cs="Tahoma"/>
              </w:rPr>
            </w:pPr>
            <w:r w:rsidRPr="005E6D45">
              <w:rPr>
                <w:rFonts w:cs="Tahoma"/>
                <w:b w:val="0"/>
                <w:bCs w:val="0"/>
              </w:rPr>
              <w:t xml:space="preserve">This course will provide an overview of interpretation of the natural environment and its important role in sharing outdoor educational experiences with the public and enhancing the quality of recreational experiences and programs offered by parks and recreation agencies. Examples of innovative and successful interpretive and environmental education programs will be described and discussed.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ENV110 or with instructor permission.</w:t>
            </w:r>
          </w:p>
        </w:tc>
      </w:tr>
      <w:tr w:rsidR="00E76287" w:rsidRPr="005E6D45" w14:paraId="2A993FAE"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65727DD" w14:textId="4DAFC01F" w:rsidR="00E76287" w:rsidRPr="005E6D45" w:rsidRDefault="00E76287" w:rsidP="003838BE">
            <w:pPr>
              <w:pStyle w:val="Heading5"/>
              <w:spacing w:before="120" w:after="120"/>
              <w:outlineLvl w:val="4"/>
              <w:rPr>
                <w:rFonts w:cs="Tahoma"/>
                <w:b w:val="0"/>
                <w:bCs w:val="0"/>
              </w:rPr>
            </w:pPr>
            <w:bookmarkStart w:id="212" w:name="_CPT123_Electronic_Spreadsheet"/>
            <w:bookmarkEnd w:id="212"/>
            <w:r w:rsidRPr="00170080">
              <w:rPr>
                <w:rStyle w:val="Heading5Char"/>
                <w:sz w:val="21"/>
                <w:szCs w:val="21"/>
              </w:rPr>
              <w:t>CPT123 Electronic Spreadsheet</w:t>
            </w:r>
            <w:r w:rsidRPr="005E6D45">
              <w:rPr>
                <w:rFonts w:cs="Tahoma"/>
                <w:b w:val="0"/>
                <w:bCs w:val="0"/>
              </w:rPr>
              <w:tab/>
            </w:r>
          </w:p>
        </w:tc>
        <w:tc>
          <w:tcPr>
            <w:tcW w:w="2319" w:type="dxa"/>
          </w:tcPr>
          <w:p w14:paraId="08A12F1E" w14:textId="6A6A483D" w:rsidR="00E76287" w:rsidRPr="005E6D45" w:rsidRDefault="00D6125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D6125D" w:rsidRPr="005E6D45" w14:paraId="1E9A3B15"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00BC53B" w14:textId="428957C7" w:rsidR="00D6125D" w:rsidRPr="005E6D45" w:rsidRDefault="00D6125D" w:rsidP="003838BE">
            <w:pPr>
              <w:spacing w:before="120" w:after="120"/>
              <w:rPr>
                <w:rFonts w:cs="Tahoma"/>
              </w:rPr>
            </w:pPr>
            <w:r w:rsidRPr="005E6D45">
              <w:rPr>
                <w:rFonts w:cs="Tahoma"/>
                <w:b w:val="0"/>
                <w:bCs w:val="0"/>
              </w:rPr>
              <w:t xml:space="preserve">This course begins by introducing students to spreadsheet applications using Microsoft Excel. Spreadsheet basics will be taught that can be applied to any spreadsheet software with which the student may be confronted. The student will progress from introductory to the advanced features of Microsoft Excel. The student will learn to create charts, protect worksheets, create templates and outlines, </w:t>
            </w:r>
            <w:proofErr w:type="gramStart"/>
            <w:r w:rsidRPr="005E6D45">
              <w:rPr>
                <w:rFonts w:cs="Tahoma"/>
                <w:b w:val="0"/>
                <w:bCs w:val="0"/>
              </w:rPr>
              <w:t>create</w:t>
            </w:r>
            <w:proofErr w:type="gramEnd"/>
            <w:r w:rsidRPr="005E6D45">
              <w:rPr>
                <w:rFonts w:cs="Tahoma"/>
                <w:b w:val="0"/>
                <w:bCs w:val="0"/>
              </w:rPr>
              <w:t xml:space="preserve"> and edit graphic objects, create and filter lists, embed and share data, create and execute macros, create hyperlinks and utilize Excel’s advances data analysis tools. Using spreadsheet programs to manage numerical and financial data and to analyze and evaluate information in business applications is emphasized. (Creating financial statements, preparing budgets, managing inventory, analyzing cost flow, etc.)</w:t>
            </w:r>
            <w:r w:rsidR="0042221D">
              <w:rPr>
                <w:rFonts w:cs="Tahoma"/>
                <w:b w:val="0"/>
                <w:bCs w:val="0"/>
              </w:rPr>
              <w:t xml:space="preserve"> </w:t>
            </w:r>
            <w:r w:rsidRPr="005E6D45">
              <w:rPr>
                <w:rFonts w:cs="Tahoma"/>
                <w:b w:val="0"/>
                <w:bCs w:val="0"/>
              </w:rPr>
              <w:t xml:space="preserve">Upon successful completion of this course, students are prepared for Microsoft Office User Specialist (MOUS) Expert Level certification. Students will demonstrate knowledge of understanding of business spreadsheet applications by completing a practical business spreadsheet as a final project.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CPT140 or permission from instructor.</w:t>
            </w:r>
          </w:p>
        </w:tc>
      </w:tr>
      <w:tr w:rsidR="00E76287" w:rsidRPr="005E6D45" w14:paraId="1CD6C711"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42CCF60" w14:textId="53C592F2" w:rsidR="00E76287" w:rsidRPr="005E6D45" w:rsidRDefault="007B04B8" w:rsidP="003838BE">
            <w:pPr>
              <w:pStyle w:val="Heading5"/>
              <w:spacing w:before="120" w:after="120"/>
              <w:outlineLvl w:val="4"/>
              <w:rPr>
                <w:rFonts w:cs="Tahoma"/>
                <w:b w:val="0"/>
                <w:bCs w:val="0"/>
              </w:rPr>
            </w:pPr>
            <w:bookmarkStart w:id="213" w:name="_CPT140_Word_Processing"/>
            <w:bookmarkEnd w:id="213"/>
            <w:r w:rsidRPr="00170080">
              <w:rPr>
                <w:rStyle w:val="Heading5Char"/>
                <w:sz w:val="21"/>
                <w:szCs w:val="21"/>
              </w:rPr>
              <w:t>CPT140 Word Processing</w:t>
            </w:r>
            <w:r w:rsidRPr="00170080">
              <w:rPr>
                <w:rStyle w:val="Heading5Char"/>
                <w:sz w:val="21"/>
                <w:szCs w:val="21"/>
              </w:rPr>
              <w:tab/>
            </w:r>
          </w:p>
        </w:tc>
        <w:tc>
          <w:tcPr>
            <w:tcW w:w="2319" w:type="dxa"/>
          </w:tcPr>
          <w:p w14:paraId="561C758F" w14:textId="2A5F3554" w:rsidR="00E76287" w:rsidRPr="005E6D45" w:rsidRDefault="00E7628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7B04B8" w:rsidRPr="005E6D45" w14:paraId="5DDFC308"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6517D1FD" w14:textId="013839F1" w:rsidR="007B04B8" w:rsidRPr="005E6D45" w:rsidRDefault="007B04B8" w:rsidP="003838BE">
            <w:pPr>
              <w:spacing w:before="120" w:after="120"/>
              <w:rPr>
                <w:rFonts w:cs="Tahoma"/>
                <w:b w:val="0"/>
                <w:bCs w:val="0"/>
              </w:rPr>
            </w:pPr>
            <w:r w:rsidRPr="005E6D45">
              <w:rPr>
                <w:rFonts w:cs="Tahoma"/>
                <w:b w:val="0"/>
                <w:bCs w:val="0"/>
              </w:rPr>
              <w:t>This course is designed to introduce the student to word processing applications using a Windows-based software package. Information processing basics will be taught which can be applied to any word processing software. The student will be able to create, edit, enhance, save, and print word processing documents using the advanced features of the software program.</w:t>
            </w:r>
          </w:p>
        </w:tc>
      </w:tr>
      <w:tr w:rsidR="007B04B8" w:rsidRPr="005E6D45" w14:paraId="6BE5CE86"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3C04C42" w14:textId="75A1BBA7" w:rsidR="007B04B8" w:rsidRPr="005E6D45" w:rsidRDefault="007B04B8" w:rsidP="003838BE">
            <w:pPr>
              <w:pStyle w:val="Heading5"/>
              <w:spacing w:before="120" w:after="120"/>
              <w:outlineLvl w:val="4"/>
              <w:rPr>
                <w:rFonts w:cs="Tahoma"/>
                <w:b w:val="0"/>
                <w:bCs w:val="0"/>
              </w:rPr>
            </w:pPr>
            <w:bookmarkStart w:id="214" w:name="_CTT100_Microcomputer_Hardware"/>
            <w:bookmarkEnd w:id="214"/>
            <w:r w:rsidRPr="00170080">
              <w:rPr>
                <w:rStyle w:val="Heading5Char"/>
                <w:sz w:val="21"/>
                <w:szCs w:val="21"/>
              </w:rPr>
              <w:lastRenderedPageBreak/>
              <w:t>CTT100 Microcomputer Hardware I</w:t>
            </w:r>
          </w:p>
        </w:tc>
        <w:tc>
          <w:tcPr>
            <w:tcW w:w="2319" w:type="dxa"/>
          </w:tcPr>
          <w:p w14:paraId="033A3A93" w14:textId="1A705440"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42221D">
              <w:rPr>
                <w:rFonts w:cs="Tahoma"/>
              </w:rPr>
              <w:t xml:space="preserve"> </w:t>
            </w:r>
            <w:r w:rsidRPr="005E6D45">
              <w:rPr>
                <w:rFonts w:cs="Tahoma"/>
              </w:rPr>
              <w:t>cr</w:t>
            </w:r>
            <w:r w:rsidR="0042221D">
              <w:rPr>
                <w:rFonts w:cs="Tahoma"/>
              </w:rPr>
              <w:t>.</w:t>
            </w:r>
          </w:p>
        </w:tc>
      </w:tr>
      <w:tr w:rsidR="007B04B8" w:rsidRPr="005E6D45" w14:paraId="2F3140A0"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7070B734" w14:textId="781AF715" w:rsidR="007B04B8" w:rsidRPr="005E6D45" w:rsidRDefault="007B04B8" w:rsidP="003838BE">
            <w:pPr>
              <w:spacing w:before="120" w:after="120"/>
              <w:rPr>
                <w:rFonts w:cs="Tahoma"/>
                <w:b w:val="0"/>
                <w:bCs w:val="0"/>
              </w:rPr>
            </w:pPr>
            <w:r w:rsidRPr="005E6D45">
              <w:rPr>
                <w:rFonts w:cs="Tahoma"/>
                <w:b w:val="0"/>
                <w:bCs w:val="0"/>
              </w:rPr>
              <w:t xml:space="preserve">This course will introduce students to the insides of a personal computer. The student will learn to setup, </w:t>
            </w:r>
            <w:proofErr w:type="gramStart"/>
            <w:r w:rsidRPr="005E6D45">
              <w:rPr>
                <w:rFonts w:cs="Tahoma"/>
                <w:b w:val="0"/>
                <w:bCs w:val="0"/>
              </w:rPr>
              <w:t>install</w:t>
            </w:r>
            <w:proofErr w:type="gramEnd"/>
            <w:r w:rsidRPr="005E6D45">
              <w:rPr>
                <w:rFonts w:cs="Tahoma"/>
                <w:b w:val="0"/>
                <w:bCs w:val="0"/>
              </w:rPr>
              <w:t xml:space="preserve"> and troubleshoot computer hardware. Students will build a computer from components. Students will work cooperatively with others in problem analysis and remediation of hardware issues.</w:t>
            </w:r>
          </w:p>
        </w:tc>
      </w:tr>
      <w:tr w:rsidR="007B04B8" w:rsidRPr="005E6D45" w14:paraId="12784F0D"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F8901FC" w14:textId="20BAC757" w:rsidR="007B04B8" w:rsidRPr="005E6D45" w:rsidRDefault="007B04B8" w:rsidP="003838BE">
            <w:pPr>
              <w:pStyle w:val="Heading5"/>
              <w:spacing w:before="120" w:after="120"/>
              <w:outlineLvl w:val="4"/>
              <w:rPr>
                <w:rFonts w:cs="Tahoma"/>
                <w:b w:val="0"/>
                <w:bCs w:val="0"/>
              </w:rPr>
            </w:pPr>
            <w:bookmarkStart w:id="215" w:name="_CTT110_Microcomputer_Operating"/>
            <w:bookmarkEnd w:id="215"/>
            <w:r w:rsidRPr="00170080">
              <w:rPr>
                <w:rStyle w:val="Heading5Char"/>
                <w:sz w:val="21"/>
                <w:szCs w:val="21"/>
              </w:rPr>
              <w:t>CTT110 Microcomputer Operating Systems and Applications I</w:t>
            </w:r>
            <w:r w:rsidRPr="00170080">
              <w:rPr>
                <w:rStyle w:val="Heading5Char"/>
                <w:sz w:val="21"/>
                <w:szCs w:val="21"/>
              </w:rPr>
              <w:tab/>
            </w:r>
            <w:r w:rsidRPr="005E6D45">
              <w:rPr>
                <w:rFonts w:cs="Tahoma"/>
                <w:b w:val="0"/>
                <w:bCs w:val="0"/>
              </w:rPr>
              <w:tab/>
              <w:t xml:space="preserve"> </w:t>
            </w:r>
          </w:p>
        </w:tc>
        <w:tc>
          <w:tcPr>
            <w:tcW w:w="2319" w:type="dxa"/>
          </w:tcPr>
          <w:p w14:paraId="161DDB72" w14:textId="682E1C2D"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7B04B8" w:rsidRPr="005E6D45" w14:paraId="44E2F7BB"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634ABA89" w14:textId="1C734386" w:rsidR="007B04B8" w:rsidRPr="005E6D45" w:rsidRDefault="007B04B8" w:rsidP="003838BE">
            <w:pPr>
              <w:spacing w:before="120" w:after="120"/>
              <w:rPr>
                <w:rFonts w:cs="Tahoma"/>
              </w:rPr>
            </w:pPr>
            <w:r w:rsidRPr="005E6D45">
              <w:rPr>
                <w:rFonts w:cs="Tahoma"/>
                <w:b w:val="0"/>
                <w:bCs w:val="0"/>
              </w:rPr>
              <w:t xml:space="preserve">This course will introduce students to installation and troubleshooting of computer operating systems and applications software. Students will be introduced to MS-DOS, Microsoft </w:t>
            </w:r>
            <w:r w:rsidR="00861ABE" w:rsidRPr="005E6D45">
              <w:rPr>
                <w:rFonts w:cs="Tahoma"/>
                <w:b w:val="0"/>
                <w:bCs w:val="0"/>
              </w:rPr>
              <w:t>Windows</w:t>
            </w:r>
            <w:r w:rsidR="00B9186D" w:rsidRPr="00B9186D">
              <w:rPr>
                <w:rFonts w:cs="Tahoma"/>
                <w:b w:val="0"/>
                <w:bCs w:val="0"/>
              </w:rPr>
              <w:t>,</w:t>
            </w:r>
            <w:r w:rsidRPr="00B9186D">
              <w:rPr>
                <w:rFonts w:cs="Tahoma"/>
                <w:b w:val="0"/>
                <w:bCs w:val="0"/>
              </w:rPr>
              <w:t xml:space="preserve"> </w:t>
            </w:r>
            <w:r w:rsidRPr="005E6D45">
              <w:rPr>
                <w:rFonts w:cs="Tahoma"/>
                <w:b w:val="0"/>
                <w:bCs w:val="0"/>
              </w:rPr>
              <w:t>and Unix. Students will be taught to recognize the needs of others and recommend software. Custom configuration of computer software will be introduced.</w:t>
            </w:r>
          </w:p>
        </w:tc>
      </w:tr>
      <w:tr w:rsidR="007B04B8" w:rsidRPr="005E6D45" w14:paraId="52F01B20"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C7D66C3" w14:textId="5D93C93E" w:rsidR="007B04B8" w:rsidRPr="005E6D45" w:rsidRDefault="007B04B8" w:rsidP="003838BE">
            <w:pPr>
              <w:pStyle w:val="Heading5"/>
              <w:spacing w:before="120" w:after="120"/>
              <w:outlineLvl w:val="4"/>
              <w:rPr>
                <w:rFonts w:cs="Tahoma"/>
                <w:b w:val="0"/>
                <w:bCs w:val="0"/>
              </w:rPr>
            </w:pPr>
            <w:bookmarkStart w:id="216" w:name="_CTT120_Database_Structures"/>
            <w:bookmarkEnd w:id="216"/>
            <w:r w:rsidRPr="00170080">
              <w:rPr>
                <w:rStyle w:val="Heading5Char"/>
                <w:sz w:val="21"/>
                <w:szCs w:val="21"/>
              </w:rPr>
              <w:t>CTT120 Database Structures and Development</w:t>
            </w:r>
          </w:p>
        </w:tc>
        <w:tc>
          <w:tcPr>
            <w:tcW w:w="2319" w:type="dxa"/>
          </w:tcPr>
          <w:p w14:paraId="61DC13CA" w14:textId="58A8F412"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42221D">
              <w:rPr>
                <w:rFonts w:cs="Tahoma"/>
              </w:rPr>
              <w:t xml:space="preserve"> </w:t>
            </w:r>
            <w:r w:rsidRPr="005E6D45">
              <w:rPr>
                <w:rFonts w:cs="Tahoma"/>
              </w:rPr>
              <w:t>cr.</w:t>
            </w:r>
          </w:p>
        </w:tc>
      </w:tr>
      <w:tr w:rsidR="007B04B8" w:rsidRPr="005E6D45" w14:paraId="5EE04B49"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925EC20" w14:textId="5C799BBC" w:rsidR="007B04B8" w:rsidRPr="005E6D45" w:rsidRDefault="007B04B8" w:rsidP="003838BE">
            <w:pPr>
              <w:spacing w:before="120" w:after="120"/>
              <w:rPr>
                <w:rFonts w:cs="Tahoma"/>
                <w:b w:val="0"/>
                <w:bCs w:val="0"/>
              </w:rPr>
            </w:pPr>
            <w:r w:rsidRPr="005E6D45">
              <w:rPr>
                <w:rFonts w:cs="Tahoma"/>
                <w:b w:val="0"/>
                <w:bCs w:val="0"/>
              </w:rPr>
              <w:t xml:space="preserve">This course will introduce students to database design. Creating, </w:t>
            </w:r>
            <w:proofErr w:type="gramStart"/>
            <w:r w:rsidRPr="005E6D45">
              <w:rPr>
                <w:rFonts w:cs="Tahoma"/>
                <w:b w:val="0"/>
                <w:bCs w:val="0"/>
              </w:rPr>
              <w:t>modifying</w:t>
            </w:r>
            <w:proofErr w:type="gramEnd"/>
            <w:r w:rsidRPr="005E6D45">
              <w:rPr>
                <w:rFonts w:cs="Tahoma"/>
                <w:b w:val="0"/>
                <w:bCs w:val="0"/>
              </w:rPr>
              <w:t xml:space="preserve"> and using a database system will be introduced along with querying and programming database systems.</w:t>
            </w:r>
          </w:p>
        </w:tc>
      </w:tr>
      <w:tr w:rsidR="007B04B8" w:rsidRPr="005E6D45" w14:paraId="158C5EE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DB50A2E" w14:textId="122027AB" w:rsidR="007B04B8" w:rsidRPr="005E6D45" w:rsidRDefault="007B04B8" w:rsidP="003838BE">
            <w:pPr>
              <w:pStyle w:val="Heading5"/>
              <w:spacing w:before="120" w:after="120"/>
              <w:outlineLvl w:val="4"/>
              <w:rPr>
                <w:rFonts w:cs="Tahoma"/>
                <w:b w:val="0"/>
                <w:bCs w:val="0"/>
              </w:rPr>
            </w:pPr>
            <w:bookmarkStart w:id="217" w:name="_CTT130_Introduction_to"/>
            <w:bookmarkEnd w:id="217"/>
            <w:r w:rsidRPr="00170080">
              <w:rPr>
                <w:rStyle w:val="Heading5Char"/>
                <w:sz w:val="21"/>
                <w:szCs w:val="21"/>
              </w:rPr>
              <w:t>CTT130 Introduction to Computer Programming</w:t>
            </w:r>
            <w:r w:rsidRPr="005E6D45">
              <w:rPr>
                <w:rFonts w:cs="Tahoma"/>
                <w:b w:val="0"/>
                <w:bCs w:val="0"/>
              </w:rPr>
              <w:t xml:space="preserve"> </w:t>
            </w:r>
            <w:r w:rsidRPr="005E6D45">
              <w:rPr>
                <w:rFonts w:cs="Tahoma"/>
                <w:b w:val="0"/>
                <w:bCs w:val="0"/>
              </w:rPr>
              <w:tab/>
            </w:r>
            <w:r w:rsidRPr="005E6D45">
              <w:rPr>
                <w:rFonts w:cs="Tahoma"/>
                <w:b w:val="0"/>
                <w:bCs w:val="0"/>
              </w:rPr>
              <w:tab/>
            </w:r>
            <w:r w:rsidRPr="005E6D45">
              <w:rPr>
                <w:rFonts w:cs="Tahoma"/>
                <w:b w:val="0"/>
                <w:bCs w:val="0"/>
              </w:rPr>
              <w:tab/>
            </w:r>
            <w:r w:rsidRPr="005E6D45">
              <w:rPr>
                <w:rFonts w:cs="Tahoma"/>
                <w:b w:val="0"/>
                <w:bCs w:val="0"/>
              </w:rPr>
              <w:tab/>
            </w:r>
          </w:p>
        </w:tc>
        <w:tc>
          <w:tcPr>
            <w:tcW w:w="2319" w:type="dxa"/>
          </w:tcPr>
          <w:p w14:paraId="05547EAD" w14:textId="769E839D"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3cr.</w:t>
            </w:r>
          </w:p>
        </w:tc>
      </w:tr>
      <w:tr w:rsidR="007B04B8" w:rsidRPr="005E6D45" w14:paraId="535652B4"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7CCCAEAE" w14:textId="3FFE0F11" w:rsidR="007B04B8" w:rsidRPr="005E6D45" w:rsidRDefault="007B04B8" w:rsidP="003838BE">
            <w:pPr>
              <w:spacing w:before="120" w:after="120"/>
              <w:rPr>
                <w:rFonts w:cs="Tahoma"/>
              </w:rPr>
            </w:pPr>
            <w:r w:rsidRPr="005E6D45">
              <w:rPr>
                <w:rFonts w:cs="Tahoma"/>
                <w:b w:val="0"/>
                <w:bCs w:val="0"/>
              </w:rPr>
              <w:t xml:space="preserve">This course prepares students to utilize Visual Basic as an object-oriented programming language. Topics include the Visual Basic environment, properties, controls, procedures, </w:t>
            </w:r>
            <w:r w:rsidR="00861ABE" w:rsidRPr="005E6D45">
              <w:rPr>
                <w:rFonts w:cs="Tahoma"/>
                <w:b w:val="0"/>
                <w:bCs w:val="0"/>
              </w:rPr>
              <w:t>interfaces</w:t>
            </w:r>
            <w:r w:rsidR="00B9186D">
              <w:rPr>
                <w:rFonts w:cs="Tahoma"/>
              </w:rPr>
              <w:t>,</w:t>
            </w:r>
            <w:r w:rsidRPr="005E6D45">
              <w:rPr>
                <w:rFonts w:cs="Tahoma"/>
                <w:b w:val="0"/>
                <w:bCs w:val="0"/>
              </w:rPr>
              <w:t xml:space="preserve"> and structures. Knowledge of these topics will evolve through extensive programming examples and projects.</w:t>
            </w:r>
          </w:p>
        </w:tc>
      </w:tr>
      <w:tr w:rsidR="007B04B8" w:rsidRPr="005E6D45" w14:paraId="65C20F25"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21BCA1" w14:textId="4653E7EE" w:rsidR="007B04B8" w:rsidRPr="005E6D45" w:rsidRDefault="007B04B8" w:rsidP="003838BE">
            <w:pPr>
              <w:pStyle w:val="Heading5"/>
              <w:spacing w:before="120" w:after="120"/>
              <w:outlineLvl w:val="4"/>
              <w:rPr>
                <w:rFonts w:cs="Tahoma"/>
                <w:b w:val="0"/>
                <w:bCs w:val="0"/>
              </w:rPr>
            </w:pPr>
            <w:bookmarkStart w:id="218" w:name="_CTT140_Introduction_to"/>
            <w:bookmarkEnd w:id="218"/>
            <w:r w:rsidRPr="00170080">
              <w:rPr>
                <w:rStyle w:val="Heading5Char"/>
                <w:sz w:val="21"/>
                <w:szCs w:val="21"/>
              </w:rPr>
              <w:t>CTT140 Introduction to Computer Networking</w:t>
            </w:r>
          </w:p>
        </w:tc>
        <w:tc>
          <w:tcPr>
            <w:tcW w:w="2319" w:type="dxa"/>
          </w:tcPr>
          <w:p w14:paraId="3A4E37DE" w14:textId="023CFF02"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3cr.</w:t>
            </w:r>
          </w:p>
        </w:tc>
      </w:tr>
      <w:tr w:rsidR="007B04B8" w:rsidRPr="005E6D45" w14:paraId="0DC52710"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B59C41C" w14:textId="15B4B25A" w:rsidR="007B04B8" w:rsidRPr="005E6D45" w:rsidRDefault="007B04B8" w:rsidP="003838BE">
            <w:pPr>
              <w:spacing w:before="120" w:after="120"/>
              <w:rPr>
                <w:rFonts w:cs="Tahoma"/>
                <w:b w:val="0"/>
                <w:bCs w:val="0"/>
              </w:rPr>
            </w:pPr>
            <w:r w:rsidRPr="005E6D45">
              <w:rPr>
                <w:rFonts w:cs="Tahoma"/>
                <w:b w:val="0"/>
                <w:bCs w:val="0"/>
              </w:rPr>
              <w:t>Introduction to computer networking introduces history of networks, network software, terminology, topologies, structure, protocols, cabling, modems, LANS, WANS, network management and security, and future direction in the industry.</w:t>
            </w:r>
          </w:p>
        </w:tc>
      </w:tr>
      <w:tr w:rsidR="007B04B8" w:rsidRPr="005E6D45" w14:paraId="513E8023"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784FD3" w14:textId="0EDA4020" w:rsidR="007B04B8" w:rsidRPr="005E6D45" w:rsidRDefault="007B04B8" w:rsidP="003838BE">
            <w:pPr>
              <w:pStyle w:val="Heading5"/>
              <w:spacing w:before="120" w:after="120"/>
              <w:outlineLvl w:val="4"/>
              <w:rPr>
                <w:rFonts w:cs="Tahoma"/>
                <w:b w:val="0"/>
                <w:bCs w:val="0"/>
              </w:rPr>
            </w:pPr>
            <w:bookmarkStart w:id="219" w:name="_CTT144_Web_Page"/>
            <w:bookmarkEnd w:id="219"/>
            <w:r w:rsidRPr="00170080">
              <w:rPr>
                <w:rStyle w:val="Heading5Char"/>
                <w:sz w:val="21"/>
                <w:szCs w:val="21"/>
              </w:rPr>
              <w:t>CTT144 Web Page Design</w:t>
            </w:r>
          </w:p>
        </w:tc>
        <w:tc>
          <w:tcPr>
            <w:tcW w:w="2319" w:type="dxa"/>
          </w:tcPr>
          <w:p w14:paraId="259B48A4" w14:textId="3A626BD4" w:rsidR="007B04B8" w:rsidRPr="005E6D45" w:rsidRDefault="001919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53A9C51A"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FFF63F1" w14:textId="062DC23F" w:rsidR="001919E7" w:rsidRPr="005E6D45" w:rsidRDefault="001919E7" w:rsidP="003838BE">
            <w:pPr>
              <w:spacing w:before="120" w:after="120"/>
              <w:rPr>
                <w:rFonts w:cs="Tahoma"/>
                <w:b w:val="0"/>
                <w:bCs w:val="0"/>
              </w:rPr>
            </w:pPr>
            <w:r w:rsidRPr="005E6D45">
              <w:rPr>
                <w:rFonts w:cs="Tahoma"/>
                <w:b w:val="0"/>
                <w:bCs w:val="0"/>
              </w:rPr>
              <w:t>Students will create and maintain Web pages using HTML5 coding techniques.</w:t>
            </w:r>
            <w:r w:rsidR="0042221D">
              <w:rPr>
                <w:rFonts w:cs="Tahoma"/>
                <w:b w:val="0"/>
                <w:bCs w:val="0"/>
              </w:rPr>
              <w:t xml:space="preserve"> </w:t>
            </w:r>
            <w:r w:rsidRPr="005E6D45">
              <w:rPr>
                <w:rFonts w:cs="Tahoma"/>
                <w:b w:val="0"/>
                <w:bCs w:val="0"/>
              </w:rPr>
              <w:t>This course is taught within the PC computer lab</w:t>
            </w:r>
            <w:r w:rsidR="00645852">
              <w:rPr>
                <w:rFonts w:cs="Tahoma"/>
                <w:b w:val="0"/>
                <w:bCs w:val="0"/>
              </w:rPr>
              <w:t>,</w:t>
            </w:r>
            <w:r w:rsidRPr="005E6D45">
              <w:rPr>
                <w:rFonts w:cs="Tahoma"/>
                <w:b w:val="0"/>
                <w:bCs w:val="0"/>
              </w:rPr>
              <w:t xml:space="preserve"> but the coursework can be completed on other computer platforms either at home or in the lab.</w:t>
            </w:r>
            <w:r w:rsidR="0042221D">
              <w:rPr>
                <w:rFonts w:cs="Tahoma"/>
                <w:b w:val="0"/>
                <w:bCs w:val="0"/>
              </w:rPr>
              <w:t xml:space="preserve"> </w:t>
            </w:r>
            <w:r w:rsidRPr="005E6D45">
              <w:rPr>
                <w:rFonts w:cs="Tahoma"/>
                <w:b w:val="0"/>
                <w:bCs w:val="0"/>
              </w:rPr>
              <w:t>Students are expected to be proficient with the operating system on their computers, including file management and connecting to the Internet.</w:t>
            </w:r>
            <w:r w:rsidR="0042221D">
              <w:rPr>
                <w:rFonts w:cs="Tahoma"/>
                <w:b w:val="0"/>
                <w:bCs w:val="0"/>
              </w:rPr>
              <w:t xml:space="preserve"> </w:t>
            </w:r>
            <w:r w:rsidRPr="005E6D45">
              <w:rPr>
                <w:rFonts w:cs="Tahoma"/>
                <w:b w:val="0"/>
                <w:bCs w:val="0"/>
              </w:rPr>
              <w:t>Students will learn to create and edit HTML and CSS files directly using a text editor.</w:t>
            </w:r>
            <w:r w:rsidR="0042221D">
              <w:rPr>
                <w:rFonts w:cs="Tahoma"/>
                <w:b w:val="0"/>
                <w:bCs w:val="0"/>
              </w:rPr>
              <w:t xml:space="preserve"> </w:t>
            </w:r>
            <w:r w:rsidRPr="005E6D45">
              <w:rPr>
                <w:rFonts w:cs="Tahoma"/>
                <w:b w:val="0"/>
                <w:bCs w:val="0"/>
              </w:rPr>
              <w:t xml:space="preserve">This course will not employ the use of an authoring tool in a WYSIWYG (What You See Is What You Get) environment, such as Adobe Dreamweaver or </w:t>
            </w:r>
            <w:proofErr w:type="spellStart"/>
            <w:r w:rsidRPr="005E6D45">
              <w:rPr>
                <w:rFonts w:cs="Tahoma"/>
                <w:b w:val="0"/>
                <w:bCs w:val="0"/>
              </w:rPr>
              <w:t>Wordpress</w:t>
            </w:r>
            <w:proofErr w:type="spellEnd"/>
            <w:r w:rsidRPr="005E6D45">
              <w:rPr>
                <w:rFonts w:cs="Tahoma"/>
                <w:b w:val="0"/>
                <w:bCs w:val="0"/>
              </w:rPr>
              <w:t>.</w:t>
            </w:r>
            <w:r w:rsidR="0042221D">
              <w:rPr>
                <w:rFonts w:cs="Tahoma"/>
                <w:b w:val="0"/>
                <w:bCs w:val="0"/>
              </w:rPr>
              <w:t xml:space="preserve"> </w:t>
            </w:r>
            <w:r w:rsidRPr="005E6D45">
              <w:rPr>
                <w:rFonts w:cs="Tahoma"/>
                <w:b w:val="0"/>
                <w:bCs w:val="0"/>
              </w:rPr>
              <w:t>Students are encouraged to use the code view of their browser to gain insight into existing HTML structures.</w:t>
            </w:r>
            <w:r w:rsidR="0042221D">
              <w:rPr>
                <w:rFonts w:cs="Tahoma"/>
                <w:b w:val="0"/>
                <w:bCs w:val="0"/>
              </w:rPr>
              <w:t xml:space="preserve"> </w:t>
            </w:r>
            <w:r w:rsidRPr="005E6D45">
              <w:rPr>
                <w:rFonts w:cs="Tahoma"/>
                <w:b w:val="0"/>
                <w:bCs w:val="0"/>
              </w:rPr>
              <w:t>This course will focus on the implementation of a web site for professional use with modern CSS and SEO strategies.</w:t>
            </w:r>
            <w:r w:rsidR="0042221D">
              <w:rPr>
                <w:rFonts w:cs="Tahoma"/>
                <w:b w:val="0"/>
                <w:bCs w:val="0"/>
              </w:rPr>
              <w:t xml:space="preserve"> </w:t>
            </w:r>
            <w:r w:rsidRPr="005E6D45">
              <w:rPr>
                <w:rFonts w:cs="Tahoma"/>
                <w:b w:val="0"/>
                <w:bCs w:val="0"/>
              </w:rPr>
              <w:t>This course is designed for a student new to Windows Server Operating Systems.</w:t>
            </w:r>
            <w:r w:rsidR="0042221D">
              <w:rPr>
                <w:rFonts w:cs="Tahoma"/>
                <w:b w:val="0"/>
                <w:bCs w:val="0"/>
              </w:rPr>
              <w:t xml:space="preserve"> </w:t>
            </w:r>
            <w:r w:rsidRPr="005E6D45">
              <w:rPr>
                <w:rFonts w:cs="Tahoma"/>
                <w:b w:val="0"/>
                <w:bCs w:val="0"/>
              </w:rPr>
              <w:t>Prior experience within Microsoft Windows 7 or newer is expected.</w:t>
            </w:r>
          </w:p>
        </w:tc>
      </w:tr>
      <w:tr w:rsidR="007B04B8" w:rsidRPr="005E6D45" w14:paraId="55460433"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200B72E" w14:textId="7DC7707B" w:rsidR="007B04B8" w:rsidRPr="005E6D45" w:rsidRDefault="001919E7" w:rsidP="003838BE">
            <w:pPr>
              <w:pStyle w:val="Heading5"/>
              <w:spacing w:before="120" w:after="120"/>
              <w:outlineLvl w:val="4"/>
              <w:rPr>
                <w:rFonts w:cs="Tahoma"/>
                <w:b w:val="0"/>
                <w:bCs w:val="0"/>
              </w:rPr>
            </w:pPr>
            <w:r w:rsidRPr="00170080">
              <w:rPr>
                <w:rStyle w:val="Heading5Char"/>
                <w:sz w:val="21"/>
                <w:szCs w:val="21"/>
              </w:rPr>
              <w:lastRenderedPageBreak/>
              <w:t>CTT147 Web Server Administration</w:t>
            </w:r>
            <w:r w:rsidRPr="00170080">
              <w:rPr>
                <w:rStyle w:val="Heading5Char"/>
                <w:sz w:val="21"/>
                <w:szCs w:val="21"/>
              </w:rPr>
              <w:tab/>
            </w:r>
          </w:p>
        </w:tc>
        <w:tc>
          <w:tcPr>
            <w:tcW w:w="2319" w:type="dxa"/>
          </w:tcPr>
          <w:p w14:paraId="00804E3C" w14:textId="6B6E33D5"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776B03F0"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F2206C9" w14:textId="41583087" w:rsidR="001919E7" w:rsidRPr="005E6D45" w:rsidRDefault="001919E7" w:rsidP="003838BE">
            <w:pPr>
              <w:spacing w:before="120" w:after="120"/>
              <w:rPr>
                <w:rFonts w:cs="Tahoma"/>
                <w:b w:val="0"/>
                <w:bCs w:val="0"/>
              </w:rPr>
            </w:pPr>
            <w:r w:rsidRPr="005E6D45">
              <w:rPr>
                <w:rFonts w:cs="Tahoma"/>
                <w:b w:val="0"/>
                <w:bCs w:val="0"/>
              </w:rPr>
              <w:t>This class will teach students how to install, configure, and administer Microsoft IIS Web Servers.</w:t>
            </w:r>
            <w:r w:rsidR="0042221D">
              <w:rPr>
                <w:rFonts w:cs="Tahoma"/>
                <w:b w:val="0"/>
                <w:bCs w:val="0"/>
              </w:rPr>
              <w:t xml:space="preserve"> </w:t>
            </w:r>
            <w:r w:rsidRPr="005E6D45">
              <w:rPr>
                <w:rFonts w:cs="Tahoma"/>
                <w:b w:val="0"/>
                <w:bCs w:val="0"/>
              </w:rPr>
              <w:t>Activities will include adding the IIS role to an existing Windows Server installation, configuring web servers for delivery of web content, security, and performance.</w:t>
            </w:r>
            <w:r w:rsidR="0042221D">
              <w:rPr>
                <w:rFonts w:cs="Tahoma"/>
                <w:b w:val="0"/>
                <w:bCs w:val="0"/>
              </w:rPr>
              <w:t xml:space="preserve"> </w:t>
            </w:r>
            <w:r w:rsidRPr="005E6D45">
              <w:rPr>
                <w:rFonts w:cs="Tahoma"/>
                <w:b w:val="0"/>
                <w:bCs w:val="0"/>
              </w:rPr>
              <w:t>Other topics will include PCI compliance, logging, encryption, and ASP processing.</w:t>
            </w:r>
            <w:r w:rsidR="0042221D">
              <w:rPr>
                <w:rFonts w:cs="Tahoma"/>
                <w:b w:val="0"/>
                <w:bCs w:val="0"/>
              </w:rPr>
              <w:t xml:space="preserve"> </w:t>
            </w:r>
            <w:proofErr w:type="gramStart"/>
            <w:r w:rsidRPr="005E6D45">
              <w:rPr>
                <w:rFonts w:cs="Tahoma"/>
                <w:b w:val="0"/>
                <w:bCs w:val="0"/>
              </w:rPr>
              <w:t>The end result</w:t>
            </w:r>
            <w:proofErr w:type="gramEnd"/>
            <w:r w:rsidRPr="005E6D45">
              <w:rPr>
                <w:rFonts w:cs="Tahoma"/>
                <w:b w:val="0"/>
                <w:bCs w:val="0"/>
              </w:rPr>
              <w:t xml:space="preserve"> will be a live hosted site visible to public Internet guests and private intranet access.</w:t>
            </w:r>
            <w:r w:rsidR="0042221D">
              <w:rPr>
                <w:rFonts w:cs="Tahoma"/>
                <w:b w:val="0"/>
                <w:bCs w:val="0"/>
              </w:rPr>
              <w:t xml:space="preserve"> </w:t>
            </w:r>
            <w:r w:rsidRPr="005E6D45">
              <w:rPr>
                <w:rFonts w:cs="Tahoma"/>
                <w:b w:val="0"/>
                <w:bCs w:val="0"/>
              </w:rPr>
              <w:t>Hands-on experience through labs and projects will reinforce the reading, coursework, and exams.</w:t>
            </w:r>
          </w:p>
        </w:tc>
      </w:tr>
      <w:tr w:rsidR="007B04B8" w:rsidRPr="005E6D45" w14:paraId="380ADF6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8313DC" w14:textId="3DB09660" w:rsidR="007B04B8" w:rsidRPr="005E6D45" w:rsidRDefault="007B04B8" w:rsidP="003838BE">
            <w:pPr>
              <w:pStyle w:val="Heading5"/>
              <w:spacing w:before="120" w:after="120"/>
              <w:outlineLvl w:val="4"/>
              <w:rPr>
                <w:rFonts w:cs="Tahoma"/>
                <w:b w:val="0"/>
                <w:bCs w:val="0"/>
              </w:rPr>
            </w:pPr>
            <w:r w:rsidRPr="00170080">
              <w:rPr>
                <w:rStyle w:val="Heading5Char"/>
                <w:sz w:val="21"/>
                <w:szCs w:val="21"/>
              </w:rPr>
              <w:t>CTT150 Microcomputer Hardware II</w:t>
            </w:r>
            <w:r w:rsidRPr="00170080">
              <w:rPr>
                <w:rStyle w:val="Heading5Char"/>
                <w:sz w:val="21"/>
                <w:szCs w:val="21"/>
              </w:rPr>
              <w:tab/>
            </w:r>
            <w:r w:rsidRPr="005E6D45">
              <w:rPr>
                <w:rFonts w:cs="Tahoma"/>
                <w:b w:val="0"/>
                <w:bCs w:val="0"/>
              </w:rPr>
              <w:tab/>
            </w:r>
            <w:r w:rsidRPr="005E6D45">
              <w:rPr>
                <w:rFonts w:cs="Tahoma"/>
                <w:b w:val="0"/>
                <w:bCs w:val="0"/>
              </w:rPr>
              <w:tab/>
            </w:r>
          </w:p>
        </w:tc>
        <w:tc>
          <w:tcPr>
            <w:tcW w:w="2319" w:type="dxa"/>
          </w:tcPr>
          <w:p w14:paraId="429DBA8F" w14:textId="03C5868B" w:rsidR="007B04B8" w:rsidRPr="005E6D45" w:rsidRDefault="001919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4D8A4CB7"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79CD217A" w14:textId="54ECF359" w:rsidR="001919E7" w:rsidRPr="005E6D45" w:rsidRDefault="001919E7" w:rsidP="003838BE">
            <w:pPr>
              <w:spacing w:before="120" w:after="120"/>
              <w:rPr>
                <w:rFonts w:cs="Tahoma"/>
              </w:rPr>
            </w:pPr>
            <w:r w:rsidRPr="005E6D45">
              <w:rPr>
                <w:rFonts w:cs="Tahoma"/>
                <w:b w:val="0"/>
                <w:bCs w:val="0"/>
              </w:rPr>
              <w:t xml:space="preserve">This will be a continuation course of Microcomputer Hardware I. Computer hardware advanced concepts will be studied.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CTT100 passed with a C or better.</w:t>
            </w:r>
          </w:p>
        </w:tc>
      </w:tr>
      <w:tr w:rsidR="007B04B8" w:rsidRPr="005E6D45" w14:paraId="5962CBC0"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29825C" w14:textId="1EF68C38" w:rsidR="007B04B8" w:rsidRPr="005E6D45" w:rsidRDefault="001919E7" w:rsidP="003838BE">
            <w:pPr>
              <w:pStyle w:val="Heading5"/>
              <w:spacing w:before="120" w:after="120"/>
              <w:outlineLvl w:val="4"/>
              <w:rPr>
                <w:rFonts w:cs="Tahoma"/>
                <w:b w:val="0"/>
                <w:bCs w:val="0"/>
              </w:rPr>
            </w:pPr>
            <w:bookmarkStart w:id="220" w:name="_CTT155_Advanced_Computer"/>
            <w:bookmarkEnd w:id="220"/>
            <w:r w:rsidRPr="00170080">
              <w:rPr>
                <w:rStyle w:val="Heading5Char"/>
                <w:sz w:val="21"/>
                <w:szCs w:val="21"/>
              </w:rPr>
              <w:t>CTT155 Advanced Computer Networking</w:t>
            </w:r>
          </w:p>
        </w:tc>
        <w:tc>
          <w:tcPr>
            <w:tcW w:w="2319" w:type="dxa"/>
          </w:tcPr>
          <w:p w14:paraId="177AB447" w14:textId="20B88676"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22DCB88F"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3E9986FF" w14:textId="7E489CD2" w:rsidR="001919E7" w:rsidRPr="005E6D45" w:rsidRDefault="001919E7" w:rsidP="003838BE">
            <w:pPr>
              <w:spacing w:before="120" w:after="120"/>
              <w:rPr>
                <w:rFonts w:cs="Tahoma"/>
                <w:b w:val="0"/>
                <w:bCs w:val="0"/>
              </w:rPr>
            </w:pPr>
            <w:r w:rsidRPr="005E6D45">
              <w:rPr>
                <w:rFonts w:cs="Tahoma"/>
                <w:b w:val="0"/>
                <w:bCs w:val="0"/>
              </w:rPr>
              <w:t>This will be a continuation course of Introduction to Computer Networking. Advanced aspects of network routing and switching as well as advanced trouble shooting techniques will be studied.</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CTT140 passed with a C or better.</w:t>
            </w:r>
          </w:p>
        </w:tc>
      </w:tr>
      <w:tr w:rsidR="007B04B8" w:rsidRPr="005E6D45" w14:paraId="2B4D83F7"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8A10A36" w14:textId="6C624DC3" w:rsidR="007B04B8" w:rsidRPr="005E6D45" w:rsidRDefault="007B04B8" w:rsidP="003838BE">
            <w:pPr>
              <w:pStyle w:val="Heading5"/>
              <w:spacing w:before="120" w:after="120"/>
              <w:outlineLvl w:val="4"/>
              <w:rPr>
                <w:rFonts w:cs="Tahoma"/>
                <w:b w:val="0"/>
                <w:bCs w:val="0"/>
              </w:rPr>
            </w:pPr>
            <w:bookmarkStart w:id="221" w:name="_CTT157_Introduction_to"/>
            <w:bookmarkEnd w:id="221"/>
            <w:r w:rsidRPr="00170080">
              <w:rPr>
                <w:rStyle w:val="Heading5Char"/>
                <w:sz w:val="21"/>
                <w:szCs w:val="21"/>
              </w:rPr>
              <w:t>CTT157 Introduction to Network Security</w:t>
            </w:r>
          </w:p>
        </w:tc>
        <w:tc>
          <w:tcPr>
            <w:tcW w:w="2319" w:type="dxa"/>
          </w:tcPr>
          <w:p w14:paraId="25117F4D" w14:textId="1A5B5E0C" w:rsidR="007B04B8" w:rsidRPr="005E6D45" w:rsidRDefault="00FB741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B7410" w:rsidRPr="005E6D45" w14:paraId="44C5F8FD"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D78F7C5" w14:textId="3B9EB800" w:rsidR="00FB7410" w:rsidRPr="005E6D45" w:rsidRDefault="00FB7410" w:rsidP="003838BE">
            <w:pPr>
              <w:spacing w:before="120" w:after="120"/>
              <w:rPr>
                <w:rFonts w:cs="Tahoma"/>
              </w:rPr>
            </w:pPr>
            <w:r w:rsidRPr="005E6D45">
              <w:rPr>
                <w:rFonts w:cs="Tahoma"/>
                <w:b w:val="0"/>
                <w:bCs w:val="0"/>
              </w:rPr>
              <w:t xml:space="preserve">This course </w:t>
            </w:r>
            <w:proofErr w:type="gramStart"/>
            <w:r w:rsidRPr="005E6D45">
              <w:rPr>
                <w:rFonts w:cs="Tahoma"/>
                <w:b w:val="0"/>
                <w:bCs w:val="0"/>
              </w:rPr>
              <w:t>provides an introduction to</w:t>
            </w:r>
            <w:proofErr w:type="gramEnd"/>
            <w:r w:rsidRPr="005E6D45">
              <w:rPr>
                <w:rFonts w:cs="Tahoma"/>
                <w:b w:val="0"/>
                <w:bCs w:val="0"/>
              </w:rPr>
              <w:t xml:space="preserve"> the fundamentals of network security, including compliance and operational security; threats and vulnerabilities; application, data, and host security; access control and identity management; and cryptography.</w:t>
            </w:r>
            <w:r w:rsidR="0042221D">
              <w:rPr>
                <w:rFonts w:cs="Tahoma"/>
                <w:b w:val="0"/>
                <w:bCs w:val="0"/>
              </w:rPr>
              <w:t xml:space="preserve"> </w:t>
            </w:r>
            <w:r w:rsidRPr="005E6D45">
              <w:rPr>
                <w:rFonts w:cs="Tahoma"/>
                <w:b w:val="0"/>
                <w:bCs w:val="0"/>
              </w:rPr>
              <w:t>The course covers new topics in network security as well, including psychological approaches to social engineering attacks, Web application attacks, penetration testing, data loss prevention, cloud computing security, and application programming development security.</w:t>
            </w:r>
          </w:p>
        </w:tc>
      </w:tr>
      <w:tr w:rsidR="00FB7410" w:rsidRPr="005E6D45" w14:paraId="201F75F6"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7CC7026" w14:textId="57B24087" w:rsidR="00FB7410" w:rsidRPr="005E6D45" w:rsidRDefault="00FB7410" w:rsidP="003838BE">
            <w:pPr>
              <w:pStyle w:val="Heading5"/>
              <w:spacing w:before="120" w:after="120"/>
              <w:outlineLvl w:val="4"/>
              <w:rPr>
                <w:rFonts w:cs="Tahoma"/>
                <w:b w:val="0"/>
                <w:bCs w:val="0"/>
              </w:rPr>
            </w:pPr>
            <w:bookmarkStart w:id="222" w:name="_CTT245_Computer_Network"/>
            <w:bookmarkEnd w:id="222"/>
            <w:r w:rsidRPr="00170080">
              <w:rPr>
                <w:rStyle w:val="Heading5Char"/>
                <w:sz w:val="21"/>
                <w:szCs w:val="21"/>
              </w:rPr>
              <w:t>CTT245 Computer Network Installation and Configuration</w:t>
            </w:r>
          </w:p>
        </w:tc>
        <w:tc>
          <w:tcPr>
            <w:tcW w:w="2319" w:type="dxa"/>
          </w:tcPr>
          <w:p w14:paraId="58F73E57" w14:textId="21408C14" w:rsidR="00FB7410" w:rsidRPr="005E6D45" w:rsidRDefault="00FB741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42221D">
              <w:rPr>
                <w:rFonts w:cs="Tahoma"/>
              </w:rPr>
              <w:t xml:space="preserve"> </w:t>
            </w:r>
            <w:r w:rsidRPr="005E6D45">
              <w:rPr>
                <w:rFonts w:cs="Tahoma"/>
              </w:rPr>
              <w:t>cr.</w:t>
            </w:r>
          </w:p>
        </w:tc>
      </w:tr>
      <w:tr w:rsidR="00FB7410" w:rsidRPr="005E6D45" w14:paraId="68E9ACB0"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5549520" w14:textId="680F79CB" w:rsidR="00FB7410" w:rsidRPr="005E6D45" w:rsidRDefault="00FB7410" w:rsidP="003838BE">
            <w:pPr>
              <w:spacing w:before="120" w:after="120"/>
              <w:rPr>
                <w:rFonts w:cs="Tahoma"/>
                <w:b w:val="0"/>
                <w:bCs w:val="0"/>
              </w:rPr>
            </w:pPr>
            <w:r w:rsidRPr="005E6D45">
              <w:rPr>
                <w:rFonts w:cs="Tahoma"/>
                <w:b w:val="0"/>
                <w:bCs w:val="0"/>
              </w:rPr>
              <w:t xml:space="preserve">This course will instruct students in installation and configuration of computer networks of various sizes. Configuration of network operating systems, print servers, and security/access rights.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CTT155 passed with a C or better, or approval of instructor.</w:t>
            </w:r>
          </w:p>
        </w:tc>
      </w:tr>
      <w:tr w:rsidR="0099603E" w:rsidRPr="005E6D45" w14:paraId="4C2A440F"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995D35" w14:textId="559ABECC" w:rsidR="0099603E" w:rsidRPr="00170080" w:rsidRDefault="0099603E" w:rsidP="003838BE">
            <w:pPr>
              <w:pStyle w:val="Heading5"/>
              <w:spacing w:before="120" w:after="120"/>
              <w:outlineLvl w:val="4"/>
              <w:rPr>
                <w:rStyle w:val="Heading5Char"/>
                <w:sz w:val="21"/>
                <w:szCs w:val="21"/>
              </w:rPr>
            </w:pPr>
            <w:bookmarkStart w:id="223" w:name="_CTT251_Cloud_Computing"/>
            <w:bookmarkEnd w:id="223"/>
            <w:r>
              <w:rPr>
                <w:rStyle w:val="Heading5Char"/>
                <w:sz w:val="21"/>
                <w:szCs w:val="21"/>
              </w:rPr>
              <w:t>CTT251 Cloud Computing</w:t>
            </w:r>
          </w:p>
        </w:tc>
        <w:tc>
          <w:tcPr>
            <w:tcW w:w="2319" w:type="dxa"/>
          </w:tcPr>
          <w:p w14:paraId="5A9974FF" w14:textId="124E2010" w:rsidR="0099603E" w:rsidRPr="005E6D45" w:rsidRDefault="0099603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r w:rsidR="0042221D">
              <w:rPr>
                <w:rFonts w:cs="Tahoma"/>
              </w:rPr>
              <w:t>.</w:t>
            </w:r>
          </w:p>
        </w:tc>
      </w:tr>
      <w:tr w:rsidR="0099603E" w:rsidRPr="005E6D45" w14:paraId="4021DEE8"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EF24A86" w14:textId="23AFFE53" w:rsidR="0099603E" w:rsidRPr="005E6D45" w:rsidRDefault="00AB39D4" w:rsidP="003838BE">
            <w:pPr>
              <w:spacing w:before="120" w:after="120"/>
              <w:rPr>
                <w:rFonts w:cs="Tahoma"/>
              </w:rPr>
            </w:pPr>
            <w:r w:rsidRPr="00AB39D4">
              <w:rPr>
                <w:rFonts w:cs="Tahoma"/>
                <w:b w:val="0"/>
                <w:bCs w:val="0"/>
              </w:rPr>
              <w:t>This course</w:t>
            </w:r>
            <w:r>
              <w:rPr>
                <w:rFonts w:cs="Tahoma"/>
                <w:b w:val="0"/>
                <w:bCs w:val="0"/>
              </w:rPr>
              <w:t xml:space="preserve"> introduces students to fundamental concepts of cloud computing. It covers topics such as virtualization, architecture of cloud sy</w:t>
            </w:r>
            <w:r w:rsidR="00A2214C">
              <w:rPr>
                <w:rFonts w:cs="Tahoma"/>
                <w:b w:val="0"/>
                <w:bCs w:val="0"/>
              </w:rPr>
              <w:t>s</w:t>
            </w:r>
            <w:r>
              <w:rPr>
                <w:rFonts w:cs="Tahoma"/>
                <w:b w:val="0"/>
                <w:bCs w:val="0"/>
              </w:rPr>
              <w:t xml:space="preserve">tems, </w:t>
            </w:r>
            <w:r w:rsidR="00A2214C">
              <w:rPr>
                <w:rFonts w:cs="Tahoma"/>
                <w:b w:val="0"/>
                <w:bCs w:val="0"/>
              </w:rPr>
              <w:t xml:space="preserve">resource </w:t>
            </w:r>
            <w:r w:rsidR="0042221D">
              <w:rPr>
                <w:rFonts w:cs="Tahoma"/>
                <w:b w:val="0"/>
                <w:bCs w:val="0"/>
              </w:rPr>
              <w:t>management,</w:t>
            </w:r>
            <w:r w:rsidR="00A2214C">
              <w:rPr>
                <w:rFonts w:cs="Tahoma"/>
                <w:b w:val="0"/>
                <w:bCs w:val="0"/>
              </w:rPr>
              <w:t xml:space="preserve"> as well as privacy and security issues. Students will gain practical </w:t>
            </w:r>
            <w:r w:rsidR="00904C8E">
              <w:rPr>
                <w:rFonts w:cs="Tahoma"/>
                <w:b w:val="0"/>
                <w:bCs w:val="0"/>
              </w:rPr>
              <w:t xml:space="preserve">experience with cloud architecture through a series of hands-on assignments working with </w:t>
            </w:r>
            <w:proofErr w:type="gramStart"/>
            <w:r w:rsidR="00904C8E">
              <w:rPr>
                <w:rFonts w:cs="Tahoma"/>
                <w:b w:val="0"/>
                <w:bCs w:val="0"/>
              </w:rPr>
              <w:t>a number of</w:t>
            </w:r>
            <w:proofErr w:type="gramEnd"/>
            <w:r w:rsidR="00904C8E">
              <w:rPr>
                <w:rFonts w:cs="Tahoma"/>
                <w:b w:val="0"/>
                <w:bCs w:val="0"/>
              </w:rPr>
              <w:t xml:space="preserve"> industry leading cloud service providers. The course curriculum is based </w:t>
            </w:r>
            <w:r w:rsidR="00A21350">
              <w:rPr>
                <w:rFonts w:cs="Tahoma"/>
                <w:b w:val="0"/>
                <w:bCs w:val="0"/>
              </w:rPr>
              <w:t>on the latest CompTIA Cloud+ training materials. A knowledge of basic compute</w:t>
            </w:r>
            <w:r w:rsidR="0025312D">
              <w:rPr>
                <w:rFonts w:cs="Tahoma"/>
                <w:b w:val="0"/>
                <w:bCs w:val="0"/>
              </w:rPr>
              <w:t xml:space="preserve">r networking and security principles is required for this course. </w:t>
            </w:r>
            <w:r w:rsidR="0025312D" w:rsidRPr="009E7026">
              <w:rPr>
                <w:rFonts w:cs="Tahoma"/>
                <w:bCs w:val="0"/>
                <w:color w:val="002060"/>
              </w:rPr>
              <w:t xml:space="preserve">PRE-REQUISITES: </w:t>
            </w:r>
            <w:r w:rsidR="0025312D" w:rsidRPr="005E6D45">
              <w:rPr>
                <w:rFonts w:cs="Tahoma"/>
                <w:b w:val="0"/>
                <w:bCs w:val="0"/>
              </w:rPr>
              <w:t>CTT110 and CTT140 passed with a C or better, or permission of instructor.</w:t>
            </w:r>
          </w:p>
        </w:tc>
      </w:tr>
      <w:tr w:rsidR="00A269CA" w:rsidRPr="005E6D45" w14:paraId="67D8E4BB"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047CFEB" w14:textId="6462FEE1" w:rsidR="00A269CA" w:rsidRPr="005E6D45" w:rsidRDefault="00A269CA" w:rsidP="003838BE">
            <w:pPr>
              <w:pStyle w:val="Heading5"/>
              <w:spacing w:before="120" w:after="120"/>
              <w:outlineLvl w:val="4"/>
              <w:rPr>
                <w:rFonts w:cs="Tahoma"/>
                <w:b w:val="0"/>
                <w:bCs w:val="0"/>
              </w:rPr>
            </w:pPr>
            <w:bookmarkStart w:id="224" w:name="_CTT255_Server_Operating"/>
            <w:bookmarkEnd w:id="224"/>
            <w:r w:rsidRPr="00170080">
              <w:rPr>
                <w:rStyle w:val="Heading5Char"/>
                <w:sz w:val="21"/>
                <w:szCs w:val="21"/>
              </w:rPr>
              <w:t>CTT255 Server Operating Systems</w:t>
            </w:r>
            <w:r w:rsidRPr="005E6D45">
              <w:rPr>
                <w:rFonts w:cs="Tahoma"/>
                <w:b w:val="0"/>
                <w:bCs w:val="0"/>
              </w:rPr>
              <w:tab/>
            </w:r>
          </w:p>
        </w:tc>
        <w:tc>
          <w:tcPr>
            <w:tcW w:w="2319" w:type="dxa"/>
          </w:tcPr>
          <w:p w14:paraId="7E002D5B" w14:textId="00CF9E85"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54638B21"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41212AE" w14:textId="70B1CE95" w:rsidR="00A269CA" w:rsidRPr="005E6D45" w:rsidRDefault="00A269CA" w:rsidP="003838BE">
            <w:pPr>
              <w:spacing w:before="120" w:after="120"/>
              <w:rPr>
                <w:rFonts w:cs="Tahoma"/>
                <w:b w:val="0"/>
                <w:bCs w:val="0"/>
              </w:rPr>
            </w:pPr>
            <w:r w:rsidRPr="005E6D45">
              <w:rPr>
                <w:rFonts w:cs="Tahoma"/>
                <w:b w:val="0"/>
                <w:bCs w:val="0"/>
              </w:rPr>
              <w:t>This course will introduce students to installation, support and troubleshooting of computer server operating systems.</w:t>
            </w:r>
            <w:r w:rsidR="0042221D">
              <w:rPr>
                <w:rFonts w:cs="Tahoma"/>
                <w:b w:val="0"/>
                <w:bCs w:val="0"/>
              </w:rPr>
              <w:t xml:space="preserve"> </w:t>
            </w:r>
            <w:r w:rsidRPr="005E6D45">
              <w:rPr>
                <w:rFonts w:cs="Tahoma"/>
                <w:b w:val="0"/>
                <w:bCs w:val="0"/>
              </w:rPr>
              <w:t>Students will focus on Microsoft Windows Server platforms.</w:t>
            </w:r>
            <w:r w:rsidR="0042221D">
              <w:rPr>
                <w:rFonts w:cs="Tahoma"/>
                <w:b w:val="0"/>
                <w:bCs w:val="0"/>
              </w:rPr>
              <w:t xml:space="preserve"> </w:t>
            </w:r>
            <w:r w:rsidRPr="005E6D45">
              <w:rPr>
                <w:rFonts w:cs="Tahoma"/>
                <w:b w:val="0"/>
                <w:bCs w:val="0"/>
              </w:rPr>
              <w:t xml:space="preserve">Other server </w:t>
            </w:r>
            <w:r w:rsidRPr="005E6D45">
              <w:rPr>
                <w:rFonts w:cs="Tahoma"/>
                <w:b w:val="0"/>
                <w:bCs w:val="0"/>
              </w:rPr>
              <w:lastRenderedPageBreak/>
              <w:t>platforms will also be reviewed.</w:t>
            </w:r>
            <w:r w:rsidR="0042221D">
              <w:rPr>
                <w:rFonts w:cs="Tahoma"/>
                <w:b w:val="0"/>
                <w:bCs w:val="0"/>
              </w:rPr>
              <w:t xml:space="preserve"> </w:t>
            </w:r>
            <w:r w:rsidR="009E7026" w:rsidRPr="009E7026">
              <w:rPr>
                <w:rFonts w:cs="Tahoma"/>
                <w:bCs w:val="0"/>
                <w:color w:val="002060"/>
              </w:rPr>
              <w:t xml:space="preserve">PRE-REQUISITES: </w:t>
            </w:r>
            <w:r w:rsidRPr="005E6D45">
              <w:rPr>
                <w:rFonts w:cs="Tahoma"/>
                <w:b w:val="0"/>
                <w:bCs w:val="0"/>
              </w:rPr>
              <w:t>CTT110 and CTT140 passed with a C or better, or permission of instructor.</w:t>
            </w:r>
          </w:p>
        </w:tc>
      </w:tr>
      <w:tr w:rsidR="00A269CA" w:rsidRPr="005E6D45" w14:paraId="47C83D6F"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BEFBDE" w14:textId="65CE73FB" w:rsidR="00A269CA" w:rsidRPr="005E6D45" w:rsidRDefault="00A269CA" w:rsidP="003838BE">
            <w:pPr>
              <w:pStyle w:val="Heading5"/>
              <w:spacing w:before="120" w:after="120"/>
              <w:outlineLvl w:val="4"/>
              <w:rPr>
                <w:rFonts w:cs="Tahoma"/>
                <w:b w:val="0"/>
                <w:bCs w:val="0"/>
              </w:rPr>
            </w:pPr>
            <w:bookmarkStart w:id="225" w:name="_CTT260_Computer_Capstone"/>
            <w:bookmarkEnd w:id="225"/>
            <w:r w:rsidRPr="00170080">
              <w:rPr>
                <w:rStyle w:val="Heading5Char"/>
                <w:sz w:val="21"/>
                <w:szCs w:val="21"/>
              </w:rPr>
              <w:lastRenderedPageBreak/>
              <w:t>CTT260 Computer Capstone Project</w:t>
            </w:r>
            <w:r w:rsidRPr="00170080">
              <w:rPr>
                <w:rStyle w:val="Heading5Char"/>
                <w:sz w:val="21"/>
                <w:szCs w:val="21"/>
              </w:rPr>
              <w:tab/>
            </w:r>
          </w:p>
        </w:tc>
        <w:tc>
          <w:tcPr>
            <w:tcW w:w="2319" w:type="dxa"/>
          </w:tcPr>
          <w:p w14:paraId="64D12D6B" w14:textId="520FCE56"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3699CAD2"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93E5043" w14:textId="5FEBE7CE" w:rsidR="00A269CA" w:rsidRPr="005E6D45" w:rsidRDefault="00A269CA" w:rsidP="001F456C">
            <w:pPr>
              <w:spacing w:before="120" w:after="120"/>
              <w:rPr>
                <w:rFonts w:cs="Tahoma"/>
                <w:b w:val="0"/>
                <w:bCs w:val="0"/>
              </w:rPr>
            </w:pPr>
            <w:r w:rsidRPr="005E6D45">
              <w:rPr>
                <w:rFonts w:cs="Tahoma"/>
                <w:b w:val="0"/>
                <w:bCs w:val="0"/>
              </w:rPr>
              <w:t>For the Computer Capstone Project, students will be required to plan and execute the installation of a selected client/</w:t>
            </w:r>
            <w:r w:rsidR="00090F76" w:rsidRPr="005E6D45">
              <w:rPr>
                <w:rFonts w:cs="Tahoma"/>
                <w:b w:val="0"/>
                <w:bCs w:val="0"/>
              </w:rPr>
              <w:t>server-based</w:t>
            </w:r>
            <w:r w:rsidRPr="005E6D45">
              <w:rPr>
                <w:rFonts w:cs="Tahoma"/>
                <w:b w:val="0"/>
                <w:bCs w:val="0"/>
              </w:rPr>
              <w:t xml:space="preserve"> application.</w:t>
            </w:r>
            <w:r w:rsidR="0042221D">
              <w:rPr>
                <w:rFonts w:cs="Tahoma"/>
                <w:b w:val="0"/>
                <w:bCs w:val="0"/>
              </w:rPr>
              <w:t xml:space="preserve"> </w:t>
            </w:r>
            <w:r w:rsidRPr="005E6D45">
              <w:rPr>
                <w:rFonts w:cs="Tahoma"/>
                <w:b w:val="0"/>
                <w:bCs w:val="0"/>
              </w:rPr>
              <w:t xml:space="preserve">Students will be required to plan, </w:t>
            </w:r>
            <w:r w:rsidR="00090F76" w:rsidRPr="005E6D45">
              <w:rPr>
                <w:rFonts w:cs="Tahoma"/>
                <w:b w:val="0"/>
                <w:bCs w:val="0"/>
              </w:rPr>
              <w:t>install,</w:t>
            </w:r>
            <w:r w:rsidRPr="005E6D45">
              <w:rPr>
                <w:rFonts w:cs="Tahoma"/>
                <w:b w:val="0"/>
                <w:bCs w:val="0"/>
              </w:rPr>
              <w:t xml:space="preserve"> and configure all</w:t>
            </w:r>
            <w:r w:rsidR="00F26D21">
              <w:rPr>
                <w:rFonts w:cs="Tahoma"/>
                <w:b w:val="0"/>
                <w:bCs w:val="0"/>
              </w:rPr>
              <w:t xml:space="preserve"> prerequisites re</w:t>
            </w:r>
            <w:r w:rsidRPr="005E6D45">
              <w:rPr>
                <w:rFonts w:cs="Tahoma"/>
                <w:b w:val="0"/>
                <w:bCs w:val="0"/>
              </w:rPr>
              <w:t>quired by the application including desktop, server, network, and database components.</w:t>
            </w:r>
            <w:r w:rsidR="0042221D">
              <w:rPr>
                <w:rFonts w:cs="Tahoma"/>
                <w:b w:val="0"/>
                <w:bCs w:val="0"/>
              </w:rPr>
              <w:t xml:space="preserve"> </w:t>
            </w:r>
            <w:r w:rsidR="009E7026" w:rsidRPr="009E7026">
              <w:rPr>
                <w:rFonts w:cs="Tahoma"/>
                <w:bCs w:val="0"/>
                <w:color w:val="002060"/>
              </w:rPr>
              <w:t xml:space="preserve">PRE-REQUISITES: </w:t>
            </w:r>
            <w:r w:rsidR="001F456C" w:rsidRPr="001F456C">
              <w:rPr>
                <w:rFonts w:cs="Tahoma"/>
                <w:b w:val="0"/>
                <w:bCs w:val="0"/>
              </w:rPr>
              <w:t>CTT245, CTT100, CTT110, and either CTT120 or CTT130 passed with a C or better</w:t>
            </w:r>
            <w:r w:rsidR="001F456C">
              <w:rPr>
                <w:rFonts w:cs="Tahoma"/>
                <w:b w:val="0"/>
                <w:bCs w:val="0"/>
              </w:rPr>
              <w:t xml:space="preserve"> </w:t>
            </w:r>
            <w:r w:rsidR="001F456C" w:rsidRPr="001F456C">
              <w:rPr>
                <w:rFonts w:cs="Tahoma"/>
                <w:b w:val="0"/>
                <w:bCs w:val="0"/>
              </w:rPr>
              <w:t>or permission of instructor.</w:t>
            </w:r>
          </w:p>
        </w:tc>
      </w:tr>
      <w:tr w:rsidR="00A269CA" w:rsidRPr="005E6D45" w14:paraId="7B500091"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06A1C5" w14:textId="49F7ED25" w:rsidR="00A269CA" w:rsidRPr="005E6D45" w:rsidRDefault="00A269CA" w:rsidP="003838BE">
            <w:pPr>
              <w:pStyle w:val="Heading5"/>
              <w:spacing w:before="120" w:after="120"/>
              <w:outlineLvl w:val="4"/>
              <w:rPr>
                <w:rFonts w:cs="Tahoma"/>
                <w:b w:val="0"/>
                <w:bCs w:val="0"/>
              </w:rPr>
            </w:pPr>
            <w:r w:rsidRPr="00170080">
              <w:rPr>
                <w:rStyle w:val="Heading5Char"/>
                <w:sz w:val="21"/>
                <w:szCs w:val="21"/>
              </w:rPr>
              <w:t>CTT270 Introduction to Virtual Computing</w:t>
            </w:r>
            <w:r w:rsidRPr="00170080">
              <w:rPr>
                <w:rStyle w:val="Heading5Char"/>
                <w:sz w:val="21"/>
                <w:szCs w:val="21"/>
              </w:rPr>
              <w:tab/>
            </w:r>
            <w:r w:rsidRPr="005E6D45">
              <w:rPr>
                <w:rFonts w:cs="Tahoma"/>
                <w:b w:val="0"/>
                <w:bCs w:val="0"/>
              </w:rPr>
              <w:tab/>
            </w:r>
          </w:p>
        </w:tc>
        <w:tc>
          <w:tcPr>
            <w:tcW w:w="2319" w:type="dxa"/>
          </w:tcPr>
          <w:p w14:paraId="2A78E759" w14:textId="6248CF65"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64BD2C46"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62CCC562" w14:textId="11F713F3" w:rsidR="00A269CA" w:rsidRPr="005E6D45" w:rsidRDefault="00A269CA" w:rsidP="003838BE">
            <w:pPr>
              <w:spacing w:before="120" w:after="120"/>
              <w:rPr>
                <w:rFonts w:cs="Tahoma"/>
              </w:rPr>
            </w:pPr>
            <w:r w:rsidRPr="005E6D45">
              <w:rPr>
                <w:rFonts w:cs="Tahoma"/>
                <w:b w:val="0"/>
                <w:bCs w:val="0"/>
              </w:rPr>
              <w:t xml:space="preserve">This course provides students with a background in virtualization technology needed to advance in today’s technology workplace. The course includes an overview of virtualization technology with lectures dedicated to the latest virtualization products: VMware Workstation, VMware Server, Windows Virtual PC, and Microsoft Hyper-V. Additional lectures focus on using virtualization software in networked server environments and include building virtual networks, implementing high-availability clusters, enhancing performance and security, and using Microsoft Virtual Machine Manager to centralize management of multiple virtual servers. Many hands-on activities are included, which allow the student to work with virtual computing concepts, using real-world situations to build the skills necessary for a successful understanding of virtualization. </w:t>
            </w:r>
            <w:r w:rsidR="009E7026" w:rsidRPr="009E7026">
              <w:rPr>
                <w:rFonts w:cs="Tahoma"/>
                <w:bCs w:val="0"/>
                <w:color w:val="002060"/>
              </w:rPr>
              <w:t xml:space="preserve">PRE-REQUISITES: </w:t>
            </w:r>
            <w:r w:rsidRPr="005E6D45">
              <w:rPr>
                <w:rFonts w:cs="Tahoma"/>
                <w:b w:val="0"/>
                <w:bCs w:val="0"/>
              </w:rPr>
              <w:t xml:space="preserve">CTT110, CTT140, or permission of instructor. </w:t>
            </w:r>
          </w:p>
        </w:tc>
      </w:tr>
      <w:tr w:rsidR="00A269CA" w:rsidRPr="005E6D45" w14:paraId="366BCB5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732C691" w14:textId="514CEFC3" w:rsidR="00A269CA" w:rsidRPr="005E6D45" w:rsidRDefault="00A269CA" w:rsidP="003838BE">
            <w:pPr>
              <w:pStyle w:val="Heading5"/>
              <w:spacing w:before="120" w:after="120"/>
              <w:outlineLvl w:val="4"/>
              <w:rPr>
                <w:rFonts w:cs="Tahoma"/>
                <w:b w:val="0"/>
                <w:bCs w:val="0"/>
              </w:rPr>
            </w:pPr>
            <w:bookmarkStart w:id="226" w:name="_DRG124_Print_Reading,"/>
            <w:bookmarkEnd w:id="226"/>
            <w:r w:rsidRPr="00170080">
              <w:rPr>
                <w:rStyle w:val="Heading5Char"/>
                <w:sz w:val="21"/>
                <w:szCs w:val="21"/>
              </w:rPr>
              <w:t>DRG124 Print Reading, Sketching, and Intro to CA</w:t>
            </w:r>
            <w:r w:rsidR="00090F76">
              <w:rPr>
                <w:rStyle w:val="Heading5Char"/>
                <w:sz w:val="21"/>
                <w:szCs w:val="21"/>
              </w:rPr>
              <w:t>D</w:t>
            </w:r>
          </w:p>
        </w:tc>
        <w:tc>
          <w:tcPr>
            <w:tcW w:w="2319" w:type="dxa"/>
          </w:tcPr>
          <w:p w14:paraId="01F88750" w14:textId="12FD2BB4"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56E24860"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BDF0C29" w14:textId="15B99F55" w:rsidR="00A269CA" w:rsidRPr="005E6D45" w:rsidRDefault="00A269CA" w:rsidP="003838BE">
            <w:pPr>
              <w:spacing w:before="120" w:after="120"/>
              <w:rPr>
                <w:rFonts w:cs="Tahoma"/>
                <w:b w:val="0"/>
                <w:bCs w:val="0"/>
              </w:rPr>
            </w:pPr>
            <w:r w:rsidRPr="005E6D45">
              <w:rPr>
                <w:rFonts w:cs="Tahoma"/>
                <w:b w:val="0"/>
                <w:bCs w:val="0"/>
              </w:rPr>
              <w:t>This course provides instruction in the basics of technical drawings, sketching, mechanical print reading and an introduction to Computer-Aided Drafting using industry standard software.</w:t>
            </w:r>
            <w:r w:rsidR="0042221D">
              <w:rPr>
                <w:rFonts w:cs="Tahoma"/>
                <w:b w:val="0"/>
                <w:bCs w:val="0"/>
              </w:rPr>
              <w:t xml:space="preserve"> </w:t>
            </w:r>
            <w:r w:rsidRPr="005E6D45">
              <w:rPr>
                <w:rFonts w:cs="Tahoma"/>
                <w:b w:val="0"/>
                <w:bCs w:val="0"/>
              </w:rPr>
              <w:t xml:space="preserve">Students will create drawings, both on paper and </w:t>
            </w:r>
            <w:proofErr w:type="gramStart"/>
            <w:r w:rsidRPr="005E6D45">
              <w:rPr>
                <w:rFonts w:cs="Tahoma"/>
                <w:b w:val="0"/>
                <w:bCs w:val="0"/>
              </w:rPr>
              <w:t>through the use of</w:t>
            </w:r>
            <w:proofErr w:type="gramEnd"/>
            <w:r w:rsidRPr="005E6D45">
              <w:rPr>
                <w:rFonts w:cs="Tahoma"/>
                <w:b w:val="0"/>
                <w:bCs w:val="0"/>
              </w:rPr>
              <w:t xml:space="preserve"> the CAD software, that are particular to their chosen trade.</w:t>
            </w:r>
            <w:r w:rsidR="0042221D">
              <w:rPr>
                <w:rFonts w:cs="Tahoma"/>
                <w:b w:val="0"/>
                <w:bCs w:val="0"/>
              </w:rPr>
              <w:t xml:space="preserve"> </w:t>
            </w:r>
          </w:p>
        </w:tc>
      </w:tr>
      <w:tr w:rsidR="00A269CA" w:rsidRPr="005E6D45" w14:paraId="28BD28A8"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F33E8DB" w14:textId="766520BE" w:rsidR="00A269CA" w:rsidRPr="005E6D45" w:rsidRDefault="004C125C" w:rsidP="003838BE">
            <w:pPr>
              <w:pStyle w:val="Heading5"/>
              <w:spacing w:before="120" w:after="120"/>
              <w:outlineLvl w:val="4"/>
              <w:rPr>
                <w:rFonts w:cs="Tahoma"/>
                <w:b w:val="0"/>
                <w:bCs w:val="0"/>
              </w:rPr>
            </w:pPr>
            <w:bookmarkStart w:id="227" w:name="_DRG126_Architectural_Drafting"/>
            <w:bookmarkEnd w:id="227"/>
            <w:r w:rsidRPr="00170080">
              <w:rPr>
                <w:rStyle w:val="Heading5Char"/>
                <w:sz w:val="21"/>
                <w:szCs w:val="21"/>
              </w:rPr>
              <w:t>DRG126 Architectural Drafting and CAD</w:t>
            </w:r>
          </w:p>
        </w:tc>
        <w:tc>
          <w:tcPr>
            <w:tcW w:w="2319" w:type="dxa"/>
          </w:tcPr>
          <w:p w14:paraId="2578DCD9" w14:textId="26F62833"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46A3D4FA"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4095F90" w14:textId="402272D6" w:rsidR="004C125C" w:rsidRPr="005E6D45" w:rsidRDefault="004C125C" w:rsidP="003838BE">
            <w:pPr>
              <w:spacing w:before="120" w:after="120"/>
              <w:rPr>
                <w:rFonts w:cs="Tahoma"/>
                <w:b w:val="0"/>
                <w:bCs w:val="0"/>
              </w:rPr>
            </w:pPr>
            <w:r w:rsidRPr="005E6D45">
              <w:rPr>
                <w:rFonts w:cs="Tahoma"/>
                <w:b w:val="0"/>
                <w:bCs w:val="0"/>
              </w:rPr>
              <w:t>This course provides instruction in the basics of technical floor plan drawings, sketching, architectural print reading and an introduction to Computer-Aided Drafting using industry standard software.</w:t>
            </w:r>
            <w:r w:rsidR="0042221D">
              <w:rPr>
                <w:rFonts w:cs="Tahoma"/>
                <w:b w:val="0"/>
                <w:bCs w:val="0"/>
              </w:rPr>
              <w:t xml:space="preserve"> </w:t>
            </w:r>
            <w:r w:rsidRPr="005E6D45">
              <w:rPr>
                <w:rFonts w:cs="Tahoma"/>
                <w:b w:val="0"/>
                <w:bCs w:val="0"/>
              </w:rPr>
              <w:t xml:space="preserve">Students will create drawings, both on paper and </w:t>
            </w:r>
            <w:proofErr w:type="gramStart"/>
            <w:r w:rsidRPr="005E6D45">
              <w:rPr>
                <w:rFonts w:cs="Tahoma"/>
                <w:b w:val="0"/>
                <w:bCs w:val="0"/>
              </w:rPr>
              <w:t>through the use of</w:t>
            </w:r>
            <w:proofErr w:type="gramEnd"/>
            <w:r w:rsidRPr="005E6D45">
              <w:rPr>
                <w:rFonts w:cs="Tahoma"/>
                <w:b w:val="0"/>
                <w:bCs w:val="0"/>
              </w:rPr>
              <w:t xml:space="preserve"> the CAD software, that are particular to all facets of home construction.</w:t>
            </w:r>
            <w:r w:rsidR="0042221D">
              <w:rPr>
                <w:rFonts w:cs="Tahoma"/>
                <w:b w:val="0"/>
                <w:bCs w:val="0"/>
              </w:rPr>
              <w:t xml:space="preserve"> </w:t>
            </w:r>
          </w:p>
        </w:tc>
      </w:tr>
      <w:tr w:rsidR="00A269CA" w:rsidRPr="005E6D45" w14:paraId="7D8791DC"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13D5F7D" w14:textId="6B616008" w:rsidR="00A269CA" w:rsidRPr="00406598" w:rsidRDefault="00406598" w:rsidP="003838BE">
            <w:pPr>
              <w:pStyle w:val="Heading5"/>
              <w:spacing w:before="120" w:after="120"/>
              <w:outlineLvl w:val="4"/>
            </w:pPr>
            <w:bookmarkStart w:id="228" w:name="_ECE100_Introduction_to"/>
            <w:bookmarkEnd w:id="228"/>
            <w:r w:rsidRPr="00406598">
              <w:t>ECE100 Introduction to Early Childhood Education</w:t>
            </w:r>
          </w:p>
        </w:tc>
        <w:tc>
          <w:tcPr>
            <w:tcW w:w="2319" w:type="dxa"/>
          </w:tcPr>
          <w:p w14:paraId="1A850E70" w14:textId="501F54AA" w:rsidR="00A269CA" w:rsidRPr="005E6D45" w:rsidRDefault="0040659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3 cr. </w:t>
            </w:r>
          </w:p>
        </w:tc>
      </w:tr>
      <w:tr w:rsidR="000030A6" w:rsidRPr="005E6D45" w14:paraId="206B99FF"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20B8EA1" w14:textId="26B5E7A3" w:rsidR="000030A6" w:rsidRPr="005E6D45" w:rsidRDefault="000030A6" w:rsidP="003838BE">
            <w:pPr>
              <w:spacing w:before="120" w:after="120"/>
              <w:rPr>
                <w:rFonts w:cs="Tahoma"/>
              </w:rPr>
            </w:pPr>
            <w:r w:rsidRPr="000030A6">
              <w:rPr>
                <w:rFonts w:cs="Tahoma"/>
                <w:b w:val="0"/>
                <w:bCs w:val="0"/>
              </w:rPr>
              <w:t>Thi</w:t>
            </w:r>
            <w:r>
              <w:rPr>
                <w:rFonts w:cs="Tahoma"/>
                <w:b w:val="0"/>
                <w:bCs w:val="0"/>
              </w:rPr>
              <w:t>s course provides an overview of the field of early childhood education, including historical and contemporary influences along with major theories of development and learning. Students will become familiar with the core considerations of developmentally appropriate</w:t>
            </w:r>
            <w:r w:rsidR="005751A7">
              <w:rPr>
                <w:rFonts w:cs="Tahoma"/>
                <w:b w:val="0"/>
                <w:bCs w:val="0"/>
              </w:rPr>
              <w:t xml:space="preserve"> practice</w:t>
            </w:r>
            <w:r>
              <w:rPr>
                <w:rFonts w:cs="Tahoma"/>
                <w:b w:val="0"/>
                <w:bCs w:val="0"/>
              </w:rPr>
              <w:t xml:space="preserve"> (DAP). The National Association of Education of Young Children (NAEYC) Professional Standards and Competencies and Code of Ethical Conduct. Students will explore the role of the teacher in building relationships with children, </w:t>
            </w:r>
            <w:proofErr w:type="gramStart"/>
            <w:r>
              <w:rPr>
                <w:rFonts w:cs="Tahoma"/>
                <w:b w:val="0"/>
                <w:bCs w:val="0"/>
              </w:rPr>
              <w:t>families</w:t>
            </w:r>
            <w:proofErr w:type="gramEnd"/>
            <w:r>
              <w:rPr>
                <w:rFonts w:cs="Tahoma"/>
                <w:b w:val="0"/>
                <w:bCs w:val="0"/>
              </w:rPr>
              <w:t xml:space="preserve"> and communities in a diverse society. </w:t>
            </w:r>
          </w:p>
        </w:tc>
      </w:tr>
      <w:tr w:rsidR="00FE4B5F" w:rsidRPr="005E6D45" w14:paraId="0AA87E7F"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E12A324" w14:textId="5791DCFA" w:rsidR="00FE4B5F" w:rsidRPr="00641F75" w:rsidRDefault="00FE4B5F" w:rsidP="003838BE">
            <w:pPr>
              <w:pStyle w:val="Heading5"/>
              <w:spacing w:before="120" w:after="120"/>
              <w:outlineLvl w:val="4"/>
              <w:rPr>
                <w:rStyle w:val="Heading5Char"/>
                <w:sz w:val="22"/>
              </w:rPr>
            </w:pPr>
            <w:bookmarkStart w:id="229" w:name="_ECE103_Management,_Professional"/>
            <w:bookmarkStart w:id="230" w:name="_ECE104_Professional_Development"/>
            <w:bookmarkEnd w:id="229"/>
            <w:bookmarkEnd w:id="230"/>
            <w:r>
              <w:rPr>
                <w:rStyle w:val="Heading5Char"/>
                <w:sz w:val="22"/>
              </w:rPr>
              <w:lastRenderedPageBreak/>
              <w:t>ECE104 Professional Development in E</w:t>
            </w:r>
            <w:r w:rsidR="00FA7DC0">
              <w:rPr>
                <w:rStyle w:val="Heading5Char"/>
                <w:sz w:val="22"/>
              </w:rPr>
              <w:t xml:space="preserve">arly </w:t>
            </w:r>
            <w:r>
              <w:rPr>
                <w:rStyle w:val="Heading5Char"/>
                <w:sz w:val="22"/>
              </w:rPr>
              <w:t>C</w:t>
            </w:r>
            <w:r w:rsidR="00FA7DC0">
              <w:rPr>
                <w:rStyle w:val="Heading5Char"/>
                <w:sz w:val="22"/>
              </w:rPr>
              <w:t xml:space="preserve">hildhood </w:t>
            </w:r>
            <w:r>
              <w:rPr>
                <w:rStyle w:val="Heading5Char"/>
                <w:sz w:val="22"/>
              </w:rPr>
              <w:t>E</w:t>
            </w:r>
            <w:r w:rsidR="00FA7DC0">
              <w:rPr>
                <w:rStyle w:val="Heading5Char"/>
                <w:sz w:val="22"/>
              </w:rPr>
              <w:t>ducation</w:t>
            </w:r>
          </w:p>
        </w:tc>
        <w:tc>
          <w:tcPr>
            <w:tcW w:w="2319" w:type="dxa"/>
          </w:tcPr>
          <w:p w14:paraId="7C0944FC" w14:textId="0BF4A4F8" w:rsidR="00FE4B5F" w:rsidRDefault="00C053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A75DCB" w:rsidRPr="005E6D45" w14:paraId="0A79D647"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D8BE26A" w14:textId="1D6FDA3B" w:rsidR="00A75DCB" w:rsidRDefault="00A75DCB" w:rsidP="003838BE">
            <w:pPr>
              <w:spacing w:before="120" w:after="120"/>
              <w:rPr>
                <w:rFonts w:cs="Tahoma"/>
              </w:rPr>
            </w:pPr>
            <w:r w:rsidRPr="00C053E7">
              <w:rPr>
                <w:rFonts w:cs="Tahoma"/>
                <w:b w:val="0"/>
                <w:bCs w:val="0"/>
              </w:rPr>
              <w:t>Each student will create</w:t>
            </w:r>
            <w:r>
              <w:rPr>
                <w:rFonts w:cs="Tahoma"/>
                <w:b w:val="0"/>
                <w:bCs w:val="0"/>
              </w:rPr>
              <w:t xml:space="preserve"> a professional portfolio by presenting each of the six NAEYC professional development standards and identifying related competencies for early childhood educators. The portfolio is designed to prepare the student to develop the capacity to understand, reflect upon, and integrate the professional standards into practice for work with, and on behalf of, young children and their families. </w:t>
            </w:r>
            <w:r w:rsidR="00DF3669" w:rsidRPr="009E7026">
              <w:rPr>
                <w:rFonts w:cs="Tahoma"/>
                <w:bCs w:val="0"/>
                <w:color w:val="002060"/>
              </w:rPr>
              <w:t>PRE-REQUISITE</w:t>
            </w:r>
            <w:r w:rsidR="00DF3669">
              <w:rPr>
                <w:rFonts w:cs="Tahoma"/>
                <w:bCs w:val="0"/>
                <w:color w:val="002060"/>
              </w:rPr>
              <w:t>:</w:t>
            </w:r>
            <w:r w:rsidR="00090F76">
              <w:rPr>
                <w:rFonts w:cs="Tahoma"/>
                <w:bCs w:val="0"/>
                <w:color w:val="002060"/>
              </w:rPr>
              <w:t xml:space="preserve"> </w:t>
            </w:r>
            <w:hyperlink w:anchor="_ECE100_Introduction_to" w:history="1">
              <w:r w:rsidR="002444A6" w:rsidRPr="002444A6">
                <w:rPr>
                  <w:rStyle w:val="Hyperlink"/>
                  <w:rFonts w:cs="Tahoma"/>
                  <w:bCs/>
                  <w:sz w:val="22"/>
                </w:rPr>
                <w:t>ECE100</w:t>
              </w:r>
            </w:hyperlink>
            <w:r w:rsidR="002444A6" w:rsidRPr="002444A6">
              <w:rPr>
                <w:rFonts w:cs="Tahoma"/>
                <w:b w:val="0"/>
                <w:bCs w:val="0"/>
              </w:rPr>
              <w:t xml:space="preserve"> or by permission.</w:t>
            </w:r>
          </w:p>
        </w:tc>
      </w:tr>
      <w:tr w:rsidR="00047817" w:rsidRPr="005E6D45" w14:paraId="2C1ED937"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153DBA0" w14:textId="33C5CDB7" w:rsidR="00047817" w:rsidRPr="00641F75" w:rsidRDefault="00047817" w:rsidP="003838BE">
            <w:pPr>
              <w:pStyle w:val="Heading5"/>
              <w:spacing w:before="120" w:after="120"/>
              <w:outlineLvl w:val="4"/>
              <w:rPr>
                <w:rStyle w:val="Heading5Char"/>
                <w:sz w:val="22"/>
              </w:rPr>
            </w:pPr>
            <w:bookmarkStart w:id="231" w:name="_ECE185_Observation_and"/>
            <w:bookmarkEnd w:id="231"/>
            <w:r w:rsidRPr="00641F75">
              <w:rPr>
                <w:rStyle w:val="Heading5Char"/>
                <w:sz w:val="22"/>
              </w:rPr>
              <w:t>ECE185</w:t>
            </w:r>
            <w:r w:rsidR="00641F75" w:rsidRPr="00641F75">
              <w:rPr>
                <w:rStyle w:val="Heading5Char"/>
                <w:sz w:val="22"/>
              </w:rPr>
              <w:t xml:space="preserve"> Observation and Assessment in Early Childhood</w:t>
            </w:r>
          </w:p>
        </w:tc>
        <w:tc>
          <w:tcPr>
            <w:tcW w:w="2319" w:type="dxa"/>
          </w:tcPr>
          <w:p w14:paraId="691D825B" w14:textId="3274A901" w:rsidR="00047817" w:rsidRPr="005E6D45" w:rsidRDefault="0004781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B17F74" w:rsidRPr="005E6D45" w14:paraId="4D215929"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07C56F8" w14:textId="5FCDDAF4" w:rsidR="00B17F74" w:rsidRPr="005E6D45" w:rsidRDefault="00406147" w:rsidP="003838BE">
            <w:pPr>
              <w:spacing w:before="120" w:after="120"/>
              <w:rPr>
                <w:rFonts w:cs="Tahoma"/>
              </w:rPr>
            </w:pPr>
            <w:r w:rsidRPr="00406147">
              <w:rPr>
                <w:rFonts w:cs="Tahoma"/>
                <w:b w:val="0"/>
                <w:bCs w:val="0"/>
              </w:rPr>
              <w:t>This course is designed to explore how to conduct observation and assessment of young children. The course will further provide the student with the knowledge and skills to interpret and use the information gained to plan activities that are responsive to and supportive of children's learning and development. Students will have the opportunity to engage in assessment processes through means of classroom observations, providing each student with a stronger understanding of child development skills. Students learn about and explore a variety of assessments to gather and share information on each child's skills, abilities, interests and needs, birth through age 8.</w:t>
            </w:r>
          </w:p>
        </w:tc>
      </w:tr>
      <w:tr w:rsidR="00B17F74" w:rsidRPr="005E6D45" w14:paraId="5CD88843"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DBC5C20" w14:textId="14F0D8D7" w:rsidR="00B17F74" w:rsidRPr="00406598" w:rsidRDefault="00B17F74" w:rsidP="003838BE">
            <w:pPr>
              <w:pStyle w:val="Heading5"/>
              <w:spacing w:before="120" w:after="120"/>
              <w:outlineLvl w:val="4"/>
              <w:rPr>
                <w:rStyle w:val="Heading5Char"/>
                <w:sz w:val="22"/>
              </w:rPr>
            </w:pPr>
            <w:bookmarkStart w:id="232" w:name="_ECE197_Field_Experience"/>
            <w:bookmarkEnd w:id="232"/>
            <w:r w:rsidRPr="00406598">
              <w:rPr>
                <w:rStyle w:val="Heading5Char"/>
                <w:sz w:val="22"/>
              </w:rPr>
              <w:t>ECE197 Field Experience in Early Childhood Education (100 hours)</w:t>
            </w:r>
          </w:p>
        </w:tc>
        <w:tc>
          <w:tcPr>
            <w:tcW w:w="2319" w:type="dxa"/>
          </w:tcPr>
          <w:p w14:paraId="1E271836" w14:textId="302E3877" w:rsidR="00B17F74" w:rsidRPr="005E6D45" w:rsidRDefault="00B17F7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4C125C" w:rsidRPr="005E6D45" w14:paraId="4017CB21"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3EF109F5" w14:textId="2D814B25" w:rsidR="004C125C" w:rsidRPr="005E6D45" w:rsidRDefault="00B17F74" w:rsidP="003838BE">
            <w:pPr>
              <w:spacing w:before="120" w:after="120"/>
              <w:rPr>
                <w:rFonts w:cs="Tahoma"/>
                <w:b w:val="0"/>
                <w:bCs w:val="0"/>
              </w:rPr>
            </w:pPr>
            <w:r w:rsidRPr="005E6D45">
              <w:rPr>
                <w:rFonts w:cs="Tahoma"/>
                <w:b w:val="0"/>
                <w:bCs w:val="0"/>
              </w:rPr>
              <w:t xml:space="preserve">This </w:t>
            </w:r>
            <w:r>
              <w:rPr>
                <w:rFonts w:cs="Tahoma"/>
                <w:b w:val="0"/>
                <w:bCs w:val="0"/>
              </w:rPr>
              <w:t>100-hour field experience is intended to involve students with practical experience in observing, teaching, and participating with young children in an early childhood setting (ages 0-8). The experience will be supervised by one or more cooperating teacher/providers and coordinated by the college supervisor. The student will encounter as many actual teaching experiences as possible in a semester and will gradually be given more responsibilities.</w:t>
            </w:r>
            <w:r w:rsidR="00406598">
              <w:rPr>
                <w:rFonts w:cs="Tahoma"/>
                <w:b w:val="0"/>
                <w:bCs w:val="0"/>
              </w:rPr>
              <w:t xml:space="preserve"> </w:t>
            </w:r>
            <w:r w:rsidR="00090F76" w:rsidRPr="009E7026">
              <w:rPr>
                <w:rFonts w:cs="Tahoma"/>
                <w:bCs w:val="0"/>
                <w:color w:val="002060"/>
              </w:rPr>
              <w:t>PRE-REQUISITE</w:t>
            </w:r>
            <w:r w:rsidR="00090F76">
              <w:rPr>
                <w:rFonts w:cs="Tahoma"/>
                <w:bCs w:val="0"/>
                <w:color w:val="002060"/>
              </w:rPr>
              <w:t>S:</w:t>
            </w:r>
            <w:r w:rsidR="00406598">
              <w:rPr>
                <w:rFonts w:cs="Tahoma"/>
                <w:b w:val="0"/>
                <w:bCs w:val="0"/>
              </w:rPr>
              <w:t xml:space="preserve"> ECE 100, ECE185, PSY190 or by permission.</w:t>
            </w:r>
          </w:p>
        </w:tc>
      </w:tr>
      <w:tr w:rsidR="00A269CA" w:rsidRPr="005E6D45" w14:paraId="3F1C5BF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BD883A2" w14:textId="542C9B5D" w:rsidR="00A269CA" w:rsidRPr="005E6D45" w:rsidRDefault="004C125C" w:rsidP="003838BE">
            <w:pPr>
              <w:pStyle w:val="Heading5"/>
              <w:spacing w:before="120" w:after="120"/>
              <w:outlineLvl w:val="4"/>
              <w:rPr>
                <w:rFonts w:cs="Tahoma"/>
                <w:b w:val="0"/>
                <w:bCs w:val="0"/>
              </w:rPr>
            </w:pPr>
            <w:bookmarkStart w:id="233" w:name="_ECE210_Child_Guidance"/>
            <w:bookmarkEnd w:id="233"/>
            <w:r w:rsidRPr="00170080">
              <w:rPr>
                <w:rStyle w:val="Heading5Char"/>
                <w:sz w:val="21"/>
                <w:szCs w:val="21"/>
              </w:rPr>
              <w:t>ECE210 Child Guidance and Discipline</w:t>
            </w:r>
          </w:p>
        </w:tc>
        <w:tc>
          <w:tcPr>
            <w:tcW w:w="2319" w:type="dxa"/>
          </w:tcPr>
          <w:p w14:paraId="6C3EC51A" w14:textId="0678C580"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39661E8D"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0B7E201" w14:textId="6DAAFA3F" w:rsidR="004C125C" w:rsidRPr="005E6D45" w:rsidRDefault="004C125C" w:rsidP="003838BE">
            <w:pPr>
              <w:spacing w:before="120" w:after="120"/>
              <w:rPr>
                <w:rFonts w:cs="Tahoma"/>
                <w:b w:val="0"/>
                <w:bCs w:val="0"/>
              </w:rPr>
            </w:pPr>
            <w:r w:rsidRPr="005E6D45">
              <w:rPr>
                <w:rFonts w:cs="Tahoma"/>
                <w:b w:val="0"/>
                <w:bCs w:val="0"/>
              </w:rPr>
              <w:t>This course will discuss the differences between punishment and discipline and techniques for guiding children. Topics will include positive reinforcement, redirection of negative behavior, setting and enforcing limits, and the natural and logical consequences of a child’s choices. Students will also learn techniques for self-control and stress management and develop an understanding that discipline develops from a respect for the dignity of the child.</w:t>
            </w:r>
          </w:p>
        </w:tc>
      </w:tr>
      <w:tr w:rsidR="00A269CA" w:rsidRPr="005E6D45" w14:paraId="01CA8A61"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DAEC710" w14:textId="4E511F38" w:rsidR="00A269CA" w:rsidRPr="005E6D45" w:rsidRDefault="00A269CA" w:rsidP="003838BE">
            <w:pPr>
              <w:pStyle w:val="Heading5"/>
              <w:spacing w:before="120" w:after="120"/>
              <w:outlineLvl w:val="4"/>
              <w:rPr>
                <w:rFonts w:cs="Tahoma"/>
                <w:b w:val="0"/>
                <w:bCs w:val="0"/>
              </w:rPr>
            </w:pPr>
            <w:bookmarkStart w:id="234" w:name="_ECE230_Curriculum_in"/>
            <w:bookmarkEnd w:id="234"/>
            <w:r w:rsidRPr="00170080">
              <w:rPr>
                <w:rStyle w:val="Heading5Char"/>
                <w:sz w:val="21"/>
                <w:szCs w:val="21"/>
              </w:rPr>
              <w:t>ECE230 Curriculum in Early Childhood Education (birth to three years)</w:t>
            </w:r>
          </w:p>
        </w:tc>
        <w:tc>
          <w:tcPr>
            <w:tcW w:w="2319" w:type="dxa"/>
          </w:tcPr>
          <w:p w14:paraId="5517815C" w14:textId="1CDE197A"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35026B70"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0DCE323" w14:textId="14294B84" w:rsidR="004C125C" w:rsidRPr="005E6D45" w:rsidRDefault="004C125C" w:rsidP="003838BE">
            <w:pPr>
              <w:spacing w:before="120" w:after="120"/>
              <w:rPr>
                <w:rFonts w:cs="Tahoma"/>
              </w:rPr>
            </w:pPr>
            <w:r w:rsidRPr="005E6D45">
              <w:rPr>
                <w:rFonts w:cs="Tahoma"/>
                <w:b w:val="0"/>
                <w:bCs w:val="0"/>
              </w:rPr>
              <w:t>This course will provide an in-depth study into the development of curriculum for infants and toddlers. Topics include the diverse approaches to infant-toddler rearing and the very early years as a crucial time when basic patterns of living and learning are set. The course focuses on the needs of infants, toddlers, parents, and caregivers through age-appropriate scheduling, assessment of individual development and long-range planning. Students will develop creative instructional materials and will evaluate and utilize commercially developed products.</w:t>
            </w:r>
          </w:p>
        </w:tc>
      </w:tr>
      <w:tr w:rsidR="00A269CA" w:rsidRPr="005E6D45" w14:paraId="2BCD774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22B6A8D" w14:textId="1927786B" w:rsidR="00A269CA" w:rsidRPr="005E6D45" w:rsidRDefault="004C125C" w:rsidP="003838BE">
            <w:pPr>
              <w:pStyle w:val="Heading5"/>
              <w:spacing w:before="120" w:after="120"/>
              <w:outlineLvl w:val="4"/>
              <w:rPr>
                <w:rFonts w:cs="Tahoma"/>
                <w:b w:val="0"/>
                <w:bCs w:val="0"/>
              </w:rPr>
            </w:pPr>
            <w:bookmarkStart w:id="235" w:name="_ECE235_Curriculum_in"/>
            <w:bookmarkEnd w:id="235"/>
            <w:r w:rsidRPr="00170080">
              <w:rPr>
                <w:rStyle w:val="Heading5Char"/>
                <w:sz w:val="21"/>
                <w:szCs w:val="21"/>
              </w:rPr>
              <w:t>ECE235 Curriculum in Early Childhood Education (ages 3-8)</w:t>
            </w:r>
          </w:p>
        </w:tc>
        <w:tc>
          <w:tcPr>
            <w:tcW w:w="2319" w:type="dxa"/>
          </w:tcPr>
          <w:p w14:paraId="66A38FB8" w14:textId="08591FC9"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441481E4"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8EE2BD5" w14:textId="4CCD9EDC" w:rsidR="004C125C" w:rsidRPr="005E6D45" w:rsidRDefault="004C125C" w:rsidP="003838BE">
            <w:pPr>
              <w:spacing w:before="120" w:after="120"/>
              <w:rPr>
                <w:rFonts w:cs="Tahoma"/>
                <w:b w:val="0"/>
                <w:bCs w:val="0"/>
              </w:rPr>
            </w:pPr>
            <w:r w:rsidRPr="005E6D45">
              <w:rPr>
                <w:rFonts w:cs="Tahoma"/>
                <w:b w:val="0"/>
                <w:bCs w:val="0"/>
              </w:rPr>
              <w:t xml:space="preserve">Emphasis will be on the development of curriculum and materials for the pre-school and primary age child. Focus will be on integrative curriculum through art, music, movement, math, social studies, </w:t>
            </w:r>
            <w:r w:rsidRPr="005E6D45">
              <w:rPr>
                <w:rFonts w:cs="Tahoma"/>
                <w:b w:val="0"/>
                <w:bCs w:val="0"/>
              </w:rPr>
              <w:lastRenderedPageBreak/>
              <w:t>science, and drama. Students will design and participate in activities using multiple intelligences and the project approach.</w:t>
            </w:r>
          </w:p>
        </w:tc>
      </w:tr>
      <w:tr w:rsidR="00A269CA" w:rsidRPr="005E6D45" w14:paraId="76A08785"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90F9570" w14:textId="1A4368E1" w:rsidR="00A269CA" w:rsidRPr="005E6D45" w:rsidRDefault="004C125C" w:rsidP="003838BE">
            <w:pPr>
              <w:pStyle w:val="Heading5"/>
              <w:spacing w:before="120" w:after="120"/>
              <w:outlineLvl w:val="4"/>
              <w:rPr>
                <w:rFonts w:cs="Tahoma"/>
                <w:b w:val="0"/>
                <w:bCs w:val="0"/>
              </w:rPr>
            </w:pPr>
            <w:bookmarkStart w:id="236" w:name="_ECO200_Macroeconomics"/>
            <w:bookmarkEnd w:id="236"/>
            <w:r w:rsidRPr="00170080">
              <w:rPr>
                <w:rStyle w:val="Heading5Char"/>
                <w:sz w:val="21"/>
                <w:szCs w:val="21"/>
              </w:rPr>
              <w:lastRenderedPageBreak/>
              <w:t>ECO200 Macroeconomics</w:t>
            </w:r>
          </w:p>
        </w:tc>
        <w:tc>
          <w:tcPr>
            <w:tcW w:w="2319" w:type="dxa"/>
          </w:tcPr>
          <w:p w14:paraId="45E4D3DC" w14:textId="1A207EA4"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3C1D873A"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37A7D184" w14:textId="405B118F" w:rsidR="004C125C" w:rsidRPr="005E6D45" w:rsidRDefault="004C125C" w:rsidP="003838BE">
            <w:pPr>
              <w:spacing w:before="120" w:after="120"/>
              <w:rPr>
                <w:rFonts w:cs="Tahoma"/>
                <w:b w:val="0"/>
                <w:bCs w:val="0"/>
              </w:rPr>
            </w:pPr>
            <w:r w:rsidRPr="005E6D45">
              <w:rPr>
                <w:rFonts w:cs="Tahoma"/>
                <w:b w:val="0"/>
                <w:bCs w:val="0"/>
              </w:rPr>
              <w:t>This course examines the allocation of scarce resources and the economic reasoning used by people as consumers, producers, savers, investors, workers, voters, and government agencies. Key elements include the study of scarcity, supply and demand, market structures, the role of government, national income determination, money and the role of financial institutions, economic stabilization, and trade.</w:t>
            </w:r>
          </w:p>
        </w:tc>
      </w:tr>
      <w:tr w:rsidR="00A269CA" w:rsidRPr="005E6D45" w14:paraId="0284F917"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3D9807B" w14:textId="271B4892" w:rsidR="00A269CA" w:rsidRPr="005E6D45" w:rsidRDefault="00A269CA" w:rsidP="003838BE">
            <w:pPr>
              <w:pStyle w:val="Heading5"/>
              <w:spacing w:before="120" w:after="120"/>
              <w:outlineLvl w:val="4"/>
              <w:rPr>
                <w:rFonts w:cs="Tahoma"/>
                <w:b w:val="0"/>
                <w:bCs w:val="0"/>
              </w:rPr>
            </w:pPr>
            <w:r w:rsidRPr="00170080">
              <w:rPr>
                <w:rStyle w:val="Heading5Char"/>
                <w:sz w:val="21"/>
                <w:szCs w:val="21"/>
              </w:rPr>
              <w:t>ECO201 Microeconomics</w:t>
            </w:r>
          </w:p>
        </w:tc>
        <w:tc>
          <w:tcPr>
            <w:tcW w:w="2319" w:type="dxa"/>
          </w:tcPr>
          <w:p w14:paraId="5A22C24D" w14:textId="644C2B82"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6B86E2D0"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5F6E39E" w14:textId="65D896C8" w:rsidR="004C125C" w:rsidRPr="005E6D45" w:rsidRDefault="004C125C" w:rsidP="003838BE">
            <w:pPr>
              <w:spacing w:before="120" w:after="120"/>
              <w:rPr>
                <w:rFonts w:cs="Tahoma"/>
              </w:rPr>
            </w:pPr>
            <w:r w:rsidRPr="005E6D45">
              <w:rPr>
                <w:rFonts w:cs="Tahoma"/>
                <w:b w:val="0"/>
                <w:bCs w:val="0"/>
              </w:rPr>
              <w:t>This course covers microeconomics the market structure of firms operating in competition and monopoly, labor markets and unions, income distribution, current economic problems, international economic, and alternative economic systems.</w:t>
            </w:r>
          </w:p>
        </w:tc>
      </w:tr>
      <w:tr w:rsidR="00FA4A75" w:rsidRPr="005E6D45" w14:paraId="5E70702D"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B35C1A9" w14:textId="53439E0A" w:rsidR="00FA4A75" w:rsidRPr="00170080" w:rsidRDefault="00A01A9F" w:rsidP="003838BE">
            <w:pPr>
              <w:pStyle w:val="Heading5"/>
              <w:spacing w:before="120" w:after="120"/>
              <w:outlineLvl w:val="4"/>
              <w:rPr>
                <w:rStyle w:val="Heading5Char"/>
                <w:sz w:val="21"/>
                <w:szCs w:val="21"/>
              </w:rPr>
            </w:pPr>
            <w:bookmarkStart w:id="237" w:name="_EDU102_Introduction_to"/>
            <w:bookmarkStart w:id="238" w:name="_EDU103_Introduction_to"/>
            <w:bookmarkEnd w:id="237"/>
            <w:bookmarkEnd w:id="238"/>
            <w:r>
              <w:rPr>
                <w:rStyle w:val="Heading5Char"/>
                <w:sz w:val="21"/>
                <w:szCs w:val="21"/>
              </w:rPr>
              <w:t>EDU</w:t>
            </w:r>
            <w:r w:rsidR="00994074">
              <w:rPr>
                <w:rStyle w:val="Heading5Char"/>
                <w:sz w:val="21"/>
                <w:szCs w:val="21"/>
              </w:rPr>
              <w:t xml:space="preserve">103 </w:t>
            </w:r>
            <w:r w:rsidR="001C7CE7">
              <w:rPr>
                <w:rStyle w:val="Heading5Char"/>
                <w:sz w:val="21"/>
                <w:szCs w:val="21"/>
              </w:rPr>
              <w:t>Introduction to Education, School, and Community</w:t>
            </w:r>
          </w:p>
        </w:tc>
        <w:tc>
          <w:tcPr>
            <w:tcW w:w="2319" w:type="dxa"/>
          </w:tcPr>
          <w:p w14:paraId="68534AFB" w14:textId="3ECB4044" w:rsidR="00FA4A75" w:rsidRPr="005E6D45" w:rsidRDefault="001C7C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1C7CE7" w:rsidRPr="005E6D45" w14:paraId="1485243C"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6FA127EA" w14:textId="2226808B" w:rsidR="001C7CE7" w:rsidRPr="005E6D45" w:rsidRDefault="001C7CE7" w:rsidP="003838BE">
            <w:pPr>
              <w:spacing w:before="120" w:after="120"/>
              <w:rPr>
                <w:rFonts w:cs="Tahoma"/>
              </w:rPr>
            </w:pPr>
            <w:r w:rsidRPr="001C7CE7">
              <w:rPr>
                <w:rFonts w:cs="Tahoma"/>
                <w:b w:val="0"/>
                <w:bCs w:val="0"/>
              </w:rPr>
              <w:t>This course</w:t>
            </w:r>
            <w:r>
              <w:rPr>
                <w:rFonts w:cs="Tahoma"/>
                <w:b w:val="0"/>
                <w:bCs w:val="0"/>
              </w:rPr>
              <w:t xml:space="preserve"> is designed as an introduction </w:t>
            </w:r>
            <w:r w:rsidR="001418C9">
              <w:rPr>
                <w:rFonts w:cs="Tahoma"/>
                <w:b w:val="0"/>
                <w:bCs w:val="0"/>
              </w:rPr>
              <w:t xml:space="preserve">to the field of education and the </w:t>
            </w:r>
            <w:r w:rsidR="002F3CD0">
              <w:rPr>
                <w:rFonts w:cs="Tahoma"/>
                <w:b w:val="0"/>
                <w:bCs w:val="0"/>
              </w:rPr>
              <w:t>influences</w:t>
            </w:r>
            <w:r w:rsidR="001418C9">
              <w:rPr>
                <w:rFonts w:cs="Tahoma"/>
                <w:b w:val="0"/>
                <w:bCs w:val="0"/>
              </w:rPr>
              <w:t xml:space="preserve"> of school and community on our educational system. Students will be introduced to the teaching profession, will explore </w:t>
            </w:r>
            <w:r w:rsidR="00856DC4">
              <w:rPr>
                <w:rFonts w:cs="Tahoma"/>
                <w:b w:val="0"/>
                <w:bCs w:val="0"/>
              </w:rPr>
              <w:t>current issues in education, and will actively discover a variety of resources available to educators.</w:t>
            </w:r>
          </w:p>
        </w:tc>
      </w:tr>
      <w:tr w:rsidR="00A269CA" w:rsidRPr="005E6D45" w14:paraId="69EC7262"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8CA2897" w14:textId="2C6C40E6" w:rsidR="00A269CA" w:rsidRPr="005E6D45" w:rsidRDefault="004C125C" w:rsidP="003838BE">
            <w:pPr>
              <w:pStyle w:val="Heading5"/>
              <w:spacing w:before="120" w:after="120"/>
              <w:outlineLvl w:val="4"/>
              <w:rPr>
                <w:rFonts w:cs="Tahoma"/>
                <w:b w:val="0"/>
                <w:bCs w:val="0"/>
              </w:rPr>
            </w:pPr>
            <w:bookmarkStart w:id="239" w:name="_EDU180_Children’s_Literature"/>
            <w:bookmarkEnd w:id="239"/>
            <w:r w:rsidRPr="00170080">
              <w:rPr>
                <w:rStyle w:val="Heading5Char"/>
                <w:sz w:val="21"/>
                <w:szCs w:val="21"/>
              </w:rPr>
              <w:t>EDU180 Children’s Literature</w:t>
            </w:r>
          </w:p>
        </w:tc>
        <w:tc>
          <w:tcPr>
            <w:tcW w:w="2319" w:type="dxa"/>
          </w:tcPr>
          <w:p w14:paraId="3E840624" w14:textId="7FD665C4"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5756D2FE"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948C267" w14:textId="0F191EC0" w:rsidR="004C125C" w:rsidRPr="005E6D45" w:rsidRDefault="004C125C" w:rsidP="003838BE">
            <w:pPr>
              <w:spacing w:before="120" w:after="120"/>
              <w:rPr>
                <w:rFonts w:cs="Tahoma"/>
                <w:b w:val="0"/>
                <w:bCs w:val="0"/>
              </w:rPr>
            </w:pPr>
            <w:r w:rsidRPr="005E6D45">
              <w:rPr>
                <w:rFonts w:cs="Tahoma"/>
                <w:b w:val="0"/>
                <w:bCs w:val="0"/>
              </w:rPr>
              <w:t>Emphasis will be placed on creating a learning environment that encourages children to develop an interest in reading and literature.</w:t>
            </w:r>
            <w:r w:rsidR="0042221D">
              <w:rPr>
                <w:rFonts w:cs="Tahoma"/>
                <w:b w:val="0"/>
                <w:bCs w:val="0"/>
              </w:rPr>
              <w:t xml:space="preserve"> </w:t>
            </w:r>
            <w:r w:rsidRPr="005E6D45">
              <w:rPr>
                <w:rFonts w:cs="Tahoma"/>
                <w:b w:val="0"/>
                <w:bCs w:val="0"/>
              </w:rPr>
              <w:t>Experiences will include the evaluation, selection and presentation of age-appropriate reading materials, and strategies such as creative dramatics, poetry and finger play to foster an interactive and communication-rich environment filled with oral and written resources.</w:t>
            </w:r>
          </w:p>
        </w:tc>
      </w:tr>
      <w:tr w:rsidR="00A269CA" w:rsidRPr="005E6D45" w14:paraId="32415A21"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FE9F111" w14:textId="50F75CDD" w:rsidR="00A269CA" w:rsidRPr="005E6D45" w:rsidRDefault="004C125C" w:rsidP="003838BE">
            <w:pPr>
              <w:pStyle w:val="Heading5"/>
              <w:spacing w:before="120" w:after="120"/>
              <w:outlineLvl w:val="4"/>
              <w:rPr>
                <w:rFonts w:cs="Tahoma"/>
                <w:b w:val="0"/>
                <w:bCs w:val="0"/>
              </w:rPr>
            </w:pPr>
            <w:r w:rsidRPr="00170080">
              <w:rPr>
                <w:rStyle w:val="Heading5Char"/>
                <w:sz w:val="21"/>
                <w:szCs w:val="21"/>
              </w:rPr>
              <w:t>EDU210 Guided Self-Study in Education (100 hours)</w:t>
            </w:r>
          </w:p>
        </w:tc>
        <w:tc>
          <w:tcPr>
            <w:tcW w:w="2319" w:type="dxa"/>
          </w:tcPr>
          <w:p w14:paraId="4CD21375" w14:textId="47499B06"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490E97BD"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6C81C279" w14:textId="71386B3E" w:rsidR="004C125C" w:rsidRPr="005E6D45" w:rsidRDefault="004C125C" w:rsidP="003838BE">
            <w:pPr>
              <w:spacing w:before="120" w:after="120"/>
              <w:rPr>
                <w:rFonts w:cs="Tahoma"/>
                <w:b w:val="0"/>
                <w:bCs w:val="0"/>
              </w:rPr>
            </w:pPr>
            <w:r w:rsidRPr="005E6D45">
              <w:rPr>
                <w:rFonts w:cs="Tahoma"/>
                <w:b w:val="0"/>
                <w:bCs w:val="0"/>
              </w:rPr>
              <w:t xml:space="preserve">As an alternative for self-directed students, students </w:t>
            </w:r>
            <w:proofErr w:type="gramStart"/>
            <w:r w:rsidRPr="005E6D45">
              <w:rPr>
                <w:rFonts w:cs="Tahoma"/>
                <w:b w:val="0"/>
                <w:bCs w:val="0"/>
              </w:rPr>
              <w:t>have the opportunity to</w:t>
            </w:r>
            <w:proofErr w:type="gramEnd"/>
            <w:r w:rsidRPr="005E6D45">
              <w:rPr>
                <w:rFonts w:cs="Tahoma"/>
                <w:b w:val="0"/>
                <w:bCs w:val="0"/>
              </w:rPr>
              <w:t xml:space="preserve"> do a self-guided, self-study project, subject to the approval of the department chair. The project is to be in an area of education chosen by the student. It must have effective application in the classroom, </w:t>
            </w:r>
            <w:proofErr w:type="gramStart"/>
            <w:r w:rsidRPr="005E6D45">
              <w:rPr>
                <w:rFonts w:cs="Tahoma"/>
                <w:b w:val="0"/>
                <w:bCs w:val="0"/>
              </w:rPr>
              <w:t>school</w:t>
            </w:r>
            <w:proofErr w:type="gramEnd"/>
            <w:r w:rsidRPr="005E6D45">
              <w:rPr>
                <w:rFonts w:cs="Tahoma"/>
                <w:b w:val="0"/>
                <w:bCs w:val="0"/>
              </w:rPr>
              <w:t xml:space="preserve"> or district. The project’s subject and an initial outline of the plan are to be presented to the department chair for approval.</w:t>
            </w:r>
          </w:p>
        </w:tc>
      </w:tr>
      <w:tr w:rsidR="00A269CA" w:rsidRPr="005E6D45" w14:paraId="0CAAD471"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FE00A32" w14:textId="50027D76" w:rsidR="00A269CA" w:rsidRPr="005E6D45" w:rsidRDefault="004C125C" w:rsidP="003838BE">
            <w:pPr>
              <w:pStyle w:val="Heading5"/>
              <w:spacing w:before="120" w:after="120"/>
              <w:outlineLvl w:val="4"/>
              <w:rPr>
                <w:rFonts w:cs="Tahoma"/>
                <w:b w:val="0"/>
                <w:bCs w:val="0"/>
              </w:rPr>
            </w:pPr>
            <w:bookmarkStart w:id="240" w:name="_EDU215_Learning_and"/>
            <w:bookmarkEnd w:id="240"/>
            <w:r w:rsidRPr="00170080">
              <w:rPr>
                <w:rStyle w:val="Heading5Char"/>
                <w:sz w:val="21"/>
                <w:szCs w:val="21"/>
              </w:rPr>
              <w:t>EDU215 Learning and the Brain</w:t>
            </w:r>
          </w:p>
        </w:tc>
        <w:tc>
          <w:tcPr>
            <w:tcW w:w="2319" w:type="dxa"/>
          </w:tcPr>
          <w:p w14:paraId="60F40684" w14:textId="5CBBD1CB"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090F76">
              <w:rPr>
                <w:rFonts w:cs="Tahoma"/>
              </w:rPr>
              <w:t xml:space="preserve"> </w:t>
            </w:r>
            <w:r w:rsidRPr="005E6D45">
              <w:rPr>
                <w:rFonts w:cs="Tahoma"/>
              </w:rPr>
              <w:t>cr.</w:t>
            </w:r>
          </w:p>
        </w:tc>
      </w:tr>
      <w:tr w:rsidR="004C125C" w:rsidRPr="005E6D45" w14:paraId="38D3CCA6"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7D59C23" w14:textId="77777777" w:rsidR="004C125C" w:rsidRPr="005E6D45" w:rsidRDefault="004C125C" w:rsidP="003838BE">
            <w:pPr>
              <w:spacing w:before="120" w:after="120"/>
              <w:rPr>
                <w:rFonts w:cs="Tahoma"/>
                <w:b w:val="0"/>
                <w:bCs w:val="0"/>
              </w:rPr>
            </w:pPr>
            <w:r w:rsidRPr="005E6D45">
              <w:rPr>
                <w:rFonts w:cs="Tahoma"/>
                <w:b w:val="0"/>
                <w:bCs w:val="0"/>
              </w:rPr>
              <w:t>This course is an overview of the human brain and a study of how recent advances in technology and brain research are revolutionizing our understanding of how the brain learns. Students will learn to develop and implement strategies to enhance student learning by teaching with the brain in mind.</w:t>
            </w:r>
          </w:p>
        </w:tc>
      </w:tr>
      <w:tr w:rsidR="00253CCE" w:rsidRPr="005E6D45" w14:paraId="723B84FD"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F90197D" w14:textId="2D23F42E" w:rsidR="00253CCE" w:rsidRPr="00170080" w:rsidRDefault="00253CCE" w:rsidP="003838BE">
            <w:pPr>
              <w:pStyle w:val="Heading5"/>
              <w:spacing w:before="120" w:after="120"/>
              <w:outlineLvl w:val="4"/>
              <w:rPr>
                <w:rStyle w:val="Heading5Char"/>
                <w:sz w:val="21"/>
                <w:szCs w:val="21"/>
              </w:rPr>
            </w:pPr>
            <w:bookmarkStart w:id="241" w:name="_EDU225_Teaching,_Learning"/>
            <w:bookmarkStart w:id="242" w:name="_EDU226_Teaching,_Learning,"/>
            <w:bookmarkEnd w:id="241"/>
            <w:bookmarkEnd w:id="242"/>
            <w:r>
              <w:rPr>
                <w:rStyle w:val="Heading5Char"/>
                <w:sz w:val="21"/>
                <w:szCs w:val="21"/>
              </w:rPr>
              <w:lastRenderedPageBreak/>
              <w:t>EDU226 Teaching, Learning, and Technology</w:t>
            </w:r>
          </w:p>
        </w:tc>
        <w:tc>
          <w:tcPr>
            <w:tcW w:w="2319" w:type="dxa"/>
          </w:tcPr>
          <w:p w14:paraId="762E889A" w14:textId="3DA948BC" w:rsidR="00253CCE" w:rsidRPr="005E6D45" w:rsidRDefault="00253CC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253CCE" w:rsidRPr="005E6D45" w14:paraId="6485667E"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D85E3EB" w14:textId="79142898" w:rsidR="00253CCE" w:rsidRPr="005E6D45" w:rsidRDefault="00F64616" w:rsidP="003838BE">
            <w:pPr>
              <w:spacing w:before="120" w:after="120"/>
              <w:rPr>
                <w:rFonts w:cs="Tahoma"/>
              </w:rPr>
            </w:pPr>
            <w:r w:rsidRPr="00F64616">
              <w:rPr>
                <w:rFonts w:cs="Tahoma"/>
                <w:b w:val="0"/>
                <w:bCs w:val="0"/>
              </w:rPr>
              <w:t>This course</w:t>
            </w:r>
            <w:r>
              <w:rPr>
                <w:rFonts w:cs="Tahoma"/>
                <w:b w:val="0"/>
                <w:bCs w:val="0"/>
              </w:rPr>
              <w:t xml:space="preserve"> is an overview of educational technologies designed to enhance the abilities of students to effectively use technology in educational settings. The use of technology for differentiated learning styles of students will be emphasized. Students will evaluate and use online resources effectively.</w:t>
            </w:r>
          </w:p>
        </w:tc>
      </w:tr>
      <w:tr w:rsidR="00111BFC" w:rsidRPr="005E6D45" w14:paraId="09A323F4"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C662B78" w14:textId="768061C7" w:rsidR="00111BFC" w:rsidRPr="00170080" w:rsidRDefault="00111BFC" w:rsidP="003838BE">
            <w:pPr>
              <w:pStyle w:val="Heading5"/>
              <w:spacing w:before="120" w:after="120"/>
              <w:outlineLvl w:val="4"/>
              <w:rPr>
                <w:rStyle w:val="Heading5Char"/>
                <w:sz w:val="21"/>
                <w:szCs w:val="21"/>
              </w:rPr>
            </w:pPr>
            <w:bookmarkStart w:id="243" w:name="_EDU245_Assessment_and"/>
            <w:bookmarkEnd w:id="243"/>
            <w:r>
              <w:rPr>
                <w:rStyle w:val="Heading5Char"/>
                <w:sz w:val="21"/>
                <w:szCs w:val="21"/>
              </w:rPr>
              <w:t>EDU245 Assessment and Response to Intervention (RTI)</w:t>
            </w:r>
          </w:p>
        </w:tc>
        <w:tc>
          <w:tcPr>
            <w:tcW w:w="2319" w:type="dxa"/>
          </w:tcPr>
          <w:p w14:paraId="069E800D" w14:textId="4F60BB23" w:rsidR="00111BFC" w:rsidRPr="005E6D45" w:rsidRDefault="00111BF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111BFC" w:rsidRPr="005E6D45" w14:paraId="00C702FE"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B01026E" w14:textId="08685E7A" w:rsidR="00111BFC" w:rsidRPr="005E6D45" w:rsidRDefault="00FD07B7" w:rsidP="003838BE">
            <w:pPr>
              <w:spacing w:before="120" w:after="120"/>
              <w:rPr>
                <w:rFonts w:cs="Tahoma"/>
              </w:rPr>
            </w:pPr>
            <w:r w:rsidRPr="00FD07B7">
              <w:rPr>
                <w:rFonts w:cs="Tahoma"/>
                <w:b w:val="0"/>
                <w:bCs w:val="0"/>
              </w:rPr>
              <w:t>This course</w:t>
            </w:r>
            <w:r>
              <w:rPr>
                <w:rFonts w:cs="Tahoma"/>
                <w:b w:val="0"/>
                <w:bCs w:val="0"/>
              </w:rPr>
              <w:t xml:space="preserve"> will provide learners with the skills needed to effectively understand and apply</w:t>
            </w:r>
            <w:r w:rsidR="007E3381">
              <w:rPr>
                <w:rFonts w:cs="Tahoma"/>
                <w:b w:val="0"/>
                <w:bCs w:val="0"/>
              </w:rPr>
              <w:t xml:space="preserve"> the use of assessment and Multitiered Support Systems (MTSS) within the classroom. Learners will gain an understanding of the MTSS</w:t>
            </w:r>
            <w:r w:rsidR="00C8125F">
              <w:rPr>
                <w:rFonts w:cs="Tahoma"/>
                <w:b w:val="0"/>
                <w:bCs w:val="0"/>
              </w:rPr>
              <w:t xml:space="preserve"> structure and its use. They will be able to define the different types of assessment, such as formative and summative, and know which ones to use, and when. </w:t>
            </w:r>
          </w:p>
        </w:tc>
      </w:tr>
      <w:tr w:rsidR="00DF4BB6" w:rsidRPr="005E6D45" w14:paraId="63AA49C7"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E66AFD3" w14:textId="0CC4A4A4" w:rsidR="00DF4BB6" w:rsidRPr="005E6D45" w:rsidRDefault="00DF4BB6" w:rsidP="003838BE">
            <w:pPr>
              <w:pStyle w:val="Heading5"/>
              <w:spacing w:before="120" w:after="120"/>
              <w:outlineLvl w:val="4"/>
              <w:rPr>
                <w:rFonts w:cs="Tahoma"/>
                <w:b w:val="0"/>
                <w:bCs w:val="0"/>
              </w:rPr>
            </w:pPr>
            <w:bookmarkStart w:id="244" w:name="_EDU250_Assessment_and"/>
            <w:bookmarkEnd w:id="244"/>
            <w:r w:rsidRPr="00170080">
              <w:rPr>
                <w:rStyle w:val="Heading5Char"/>
                <w:sz w:val="21"/>
                <w:szCs w:val="21"/>
              </w:rPr>
              <w:t>EDU275 Multiple Intelligences</w:t>
            </w:r>
          </w:p>
        </w:tc>
        <w:tc>
          <w:tcPr>
            <w:tcW w:w="2319" w:type="dxa"/>
          </w:tcPr>
          <w:p w14:paraId="34741083" w14:textId="6051B59D" w:rsidR="00DF4BB6" w:rsidRPr="005E6D45" w:rsidRDefault="00DF4BB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DF4BB6" w:rsidRPr="005E6D45" w14:paraId="3628BB1B"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2273BAB" w14:textId="25A7EA5C" w:rsidR="00DF4BB6" w:rsidRPr="005E6D45" w:rsidRDefault="00DF4BB6" w:rsidP="003838BE">
            <w:pPr>
              <w:spacing w:before="120" w:after="120"/>
              <w:rPr>
                <w:rFonts w:cs="Tahoma"/>
              </w:rPr>
            </w:pPr>
            <w:r w:rsidRPr="005E6D45">
              <w:rPr>
                <w:rFonts w:cs="Tahoma"/>
                <w:b w:val="0"/>
                <w:bCs w:val="0"/>
              </w:rPr>
              <w:t>This course is an in-depth examination of Howard Gardner’s theory of Multiple Intelligences and of the many kinds of abilities and many ways learners demonstrate potential. The emphasis of the course will be on understanding the multiple ways people learn and designing lessons to accommodate each student’s individual strengths.</w:t>
            </w:r>
          </w:p>
        </w:tc>
      </w:tr>
      <w:tr w:rsidR="00DF4BB6" w:rsidRPr="005E6D45" w14:paraId="5E89C04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6DD4F7B" w14:textId="1026AD84" w:rsidR="00DF4BB6" w:rsidRPr="005E6D45" w:rsidRDefault="000C7A95" w:rsidP="003838BE">
            <w:pPr>
              <w:pStyle w:val="Heading5"/>
              <w:spacing w:before="120" w:after="120"/>
              <w:outlineLvl w:val="4"/>
              <w:rPr>
                <w:rFonts w:cs="Tahoma"/>
                <w:b w:val="0"/>
                <w:bCs w:val="0"/>
              </w:rPr>
            </w:pPr>
            <w:bookmarkStart w:id="245" w:name="_EDU280_Internship_in"/>
            <w:bookmarkEnd w:id="245"/>
            <w:r w:rsidRPr="00170080">
              <w:rPr>
                <w:rStyle w:val="Heading5Char"/>
                <w:sz w:val="21"/>
                <w:szCs w:val="21"/>
              </w:rPr>
              <w:t>EDU2</w:t>
            </w:r>
            <w:r>
              <w:rPr>
                <w:rStyle w:val="Heading5Char"/>
                <w:sz w:val="21"/>
                <w:szCs w:val="21"/>
              </w:rPr>
              <w:t>8</w:t>
            </w:r>
            <w:r w:rsidRPr="00170080">
              <w:rPr>
                <w:rStyle w:val="Heading5Char"/>
                <w:sz w:val="21"/>
                <w:szCs w:val="21"/>
              </w:rPr>
              <w:t>0 Internship in Early Childhood Education, Elementary or High School</w:t>
            </w:r>
          </w:p>
        </w:tc>
        <w:tc>
          <w:tcPr>
            <w:tcW w:w="2319" w:type="dxa"/>
          </w:tcPr>
          <w:p w14:paraId="433EE2A6" w14:textId="2EAEA18E" w:rsidR="00DF4BB6" w:rsidRPr="005E6D45" w:rsidRDefault="00D033D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6 cr.</w:t>
            </w:r>
          </w:p>
        </w:tc>
      </w:tr>
      <w:tr w:rsidR="00AC324C" w:rsidRPr="005E6D45" w14:paraId="1E41A334"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0EEA520" w14:textId="34FA4007" w:rsidR="00AC324C" w:rsidRPr="005E6D45" w:rsidRDefault="00AC324C" w:rsidP="003838BE">
            <w:pPr>
              <w:spacing w:before="120" w:after="120"/>
              <w:rPr>
                <w:rFonts w:cs="Tahoma"/>
              </w:rPr>
            </w:pPr>
            <w:r w:rsidRPr="00AC324C">
              <w:rPr>
                <w:rFonts w:cs="Tahoma"/>
                <w:b w:val="0"/>
                <w:bCs w:val="0"/>
              </w:rPr>
              <w:t>The</w:t>
            </w:r>
            <w:r>
              <w:rPr>
                <w:rFonts w:cs="Tahoma"/>
                <w:b w:val="0"/>
                <w:bCs w:val="0"/>
              </w:rPr>
              <w:t xml:space="preserve"> early childhood internship is intended to involve students with practical experience in observing, teaching, one-on-one assistance and participating with young children in early childhood or education settings for a minimum of 200 hours throughout 15 weeks. The experience will be supervised by one or more cooperating teacher/providers and by the college supervisor. The student will encounter as many actual guidance/teaching/tutoring experiences as possible in a semester.</w:t>
            </w:r>
            <w:r w:rsidR="002F3304">
              <w:rPr>
                <w:rFonts w:cs="Tahoma"/>
                <w:b w:val="0"/>
                <w:bCs w:val="0"/>
              </w:rPr>
              <w:t xml:space="preserve"> </w:t>
            </w:r>
            <w:r w:rsidR="00302970" w:rsidRPr="002F3304">
              <w:rPr>
                <w:rFonts w:cs="Tahoma"/>
                <w:color w:val="002060"/>
              </w:rPr>
              <w:t>PRE</w:t>
            </w:r>
            <w:r w:rsidR="009E7026">
              <w:rPr>
                <w:rFonts w:cs="Tahoma"/>
                <w:color w:val="002060"/>
              </w:rPr>
              <w:t>-</w:t>
            </w:r>
            <w:r w:rsidR="00302970" w:rsidRPr="002F3304">
              <w:rPr>
                <w:rFonts w:cs="Tahoma"/>
                <w:color w:val="002060"/>
              </w:rPr>
              <w:t>REQUISITES:</w:t>
            </w:r>
            <w:r w:rsidR="00302970">
              <w:rPr>
                <w:rFonts w:cs="Tahoma"/>
                <w:b w:val="0"/>
                <w:bCs w:val="0"/>
              </w:rPr>
              <w:t xml:space="preserve"> </w:t>
            </w:r>
            <w:r w:rsidR="002F3304" w:rsidRPr="005C1F29">
              <w:rPr>
                <w:rFonts w:cs="Tahoma"/>
                <w:b w:val="0"/>
                <w:bCs w:val="0"/>
              </w:rPr>
              <w:t xml:space="preserve">ECE Majors: </w:t>
            </w:r>
            <w:hyperlink w:anchor="_ECE100_Introduction_to" w:history="1">
              <w:r w:rsidR="002F3304" w:rsidRPr="00302970">
                <w:rPr>
                  <w:rStyle w:val="Hyperlink"/>
                  <w:rFonts w:cs="Tahoma"/>
                  <w:b w:val="0"/>
                </w:rPr>
                <w:t>ECE100</w:t>
              </w:r>
            </w:hyperlink>
            <w:r w:rsidR="002F3304">
              <w:rPr>
                <w:rFonts w:cs="Tahoma"/>
                <w:b w:val="0"/>
                <w:bCs w:val="0"/>
              </w:rPr>
              <w:t xml:space="preserve">, </w:t>
            </w:r>
            <w:hyperlink w:anchor="_ECE185_Observation_and" w:history="1">
              <w:r w:rsidR="002F3304" w:rsidRPr="006D2D8B">
                <w:rPr>
                  <w:rStyle w:val="Hyperlink"/>
                  <w:rFonts w:cs="Tahoma"/>
                  <w:b w:val="0"/>
                </w:rPr>
                <w:t>ECE185</w:t>
              </w:r>
            </w:hyperlink>
            <w:r w:rsidR="002F3304">
              <w:rPr>
                <w:rFonts w:cs="Tahoma"/>
                <w:b w:val="0"/>
                <w:bCs w:val="0"/>
              </w:rPr>
              <w:t xml:space="preserve">, </w:t>
            </w:r>
            <w:hyperlink w:anchor="_PSY190_Child_and" w:history="1">
              <w:r w:rsidR="002F3304" w:rsidRPr="005C1F29">
                <w:rPr>
                  <w:rStyle w:val="Hyperlink"/>
                  <w:rFonts w:cs="Tahoma"/>
                  <w:b w:val="0"/>
                </w:rPr>
                <w:t>PSY190</w:t>
              </w:r>
            </w:hyperlink>
            <w:r w:rsidR="002F3304">
              <w:rPr>
                <w:rFonts w:cs="Tahoma"/>
                <w:b w:val="0"/>
                <w:bCs w:val="0"/>
              </w:rPr>
              <w:t xml:space="preserve">, </w:t>
            </w:r>
            <w:hyperlink w:anchor="_ECE197_Field_Experience" w:history="1">
              <w:r w:rsidR="005C1F29" w:rsidRPr="005C1F29">
                <w:rPr>
                  <w:rStyle w:val="Hyperlink"/>
                  <w:rFonts w:cs="Tahoma"/>
                  <w:b w:val="0"/>
                </w:rPr>
                <w:t>ECE197</w:t>
              </w:r>
            </w:hyperlink>
            <w:r w:rsidR="005C1F29">
              <w:rPr>
                <w:rFonts w:cs="Tahoma"/>
                <w:b w:val="0"/>
                <w:bCs w:val="0"/>
              </w:rPr>
              <w:t xml:space="preserve">, </w:t>
            </w:r>
            <w:r w:rsidR="002F3304" w:rsidRPr="005C1F29">
              <w:rPr>
                <w:rFonts w:cs="Tahoma"/>
                <w:b w:val="0"/>
                <w:bCs w:val="0"/>
              </w:rPr>
              <w:t>EDU Majors:</w:t>
            </w:r>
            <w:r w:rsidR="002F3304">
              <w:rPr>
                <w:rFonts w:cs="Tahoma"/>
                <w:b w:val="0"/>
                <w:bCs w:val="0"/>
              </w:rPr>
              <w:t xml:space="preserve"> </w:t>
            </w:r>
            <w:hyperlink w:anchor="_EDU103_Introduction_to" w:history="1">
              <w:r w:rsidR="002F3304" w:rsidRPr="0084650B">
                <w:rPr>
                  <w:rStyle w:val="Hyperlink"/>
                  <w:rFonts w:cs="Tahoma"/>
                  <w:b w:val="0"/>
                  <w:sz w:val="22"/>
                  <w:szCs w:val="20"/>
                </w:rPr>
                <w:t>EDU10</w:t>
              </w:r>
              <w:r w:rsidR="00F6574C" w:rsidRPr="0084650B">
                <w:rPr>
                  <w:rStyle w:val="Hyperlink"/>
                  <w:rFonts w:cs="Tahoma"/>
                  <w:b w:val="0"/>
                  <w:bCs/>
                  <w:sz w:val="22"/>
                  <w:szCs w:val="20"/>
                </w:rPr>
                <w:t>3</w:t>
              </w:r>
            </w:hyperlink>
            <w:r w:rsidR="002F3304">
              <w:rPr>
                <w:rFonts w:cs="Tahoma"/>
                <w:b w:val="0"/>
                <w:bCs w:val="0"/>
              </w:rPr>
              <w:t xml:space="preserve">, </w:t>
            </w:r>
            <w:hyperlink w:anchor="_PSY190_Child_and" w:history="1">
              <w:r w:rsidR="002F3304" w:rsidRPr="005C1F29">
                <w:rPr>
                  <w:rStyle w:val="Hyperlink"/>
                  <w:rFonts w:cs="Tahoma"/>
                  <w:b w:val="0"/>
                </w:rPr>
                <w:t>PSY190</w:t>
              </w:r>
            </w:hyperlink>
            <w:r w:rsidR="002F3304">
              <w:rPr>
                <w:rFonts w:cs="Tahoma"/>
                <w:b w:val="0"/>
                <w:bCs w:val="0"/>
              </w:rPr>
              <w:t xml:space="preserve"> </w:t>
            </w:r>
          </w:p>
        </w:tc>
      </w:tr>
      <w:tr w:rsidR="00DF4BB6" w:rsidRPr="005E6D45" w14:paraId="2E64E701"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5D6731E" w14:textId="6EECDD26" w:rsidR="00DF4BB6" w:rsidRPr="005E6D45" w:rsidRDefault="00444628" w:rsidP="003838BE">
            <w:pPr>
              <w:pStyle w:val="Heading5"/>
              <w:spacing w:before="120" w:after="120"/>
              <w:outlineLvl w:val="4"/>
              <w:rPr>
                <w:rFonts w:cs="Tahoma"/>
                <w:b w:val="0"/>
                <w:bCs w:val="0"/>
              </w:rPr>
            </w:pPr>
            <w:bookmarkStart w:id="246" w:name="_EIT180_Programmable_Logic"/>
            <w:bookmarkEnd w:id="246"/>
            <w:r w:rsidRPr="00170080">
              <w:rPr>
                <w:rStyle w:val="Heading5Char"/>
                <w:sz w:val="21"/>
                <w:szCs w:val="21"/>
              </w:rPr>
              <w:t>EIT180 Programmable Logic Control I</w:t>
            </w:r>
          </w:p>
        </w:tc>
        <w:tc>
          <w:tcPr>
            <w:tcW w:w="2319" w:type="dxa"/>
          </w:tcPr>
          <w:p w14:paraId="3F0B450D" w14:textId="2E430457" w:rsidR="00DF4BB6" w:rsidRPr="005E6D45" w:rsidRDefault="00DF4BB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087D890A"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FB1F12A" w14:textId="008DF114" w:rsidR="00444628" w:rsidRPr="005E6D45" w:rsidRDefault="00444628" w:rsidP="003838BE">
            <w:pPr>
              <w:spacing w:before="120" w:after="120"/>
              <w:rPr>
                <w:rFonts w:cs="Tahoma"/>
                <w:b w:val="0"/>
                <w:bCs w:val="0"/>
              </w:rPr>
            </w:pPr>
            <w:r w:rsidRPr="005E6D45">
              <w:rPr>
                <w:rFonts w:cs="Tahoma"/>
                <w:b w:val="0"/>
                <w:bCs w:val="0"/>
              </w:rPr>
              <w:t>An introduction to Programmable Logic Controllers (PLCs) including hardware, number systems, the fundamentals of logic and the basics of PLC programming.</w:t>
            </w:r>
            <w:r w:rsidR="0042221D">
              <w:rPr>
                <w:rFonts w:cs="Tahoma"/>
                <w:b w:val="0"/>
                <w:bCs w:val="0"/>
              </w:rPr>
              <w:t xml:space="preserve"> </w:t>
            </w:r>
            <w:r w:rsidRPr="005E6D45">
              <w:rPr>
                <w:rFonts w:cs="Tahoma"/>
                <w:b w:val="0"/>
                <w:bCs w:val="0"/>
              </w:rPr>
              <w:t>Students will start with a review of mechanical and electronic inputs and outputs to the PLC and covering hardware, software, and ladder logic programming.</w:t>
            </w:r>
            <w:r w:rsidR="0042221D">
              <w:rPr>
                <w:rFonts w:cs="Tahoma"/>
                <w:b w:val="0"/>
                <w:bCs w:val="0"/>
              </w:rPr>
              <w:t xml:space="preserve"> </w:t>
            </w:r>
            <w:r w:rsidRPr="005E6D45">
              <w:rPr>
                <w:rFonts w:cs="Tahoma"/>
                <w:b w:val="0"/>
                <w:bCs w:val="0"/>
              </w:rPr>
              <w:t>Allen-Bradley MicroLogix PLCs are used with RS Logix 500 programming software.</w:t>
            </w:r>
            <w:r w:rsidR="0042221D">
              <w:rPr>
                <w:rFonts w:cs="Tahoma"/>
                <w:b w:val="0"/>
                <w:bCs w:val="0"/>
              </w:rPr>
              <w:t xml:space="preserve"> </w:t>
            </w:r>
            <w:r w:rsidRPr="005E6D45">
              <w:rPr>
                <w:rFonts w:cs="Tahoma"/>
                <w:b w:val="0"/>
                <w:bCs w:val="0"/>
              </w:rPr>
              <w:t>Process Control systems and industrial networks are introduced.</w:t>
            </w:r>
            <w:r w:rsidR="0042221D">
              <w:rPr>
                <w:rFonts w:cs="Tahoma"/>
                <w:b w:val="0"/>
                <w:bCs w:val="0"/>
              </w:rPr>
              <w:t xml:space="preserve"> </w:t>
            </w:r>
            <w:r w:rsidRPr="005E6D45">
              <w:rPr>
                <w:rFonts w:cs="Tahoma"/>
                <w:b w:val="0"/>
                <w:bCs w:val="0"/>
              </w:rPr>
              <w:t xml:space="preserve">Labs use PLC application trainers, miniature machine trainers as well as software simulators. </w:t>
            </w:r>
            <w:r w:rsidR="009E7026" w:rsidRPr="009E7026">
              <w:rPr>
                <w:rFonts w:cs="Tahoma"/>
                <w:bCs w:val="0"/>
                <w:color w:val="002060"/>
              </w:rPr>
              <w:t>PRE-REQUISITE:</w:t>
            </w:r>
            <w:r w:rsidR="0042221D">
              <w:rPr>
                <w:rFonts w:cs="Tahoma"/>
                <w:bCs w:val="0"/>
                <w:color w:val="002060"/>
              </w:rPr>
              <w:t xml:space="preserve"> </w:t>
            </w:r>
            <w:hyperlink w:anchor="_TEC121_Introduction_to" w:history="1">
              <w:r w:rsidRPr="006D2D8B">
                <w:rPr>
                  <w:rStyle w:val="Hyperlink"/>
                  <w:rFonts w:cs="Tahoma"/>
                  <w:b w:val="0"/>
                </w:rPr>
                <w:t>TEC151</w:t>
              </w:r>
            </w:hyperlink>
            <w:r w:rsidRPr="005E6D45">
              <w:rPr>
                <w:rFonts w:cs="Tahoma"/>
                <w:b w:val="0"/>
                <w:bCs w:val="0"/>
              </w:rPr>
              <w:t>.</w:t>
            </w:r>
          </w:p>
        </w:tc>
      </w:tr>
      <w:tr w:rsidR="00DF4BB6" w:rsidRPr="005E6D45" w14:paraId="1B048EFA"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2FF01A0" w14:textId="250C3EAA" w:rsidR="00DF4BB6" w:rsidRPr="005E6D45" w:rsidRDefault="00DF4BB6" w:rsidP="003838BE">
            <w:pPr>
              <w:pStyle w:val="Heading5"/>
              <w:spacing w:before="120" w:after="120"/>
              <w:outlineLvl w:val="4"/>
              <w:rPr>
                <w:rFonts w:cs="Tahoma"/>
                <w:b w:val="0"/>
                <w:bCs w:val="0"/>
              </w:rPr>
            </w:pPr>
            <w:bookmarkStart w:id="247" w:name="_EIT225_Industrial_Instrumentation,"/>
            <w:bookmarkEnd w:id="247"/>
            <w:r w:rsidRPr="00170080">
              <w:rPr>
                <w:rStyle w:val="Heading5Char"/>
                <w:sz w:val="21"/>
                <w:szCs w:val="21"/>
              </w:rPr>
              <w:t>EIT225 Industrial Instrumentation, Automation, and Process Control</w:t>
            </w:r>
            <w:r w:rsidRPr="00170080">
              <w:rPr>
                <w:rStyle w:val="Heading5Char"/>
                <w:sz w:val="21"/>
                <w:szCs w:val="21"/>
              </w:rPr>
              <w:tab/>
            </w:r>
          </w:p>
        </w:tc>
        <w:tc>
          <w:tcPr>
            <w:tcW w:w="2319" w:type="dxa"/>
          </w:tcPr>
          <w:p w14:paraId="1BEE2B6C" w14:textId="61CCD553" w:rsidR="00DF4BB6"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7AAC94AC"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F9C4FC3" w14:textId="06520922" w:rsidR="00444628" w:rsidRPr="005E6D45" w:rsidRDefault="00444628" w:rsidP="003838BE">
            <w:pPr>
              <w:spacing w:before="120" w:after="120"/>
              <w:rPr>
                <w:rFonts w:cs="Tahoma"/>
              </w:rPr>
            </w:pPr>
            <w:r w:rsidRPr="005E6D45">
              <w:rPr>
                <w:rFonts w:cs="Tahoma"/>
                <w:b w:val="0"/>
                <w:bCs w:val="0"/>
              </w:rPr>
              <w:t>The course is designed to give a student or electrician knowledge of industrial instrumentation.</w:t>
            </w:r>
            <w:r w:rsidR="0042221D">
              <w:rPr>
                <w:rFonts w:cs="Tahoma"/>
                <w:b w:val="0"/>
                <w:bCs w:val="0"/>
              </w:rPr>
              <w:t xml:space="preserve"> </w:t>
            </w:r>
            <w:r w:rsidRPr="005E6D45">
              <w:rPr>
                <w:rFonts w:cs="Tahoma"/>
                <w:b w:val="0"/>
                <w:bCs w:val="0"/>
              </w:rPr>
              <w:t>Process measurements of Pressure, Flow, Level, Density, Humidity, and Temperature are covered.</w:t>
            </w:r>
            <w:r w:rsidR="0042221D">
              <w:rPr>
                <w:rFonts w:cs="Tahoma"/>
                <w:b w:val="0"/>
                <w:bCs w:val="0"/>
              </w:rPr>
              <w:t xml:space="preserve"> </w:t>
            </w:r>
            <w:r w:rsidRPr="005E6D45">
              <w:rPr>
                <w:rFonts w:cs="Tahoma"/>
                <w:b w:val="0"/>
                <w:bCs w:val="0"/>
              </w:rPr>
              <w:t>The different types of transmitters, final control elements, controllers and transducers are included as well as converting from analog to digital and digital to analog.</w:t>
            </w:r>
            <w:r w:rsidR="0042221D">
              <w:rPr>
                <w:rFonts w:cs="Tahoma"/>
                <w:b w:val="0"/>
                <w:bCs w:val="0"/>
              </w:rPr>
              <w:t xml:space="preserve"> </w:t>
            </w:r>
            <w:r w:rsidRPr="005E6D45">
              <w:rPr>
                <w:rFonts w:cs="Tahoma"/>
                <w:b w:val="0"/>
                <w:bCs w:val="0"/>
              </w:rPr>
              <w:t>Automatic control theory includes on-off, PID, cascaded and feed forward control.</w:t>
            </w:r>
            <w:r w:rsidR="0042221D">
              <w:rPr>
                <w:rFonts w:cs="Tahoma"/>
                <w:b w:val="0"/>
                <w:bCs w:val="0"/>
              </w:rPr>
              <w:t xml:space="preserve"> </w:t>
            </w:r>
            <w:r w:rsidRPr="005E6D45">
              <w:rPr>
                <w:rFonts w:cs="Tahoma"/>
                <w:b w:val="0"/>
                <w:bCs w:val="0"/>
              </w:rPr>
              <w:t xml:space="preserve">Documentation includes ISA symbols, SAMA </w:t>
            </w:r>
            <w:r w:rsidRPr="005E6D45">
              <w:rPr>
                <w:rFonts w:cs="Tahoma"/>
                <w:b w:val="0"/>
                <w:bCs w:val="0"/>
              </w:rPr>
              <w:lastRenderedPageBreak/>
              <w:t>symbols, P&amp;</w:t>
            </w:r>
            <w:proofErr w:type="gramStart"/>
            <w:r w:rsidRPr="005E6D45">
              <w:rPr>
                <w:rFonts w:cs="Tahoma"/>
                <w:b w:val="0"/>
                <w:bCs w:val="0"/>
              </w:rPr>
              <w:t>IDs</w:t>
            </w:r>
            <w:proofErr w:type="gramEnd"/>
            <w:r w:rsidRPr="005E6D45">
              <w:rPr>
                <w:rFonts w:cs="Tahoma"/>
                <w:b w:val="0"/>
                <w:bCs w:val="0"/>
              </w:rPr>
              <w:t xml:space="preserve"> and Loop sheets.</w:t>
            </w:r>
            <w:r w:rsidR="0042221D">
              <w:rPr>
                <w:rFonts w:cs="Tahoma"/>
                <w:b w:val="0"/>
                <w:bCs w:val="0"/>
              </w:rPr>
              <w:t xml:space="preserve"> </w:t>
            </w:r>
            <w:r w:rsidRPr="005E6D45">
              <w:rPr>
                <w:rFonts w:cs="Tahoma"/>
                <w:b w:val="0"/>
                <w:bCs w:val="0"/>
              </w:rPr>
              <w:t xml:space="preserve">Labs include control tuning with miniature machines as well as simulation software which provide insight into industrial process control. </w:t>
            </w:r>
            <w:r w:rsidR="009E7026" w:rsidRPr="009E7026">
              <w:rPr>
                <w:rFonts w:cs="Tahoma"/>
                <w:bCs w:val="0"/>
                <w:color w:val="002060"/>
              </w:rPr>
              <w:t>PRE-REQUISITE:</w:t>
            </w:r>
            <w:r w:rsidR="0042221D">
              <w:rPr>
                <w:rFonts w:cs="Tahoma"/>
                <w:bCs w:val="0"/>
                <w:color w:val="002060"/>
              </w:rPr>
              <w:t xml:space="preserve"> </w:t>
            </w:r>
            <w:hyperlink w:anchor="_TEC151_Electronic_Principles" w:history="1">
              <w:r w:rsidRPr="009E7026">
                <w:rPr>
                  <w:rStyle w:val="Hyperlink"/>
                  <w:rFonts w:cs="Tahoma"/>
                  <w:b w:val="0"/>
                </w:rPr>
                <w:t>TEC151</w:t>
              </w:r>
            </w:hyperlink>
            <w:r w:rsidRPr="005E6D45">
              <w:rPr>
                <w:rFonts w:cs="Tahoma"/>
                <w:b w:val="0"/>
                <w:bCs w:val="0"/>
              </w:rPr>
              <w:t>.</w:t>
            </w:r>
          </w:p>
        </w:tc>
      </w:tr>
      <w:tr w:rsidR="00444628" w:rsidRPr="005E6D45" w14:paraId="1B5F680C"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8EDBDE7" w14:textId="3802EF6A" w:rsidR="00444628" w:rsidRPr="005E6D45" w:rsidRDefault="00444628" w:rsidP="003838BE">
            <w:pPr>
              <w:pStyle w:val="Heading5"/>
              <w:spacing w:before="120" w:after="120"/>
              <w:outlineLvl w:val="4"/>
              <w:rPr>
                <w:rFonts w:cs="Tahoma"/>
                <w:b w:val="0"/>
                <w:bCs w:val="0"/>
              </w:rPr>
            </w:pPr>
            <w:bookmarkStart w:id="248" w:name="_EIT240_Programmable_Logic"/>
            <w:bookmarkEnd w:id="248"/>
            <w:r w:rsidRPr="00170080">
              <w:rPr>
                <w:rStyle w:val="Heading5Char"/>
                <w:sz w:val="21"/>
                <w:szCs w:val="21"/>
              </w:rPr>
              <w:lastRenderedPageBreak/>
              <w:t>EIT240 Programmable Logic Control II</w:t>
            </w:r>
          </w:p>
        </w:tc>
        <w:tc>
          <w:tcPr>
            <w:tcW w:w="2319" w:type="dxa"/>
          </w:tcPr>
          <w:p w14:paraId="739AF96B" w14:textId="4D552A45"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3 </w:t>
            </w:r>
            <w:r w:rsidRPr="005E6D45">
              <w:rPr>
                <w:rFonts w:cs="Tahoma"/>
              </w:rPr>
              <w:t>cr.</w:t>
            </w:r>
          </w:p>
        </w:tc>
      </w:tr>
      <w:tr w:rsidR="00444628" w:rsidRPr="005E6D45" w14:paraId="6BD4D83F"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E34D4CF" w14:textId="57614FE8" w:rsidR="00444628" w:rsidRPr="005E6D45" w:rsidRDefault="00444628" w:rsidP="003838BE">
            <w:pPr>
              <w:spacing w:before="120" w:after="120"/>
              <w:rPr>
                <w:rFonts w:cs="Tahoma"/>
                <w:b w:val="0"/>
                <w:bCs w:val="0"/>
              </w:rPr>
            </w:pPr>
            <w:r w:rsidRPr="005E6D45">
              <w:rPr>
                <w:rFonts w:cs="Tahoma"/>
                <w:b w:val="0"/>
                <w:bCs w:val="0"/>
              </w:rPr>
              <w:t>This course uses the large tag-based Programmable Automation Controllers (PAC).</w:t>
            </w:r>
            <w:r w:rsidR="0042221D">
              <w:rPr>
                <w:rFonts w:cs="Tahoma"/>
                <w:b w:val="0"/>
                <w:bCs w:val="0"/>
              </w:rPr>
              <w:t xml:space="preserve"> </w:t>
            </w:r>
            <w:r w:rsidRPr="005E6D45">
              <w:rPr>
                <w:rFonts w:cs="Tahoma"/>
                <w:b w:val="0"/>
                <w:bCs w:val="0"/>
              </w:rPr>
              <w:t>Allen-Bradley Control Logic hardware with RS Logix 5000 software is used.</w:t>
            </w:r>
            <w:r w:rsidR="0042221D">
              <w:rPr>
                <w:rFonts w:cs="Tahoma"/>
                <w:b w:val="0"/>
                <w:bCs w:val="0"/>
              </w:rPr>
              <w:t xml:space="preserve"> </w:t>
            </w:r>
            <w:r w:rsidRPr="005E6D45">
              <w:rPr>
                <w:rFonts w:cs="Tahoma"/>
                <w:b w:val="0"/>
                <w:bCs w:val="0"/>
              </w:rPr>
              <w:t>The course included advanced PLCs, processors, programming terminals and peripherals.</w:t>
            </w:r>
            <w:r w:rsidR="0042221D">
              <w:rPr>
                <w:rFonts w:cs="Tahoma"/>
                <w:b w:val="0"/>
                <w:bCs w:val="0"/>
              </w:rPr>
              <w:t xml:space="preserve"> </w:t>
            </w:r>
            <w:r w:rsidRPr="005E6D45">
              <w:rPr>
                <w:rFonts w:cs="Tahoma"/>
                <w:b w:val="0"/>
                <w:bCs w:val="0"/>
              </w:rPr>
              <w:t>PLC communications includes topology, industrial networks, process automation protocols and industrial control system protocols.</w:t>
            </w:r>
            <w:r w:rsidR="0042221D">
              <w:rPr>
                <w:rFonts w:cs="Tahoma"/>
                <w:b w:val="0"/>
                <w:bCs w:val="0"/>
              </w:rPr>
              <w:t xml:space="preserve"> </w:t>
            </w:r>
            <w:r w:rsidRPr="005E6D45">
              <w:rPr>
                <w:rFonts w:cs="Tahoma"/>
                <w:b w:val="0"/>
                <w:bCs w:val="0"/>
              </w:rPr>
              <w:t>Installation and maintenance of the PACs are covered as well as an introduction to Distributed Control Systems (DCS).</w:t>
            </w:r>
            <w:r w:rsidR="0042221D">
              <w:rPr>
                <w:rFonts w:cs="Tahoma"/>
                <w:b w:val="0"/>
                <w:bCs w:val="0"/>
              </w:rPr>
              <w:t xml:space="preserve"> </w:t>
            </w:r>
            <w:r w:rsidRPr="005E6D45">
              <w:rPr>
                <w:rFonts w:cs="Tahoma"/>
                <w:b w:val="0"/>
                <w:bCs w:val="0"/>
              </w:rPr>
              <w:t>The emphasis is on tag-based ladder logic programming, data handling and program control instructions.</w:t>
            </w:r>
            <w:r w:rsidR="0042221D">
              <w:rPr>
                <w:rFonts w:cs="Tahoma"/>
                <w:b w:val="0"/>
                <w:bCs w:val="0"/>
              </w:rPr>
              <w:t xml:space="preserve"> </w:t>
            </w:r>
            <w:r w:rsidRPr="005E6D45">
              <w:rPr>
                <w:rFonts w:cs="Tahoma"/>
                <w:b w:val="0"/>
                <w:bCs w:val="0"/>
              </w:rPr>
              <w:t xml:space="preserve">Labs use PLC application trainers, miniature machine trainers as well as software simulation.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EIT180.</w:t>
            </w:r>
          </w:p>
        </w:tc>
      </w:tr>
      <w:tr w:rsidR="00444628" w:rsidRPr="005E6D45" w14:paraId="010C1D58"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78DAED" w14:textId="0FECF624" w:rsidR="00444628" w:rsidRPr="005E6D45" w:rsidRDefault="00444628" w:rsidP="003838BE">
            <w:pPr>
              <w:pStyle w:val="Heading5"/>
              <w:spacing w:before="120" w:after="120"/>
              <w:outlineLvl w:val="4"/>
              <w:rPr>
                <w:rFonts w:cs="Tahoma"/>
                <w:b w:val="0"/>
                <w:bCs w:val="0"/>
              </w:rPr>
            </w:pPr>
            <w:bookmarkStart w:id="249" w:name="_EIT250_Industrial_Electrical"/>
            <w:bookmarkEnd w:id="249"/>
            <w:r w:rsidRPr="00170080">
              <w:rPr>
                <w:rStyle w:val="Heading5Char"/>
                <w:sz w:val="21"/>
                <w:szCs w:val="21"/>
              </w:rPr>
              <w:t>EIT250 Industrial Electrical Troubleshooting</w:t>
            </w:r>
          </w:p>
        </w:tc>
        <w:tc>
          <w:tcPr>
            <w:tcW w:w="2319" w:type="dxa"/>
          </w:tcPr>
          <w:p w14:paraId="3A73A19F" w14:textId="7C0963F4"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69DCF82E"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300C7B25" w14:textId="17ACBB44" w:rsidR="00444628" w:rsidRPr="005E6D45" w:rsidRDefault="00444628" w:rsidP="003838BE">
            <w:pPr>
              <w:spacing w:before="120" w:after="120"/>
              <w:rPr>
                <w:rFonts w:cs="Tahoma"/>
                <w:b w:val="0"/>
                <w:bCs w:val="0"/>
              </w:rPr>
            </w:pPr>
            <w:r w:rsidRPr="005E6D45">
              <w:rPr>
                <w:rFonts w:cs="Tahoma"/>
                <w:b w:val="0"/>
                <w:bCs w:val="0"/>
              </w:rPr>
              <w:t xml:space="preserve">This course covers the fundamentals of installing, </w:t>
            </w:r>
            <w:proofErr w:type="gramStart"/>
            <w:r w:rsidRPr="005E6D45">
              <w:rPr>
                <w:rFonts w:cs="Tahoma"/>
                <w:b w:val="0"/>
                <w:bCs w:val="0"/>
              </w:rPr>
              <w:t>programming</w:t>
            </w:r>
            <w:proofErr w:type="gramEnd"/>
            <w:r w:rsidRPr="005E6D45">
              <w:rPr>
                <w:rFonts w:cs="Tahoma"/>
                <w:b w:val="0"/>
                <w:bCs w:val="0"/>
              </w:rPr>
              <w:t xml:space="preserve"> and troubleshooting of digital and analog PLC modules.</w:t>
            </w:r>
            <w:r w:rsidR="0042221D">
              <w:rPr>
                <w:rFonts w:cs="Tahoma"/>
                <w:b w:val="0"/>
                <w:bCs w:val="0"/>
              </w:rPr>
              <w:t xml:space="preserve"> </w:t>
            </w:r>
            <w:r w:rsidRPr="005E6D45">
              <w:rPr>
                <w:rFonts w:cs="Tahoma"/>
                <w:b w:val="0"/>
                <w:bCs w:val="0"/>
              </w:rPr>
              <w:t>Troubleshooting principles include both electrical motor starters and Programmable Logic Controller (PLC) systems.</w:t>
            </w:r>
            <w:r w:rsidR="0042221D">
              <w:rPr>
                <w:rFonts w:cs="Tahoma"/>
                <w:b w:val="0"/>
                <w:bCs w:val="0"/>
              </w:rPr>
              <w:t xml:space="preserve"> </w:t>
            </w:r>
            <w:r w:rsidRPr="005E6D45">
              <w:rPr>
                <w:rFonts w:cs="Tahoma"/>
                <w:b w:val="0"/>
                <w:bCs w:val="0"/>
              </w:rPr>
              <w:t>Troubleshooting uses multimeters, specialized test instruments and oscilloscopes.</w:t>
            </w:r>
            <w:r w:rsidR="0042221D">
              <w:rPr>
                <w:rFonts w:cs="Tahoma"/>
                <w:b w:val="0"/>
                <w:bCs w:val="0"/>
              </w:rPr>
              <w:t xml:space="preserve"> </w:t>
            </w:r>
            <w:r w:rsidRPr="005E6D45">
              <w:rPr>
                <w:rFonts w:cs="Tahoma"/>
                <w:b w:val="0"/>
                <w:bCs w:val="0"/>
              </w:rPr>
              <w:t>PLC and electrical safety in troubleshooting are emphasized.</w:t>
            </w:r>
            <w:r w:rsidR="0042221D">
              <w:rPr>
                <w:rFonts w:cs="Tahoma"/>
                <w:b w:val="0"/>
                <w:bCs w:val="0"/>
              </w:rPr>
              <w:t xml:space="preserve"> </w:t>
            </w:r>
            <w:r w:rsidRPr="005E6D45">
              <w:rPr>
                <w:rFonts w:cs="Tahoma"/>
                <w:b w:val="0"/>
                <w:bCs w:val="0"/>
              </w:rPr>
              <w:t>The PLC part of the course uses Allen-Bradley products from Rockwell Automation.</w:t>
            </w:r>
            <w:r w:rsidR="0042221D">
              <w:rPr>
                <w:rFonts w:cs="Tahoma"/>
                <w:b w:val="0"/>
                <w:bCs w:val="0"/>
              </w:rPr>
              <w:t xml:space="preserve"> </w:t>
            </w:r>
            <w:r w:rsidRPr="005E6D45">
              <w:rPr>
                <w:rFonts w:cs="Tahoma"/>
                <w:b w:val="0"/>
                <w:bCs w:val="0"/>
              </w:rPr>
              <w:t xml:space="preserve">Content includes PLC hardware, electrical circuits, programming instructions, system interfacing, </w:t>
            </w:r>
            <w:proofErr w:type="gramStart"/>
            <w:r w:rsidRPr="005E6D45">
              <w:rPr>
                <w:rFonts w:cs="Tahoma"/>
                <w:b w:val="0"/>
                <w:bCs w:val="0"/>
              </w:rPr>
              <w:t>installation</w:t>
            </w:r>
            <w:proofErr w:type="gramEnd"/>
            <w:r w:rsidRPr="005E6D45">
              <w:rPr>
                <w:rFonts w:cs="Tahoma"/>
                <w:b w:val="0"/>
                <w:bCs w:val="0"/>
              </w:rPr>
              <w:t xml:space="preserve"> and startup as well as troubleshooting.</w:t>
            </w:r>
            <w:r w:rsidR="0042221D">
              <w:rPr>
                <w:rFonts w:cs="Tahoma"/>
                <w:b w:val="0"/>
                <w:bCs w:val="0"/>
              </w:rPr>
              <w:t xml:space="preserve"> </w:t>
            </w:r>
            <w:r w:rsidRPr="005E6D45">
              <w:rPr>
                <w:rFonts w:cs="Tahoma"/>
                <w:b w:val="0"/>
                <w:bCs w:val="0"/>
              </w:rPr>
              <w:t>Troubleshooting methods for the PLCs uses both hardware and software.</w:t>
            </w:r>
            <w:r w:rsidR="0042221D">
              <w:rPr>
                <w:rFonts w:cs="Tahoma"/>
                <w:b w:val="0"/>
                <w:bCs w:val="0"/>
              </w:rPr>
              <w:t xml:space="preserve"> </w:t>
            </w:r>
            <w:r w:rsidRPr="005E6D45">
              <w:rPr>
                <w:rFonts w:cs="Tahoma"/>
                <w:b w:val="0"/>
                <w:bCs w:val="0"/>
              </w:rPr>
              <w:t>Analog principles and device installation, programming and troubleshooting are included.</w:t>
            </w:r>
            <w:r w:rsidR="0042221D">
              <w:rPr>
                <w:rFonts w:cs="Tahoma"/>
                <w:b w:val="0"/>
                <w:bCs w:val="0"/>
              </w:rPr>
              <w:t xml:space="preserve"> </w:t>
            </w:r>
            <w:r w:rsidRPr="005E6D45">
              <w:rPr>
                <w:rFonts w:cs="Tahoma"/>
                <w:b w:val="0"/>
                <w:bCs w:val="0"/>
              </w:rPr>
              <w:t>Troubleshooting of hydraulic and pneumatic systems are included.</w:t>
            </w:r>
            <w:r w:rsidR="0042221D">
              <w:rPr>
                <w:rFonts w:cs="Tahoma"/>
                <w:b w:val="0"/>
                <w:bCs w:val="0"/>
              </w:rPr>
              <w:t xml:space="preserve"> </w:t>
            </w:r>
            <w:r w:rsidRPr="005E6D45">
              <w:rPr>
                <w:rFonts w:cs="Tahoma"/>
                <w:b w:val="0"/>
                <w:bCs w:val="0"/>
              </w:rPr>
              <w:t xml:space="preserve">Electrical troubleshooting trainers are used with fault switches to set short circuit or open circuit faults in the trainer for realistic </w:t>
            </w:r>
            <w:proofErr w:type="gramStart"/>
            <w:r w:rsidRPr="005E6D45">
              <w:rPr>
                <w:rFonts w:cs="Tahoma"/>
                <w:b w:val="0"/>
                <w:bCs w:val="0"/>
              </w:rPr>
              <w:t>hands on</w:t>
            </w:r>
            <w:proofErr w:type="gramEnd"/>
            <w:r w:rsidRPr="005E6D45">
              <w:rPr>
                <w:rFonts w:cs="Tahoma"/>
                <w:b w:val="0"/>
                <w:bCs w:val="0"/>
              </w:rPr>
              <w:t xml:space="preserve"> experience.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TEC151.</w:t>
            </w:r>
          </w:p>
        </w:tc>
      </w:tr>
      <w:tr w:rsidR="00444628" w:rsidRPr="005E6D45" w14:paraId="269E2472"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173AE8B" w14:textId="2B69B1EE" w:rsidR="00444628" w:rsidRPr="005E6D45" w:rsidRDefault="00444628" w:rsidP="003838BE">
            <w:pPr>
              <w:pStyle w:val="Heading5"/>
              <w:spacing w:before="120" w:after="120"/>
              <w:outlineLvl w:val="4"/>
              <w:rPr>
                <w:rFonts w:cs="Tahoma"/>
                <w:b w:val="0"/>
                <w:bCs w:val="0"/>
              </w:rPr>
            </w:pPr>
            <w:r w:rsidRPr="00170080">
              <w:rPr>
                <w:rStyle w:val="Heading5Char"/>
                <w:sz w:val="21"/>
                <w:szCs w:val="21"/>
              </w:rPr>
              <w:t>EMS113 Emergency Medical Technician-Intermediate</w:t>
            </w:r>
            <w:r w:rsidRPr="00170080">
              <w:rPr>
                <w:rStyle w:val="Heading5Char"/>
                <w:sz w:val="21"/>
                <w:szCs w:val="21"/>
              </w:rPr>
              <w:tab/>
            </w:r>
          </w:p>
        </w:tc>
        <w:tc>
          <w:tcPr>
            <w:tcW w:w="2319" w:type="dxa"/>
          </w:tcPr>
          <w:p w14:paraId="5DFBF977" w14:textId="10DBB73A"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6 cr.</w:t>
            </w:r>
          </w:p>
        </w:tc>
      </w:tr>
      <w:tr w:rsidR="00444628" w:rsidRPr="005E6D45" w14:paraId="41AD5EE9"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609EA85A" w14:textId="3405C57A" w:rsidR="00444628" w:rsidRPr="005E6D45" w:rsidRDefault="00444628" w:rsidP="003838BE">
            <w:pPr>
              <w:spacing w:before="120" w:after="120"/>
              <w:rPr>
                <w:rFonts w:cs="Tahoma"/>
              </w:rPr>
            </w:pPr>
            <w:r w:rsidRPr="005E6D45">
              <w:rPr>
                <w:rFonts w:cs="Tahoma"/>
                <w:b w:val="0"/>
                <w:bCs w:val="0"/>
              </w:rPr>
              <w:t>A 240-hour course that builds on the knowledge and skills acquired in the basic EMT course, this intermediate program covers physiology of the respiratory and cardiovascular systems, airway assessment and management, recognition and management of shock, and cardiac disorders. The course is open to currently licensed basic EMTs who are recommended by their ambulance or rescue services. Clinical experience will include time in cardiac care units, an operating room to perform endotracheal intubation and peripheral IV insertions. This is a state-approved training program following state and national guidelines and curriculum. Upon successful completion of all parts of the course, the student is eligible for the State of Maine written and practical licensing examinations for advanced EMT-intermediate.</w:t>
            </w:r>
          </w:p>
        </w:tc>
      </w:tr>
      <w:tr w:rsidR="009979DD" w:rsidRPr="005E6D45" w14:paraId="46C590F7"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BE8F791" w14:textId="6C031695" w:rsidR="00444628" w:rsidRPr="005E6D45" w:rsidRDefault="00444628" w:rsidP="003838BE">
            <w:pPr>
              <w:pStyle w:val="Heading5"/>
              <w:spacing w:before="120" w:after="120"/>
              <w:outlineLvl w:val="4"/>
              <w:rPr>
                <w:rFonts w:cs="Tahoma"/>
                <w:b w:val="0"/>
                <w:bCs w:val="0"/>
              </w:rPr>
            </w:pPr>
            <w:bookmarkStart w:id="250" w:name="_EMS114_Wilderness_Advanced"/>
            <w:bookmarkEnd w:id="250"/>
            <w:r w:rsidRPr="00170080">
              <w:rPr>
                <w:rStyle w:val="Heading5Char"/>
                <w:sz w:val="21"/>
                <w:szCs w:val="21"/>
              </w:rPr>
              <w:t>EMS114 Wilderness Advanced First Aid</w:t>
            </w:r>
            <w:r w:rsidRPr="00170080">
              <w:rPr>
                <w:rStyle w:val="Heading5Char"/>
                <w:sz w:val="21"/>
                <w:szCs w:val="21"/>
              </w:rPr>
              <w:tab/>
            </w:r>
            <w:r w:rsidR="0042221D">
              <w:rPr>
                <w:rFonts w:cs="Tahoma"/>
                <w:b w:val="0"/>
                <w:bCs w:val="0"/>
              </w:rPr>
              <w:t xml:space="preserve">  </w:t>
            </w:r>
          </w:p>
        </w:tc>
        <w:tc>
          <w:tcPr>
            <w:tcW w:w="2319" w:type="dxa"/>
          </w:tcPr>
          <w:p w14:paraId="536E3A76" w14:textId="4F1E79ED"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444628" w:rsidRPr="005E6D45" w14:paraId="6B54EEC6"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07BE034" w14:textId="5A73BE16" w:rsidR="00444628" w:rsidRPr="005E6D45" w:rsidRDefault="00444628" w:rsidP="003838BE">
            <w:pPr>
              <w:spacing w:before="120" w:after="120"/>
              <w:rPr>
                <w:rFonts w:cs="Tahoma"/>
                <w:b w:val="0"/>
                <w:bCs w:val="0"/>
              </w:rPr>
            </w:pPr>
            <w:r w:rsidRPr="005E6D45">
              <w:rPr>
                <w:rFonts w:cs="Tahoma"/>
                <w:b w:val="0"/>
                <w:bCs w:val="0"/>
              </w:rPr>
              <w:t>This course is an entry-level course designed for professionals working in significantly remote settings for days or weeks.</w:t>
            </w:r>
            <w:r w:rsidR="0042221D">
              <w:rPr>
                <w:rFonts w:cs="Tahoma"/>
                <w:b w:val="0"/>
                <w:bCs w:val="0"/>
              </w:rPr>
              <w:t xml:space="preserve"> </w:t>
            </w:r>
            <w:r w:rsidRPr="005E6D45">
              <w:rPr>
                <w:rFonts w:cs="Tahoma"/>
                <w:b w:val="0"/>
                <w:bCs w:val="0"/>
              </w:rPr>
              <w:t>Wilderness Advanced First Aid is comprehensive medical training designed for remote professionals or wilderness leaders who venture into remote and challenging environments.</w:t>
            </w:r>
            <w:r w:rsidR="0042221D">
              <w:rPr>
                <w:rFonts w:cs="Tahoma"/>
                <w:b w:val="0"/>
                <w:bCs w:val="0"/>
              </w:rPr>
              <w:t xml:space="preserve"> </w:t>
            </w:r>
            <w:r w:rsidRPr="005E6D45">
              <w:rPr>
                <w:rFonts w:cs="Tahoma"/>
                <w:b w:val="0"/>
                <w:bCs w:val="0"/>
              </w:rPr>
              <w:t>Wilderness medicine differs significantly from standard first aid courses and other training that are oriented toward urban environments.</w:t>
            </w:r>
            <w:r w:rsidR="0042221D">
              <w:rPr>
                <w:rFonts w:cs="Tahoma"/>
                <w:b w:val="0"/>
                <w:bCs w:val="0"/>
              </w:rPr>
              <w:t xml:space="preserve"> </w:t>
            </w:r>
            <w:r w:rsidRPr="005E6D45">
              <w:rPr>
                <w:rFonts w:cs="Tahoma"/>
                <w:b w:val="0"/>
                <w:bCs w:val="0"/>
              </w:rPr>
              <w:t xml:space="preserve">This course teaches how to manage medical emergencies when hospitals and rescue services may not be available for an extensive </w:t>
            </w:r>
            <w:proofErr w:type="gramStart"/>
            <w:r w:rsidRPr="005E6D45">
              <w:rPr>
                <w:rFonts w:cs="Tahoma"/>
                <w:b w:val="0"/>
                <w:bCs w:val="0"/>
              </w:rPr>
              <w:t xml:space="preserve">time </w:t>
            </w:r>
            <w:r w:rsidR="001B5AEB" w:rsidRPr="005E6D45">
              <w:rPr>
                <w:rFonts w:cs="Tahoma"/>
                <w:b w:val="0"/>
                <w:bCs w:val="0"/>
              </w:rPr>
              <w:t>period</w:t>
            </w:r>
            <w:proofErr w:type="gramEnd"/>
            <w:r w:rsidR="001B5AEB" w:rsidRPr="005E6D45">
              <w:rPr>
                <w:rFonts w:cs="Tahoma"/>
                <w:b w:val="0"/>
                <w:bCs w:val="0"/>
              </w:rPr>
              <w:t xml:space="preserve"> and</w:t>
            </w:r>
            <w:r w:rsidRPr="005E6D45">
              <w:rPr>
                <w:rFonts w:cs="Tahoma"/>
                <w:b w:val="0"/>
                <w:bCs w:val="0"/>
              </w:rPr>
              <w:t xml:space="preserve"> prepares students for emergency situations that involve prolonged patient care, severe </w:t>
            </w:r>
            <w:r w:rsidRPr="005E6D45">
              <w:rPr>
                <w:rFonts w:cs="Tahoma"/>
                <w:b w:val="0"/>
                <w:bCs w:val="0"/>
              </w:rPr>
              <w:lastRenderedPageBreak/>
              <w:t>environments, and improvised equipment.</w:t>
            </w:r>
            <w:r w:rsidR="0042221D">
              <w:rPr>
                <w:rFonts w:cs="Tahoma"/>
                <w:b w:val="0"/>
                <w:bCs w:val="0"/>
              </w:rPr>
              <w:t xml:space="preserve"> </w:t>
            </w:r>
            <w:r w:rsidRPr="005E6D45">
              <w:rPr>
                <w:rFonts w:cs="Tahoma"/>
                <w:b w:val="0"/>
                <w:bCs w:val="0"/>
              </w:rPr>
              <w:t>Successful completion of this course may lead to certification from Wilderness Medical Associates in Wilderness Advanced First Aid (WAFA) or Wilderness First Aid (WFA).</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ADV111.</w:t>
            </w:r>
          </w:p>
        </w:tc>
      </w:tr>
      <w:tr w:rsidR="009979DD" w:rsidRPr="005E6D45" w14:paraId="3E547FB7"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4591180" w14:textId="6CBC7FAC" w:rsidR="00444628" w:rsidRPr="005E6D45" w:rsidRDefault="00444628" w:rsidP="003838BE">
            <w:pPr>
              <w:pStyle w:val="Heading5"/>
              <w:spacing w:before="120" w:after="120"/>
              <w:outlineLvl w:val="4"/>
              <w:rPr>
                <w:rFonts w:cs="Tahoma"/>
                <w:b w:val="0"/>
                <w:bCs w:val="0"/>
              </w:rPr>
            </w:pPr>
            <w:r w:rsidRPr="00170080">
              <w:rPr>
                <w:rStyle w:val="Heading5Char"/>
                <w:sz w:val="21"/>
                <w:szCs w:val="21"/>
              </w:rPr>
              <w:lastRenderedPageBreak/>
              <w:t>EMS115 Wilderness First Responder</w:t>
            </w:r>
          </w:p>
        </w:tc>
        <w:tc>
          <w:tcPr>
            <w:tcW w:w="2319" w:type="dxa"/>
          </w:tcPr>
          <w:p w14:paraId="580120CF" w14:textId="74172438"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6E57FC90"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16582CE" w14:textId="422F0D0E" w:rsidR="00444628" w:rsidRPr="005E6D45" w:rsidRDefault="00444628" w:rsidP="003838BE">
            <w:pPr>
              <w:spacing w:before="120" w:after="120"/>
              <w:rPr>
                <w:rFonts w:cs="Tahoma"/>
              </w:rPr>
            </w:pPr>
            <w:r w:rsidRPr="005E6D45">
              <w:rPr>
                <w:rFonts w:cs="Tahoma"/>
                <w:b w:val="0"/>
                <w:bCs w:val="0"/>
              </w:rPr>
              <w:t xml:space="preserve">This course differs significantly from conventional EMS courses and other programs that are oriented towards the urban environment. In this course, the student will learn to deal with medical emergencies when help is miles away and dialing 911 is not an option. The student will prepare for emergency situations that involve prolonged patient care, severe environments, and improvised equipment. Wilderness First Responder is the definitive medical training course for all outdoor leaders and enthusiasts.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Students must be at least 16 years of age to participate in this course; </w:t>
            </w:r>
            <w:r w:rsidR="0067602A" w:rsidRPr="005E6D45">
              <w:rPr>
                <w:rFonts w:cs="Tahoma"/>
                <w:b w:val="0"/>
                <w:bCs w:val="0"/>
              </w:rPr>
              <w:t>16–17-year-olds</w:t>
            </w:r>
            <w:r w:rsidRPr="005E6D45">
              <w:rPr>
                <w:rFonts w:cs="Tahoma"/>
                <w:b w:val="0"/>
                <w:bCs w:val="0"/>
              </w:rPr>
              <w:t xml:space="preserve"> must provide written proof of parental consent.</w:t>
            </w:r>
          </w:p>
        </w:tc>
      </w:tr>
      <w:tr w:rsidR="009979DD" w:rsidRPr="005E6D45" w14:paraId="5C00589E"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AB45324" w14:textId="616DC700" w:rsidR="00444628" w:rsidRPr="005E6D45" w:rsidRDefault="00444628" w:rsidP="003838BE">
            <w:pPr>
              <w:pStyle w:val="Heading5"/>
              <w:spacing w:before="120" w:after="120"/>
              <w:outlineLvl w:val="4"/>
              <w:rPr>
                <w:rFonts w:cs="Tahoma"/>
                <w:b w:val="0"/>
                <w:bCs w:val="0"/>
              </w:rPr>
            </w:pPr>
            <w:bookmarkStart w:id="251" w:name="_EMS116_Wilderness_First"/>
            <w:bookmarkEnd w:id="251"/>
            <w:r w:rsidRPr="00170080">
              <w:rPr>
                <w:rStyle w:val="Heading5Char"/>
                <w:sz w:val="21"/>
                <w:szCs w:val="21"/>
              </w:rPr>
              <w:t>EMS116 Wilderness First Responder Bridge</w:t>
            </w:r>
          </w:p>
        </w:tc>
        <w:tc>
          <w:tcPr>
            <w:tcW w:w="2319" w:type="dxa"/>
          </w:tcPr>
          <w:p w14:paraId="02E666BF" w14:textId="62CCFAC0"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444628" w:rsidRPr="005E6D45" w14:paraId="38AAC9E9"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D455A6D" w14:textId="7556B7DD" w:rsidR="00444628" w:rsidRPr="005E6D45" w:rsidRDefault="00444628" w:rsidP="003838BE">
            <w:pPr>
              <w:spacing w:before="120" w:after="120"/>
              <w:rPr>
                <w:rFonts w:cs="Tahoma"/>
                <w:b w:val="0"/>
                <w:bCs w:val="0"/>
              </w:rPr>
            </w:pPr>
            <w:r w:rsidRPr="005E6D45">
              <w:rPr>
                <w:rFonts w:cs="Tahoma"/>
                <w:b w:val="0"/>
                <w:bCs w:val="0"/>
              </w:rPr>
              <w:t>The WFR Bridge course upgrades the Wilderness Advanced First Aid certification to a Wilderness First Responder (WFR) credential.</w:t>
            </w:r>
            <w:r w:rsidR="0042221D">
              <w:rPr>
                <w:rFonts w:cs="Tahoma"/>
                <w:b w:val="0"/>
                <w:bCs w:val="0"/>
              </w:rPr>
              <w:t xml:space="preserve"> </w:t>
            </w:r>
            <w:r w:rsidRPr="005E6D45">
              <w:rPr>
                <w:rFonts w:cs="Tahoma"/>
                <w:b w:val="0"/>
                <w:bCs w:val="0"/>
              </w:rPr>
              <w:t>This course must be taken within 3 years of receiving the WMA International WAFA certification or an equivalent from another provider.</w:t>
            </w:r>
            <w:r w:rsidR="0042221D">
              <w:rPr>
                <w:rFonts w:cs="Tahoma"/>
                <w:b w:val="0"/>
                <w:bCs w:val="0"/>
              </w:rPr>
              <w:t xml:space="preserve"> </w:t>
            </w:r>
            <w:r w:rsidRPr="005E6D45">
              <w:rPr>
                <w:rFonts w:cs="Tahoma"/>
                <w:b w:val="0"/>
                <w:bCs w:val="0"/>
              </w:rPr>
              <w:t>The WFR is the definitive medical training course for all outdoor professionals and enthusiasts.</w:t>
            </w:r>
            <w:r w:rsidR="0042221D">
              <w:rPr>
                <w:rFonts w:cs="Tahoma"/>
                <w:b w:val="0"/>
                <w:bCs w:val="0"/>
              </w:rPr>
              <w:t xml:space="preserve"> </w:t>
            </w:r>
            <w:r w:rsidRPr="005E6D45">
              <w:rPr>
                <w:rFonts w:cs="Tahoma"/>
                <w:b w:val="0"/>
                <w:bCs w:val="0"/>
              </w:rPr>
              <w:t xml:space="preserve">This course may be used as a recertification for those holding a current WFR certification or equivalent from another provider </w:t>
            </w:r>
            <w:proofErr w:type="gramStart"/>
            <w:r w:rsidRPr="005E6D45">
              <w:rPr>
                <w:rFonts w:cs="Tahoma"/>
                <w:b w:val="0"/>
                <w:bCs w:val="0"/>
              </w:rPr>
              <w:t>whose</w:t>
            </w:r>
            <w:proofErr w:type="gramEnd"/>
            <w:r w:rsidRPr="005E6D45">
              <w:rPr>
                <w:rFonts w:cs="Tahoma"/>
                <w:b w:val="0"/>
                <w:bCs w:val="0"/>
              </w:rPr>
              <w:t xml:space="preserve"> original WFR training was at least 64 hours in length.</w:t>
            </w:r>
            <w:r w:rsidR="0042221D">
              <w:rPr>
                <w:rFonts w:cs="Tahoma"/>
                <w:b w:val="0"/>
                <w:bCs w:val="0"/>
              </w:rPr>
              <w:t xml:space="preserve"> </w:t>
            </w:r>
            <w:r w:rsidRPr="005E6D45">
              <w:rPr>
                <w:rFonts w:cs="Tahoma"/>
                <w:b w:val="0"/>
                <w:bCs w:val="0"/>
              </w:rPr>
              <w:t>Current WMA International Wilderness EMTs may also use this course to recertify the wilderness portion of their certification.</w:t>
            </w:r>
            <w:r w:rsidR="0042221D">
              <w:rPr>
                <w:rFonts w:cs="Tahoma"/>
                <w:b w:val="0"/>
                <w:bCs w:val="0"/>
              </w:rPr>
              <w:t xml:space="preserve"> </w:t>
            </w:r>
            <w:r w:rsidRPr="005E6D45">
              <w:rPr>
                <w:rFonts w:cs="Tahoma"/>
                <w:b w:val="0"/>
                <w:bCs w:val="0"/>
              </w:rPr>
              <w:t>Successful completion of this course may lead to certification from Wilderness Medical Associates.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EMS1</w:t>
            </w:r>
            <w:r w:rsidR="002740BA">
              <w:rPr>
                <w:rFonts w:cs="Tahoma"/>
                <w:b w:val="0"/>
                <w:bCs w:val="0"/>
              </w:rPr>
              <w:t>1</w:t>
            </w:r>
            <w:r w:rsidRPr="005E6D45">
              <w:rPr>
                <w:rFonts w:cs="Tahoma"/>
                <w:b w:val="0"/>
                <w:bCs w:val="0"/>
              </w:rPr>
              <w:t>5.</w:t>
            </w:r>
          </w:p>
        </w:tc>
      </w:tr>
      <w:tr w:rsidR="009979DD" w:rsidRPr="005E6D45" w14:paraId="0E43D254"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0928BA1" w14:textId="3225D775" w:rsidR="00444628" w:rsidRPr="005E6D45" w:rsidRDefault="00444628" w:rsidP="003838BE">
            <w:pPr>
              <w:pStyle w:val="Heading5"/>
              <w:spacing w:before="120" w:after="120"/>
              <w:outlineLvl w:val="4"/>
              <w:rPr>
                <w:rFonts w:cs="Tahoma"/>
                <w:b w:val="0"/>
                <w:bCs w:val="0"/>
              </w:rPr>
            </w:pPr>
            <w:r w:rsidRPr="00170080">
              <w:rPr>
                <w:rStyle w:val="Heading5Char"/>
                <w:sz w:val="21"/>
                <w:szCs w:val="21"/>
              </w:rPr>
              <w:t>EMS201 Fundamentals of EMS</w:t>
            </w:r>
            <w:r w:rsidRPr="00170080">
              <w:rPr>
                <w:rStyle w:val="Heading5Char"/>
                <w:sz w:val="21"/>
                <w:szCs w:val="21"/>
              </w:rPr>
              <w:tab/>
            </w:r>
          </w:p>
        </w:tc>
        <w:tc>
          <w:tcPr>
            <w:tcW w:w="2319" w:type="dxa"/>
          </w:tcPr>
          <w:p w14:paraId="51037F9F" w14:textId="70C76A89" w:rsidR="00444628" w:rsidRPr="005E6D45" w:rsidRDefault="004A1B0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A1B0D" w:rsidRPr="005E6D45" w14:paraId="7B894691"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0208B36" w14:textId="47F4F59C" w:rsidR="004A1B0D" w:rsidRPr="005E6D45" w:rsidRDefault="004A1B0D" w:rsidP="003838BE">
            <w:pPr>
              <w:spacing w:before="120" w:after="120"/>
              <w:rPr>
                <w:rFonts w:cs="Tahoma"/>
              </w:rPr>
            </w:pPr>
            <w:r w:rsidRPr="005E6D45">
              <w:rPr>
                <w:rFonts w:cs="Tahoma"/>
                <w:b w:val="0"/>
                <w:bCs w:val="0"/>
              </w:rPr>
              <w:t>Introduces the student to the role of the Advanced Life Support Provider.</w:t>
            </w:r>
            <w:r w:rsidR="0042221D">
              <w:rPr>
                <w:rFonts w:cs="Tahoma"/>
                <w:b w:val="0"/>
                <w:bCs w:val="0"/>
              </w:rPr>
              <w:t xml:space="preserve"> </w:t>
            </w:r>
            <w:r w:rsidRPr="005E6D45">
              <w:rPr>
                <w:rFonts w:cs="Tahoma"/>
                <w:b w:val="0"/>
                <w:bCs w:val="0"/>
              </w:rPr>
              <w:t>Topics covered include roles and responsibilities of ALS providers, medical terminology, self-care, and initial patient stabilization and management.</w:t>
            </w:r>
            <w:r w:rsidR="0042221D">
              <w:rPr>
                <w:rFonts w:cs="Tahoma"/>
                <w:b w:val="0"/>
                <w:bCs w:val="0"/>
              </w:rPr>
              <w:t xml:space="preserve"> </w:t>
            </w:r>
            <w:r w:rsidRPr="005E6D45">
              <w:rPr>
                <w:rFonts w:cs="Tahoma"/>
                <w:b w:val="0"/>
                <w:bCs w:val="0"/>
              </w:rPr>
              <w:t>Students will learn how to obtain a history and perform a physical assessment on a patient.</w:t>
            </w:r>
          </w:p>
        </w:tc>
      </w:tr>
      <w:tr w:rsidR="004A1B0D" w:rsidRPr="005E6D45" w14:paraId="0B41D346"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AE892A4" w14:textId="56A98F06" w:rsidR="004A1B0D" w:rsidRPr="005E6D45" w:rsidRDefault="004A1B0D" w:rsidP="003838BE">
            <w:pPr>
              <w:pStyle w:val="Heading5"/>
              <w:spacing w:before="120" w:after="120"/>
              <w:outlineLvl w:val="4"/>
              <w:rPr>
                <w:rFonts w:cs="Tahoma"/>
                <w:b w:val="0"/>
                <w:bCs w:val="0"/>
              </w:rPr>
            </w:pPr>
            <w:r w:rsidRPr="00170080">
              <w:rPr>
                <w:rStyle w:val="Heading5Char"/>
                <w:sz w:val="21"/>
                <w:szCs w:val="21"/>
              </w:rPr>
              <w:t>EMS202 Cardiac/Respiratory Emergencies</w:t>
            </w:r>
            <w:r w:rsidRPr="00170080">
              <w:rPr>
                <w:rStyle w:val="Heading5Char"/>
                <w:sz w:val="21"/>
                <w:szCs w:val="21"/>
              </w:rPr>
              <w:tab/>
            </w:r>
          </w:p>
        </w:tc>
        <w:tc>
          <w:tcPr>
            <w:tcW w:w="2319" w:type="dxa"/>
          </w:tcPr>
          <w:p w14:paraId="274E8B46" w14:textId="64D611C3" w:rsidR="004A1B0D" w:rsidRPr="005E6D45" w:rsidRDefault="004A1B0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3 </w:t>
            </w:r>
            <w:r w:rsidRPr="005E6D45">
              <w:rPr>
                <w:rFonts w:cs="Tahoma"/>
              </w:rPr>
              <w:t>cr.</w:t>
            </w:r>
          </w:p>
        </w:tc>
      </w:tr>
      <w:tr w:rsidR="004A1B0D" w:rsidRPr="005E6D45" w14:paraId="50CECAE9"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3312E6C" w14:textId="4FB5D971" w:rsidR="004A1B0D" w:rsidRPr="005E6D45" w:rsidRDefault="004A1B0D" w:rsidP="003838BE">
            <w:pPr>
              <w:spacing w:before="120" w:after="120"/>
              <w:rPr>
                <w:rFonts w:cs="Tahoma"/>
                <w:b w:val="0"/>
                <w:bCs w:val="0"/>
              </w:rPr>
            </w:pPr>
            <w:r w:rsidRPr="005E6D45">
              <w:rPr>
                <w:rFonts w:cs="Tahoma"/>
                <w:b w:val="0"/>
                <w:bCs w:val="0"/>
              </w:rPr>
              <w:t>Provides an in-depth study of the respiratory and cardiovascular system.</w:t>
            </w:r>
            <w:r w:rsidR="0042221D">
              <w:rPr>
                <w:rFonts w:cs="Tahoma"/>
                <w:b w:val="0"/>
                <w:bCs w:val="0"/>
              </w:rPr>
              <w:t xml:space="preserve"> </w:t>
            </w:r>
            <w:r w:rsidRPr="005E6D45">
              <w:rPr>
                <w:rFonts w:cs="Tahoma"/>
                <w:b w:val="0"/>
                <w:bCs w:val="0"/>
              </w:rPr>
              <w:t>In the lab, students will learn advanced airway skills, perfect ventilation techniques, and perform basic cardiac rhythm interpretation.</w:t>
            </w:r>
            <w:r w:rsidR="0042221D">
              <w:rPr>
                <w:rFonts w:cs="Tahoma"/>
                <w:b w:val="0"/>
                <w:bCs w:val="0"/>
              </w:rPr>
              <w:t xml:space="preserve"> </w:t>
            </w:r>
            <w:r w:rsidRPr="005E6D45">
              <w:rPr>
                <w:rFonts w:cs="Tahoma"/>
                <w:b w:val="0"/>
                <w:bCs w:val="0"/>
              </w:rPr>
              <w:t>An introduction to the pathophysiology and management of cardiovascular and respiratory disorders will be provided.</w:t>
            </w:r>
            <w:r w:rsidR="0042221D">
              <w:rPr>
                <w:rFonts w:cs="Tahoma"/>
                <w:b w:val="0"/>
                <w:bCs w:val="0"/>
              </w:rPr>
              <w:t xml:space="preserve"> </w:t>
            </w:r>
            <w:r w:rsidRPr="005E6D45">
              <w:rPr>
                <w:rFonts w:cs="Tahoma"/>
                <w:b w:val="0"/>
                <w:bCs w:val="0"/>
              </w:rPr>
              <w:t>This course serves as a core course for the EMT-Intermediate (AEMT) licensure.</w:t>
            </w:r>
          </w:p>
        </w:tc>
      </w:tr>
      <w:tr w:rsidR="004A1B0D" w:rsidRPr="005E6D45" w14:paraId="59404F02"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84B3924" w14:textId="6CA66778" w:rsidR="004A1B0D" w:rsidRPr="005E6D45" w:rsidRDefault="004A1B0D" w:rsidP="003838BE">
            <w:pPr>
              <w:pStyle w:val="Heading5"/>
              <w:spacing w:before="120" w:after="120"/>
              <w:outlineLvl w:val="4"/>
              <w:rPr>
                <w:rFonts w:cs="Tahoma"/>
                <w:b w:val="0"/>
                <w:bCs w:val="0"/>
              </w:rPr>
            </w:pPr>
            <w:r w:rsidRPr="00170080">
              <w:rPr>
                <w:rStyle w:val="Heading5Char"/>
                <w:sz w:val="21"/>
                <w:szCs w:val="21"/>
              </w:rPr>
              <w:t>EMS205 EMT Skills Seminar</w:t>
            </w:r>
            <w:r w:rsidRPr="005E6D45">
              <w:rPr>
                <w:rFonts w:cs="Tahoma"/>
                <w:b w:val="0"/>
                <w:bCs w:val="0"/>
              </w:rPr>
              <w:tab/>
            </w:r>
          </w:p>
        </w:tc>
        <w:tc>
          <w:tcPr>
            <w:tcW w:w="2319" w:type="dxa"/>
          </w:tcPr>
          <w:p w14:paraId="68DBF484" w14:textId="46DC4F7E" w:rsidR="004A1B0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F6127D" w:rsidRPr="005E6D45" w14:paraId="711A7A21"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5DBECDB" w14:textId="6E819F8F" w:rsidR="00F6127D" w:rsidRPr="005E6D45" w:rsidRDefault="00F6127D" w:rsidP="003838BE">
            <w:pPr>
              <w:spacing w:before="120" w:after="120"/>
              <w:rPr>
                <w:rFonts w:cs="Tahoma"/>
              </w:rPr>
            </w:pPr>
            <w:r w:rsidRPr="005E6D45">
              <w:rPr>
                <w:rFonts w:cs="Tahoma"/>
                <w:b w:val="0"/>
                <w:bCs w:val="0"/>
              </w:rPr>
              <w:t>This course serves two major purposes.</w:t>
            </w:r>
            <w:r w:rsidR="0042221D">
              <w:rPr>
                <w:rFonts w:cs="Tahoma"/>
                <w:b w:val="0"/>
                <w:bCs w:val="0"/>
              </w:rPr>
              <w:t xml:space="preserve"> </w:t>
            </w:r>
            <w:r w:rsidRPr="005E6D45">
              <w:rPr>
                <w:rFonts w:cs="Tahoma"/>
                <w:b w:val="0"/>
                <w:bCs w:val="0"/>
              </w:rPr>
              <w:t>First, it serves as a refresher for those currently licensed Advanced EMTs wishing to become paramedics.</w:t>
            </w:r>
            <w:r w:rsidR="0042221D">
              <w:rPr>
                <w:rFonts w:cs="Tahoma"/>
                <w:b w:val="0"/>
                <w:bCs w:val="0"/>
              </w:rPr>
              <w:t xml:space="preserve"> </w:t>
            </w:r>
            <w:r w:rsidRPr="005E6D45">
              <w:rPr>
                <w:rFonts w:cs="Tahoma"/>
                <w:b w:val="0"/>
                <w:bCs w:val="0"/>
              </w:rPr>
              <w:t>Second, it is a required course for students who seek to be licensed at the Advanced EMT (AEMT) level.</w:t>
            </w:r>
            <w:r w:rsidR="0042221D">
              <w:rPr>
                <w:rFonts w:cs="Tahoma"/>
                <w:b w:val="0"/>
                <w:bCs w:val="0"/>
              </w:rPr>
              <w:t xml:space="preserve"> </w:t>
            </w:r>
            <w:r w:rsidRPr="005E6D45">
              <w:rPr>
                <w:rFonts w:cs="Tahoma"/>
                <w:b w:val="0"/>
                <w:bCs w:val="0"/>
              </w:rPr>
              <w:t>Students will review and practice all intermediate/advanced EMT skills in an interactive seminar format.</w:t>
            </w:r>
            <w:r w:rsidR="0042221D">
              <w:rPr>
                <w:rFonts w:cs="Tahoma"/>
                <w:b w:val="0"/>
                <w:bCs w:val="0"/>
              </w:rPr>
              <w:t xml:space="preserve"> </w:t>
            </w:r>
            <w:r w:rsidRPr="005E6D45">
              <w:rPr>
                <w:rFonts w:cs="Tahoma"/>
                <w:b w:val="0"/>
                <w:bCs w:val="0"/>
              </w:rPr>
              <w:t>The course includes multiple case studies, interactive lab sessions, and creative teaching methods.</w:t>
            </w:r>
            <w:r w:rsidR="0042221D">
              <w:rPr>
                <w:rFonts w:cs="Tahoma"/>
                <w:b w:val="0"/>
                <w:bCs w:val="0"/>
              </w:rPr>
              <w:t xml:space="preserve"> </w:t>
            </w:r>
            <w:r w:rsidRPr="005E6D45">
              <w:rPr>
                <w:rFonts w:cs="Tahoma"/>
                <w:b w:val="0"/>
                <w:bCs w:val="0"/>
              </w:rPr>
              <w:t>The course concludes with mandatory skills tests to assure mastery of the topics covered in the AEMT curriculum.</w:t>
            </w:r>
          </w:p>
        </w:tc>
      </w:tr>
      <w:tr w:rsidR="00F6127D" w:rsidRPr="005E6D45" w14:paraId="57F3ACC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6114348" w14:textId="4E2DE44B" w:rsidR="00F6127D" w:rsidRPr="005E6D45" w:rsidRDefault="00F6127D" w:rsidP="003838BE">
            <w:pPr>
              <w:pStyle w:val="Heading5"/>
              <w:spacing w:before="120" w:after="120"/>
              <w:outlineLvl w:val="4"/>
              <w:rPr>
                <w:rFonts w:cs="Tahoma"/>
              </w:rPr>
            </w:pPr>
            <w:r w:rsidRPr="00170080">
              <w:rPr>
                <w:rStyle w:val="Heading5Char"/>
                <w:sz w:val="21"/>
                <w:szCs w:val="21"/>
              </w:rPr>
              <w:lastRenderedPageBreak/>
              <w:t>EMS206 EMT Clinical Preceptorship and Field Internship</w:t>
            </w:r>
          </w:p>
        </w:tc>
        <w:tc>
          <w:tcPr>
            <w:tcW w:w="2319" w:type="dxa"/>
          </w:tcPr>
          <w:p w14:paraId="3F4F155F" w14:textId="3887FD37"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6AF0B981"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621C18CF" w14:textId="2D9C3585" w:rsidR="00F6127D" w:rsidRPr="005E6D45" w:rsidRDefault="00F6127D" w:rsidP="003838BE">
            <w:pPr>
              <w:spacing w:before="120" w:after="120"/>
              <w:rPr>
                <w:rFonts w:cs="Tahoma"/>
                <w:b w:val="0"/>
                <w:bCs w:val="0"/>
              </w:rPr>
            </w:pPr>
            <w:r w:rsidRPr="005E6D45">
              <w:rPr>
                <w:rFonts w:cs="Tahoma"/>
                <w:b w:val="0"/>
                <w:bCs w:val="0"/>
              </w:rPr>
              <w:t>This course provides students the opportunity to apply the didactic knowledge and skills developed in the classroom, in the pre-hospital and clinical setting.</w:t>
            </w:r>
            <w:r w:rsidR="0042221D">
              <w:rPr>
                <w:rFonts w:cs="Tahoma"/>
                <w:b w:val="0"/>
                <w:bCs w:val="0"/>
              </w:rPr>
              <w:t xml:space="preserve"> </w:t>
            </w:r>
            <w:r w:rsidRPr="005E6D45">
              <w:rPr>
                <w:rFonts w:cs="Tahoma"/>
                <w:b w:val="0"/>
                <w:bCs w:val="0"/>
              </w:rPr>
              <w:t xml:space="preserve">Students partner with pre-hospital providers at local ambulance services and clinical preceptors in various healthcare settings to develop skills in clinical decision-making, </w:t>
            </w:r>
            <w:proofErr w:type="spellStart"/>
            <w:r w:rsidRPr="005E6D45">
              <w:rPr>
                <w:rFonts w:cs="Tahoma"/>
                <w:b w:val="0"/>
                <w:bCs w:val="0"/>
              </w:rPr>
              <w:t>electrocardiology</w:t>
            </w:r>
            <w:proofErr w:type="spellEnd"/>
            <w:r w:rsidRPr="005E6D45">
              <w:rPr>
                <w:rFonts w:cs="Tahoma"/>
                <w:b w:val="0"/>
                <w:bCs w:val="0"/>
              </w:rPr>
              <w:t>, and management of acute and chronic disease.</w:t>
            </w:r>
            <w:r w:rsidR="0042221D">
              <w:rPr>
                <w:rFonts w:cs="Tahoma"/>
                <w:b w:val="0"/>
                <w:bCs w:val="0"/>
              </w:rPr>
              <w:t xml:space="preserve"> </w:t>
            </w:r>
            <w:r w:rsidRPr="005E6D45">
              <w:rPr>
                <w:rFonts w:cs="Tahoma"/>
                <w:b w:val="0"/>
                <w:bCs w:val="0"/>
              </w:rPr>
              <w:t xml:space="preserve">This clinical experience focuses </w:t>
            </w:r>
            <w:proofErr w:type="gramStart"/>
            <w:r w:rsidRPr="005E6D45">
              <w:rPr>
                <w:rFonts w:cs="Tahoma"/>
                <w:b w:val="0"/>
                <w:bCs w:val="0"/>
              </w:rPr>
              <w:t>in</w:t>
            </w:r>
            <w:proofErr w:type="gramEnd"/>
            <w:r w:rsidRPr="005E6D45">
              <w:rPr>
                <w:rFonts w:cs="Tahoma"/>
                <w:b w:val="0"/>
                <w:bCs w:val="0"/>
              </w:rPr>
              <w:t xml:space="preserve"> the skills needed to function at the Intermediate/AEMT level.</w:t>
            </w:r>
          </w:p>
        </w:tc>
      </w:tr>
      <w:tr w:rsidR="00F6127D" w:rsidRPr="005E6D45" w14:paraId="54134EFB"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4D88612" w14:textId="158F7587" w:rsidR="00F6127D" w:rsidRPr="005E6D45" w:rsidRDefault="00F6127D" w:rsidP="003838BE">
            <w:pPr>
              <w:pStyle w:val="Heading5"/>
              <w:spacing w:before="120" w:after="120"/>
              <w:outlineLvl w:val="4"/>
              <w:rPr>
                <w:rFonts w:cs="Tahoma"/>
                <w:b w:val="0"/>
                <w:bCs w:val="0"/>
              </w:rPr>
            </w:pPr>
            <w:bookmarkStart w:id="252" w:name="_ENG101_College_Composition"/>
            <w:bookmarkEnd w:id="252"/>
            <w:r w:rsidRPr="00170080">
              <w:rPr>
                <w:rStyle w:val="Heading5Char"/>
                <w:sz w:val="21"/>
                <w:szCs w:val="21"/>
              </w:rPr>
              <w:t>ENG101 College Composition</w:t>
            </w:r>
            <w:r w:rsidRPr="00170080">
              <w:rPr>
                <w:rStyle w:val="Heading5Char"/>
                <w:sz w:val="21"/>
                <w:szCs w:val="21"/>
              </w:rPr>
              <w:tab/>
            </w:r>
          </w:p>
        </w:tc>
        <w:tc>
          <w:tcPr>
            <w:tcW w:w="2319" w:type="dxa"/>
          </w:tcPr>
          <w:p w14:paraId="319C4BC3" w14:textId="547487ED"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160C7CB4"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7138406D" w14:textId="7FAFC0E5" w:rsidR="00F6127D" w:rsidRPr="005E6D45" w:rsidRDefault="00F6127D" w:rsidP="003838BE">
            <w:pPr>
              <w:spacing w:before="120" w:after="120"/>
              <w:rPr>
                <w:rFonts w:cs="Tahoma"/>
                <w:b w:val="0"/>
                <w:bCs w:val="0"/>
              </w:rPr>
            </w:pPr>
            <w:r w:rsidRPr="005E6D45">
              <w:rPr>
                <w:rFonts w:cs="Tahoma"/>
                <w:b w:val="0"/>
                <w:bCs w:val="0"/>
              </w:rPr>
              <w:t xml:space="preserve">This course </w:t>
            </w:r>
            <w:proofErr w:type="gramStart"/>
            <w:r w:rsidRPr="005E6D45">
              <w:rPr>
                <w:rFonts w:cs="Tahoma"/>
                <w:b w:val="0"/>
                <w:bCs w:val="0"/>
              </w:rPr>
              <w:t>provides an introduction to</w:t>
            </w:r>
            <w:proofErr w:type="gramEnd"/>
            <w:r w:rsidRPr="005E6D45">
              <w:rPr>
                <w:rFonts w:cs="Tahoma"/>
                <w:b w:val="0"/>
                <w:bCs w:val="0"/>
              </w:rPr>
              <w:t xml:space="preserve"> academic writing. Students will study and practice standard rhetorical modes through frequent writing assignment and critical analysis of reading selections. This course emphasizes writing as a process of drafting, revising, rewriting, and proofreading. It also </w:t>
            </w:r>
            <w:proofErr w:type="gramStart"/>
            <w:r w:rsidRPr="005E6D45">
              <w:rPr>
                <w:rFonts w:cs="Tahoma"/>
                <w:b w:val="0"/>
                <w:bCs w:val="0"/>
              </w:rPr>
              <w:t>provides an introduction to</w:t>
            </w:r>
            <w:proofErr w:type="gramEnd"/>
            <w:r w:rsidRPr="005E6D45">
              <w:rPr>
                <w:rFonts w:cs="Tahoma"/>
                <w:b w:val="0"/>
                <w:bCs w:val="0"/>
              </w:rPr>
              <w:t xml:space="preserve"> information literacy. Students will study and practice locating, evaluating, integrating, and documenting sources in MLA style. </w:t>
            </w:r>
          </w:p>
        </w:tc>
      </w:tr>
      <w:tr w:rsidR="00F6127D" w:rsidRPr="005E6D45" w14:paraId="0065D2EE"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C9025D5" w14:textId="1B51219E" w:rsidR="00F6127D" w:rsidRPr="005E6D45" w:rsidRDefault="00F6127D" w:rsidP="003838BE">
            <w:pPr>
              <w:pStyle w:val="Heading5"/>
              <w:spacing w:before="120" w:after="120"/>
              <w:outlineLvl w:val="4"/>
              <w:rPr>
                <w:rFonts w:cs="Tahoma"/>
                <w:b w:val="0"/>
                <w:bCs w:val="0"/>
              </w:rPr>
            </w:pPr>
            <w:bookmarkStart w:id="253" w:name="_ENG107_Speech"/>
            <w:bookmarkEnd w:id="253"/>
            <w:r w:rsidRPr="00170080">
              <w:rPr>
                <w:rStyle w:val="Heading5Char"/>
                <w:sz w:val="21"/>
                <w:szCs w:val="21"/>
              </w:rPr>
              <w:t>ENG107 Speech</w:t>
            </w:r>
          </w:p>
        </w:tc>
        <w:tc>
          <w:tcPr>
            <w:tcW w:w="2319" w:type="dxa"/>
          </w:tcPr>
          <w:p w14:paraId="11082450" w14:textId="7792B953"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040533D6"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6B42FD88" w14:textId="35C5FA71" w:rsidR="00F6127D" w:rsidRPr="005E6D45" w:rsidRDefault="00F6127D" w:rsidP="003838BE">
            <w:pPr>
              <w:spacing w:before="120" w:after="120"/>
              <w:rPr>
                <w:rFonts w:cs="Tahoma"/>
              </w:rPr>
            </w:pPr>
            <w:r w:rsidRPr="005E6D45">
              <w:rPr>
                <w:rFonts w:cs="Tahoma"/>
                <w:b w:val="0"/>
                <w:bCs w:val="0"/>
              </w:rPr>
              <w:t>This oral communication course offers experience in the selection and organization of speech content, audience analysis, and delivery. Classroom experience emphasizes preparation and delivery of informative and persuasive speeches, as well as other types of oral presentations.</w:t>
            </w:r>
          </w:p>
        </w:tc>
      </w:tr>
      <w:tr w:rsidR="00A931D0" w:rsidRPr="005E6D45" w14:paraId="282E1D55"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180855B" w14:textId="7F08B3D3" w:rsidR="00A931D0" w:rsidRPr="00170080" w:rsidRDefault="00F20EBC" w:rsidP="003838BE">
            <w:pPr>
              <w:pStyle w:val="Heading5"/>
              <w:spacing w:before="120" w:after="120"/>
              <w:outlineLvl w:val="4"/>
              <w:rPr>
                <w:rStyle w:val="Heading5Char"/>
                <w:sz w:val="21"/>
                <w:szCs w:val="21"/>
              </w:rPr>
            </w:pPr>
            <w:bookmarkStart w:id="254" w:name="_ENG_111_College"/>
            <w:bookmarkEnd w:id="254"/>
            <w:r>
              <w:rPr>
                <w:rStyle w:val="Heading5Char"/>
                <w:sz w:val="21"/>
                <w:szCs w:val="21"/>
              </w:rPr>
              <w:t>ENG 111 College Composition with Lab</w:t>
            </w:r>
          </w:p>
        </w:tc>
        <w:tc>
          <w:tcPr>
            <w:tcW w:w="2319" w:type="dxa"/>
          </w:tcPr>
          <w:p w14:paraId="3A88ABA8" w14:textId="31FE2986" w:rsidR="00A931D0" w:rsidRPr="005E6D45" w:rsidRDefault="00F20EB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r>
      <w:tr w:rsidR="00371B82" w:rsidRPr="005E6D45" w14:paraId="082B2ABC"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7B29A851" w14:textId="3024CF27" w:rsidR="00371B82" w:rsidRPr="005E6D45" w:rsidRDefault="00371B82" w:rsidP="003838BE">
            <w:pPr>
              <w:spacing w:before="120" w:after="120"/>
              <w:rPr>
                <w:rFonts w:cs="Tahoma"/>
              </w:rPr>
            </w:pPr>
            <w:r w:rsidRPr="00371B82">
              <w:rPr>
                <w:rFonts w:cs="Tahoma"/>
                <w:b w:val="0"/>
                <w:bCs w:val="0"/>
              </w:rPr>
              <w:t xml:space="preserve">This course </w:t>
            </w:r>
            <w:proofErr w:type="gramStart"/>
            <w:r w:rsidRPr="00371B82">
              <w:rPr>
                <w:rFonts w:cs="Tahoma"/>
                <w:b w:val="0"/>
                <w:bCs w:val="0"/>
              </w:rPr>
              <w:t>provides an introduction to</w:t>
            </w:r>
            <w:proofErr w:type="gramEnd"/>
            <w:r w:rsidRPr="00371B82">
              <w:rPr>
                <w:rFonts w:cs="Tahoma"/>
                <w:b w:val="0"/>
                <w:bCs w:val="0"/>
              </w:rPr>
              <w:t xml:space="preserve"> academic writing. Through frequent writing assignments, students will study and practice several academic genres, analyzing how purpose, audience, and context shape research, strategies for organization, and language usage. Critical analysis of reading selections will reinforce students’ rhetorical awareness. This course emphasizes that writing is a flexible, collaborative process that is informed by feedback and reflection. It also </w:t>
            </w:r>
            <w:proofErr w:type="gramStart"/>
            <w:r w:rsidRPr="00371B82">
              <w:rPr>
                <w:rFonts w:cs="Tahoma"/>
                <w:b w:val="0"/>
                <w:bCs w:val="0"/>
              </w:rPr>
              <w:t>provides an introduction to</w:t>
            </w:r>
            <w:proofErr w:type="gramEnd"/>
            <w:r w:rsidRPr="00371B82">
              <w:rPr>
                <w:rFonts w:cs="Tahoma"/>
                <w:b w:val="0"/>
                <w:bCs w:val="0"/>
              </w:rPr>
              <w:t xml:space="preserve"> information literacy. Students will study and practice locating, evaluating, integrating, and documenting sources</w:t>
            </w:r>
            <w:r w:rsidR="00B93D03">
              <w:rPr>
                <w:rFonts w:cs="Tahoma"/>
                <w:b w:val="0"/>
                <w:bCs w:val="0"/>
              </w:rPr>
              <w:t xml:space="preserve"> in MLA style</w:t>
            </w:r>
            <w:r w:rsidRPr="00371B82">
              <w:rPr>
                <w:rFonts w:cs="Tahoma"/>
                <w:b w:val="0"/>
                <w:bCs w:val="0"/>
              </w:rPr>
              <w:t xml:space="preserve">. ENG 111 includes an additional two hours of supplemental instruction each week that allows for more time with the instructor and/or working in a writing lab. </w:t>
            </w:r>
            <w:r w:rsidRPr="00371B82">
              <w:rPr>
                <w:rFonts w:cs="Tahoma"/>
              </w:rPr>
              <w:t xml:space="preserve">PRE-REQUISITE: </w:t>
            </w:r>
            <w:r w:rsidRPr="00371B82">
              <w:rPr>
                <w:rFonts w:cs="Tahoma"/>
                <w:b w:val="0"/>
                <w:bCs w:val="0"/>
              </w:rPr>
              <w:t>Placement into ENG 111 will be determined by departmental measures.</w:t>
            </w:r>
          </w:p>
        </w:tc>
      </w:tr>
      <w:tr w:rsidR="00F6127D" w:rsidRPr="005E6D45" w14:paraId="48B0179D"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D599AF9" w14:textId="297A5F5A" w:rsidR="00F6127D" w:rsidRPr="005E6D45" w:rsidRDefault="00F6127D" w:rsidP="003838BE">
            <w:pPr>
              <w:pStyle w:val="Heading5"/>
              <w:spacing w:before="120" w:after="120"/>
              <w:outlineLvl w:val="4"/>
              <w:rPr>
                <w:rFonts w:cs="Tahoma"/>
                <w:b w:val="0"/>
                <w:bCs w:val="0"/>
              </w:rPr>
            </w:pPr>
            <w:bookmarkStart w:id="255" w:name="_ENG203_Special_Topics"/>
            <w:bookmarkEnd w:id="255"/>
            <w:r w:rsidRPr="00170080">
              <w:rPr>
                <w:rStyle w:val="Heading5Char"/>
                <w:sz w:val="21"/>
                <w:szCs w:val="21"/>
              </w:rPr>
              <w:t>ENG203 Special Topics in Literature</w:t>
            </w:r>
            <w:r w:rsidRPr="00170080">
              <w:rPr>
                <w:rStyle w:val="Heading5Char"/>
                <w:sz w:val="21"/>
                <w:szCs w:val="21"/>
              </w:rPr>
              <w:tab/>
            </w:r>
          </w:p>
        </w:tc>
        <w:tc>
          <w:tcPr>
            <w:tcW w:w="2319" w:type="dxa"/>
          </w:tcPr>
          <w:p w14:paraId="519B2A3C" w14:textId="20D1BE33"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41F19E4F"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935D9CF" w14:textId="258BD889" w:rsidR="00F6127D" w:rsidRPr="005E6D45" w:rsidRDefault="00F6127D" w:rsidP="003838BE">
            <w:pPr>
              <w:spacing w:before="120" w:after="120"/>
              <w:rPr>
                <w:rFonts w:cs="Tahoma"/>
                <w:b w:val="0"/>
                <w:bCs w:val="0"/>
              </w:rPr>
            </w:pPr>
            <w:r w:rsidRPr="005E6D45">
              <w:rPr>
                <w:rFonts w:cs="Tahoma"/>
                <w:b w:val="0"/>
                <w:bCs w:val="0"/>
              </w:rPr>
              <w:t xml:space="preserve">This course varies each semester. It focuses on a given author, literary </w:t>
            </w:r>
            <w:proofErr w:type="gramStart"/>
            <w:r w:rsidRPr="005E6D45">
              <w:rPr>
                <w:rFonts w:cs="Tahoma"/>
                <w:b w:val="0"/>
                <w:bCs w:val="0"/>
              </w:rPr>
              <w:t>genre</w:t>
            </w:r>
            <w:proofErr w:type="gramEnd"/>
            <w:r w:rsidRPr="005E6D45">
              <w:rPr>
                <w:rFonts w:cs="Tahoma"/>
                <w:b w:val="0"/>
                <w:bCs w:val="0"/>
              </w:rPr>
              <w:t xml:space="preserve"> or motif. Each course will study a variety of representative works of literature on the special topic. Some of the topics have included Shakespeare, Mark Twain, King Arthur, and Maine poetry. Students can take multiple versions of this course for credit because the topics differ.</w:t>
            </w:r>
          </w:p>
        </w:tc>
      </w:tr>
      <w:tr w:rsidR="00F6127D" w:rsidRPr="005E6D45" w14:paraId="1458B512"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D531ACF" w14:textId="7C3A5014" w:rsidR="00F6127D" w:rsidRPr="005E6D45" w:rsidRDefault="00F6127D" w:rsidP="003838BE">
            <w:pPr>
              <w:pStyle w:val="Heading5"/>
              <w:spacing w:before="120" w:after="120"/>
              <w:outlineLvl w:val="4"/>
              <w:rPr>
                <w:rFonts w:cs="Tahoma"/>
                <w:b w:val="0"/>
                <w:bCs w:val="0"/>
              </w:rPr>
            </w:pPr>
            <w:bookmarkStart w:id="256" w:name="_ENG208_Creative_Writing"/>
            <w:bookmarkEnd w:id="256"/>
            <w:r w:rsidRPr="00170080">
              <w:rPr>
                <w:rStyle w:val="Heading5Char"/>
                <w:sz w:val="21"/>
                <w:szCs w:val="21"/>
              </w:rPr>
              <w:t>ENG208 Creative Writing</w:t>
            </w:r>
            <w:r w:rsidRPr="005E6D45">
              <w:rPr>
                <w:rFonts w:cs="Tahoma"/>
                <w:b w:val="0"/>
                <w:bCs w:val="0"/>
              </w:rPr>
              <w:tab/>
              <w:t xml:space="preserve"> </w:t>
            </w:r>
          </w:p>
        </w:tc>
        <w:tc>
          <w:tcPr>
            <w:tcW w:w="2319" w:type="dxa"/>
          </w:tcPr>
          <w:p w14:paraId="2838566F" w14:textId="641F0BA5"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302A7693"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C0E0033" w14:textId="7D4F8A0F" w:rsidR="00F6127D" w:rsidRPr="005E6D45" w:rsidRDefault="00F6127D" w:rsidP="003838BE">
            <w:pPr>
              <w:spacing w:before="120" w:after="120"/>
              <w:rPr>
                <w:rFonts w:cs="Tahoma"/>
              </w:rPr>
            </w:pPr>
            <w:r w:rsidRPr="005E6D45">
              <w:rPr>
                <w:rFonts w:cs="Tahoma"/>
                <w:b w:val="0"/>
                <w:bCs w:val="0"/>
              </w:rPr>
              <w:t xml:space="preserve">This course will serve as an introduction to the writing of poetry, fiction, and creative non-fiction. Students will study the literary techniques and forms central to each of these genres, and then apply them to produce original manuscripts. In addition, students will read and discuss exemplary texts from published writers. Students will also learn to critique their own work and the work of others </w:t>
            </w:r>
            <w:r w:rsidRPr="005E6D45">
              <w:rPr>
                <w:rFonts w:cs="Tahoma"/>
                <w:b w:val="0"/>
                <w:bCs w:val="0"/>
              </w:rPr>
              <w:lastRenderedPageBreak/>
              <w:t xml:space="preserve">through in-class workshops.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r w:rsidR="008825FE">
              <w:rPr>
                <w:rFonts w:cs="Tahoma"/>
                <w:b w:val="0"/>
                <w:bCs w:val="0"/>
              </w:rPr>
              <w:t>/ENG111</w:t>
            </w:r>
            <w:r w:rsidR="00CA099A">
              <w:rPr>
                <w:rFonts w:cs="Tahoma"/>
                <w:b w:val="0"/>
                <w:bCs w:val="0"/>
              </w:rPr>
              <w:t xml:space="preserve"> </w:t>
            </w:r>
            <w:r w:rsidR="00401D5B" w:rsidRPr="00401D5B">
              <w:rPr>
                <w:rFonts w:cs="Tahoma"/>
                <w:b w:val="0"/>
                <w:bCs w:val="0"/>
              </w:rPr>
              <w:t>passed with a C or better, or satisfactory scores on the reading and writing placement tests.</w:t>
            </w:r>
          </w:p>
        </w:tc>
      </w:tr>
      <w:tr w:rsidR="00F6127D" w:rsidRPr="005E6D45" w14:paraId="15B260A3"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A2737BA" w14:textId="6965CD24" w:rsidR="00F6127D" w:rsidRPr="005E6D45" w:rsidRDefault="00F6127D" w:rsidP="003838BE">
            <w:pPr>
              <w:pStyle w:val="Heading5"/>
              <w:spacing w:before="120" w:after="120"/>
              <w:outlineLvl w:val="4"/>
              <w:rPr>
                <w:rFonts w:cs="Tahoma"/>
                <w:b w:val="0"/>
                <w:bCs w:val="0"/>
              </w:rPr>
            </w:pPr>
            <w:bookmarkStart w:id="257" w:name="_ENG209_Shakespeare"/>
            <w:bookmarkEnd w:id="257"/>
            <w:r w:rsidRPr="00170080">
              <w:rPr>
                <w:rStyle w:val="Heading5Char"/>
                <w:sz w:val="21"/>
                <w:szCs w:val="21"/>
              </w:rPr>
              <w:lastRenderedPageBreak/>
              <w:t>ENG209 Shakespeare</w:t>
            </w:r>
            <w:r w:rsidRPr="00170080">
              <w:rPr>
                <w:rStyle w:val="Heading5Char"/>
                <w:sz w:val="21"/>
                <w:szCs w:val="21"/>
              </w:rPr>
              <w:tab/>
            </w:r>
          </w:p>
        </w:tc>
        <w:tc>
          <w:tcPr>
            <w:tcW w:w="2319" w:type="dxa"/>
          </w:tcPr>
          <w:p w14:paraId="3D919949" w14:textId="3E234048"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3E0E4BFF"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3996040" w14:textId="3ACF1264" w:rsidR="00F6127D" w:rsidRPr="005E6D45" w:rsidRDefault="00F6127D" w:rsidP="003838BE">
            <w:pPr>
              <w:spacing w:before="120" w:after="120"/>
              <w:rPr>
                <w:rFonts w:cs="Tahoma"/>
                <w:b w:val="0"/>
                <w:bCs w:val="0"/>
              </w:rPr>
            </w:pPr>
            <w:r w:rsidRPr="005E6D45">
              <w:rPr>
                <w:rFonts w:cs="Tahoma"/>
                <w:b w:val="0"/>
                <w:bCs w:val="0"/>
              </w:rPr>
              <w:t>This course is an introductory analysis of Shakespeare’s dramatic and poetic works.</w:t>
            </w:r>
            <w:r w:rsidR="0042221D">
              <w:rPr>
                <w:rFonts w:cs="Tahoma"/>
                <w:b w:val="0"/>
                <w:bCs w:val="0"/>
              </w:rPr>
              <w:t xml:space="preserve"> </w:t>
            </w:r>
            <w:r w:rsidRPr="005E6D45">
              <w:rPr>
                <w:rFonts w:cs="Tahoma"/>
                <w:b w:val="0"/>
                <w:bCs w:val="0"/>
              </w:rPr>
              <w:t xml:space="preserve">Key themes and scenes, as well as language use, will be assessed as they connect to the social context of that time </w:t>
            </w:r>
            <w:proofErr w:type="gramStart"/>
            <w:r w:rsidRPr="005E6D45">
              <w:rPr>
                <w:rFonts w:cs="Tahoma"/>
                <w:b w:val="0"/>
                <w:bCs w:val="0"/>
              </w:rPr>
              <w:t>and also</w:t>
            </w:r>
            <w:proofErr w:type="gramEnd"/>
            <w:r w:rsidRPr="005E6D45">
              <w:rPr>
                <w:rFonts w:cs="Tahoma"/>
                <w:b w:val="0"/>
                <w:bCs w:val="0"/>
              </w:rPr>
              <w:t xml:space="preserve"> to contemporary culture and current issues.</w:t>
            </w:r>
            <w:r w:rsidR="0042221D">
              <w:rPr>
                <w:rFonts w:cs="Tahoma"/>
                <w:b w:val="0"/>
                <w:bCs w:val="0"/>
              </w:rPr>
              <w:t xml:space="preserve"> </w:t>
            </w:r>
            <w:r w:rsidRPr="005E6D45">
              <w:rPr>
                <w:rFonts w:cs="Tahoma"/>
                <w:b w:val="0"/>
                <w:bCs w:val="0"/>
              </w:rPr>
              <w:t>Additionally, film and theatrical productions will be viewed for several dramatic works to study the translations of Shakespeare’s text to visual media.</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r w:rsidR="00255173">
              <w:rPr>
                <w:rFonts w:cs="Tahoma"/>
                <w:b w:val="0"/>
                <w:bCs w:val="0"/>
              </w:rPr>
              <w:t>/ENG111</w:t>
            </w:r>
            <w:r w:rsidR="00401D5B">
              <w:rPr>
                <w:rFonts w:cs="Tahoma"/>
                <w:b w:val="0"/>
                <w:bCs w:val="0"/>
              </w:rPr>
              <w:t xml:space="preserve"> </w:t>
            </w:r>
            <w:r w:rsidR="00401D5B" w:rsidRPr="00401D5B">
              <w:rPr>
                <w:rFonts w:cs="Tahoma"/>
                <w:b w:val="0"/>
                <w:bCs w:val="0"/>
              </w:rPr>
              <w:t>passed with a C or better, or satisfactory scores on the reading and writing placement tests.</w:t>
            </w:r>
          </w:p>
        </w:tc>
      </w:tr>
      <w:tr w:rsidR="00F6127D" w:rsidRPr="005E6D45" w14:paraId="457E7B43"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8639D2" w14:textId="22EFAD01" w:rsidR="00F6127D" w:rsidRPr="005E6D45" w:rsidRDefault="00F6127D" w:rsidP="003838BE">
            <w:pPr>
              <w:pStyle w:val="Heading5"/>
              <w:spacing w:before="120" w:after="120"/>
              <w:outlineLvl w:val="4"/>
              <w:rPr>
                <w:rFonts w:cs="Tahoma"/>
                <w:b w:val="0"/>
                <w:bCs w:val="0"/>
              </w:rPr>
            </w:pPr>
            <w:bookmarkStart w:id="258" w:name="_ENG210_Technical_Writing"/>
            <w:bookmarkEnd w:id="258"/>
            <w:r w:rsidRPr="00170080">
              <w:rPr>
                <w:rStyle w:val="Heading5Char"/>
                <w:sz w:val="21"/>
                <w:szCs w:val="21"/>
              </w:rPr>
              <w:t>ENG210 Technical Writing</w:t>
            </w:r>
            <w:r w:rsidRPr="00170080">
              <w:rPr>
                <w:rStyle w:val="Heading5Char"/>
                <w:sz w:val="21"/>
                <w:szCs w:val="21"/>
              </w:rPr>
              <w:tab/>
            </w:r>
          </w:p>
        </w:tc>
        <w:tc>
          <w:tcPr>
            <w:tcW w:w="2319" w:type="dxa"/>
          </w:tcPr>
          <w:p w14:paraId="4965125E" w14:textId="5FCCCF16"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3DD3E7E9"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7290F355" w14:textId="692BF7F8" w:rsidR="00F6127D" w:rsidRPr="005E6D45" w:rsidRDefault="00F6127D" w:rsidP="003838BE">
            <w:pPr>
              <w:spacing w:before="120" w:after="120"/>
              <w:rPr>
                <w:rFonts w:cs="Tahoma"/>
              </w:rPr>
            </w:pPr>
            <w:r w:rsidRPr="005E6D45">
              <w:rPr>
                <w:rFonts w:cs="Tahoma"/>
                <w:b w:val="0"/>
                <w:bCs w:val="0"/>
              </w:rPr>
              <w:t xml:space="preserve">This course provides students with workplace communication skills regularly used in industry and trade professions. Students will focus on various writing situations common in industry and choose suitable organization, </w:t>
            </w:r>
            <w:r w:rsidR="001F2F4F" w:rsidRPr="005E6D45">
              <w:rPr>
                <w:rFonts w:cs="Tahoma"/>
                <w:b w:val="0"/>
                <w:bCs w:val="0"/>
              </w:rPr>
              <w:t>development</w:t>
            </w:r>
            <w:r w:rsidR="00B9186D">
              <w:rPr>
                <w:rFonts w:cs="Tahoma"/>
              </w:rPr>
              <w:t>,</w:t>
            </w:r>
            <w:r w:rsidRPr="005E6D45">
              <w:rPr>
                <w:rFonts w:cs="Tahoma"/>
                <w:b w:val="0"/>
                <w:bCs w:val="0"/>
              </w:rPr>
              <w:t xml:space="preserve"> and presentation methods, which could include memo, letter, informal/formal reports, </w:t>
            </w:r>
            <w:proofErr w:type="gramStart"/>
            <w:r w:rsidRPr="005E6D45">
              <w:rPr>
                <w:rFonts w:cs="Tahoma"/>
                <w:b w:val="0"/>
                <w:bCs w:val="0"/>
              </w:rPr>
              <w:t>instructions</w:t>
            </w:r>
            <w:proofErr w:type="gramEnd"/>
            <w:r w:rsidRPr="005E6D45">
              <w:rPr>
                <w:rFonts w:cs="Tahoma"/>
                <w:b w:val="0"/>
                <w:bCs w:val="0"/>
              </w:rPr>
              <w:t xml:space="preserve"> and technical graphics.</w:t>
            </w:r>
            <w:r w:rsidR="0042221D">
              <w:rPr>
                <w:rFonts w:cs="Tahoma"/>
                <w:b w:val="0"/>
                <w:bCs w:val="0"/>
              </w:rPr>
              <w:t xml:space="preserve"> </w:t>
            </w:r>
            <w:r w:rsidRPr="005E6D45">
              <w:rPr>
                <w:rFonts w:cs="Tahoma"/>
                <w:b w:val="0"/>
                <w:bCs w:val="0"/>
              </w:rPr>
              <w:t>Students will also practice job procurement skills and presenting technical information orally. Since this course is taught in a computer lab, students should have adequate internet and computer skills.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 101</w:t>
            </w:r>
            <w:r w:rsidR="00255173">
              <w:rPr>
                <w:rFonts w:cs="Tahoma"/>
                <w:b w:val="0"/>
                <w:bCs w:val="0"/>
              </w:rPr>
              <w:t>/ENG111</w:t>
            </w:r>
            <w:r w:rsidRPr="005E6D45">
              <w:rPr>
                <w:rFonts w:cs="Tahoma"/>
                <w:b w:val="0"/>
                <w:bCs w:val="0"/>
              </w:rPr>
              <w:t xml:space="preserve"> with a “C” or better.</w:t>
            </w:r>
          </w:p>
        </w:tc>
      </w:tr>
      <w:tr w:rsidR="00F6127D" w:rsidRPr="005E6D45" w14:paraId="208B98FE"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04B8E63" w14:textId="035B8A85" w:rsidR="00F6127D" w:rsidRPr="005E6D45" w:rsidRDefault="00F6127D" w:rsidP="003838BE">
            <w:pPr>
              <w:pStyle w:val="Heading5"/>
              <w:spacing w:before="120" w:after="120"/>
              <w:outlineLvl w:val="4"/>
              <w:rPr>
                <w:rFonts w:cs="Tahoma"/>
                <w:b w:val="0"/>
                <w:bCs w:val="0"/>
              </w:rPr>
            </w:pPr>
            <w:bookmarkStart w:id="259" w:name="_ENG212_Introduction_to"/>
            <w:bookmarkEnd w:id="259"/>
            <w:r w:rsidRPr="00170080">
              <w:rPr>
                <w:rStyle w:val="Heading5Char"/>
                <w:sz w:val="21"/>
                <w:szCs w:val="21"/>
              </w:rPr>
              <w:t>ENG212 Introduction to Literature</w:t>
            </w:r>
            <w:r w:rsidRPr="005E6D45">
              <w:rPr>
                <w:rFonts w:cs="Tahoma"/>
                <w:b w:val="0"/>
                <w:bCs w:val="0"/>
              </w:rPr>
              <w:tab/>
            </w:r>
          </w:p>
        </w:tc>
        <w:tc>
          <w:tcPr>
            <w:tcW w:w="2319" w:type="dxa"/>
          </w:tcPr>
          <w:p w14:paraId="0DA225AA" w14:textId="263611F4"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611C4494"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AC921A4" w14:textId="291869A2" w:rsidR="00F6127D" w:rsidRPr="005E6D45" w:rsidRDefault="00F6127D" w:rsidP="003838BE">
            <w:pPr>
              <w:spacing w:before="120" w:after="120"/>
              <w:rPr>
                <w:rFonts w:cs="Tahoma"/>
                <w:b w:val="0"/>
                <w:bCs w:val="0"/>
              </w:rPr>
            </w:pPr>
            <w:r w:rsidRPr="005E6D45">
              <w:rPr>
                <w:rFonts w:cs="Tahoma"/>
                <w:b w:val="0"/>
                <w:bCs w:val="0"/>
              </w:rPr>
              <w:t xml:space="preserve">This course introduces students to the principal literary genres, including epic and lyric poetry, the short story, the novel, and drama, with attention to textual analysis, literary terminology, and critical research. Students will prepare oral and written class presentations.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r w:rsidR="00255173">
              <w:rPr>
                <w:rFonts w:cs="Tahoma"/>
                <w:b w:val="0"/>
                <w:bCs w:val="0"/>
              </w:rPr>
              <w:t>/ENG111</w:t>
            </w:r>
            <w:r w:rsidRPr="005E6D45">
              <w:rPr>
                <w:rFonts w:cs="Tahoma"/>
                <w:b w:val="0"/>
                <w:bCs w:val="0"/>
              </w:rPr>
              <w:t xml:space="preserve"> passed with a C or better.</w:t>
            </w:r>
          </w:p>
        </w:tc>
      </w:tr>
      <w:tr w:rsidR="00F6127D" w:rsidRPr="005E6D45" w14:paraId="2785B14B"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7FBDDB" w14:textId="587B96FB" w:rsidR="00F6127D" w:rsidRPr="005E6D45" w:rsidRDefault="00F6127D" w:rsidP="003838BE">
            <w:pPr>
              <w:pStyle w:val="Heading5"/>
              <w:spacing w:before="120" w:after="120"/>
              <w:outlineLvl w:val="4"/>
              <w:rPr>
                <w:rFonts w:cs="Tahoma"/>
                <w:b w:val="0"/>
                <w:bCs w:val="0"/>
              </w:rPr>
            </w:pPr>
            <w:bookmarkStart w:id="260" w:name="_ENG214_Literature_and"/>
            <w:bookmarkEnd w:id="260"/>
            <w:r w:rsidRPr="00170080">
              <w:rPr>
                <w:rStyle w:val="Heading5Char"/>
                <w:sz w:val="21"/>
                <w:szCs w:val="21"/>
              </w:rPr>
              <w:t>ENG214 Literature and Film</w:t>
            </w:r>
            <w:r w:rsidRPr="00170080">
              <w:rPr>
                <w:rStyle w:val="Heading5Char"/>
                <w:sz w:val="21"/>
                <w:szCs w:val="21"/>
              </w:rPr>
              <w:tab/>
            </w:r>
          </w:p>
        </w:tc>
        <w:tc>
          <w:tcPr>
            <w:tcW w:w="2319" w:type="dxa"/>
          </w:tcPr>
          <w:p w14:paraId="03A3371B" w14:textId="185C1133" w:rsidR="00F6127D"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263DCC97"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524221F" w14:textId="146F5C70" w:rsidR="002824F9" w:rsidRPr="005E6D45" w:rsidRDefault="002824F9" w:rsidP="003838BE">
            <w:pPr>
              <w:spacing w:before="120" w:after="120"/>
              <w:rPr>
                <w:rFonts w:cs="Tahoma"/>
              </w:rPr>
            </w:pPr>
            <w:r w:rsidRPr="005E6D45">
              <w:rPr>
                <w:rFonts w:cs="Tahoma"/>
                <w:b w:val="0"/>
                <w:bCs w:val="0"/>
              </w:rPr>
              <w:t xml:space="preserve">This course examines the relationship between film and literary text (novels, short </w:t>
            </w:r>
            <w:proofErr w:type="gramStart"/>
            <w:r w:rsidRPr="005E6D45">
              <w:rPr>
                <w:rFonts w:cs="Tahoma"/>
                <w:b w:val="0"/>
                <w:bCs w:val="0"/>
              </w:rPr>
              <w:t>stories</w:t>
            </w:r>
            <w:proofErr w:type="gramEnd"/>
            <w:r w:rsidRPr="005E6D45">
              <w:rPr>
                <w:rFonts w:cs="Tahoma"/>
                <w:b w:val="0"/>
                <w:bCs w:val="0"/>
              </w:rPr>
              <w:t xml:space="preserve"> and plays) and analyzes how narrative is interpreted and re-interpreted through fiction and cinematic techniques.</w:t>
            </w:r>
            <w:r w:rsidR="0042221D">
              <w:rPr>
                <w:rFonts w:cs="Tahoma"/>
                <w:b w:val="0"/>
                <w:bCs w:val="0"/>
              </w:rPr>
              <w:t xml:space="preserve"> </w:t>
            </w:r>
            <w:r w:rsidRPr="005E6D45">
              <w:rPr>
                <w:rFonts w:cs="Tahoma"/>
                <w:b w:val="0"/>
                <w:bCs w:val="0"/>
              </w:rPr>
              <w:t>Students will explore how a director translates a writer’s story using the tools of film to create a distinct and unique visual narrative.</w:t>
            </w:r>
            <w:r w:rsidR="0042221D">
              <w:rPr>
                <w:rFonts w:cs="Tahoma"/>
                <w:b w:val="0"/>
                <w:bCs w:val="0"/>
              </w:rPr>
              <w:t xml:space="preserve"> </w:t>
            </w:r>
            <w:r w:rsidRPr="005E6D45">
              <w:rPr>
                <w:rFonts w:cs="Tahoma"/>
                <w:b w:val="0"/>
                <w:bCs w:val="0"/>
              </w:rPr>
              <w:t>Just like critically reading a novel, students will learn how to critically read a film and use this knowledge to interpret and evaluate both artistic modes and how they inter-relate and how they diverge.</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r w:rsidR="00B110D9">
              <w:rPr>
                <w:rFonts w:cs="Tahoma"/>
                <w:b w:val="0"/>
                <w:bCs w:val="0"/>
              </w:rPr>
              <w:t>/ENG111</w:t>
            </w:r>
            <w:r w:rsidR="00401D5B">
              <w:rPr>
                <w:rFonts w:cs="Tahoma"/>
                <w:b w:val="0"/>
                <w:bCs w:val="0"/>
              </w:rPr>
              <w:t xml:space="preserve"> </w:t>
            </w:r>
            <w:r w:rsidR="00401D5B" w:rsidRPr="00401D5B">
              <w:rPr>
                <w:rFonts w:cs="Tahoma"/>
                <w:b w:val="0"/>
                <w:bCs w:val="0"/>
              </w:rPr>
              <w:t>passed with a C or better.</w:t>
            </w:r>
          </w:p>
        </w:tc>
      </w:tr>
      <w:tr w:rsidR="002824F9" w:rsidRPr="005E6D45" w14:paraId="7FB84EB1"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EEF63B6" w14:textId="4036F05A" w:rsidR="002824F9" w:rsidRPr="005E6D45" w:rsidRDefault="002824F9" w:rsidP="003838BE">
            <w:pPr>
              <w:pStyle w:val="Heading5"/>
              <w:spacing w:before="120" w:after="120"/>
              <w:outlineLvl w:val="4"/>
              <w:rPr>
                <w:rFonts w:cs="Tahoma"/>
                <w:b w:val="0"/>
                <w:bCs w:val="0"/>
              </w:rPr>
            </w:pPr>
            <w:bookmarkStart w:id="261" w:name="_ENG215_Contemporary_American"/>
            <w:bookmarkEnd w:id="261"/>
            <w:r w:rsidRPr="00170080">
              <w:rPr>
                <w:rStyle w:val="Heading5Char"/>
                <w:sz w:val="21"/>
                <w:szCs w:val="21"/>
              </w:rPr>
              <w:t>ENG215 Contemporary American Fiction</w:t>
            </w:r>
            <w:r w:rsidRPr="005E6D45">
              <w:rPr>
                <w:rFonts w:cs="Tahoma"/>
                <w:b w:val="0"/>
                <w:bCs w:val="0"/>
              </w:rPr>
              <w:tab/>
            </w:r>
          </w:p>
        </w:tc>
        <w:tc>
          <w:tcPr>
            <w:tcW w:w="2319" w:type="dxa"/>
          </w:tcPr>
          <w:p w14:paraId="50D1124F" w14:textId="38376553"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17356B5"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FA5A9E3" w14:textId="452355A2" w:rsidR="002824F9" w:rsidRPr="005E6D45" w:rsidRDefault="002824F9" w:rsidP="003838BE">
            <w:pPr>
              <w:spacing w:before="120" w:after="120"/>
              <w:rPr>
                <w:rFonts w:cs="Tahoma"/>
                <w:b w:val="0"/>
                <w:bCs w:val="0"/>
              </w:rPr>
            </w:pPr>
            <w:r w:rsidRPr="005E6D45">
              <w:rPr>
                <w:rFonts w:cs="Tahoma"/>
                <w:b w:val="0"/>
                <w:bCs w:val="0"/>
              </w:rPr>
              <w:t>In this course, students will read and study a selection of recent American fiction, from 1945-present.</w:t>
            </w:r>
            <w:r w:rsidR="0042221D">
              <w:rPr>
                <w:rFonts w:cs="Tahoma"/>
                <w:b w:val="0"/>
                <w:bCs w:val="0"/>
              </w:rPr>
              <w:t xml:space="preserve"> </w:t>
            </w:r>
            <w:r w:rsidRPr="005E6D45">
              <w:rPr>
                <w:rFonts w:cs="Tahoma"/>
                <w:b w:val="0"/>
                <w:bCs w:val="0"/>
              </w:rPr>
              <w:t>They will consider and discuss contemporary short stories and novels as individual texts, as well as in relation to one another.</w:t>
            </w:r>
            <w:r w:rsidR="0042221D">
              <w:rPr>
                <w:rFonts w:cs="Tahoma"/>
                <w:b w:val="0"/>
                <w:bCs w:val="0"/>
              </w:rPr>
              <w:t xml:space="preserve"> </w:t>
            </w:r>
            <w:r w:rsidRPr="005E6D45">
              <w:rPr>
                <w:rFonts w:cs="Tahoma"/>
                <w:b w:val="0"/>
                <w:bCs w:val="0"/>
              </w:rPr>
              <w:t>They will also analyze the texts within the context of contemporary American culture, politics, history, and identity, including issues related to race, class, gender, ethnicity, religion, and sexuality.</w:t>
            </w:r>
            <w:r w:rsidR="0042221D">
              <w:rPr>
                <w:rFonts w:cs="Tahoma"/>
                <w:b w:val="0"/>
                <w:bCs w:val="0"/>
              </w:rPr>
              <w:t xml:space="preserve"> </w:t>
            </w:r>
            <w:r w:rsidRPr="005E6D45">
              <w:rPr>
                <w:rFonts w:cs="Tahoma"/>
                <w:b w:val="0"/>
                <w:bCs w:val="0"/>
              </w:rPr>
              <w:t>Students will focus on reading the texts critically and actively, learning the language and framework of literary analysis.</w:t>
            </w:r>
            <w:r w:rsidR="0042221D">
              <w:rPr>
                <w:rFonts w:cs="Tahoma"/>
                <w:b w:val="0"/>
                <w:bCs w:val="0"/>
              </w:rPr>
              <w:t xml:space="preserve"> </w:t>
            </w:r>
            <w:r w:rsidRPr="005E6D45">
              <w:rPr>
                <w:rFonts w:cs="Tahoma"/>
                <w:b w:val="0"/>
                <w:bCs w:val="0"/>
              </w:rPr>
              <w:t xml:space="preserve">Students will study the history and evolution of the novel, along with the formal and stylistic considerations that novelists </w:t>
            </w:r>
            <w:proofErr w:type="gramStart"/>
            <w:r w:rsidRPr="005E6D45">
              <w:rPr>
                <w:rFonts w:cs="Tahoma"/>
                <w:b w:val="0"/>
                <w:bCs w:val="0"/>
              </w:rPr>
              <w:t xml:space="preserve">take into </w:t>
            </w:r>
            <w:r w:rsidRPr="005E6D45">
              <w:rPr>
                <w:rFonts w:cs="Tahoma"/>
                <w:b w:val="0"/>
                <w:bCs w:val="0"/>
              </w:rPr>
              <w:lastRenderedPageBreak/>
              <w:t>account</w:t>
            </w:r>
            <w:proofErr w:type="gramEnd"/>
            <w:r w:rsidRPr="005E6D45">
              <w:rPr>
                <w:rFonts w:cs="Tahoma"/>
                <w:b w:val="0"/>
                <w:bCs w:val="0"/>
              </w:rPr>
              <w:t xml:space="preserve"> while writing their texts.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00CA3E75" w:rsidRPr="005E6D45">
              <w:rPr>
                <w:rFonts w:cs="Tahoma"/>
                <w:b w:val="0"/>
                <w:bCs w:val="0"/>
              </w:rPr>
              <w:t>ENG101</w:t>
            </w:r>
            <w:r w:rsidR="00B110D9">
              <w:rPr>
                <w:rFonts w:cs="Tahoma"/>
                <w:b w:val="0"/>
                <w:bCs w:val="0"/>
              </w:rPr>
              <w:t>/ENG111</w:t>
            </w:r>
            <w:r w:rsidR="00CA3E75">
              <w:rPr>
                <w:rFonts w:cs="Tahoma"/>
                <w:b w:val="0"/>
                <w:bCs w:val="0"/>
              </w:rPr>
              <w:t xml:space="preserve"> </w:t>
            </w:r>
            <w:r w:rsidR="00CA3E75" w:rsidRPr="00401D5B">
              <w:rPr>
                <w:rFonts w:cs="Tahoma"/>
                <w:b w:val="0"/>
                <w:bCs w:val="0"/>
              </w:rPr>
              <w:t>passed with a C or better, or satisfactory scores on the reading and writing placement tests.</w:t>
            </w:r>
          </w:p>
        </w:tc>
      </w:tr>
      <w:tr w:rsidR="002824F9" w:rsidRPr="005E6D45" w14:paraId="11848097"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0D25782" w14:textId="7AC8E09A" w:rsidR="002824F9" w:rsidRPr="005E6D45" w:rsidRDefault="002824F9" w:rsidP="003838BE">
            <w:pPr>
              <w:pStyle w:val="Heading5"/>
              <w:spacing w:before="120" w:after="120"/>
              <w:outlineLvl w:val="4"/>
              <w:rPr>
                <w:rFonts w:cs="Tahoma"/>
                <w:b w:val="0"/>
                <w:bCs w:val="0"/>
              </w:rPr>
            </w:pPr>
            <w:bookmarkStart w:id="262" w:name="_ENV110_Field_Natural"/>
            <w:bookmarkEnd w:id="262"/>
            <w:r w:rsidRPr="00170080">
              <w:rPr>
                <w:rStyle w:val="Heading5Char"/>
                <w:sz w:val="21"/>
                <w:szCs w:val="21"/>
              </w:rPr>
              <w:lastRenderedPageBreak/>
              <w:t xml:space="preserve">ENV110 Field Natural History </w:t>
            </w:r>
            <w:r w:rsidRPr="00170080">
              <w:rPr>
                <w:rStyle w:val="Heading5Char"/>
                <w:sz w:val="21"/>
                <w:szCs w:val="21"/>
              </w:rPr>
              <w:tab/>
            </w:r>
            <w:r w:rsidRPr="005E6D45">
              <w:rPr>
                <w:rFonts w:cs="Tahoma"/>
                <w:b w:val="0"/>
                <w:bCs w:val="0"/>
              </w:rPr>
              <w:t xml:space="preserve"> </w:t>
            </w:r>
          </w:p>
        </w:tc>
        <w:tc>
          <w:tcPr>
            <w:tcW w:w="2319" w:type="dxa"/>
          </w:tcPr>
          <w:p w14:paraId="50741CDF" w14:textId="075D658A"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824F9" w:rsidRPr="005E6D45" w14:paraId="118D59C4"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3763FA7D" w14:textId="431BDCE9" w:rsidR="002824F9" w:rsidRPr="005E6D45" w:rsidRDefault="002824F9" w:rsidP="003838BE">
            <w:pPr>
              <w:spacing w:before="120" w:after="120"/>
              <w:rPr>
                <w:rFonts w:cs="Tahoma"/>
              </w:rPr>
            </w:pPr>
            <w:r w:rsidRPr="005E6D45">
              <w:rPr>
                <w:rFonts w:cs="Tahoma"/>
                <w:b w:val="0"/>
                <w:bCs w:val="0"/>
              </w:rPr>
              <w:t>This is a course that will emphasize field and laboratory studies of the diversity and richness of habitats found in Maine. Examination of the interplay between living and non-living systems within fresh water, marine and terrestrial environments will be the focus of these studies. Students will appropriately use basic field and laboratory equipment to conduct environmental investigations and write suitable technical (lab) reports regarding their investigations.</w:t>
            </w:r>
          </w:p>
        </w:tc>
      </w:tr>
      <w:tr w:rsidR="002824F9" w:rsidRPr="005E6D45" w14:paraId="16358A71"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345D1B6" w14:textId="5734A1D9" w:rsidR="002824F9" w:rsidRPr="005E6D45" w:rsidRDefault="002824F9" w:rsidP="003838BE">
            <w:pPr>
              <w:pStyle w:val="Heading5"/>
              <w:spacing w:before="120" w:after="120"/>
              <w:outlineLvl w:val="4"/>
              <w:rPr>
                <w:rFonts w:cs="Tahoma"/>
                <w:b w:val="0"/>
                <w:bCs w:val="0"/>
              </w:rPr>
            </w:pPr>
            <w:bookmarkStart w:id="263" w:name="_ENV135_Wildlife_and"/>
            <w:bookmarkEnd w:id="263"/>
            <w:r w:rsidRPr="00170080">
              <w:rPr>
                <w:rStyle w:val="Heading5Char"/>
                <w:sz w:val="21"/>
                <w:szCs w:val="21"/>
              </w:rPr>
              <w:t>ENV135 Wildlife and Fisheries Management</w:t>
            </w:r>
            <w:r w:rsidRPr="00170080">
              <w:rPr>
                <w:rStyle w:val="Heading5Char"/>
                <w:sz w:val="21"/>
                <w:szCs w:val="21"/>
              </w:rPr>
              <w:tab/>
            </w:r>
          </w:p>
        </w:tc>
        <w:tc>
          <w:tcPr>
            <w:tcW w:w="2319" w:type="dxa"/>
          </w:tcPr>
          <w:p w14:paraId="488AF714" w14:textId="5EBB6C3F"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4DBACDF8"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9E7692D" w14:textId="613868D2" w:rsidR="002824F9" w:rsidRPr="005E6D45" w:rsidRDefault="002824F9" w:rsidP="003838BE">
            <w:pPr>
              <w:spacing w:before="120" w:after="120"/>
              <w:rPr>
                <w:rFonts w:cs="Tahoma"/>
                <w:b w:val="0"/>
                <w:bCs w:val="0"/>
              </w:rPr>
            </w:pPr>
            <w:r w:rsidRPr="005E6D45">
              <w:rPr>
                <w:rFonts w:cs="Tahoma"/>
                <w:b w:val="0"/>
                <w:bCs w:val="0"/>
              </w:rPr>
              <w:t>This course introduces students to current wildlife techniques including creature survey methods, data collection and analysis practices, estimation of abundance, capturing and tagging, identification, aging, habitat evaluation, and scientific investigation.</w:t>
            </w:r>
          </w:p>
        </w:tc>
      </w:tr>
      <w:tr w:rsidR="000953E6" w:rsidRPr="005E6D45" w14:paraId="4DB7DAC7"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5294D34" w14:textId="77777777" w:rsidR="000953E6" w:rsidRPr="005E6D45" w:rsidRDefault="000953E6" w:rsidP="00010CBB">
            <w:pPr>
              <w:pStyle w:val="Heading5"/>
              <w:spacing w:before="120" w:after="120"/>
              <w:outlineLvl w:val="4"/>
              <w:rPr>
                <w:rFonts w:cs="Tahoma"/>
                <w:b w:val="0"/>
                <w:bCs w:val="0"/>
              </w:rPr>
            </w:pPr>
            <w:bookmarkStart w:id="264" w:name="_ENV140_Recreational_and"/>
            <w:bookmarkEnd w:id="264"/>
            <w:r w:rsidRPr="00010CBB">
              <w:rPr>
                <w:rStyle w:val="Heading5Char"/>
                <w:sz w:val="21"/>
                <w:szCs w:val="21"/>
              </w:rPr>
              <w:t>ENV140</w:t>
            </w:r>
            <w:r>
              <w:rPr>
                <w:rStyle w:val="Heading5Char"/>
                <w:sz w:val="21"/>
                <w:szCs w:val="21"/>
              </w:rPr>
              <w:t xml:space="preserve"> Recreational and Environmental Land Management</w:t>
            </w:r>
          </w:p>
        </w:tc>
        <w:tc>
          <w:tcPr>
            <w:tcW w:w="2319" w:type="dxa"/>
          </w:tcPr>
          <w:p w14:paraId="64D4AB2D" w14:textId="7009FD30" w:rsidR="000953E6" w:rsidRPr="005E6D45" w:rsidRDefault="000953E6" w:rsidP="008F68C4">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8A26CD" w:rsidRPr="005E6D45" w14:paraId="3D0A1FDA"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36C84BA1" w14:textId="55C1F4AA" w:rsidR="008A26CD" w:rsidRPr="005E6D45" w:rsidRDefault="000953E6" w:rsidP="003838BE">
            <w:pPr>
              <w:spacing w:before="120" w:after="120"/>
              <w:rPr>
                <w:rFonts w:cs="Tahoma"/>
              </w:rPr>
            </w:pPr>
            <w:r w:rsidRPr="000953E6">
              <w:rPr>
                <w:rFonts w:cs="Tahoma"/>
                <w:b w:val="0"/>
                <w:bCs w:val="0"/>
              </w:rPr>
              <w:t>This class will explore the proper management of sustainable landscapes while balancing and protecting wildlife habitat while offering the public access to safe, affordable, and healthy ways to experience and appreciate nature.  This class will teach an understanding of the need to contribute to the economic well-being of communities through conservation and providing many economic benefits to communities derived from outdoor recreation.  This class combines lectures along with outdoor lab.  The outdoor lab will include trail building, maintenance, and design.</w:t>
            </w:r>
          </w:p>
        </w:tc>
      </w:tr>
      <w:tr w:rsidR="002824F9" w:rsidRPr="005E6D45" w14:paraId="4FF69AF5"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27C8F25" w14:textId="3943ED2A" w:rsidR="002824F9" w:rsidRPr="005E6D45" w:rsidRDefault="002824F9" w:rsidP="003838BE">
            <w:pPr>
              <w:pStyle w:val="Heading5"/>
              <w:spacing w:before="120" w:after="120"/>
              <w:outlineLvl w:val="4"/>
              <w:rPr>
                <w:rFonts w:cs="Tahoma"/>
                <w:b w:val="0"/>
                <w:bCs w:val="0"/>
              </w:rPr>
            </w:pPr>
            <w:bookmarkStart w:id="265" w:name="_FYE100_First_Year"/>
            <w:bookmarkEnd w:id="265"/>
            <w:r w:rsidRPr="00170080">
              <w:rPr>
                <w:rStyle w:val="Heading5Char"/>
                <w:sz w:val="21"/>
                <w:szCs w:val="21"/>
              </w:rPr>
              <w:t>FYE100 First Year Experience</w:t>
            </w:r>
            <w:r w:rsidRPr="00170080">
              <w:rPr>
                <w:rStyle w:val="Heading5Char"/>
                <w:sz w:val="21"/>
                <w:szCs w:val="21"/>
              </w:rPr>
              <w:tab/>
            </w:r>
            <w:r w:rsidRPr="00170080">
              <w:rPr>
                <w:rStyle w:val="Heading5Char"/>
                <w:sz w:val="21"/>
                <w:szCs w:val="21"/>
              </w:rPr>
              <w:tab/>
            </w:r>
            <w:r w:rsidR="0042221D">
              <w:rPr>
                <w:rFonts w:cs="Tahoma"/>
                <w:b w:val="0"/>
                <w:bCs w:val="0"/>
              </w:rPr>
              <w:t xml:space="preserve">     </w:t>
            </w:r>
            <w:r w:rsidRPr="005E6D45">
              <w:rPr>
                <w:rFonts w:cs="Tahoma"/>
                <w:b w:val="0"/>
                <w:bCs w:val="0"/>
              </w:rPr>
              <w:t xml:space="preserve"> </w:t>
            </w:r>
          </w:p>
        </w:tc>
        <w:tc>
          <w:tcPr>
            <w:tcW w:w="2319" w:type="dxa"/>
          </w:tcPr>
          <w:p w14:paraId="4F8C2F12" w14:textId="1EC1C2ED"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2824F9" w:rsidRPr="005E6D45" w14:paraId="4BCB1781"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A1DFEF6" w14:textId="21593838" w:rsidR="002824F9" w:rsidRPr="005E6D45" w:rsidRDefault="002824F9" w:rsidP="003838BE">
            <w:pPr>
              <w:spacing w:before="120" w:after="120"/>
              <w:rPr>
                <w:rFonts w:cs="Tahoma"/>
              </w:rPr>
            </w:pPr>
            <w:r w:rsidRPr="005E6D45">
              <w:rPr>
                <w:rFonts w:cs="Tahoma"/>
                <w:b w:val="0"/>
                <w:bCs w:val="0"/>
              </w:rPr>
              <w:t>Students will actively and deliberately engage in the requirements of their transition into college.</w:t>
            </w:r>
            <w:r w:rsidR="0042221D">
              <w:rPr>
                <w:rFonts w:cs="Tahoma"/>
                <w:b w:val="0"/>
                <w:bCs w:val="0"/>
              </w:rPr>
              <w:t xml:space="preserve"> </w:t>
            </w:r>
            <w:r w:rsidRPr="005E6D45">
              <w:rPr>
                <w:rFonts w:cs="Tahoma"/>
                <w:b w:val="0"/>
                <w:bCs w:val="0"/>
              </w:rPr>
              <w:t>This seminar focuses on how to succeed.</w:t>
            </w:r>
            <w:r w:rsidR="0042221D">
              <w:rPr>
                <w:rFonts w:cs="Tahoma"/>
                <w:b w:val="0"/>
                <w:bCs w:val="0"/>
              </w:rPr>
              <w:t xml:space="preserve"> </w:t>
            </w:r>
            <w:r w:rsidRPr="005E6D45">
              <w:rPr>
                <w:rFonts w:cs="Tahoma"/>
                <w:b w:val="0"/>
                <w:bCs w:val="0"/>
              </w:rPr>
              <w:t>It will facilitate a strong start, empower with necessary skills and awareness, chart a path toward achievement of goals, and direct students toward supports as needed.</w:t>
            </w:r>
            <w:r w:rsidR="0042221D">
              <w:rPr>
                <w:rFonts w:cs="Tahoma"/>
                <w:b w:val="0"/>
                <w:bCs w:val="0"/>
              </w:rPr>
              <w:t xml:space="preserve"> </w:t>
            </w:r>
            <w:r w:rsidRPr="005E6D45">
              <w:rPr>
                <w:rFonts w:cs="Tahoma"/>
                <w:b w:val="0"/>
                <w:bCs w:val="0"/>
              </w:rPr>
              <w:t xml:space="preserve">Particular attention will be paid to navigating the college environment, expectations of the institution, individual learning style, career development, academic strategies, community building, time management and time theft. </w:t>
            </w:r>
          </w:p>
        </w:tc>
      </w:tr>
      <w:tr w:rsidR="002824F9" w:rsidRPr="005E6D45" w14:paraId="38DEA488"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2A3858A" w14:textId="7AF02C37" w:rsidR="002824F9" w:rsidRPr="005E6D45" w:rsidRDefault="002824F9" w:rsidP="003838BE">
            <w:pPr>
              <w:pStyle w:val="Heading5"/>
              <w:spacing w:before="120" w:after="120"/>
              <w:outlineLvl w:val="4"/>
              <w:rPr>
                <w:rFonts w:cs="Tahoma"/>
                <w:b w:val="0"/>
                <w:bCs w:val="0"/>
              </w:rPr>
            </w:pPr>
            <w:r w:rsidRPr="00170080">
              <w:rPr>
                <w:rStyle w:val="Heading5Char"/>
                <w:sz w:val="21"/>
                <w:szCs w:val="21"/>
              </w:rPr>
              <w:t>GET199 General Technology</w:t>
            </w:r>
            <w:r w:rsidRPr="00170080">
              <w:rPr>
                <w:rStyle w:val="Heading5Char"/>
                <w:sz w:val="21"/>
                <w:szCs w:val="21"/>
              </w:rPr>
              <w:tab/>
            </w:r>
            <w:r w:rsidRPr="005E6D45">
              <w:rPr>
                <w:rFonts w:cs="Tahoma"/>
                <w:b w:val="0"/>
                <w:bCs w:val="0"/>
              </w:rPr>
              <w:tab/>
            </w:r>
          </w:p>
        </w:tc>
        <w:tc>
          <w:tcPr>
            <w:tcW w:w="2319" w:type="dxa"/>
          </w:tcPr>
          <w:p w14:paraId="1646E57D" w14:textId="02E3DF0A"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 xml:space="preserve"> (Variable Credit-Maximum 24 cr.)</w:t>
            </w:r>
          </w:p>
        </w:tc>
      </w:tr>
      <w:tr w:rsidR="002824F9" w:rsidRPr="005E6D45" w14:paraId="18041F9C"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1ED5C8E" w14:textId="77777777" w:rsidR="002824F9" w:rsidRPr="005E6D45" w:rsidRDefault="002824F9" w:rsidP="003838BE">
            <w:pPr>
              <w:spacing w:before="120" w:after="120"/>
              <w:rPr>
                <w:rFonts w:cs="Tahoma"/>
              </w:rPr>
            </w:pPr>
            <w:r w:rsidRPr="005E6D45">
              <w:rPr>
                <w:rFonts w:cs="Tahoma"/>
                <w:b w:val="0"/>
                <w:bCs w:val="0"/>
              </w:rPr>
              <w:t>Prior Learning – Portfolio Assessment</w:t>
            </w:r>
          </w:p>
          <w:p w14:paraId="47155253" w14:textId="6DDA60F4" w:rsidR="002824F9" w:rsidRPr="005E6D45" w:rsidRDefault="002824F9" w:rsidP="003838BE">
            <w:pPr>
              <w:spacing w:before="120" w:after="120"/>
              <w:rPr>
                <w:rFonts w:cs="Tahoma"/>
                <w:b w:val="0"/>
                <w:bCs w:val="0"/>
              </w:rPr>
            </w:pPr>
            <w:r w:rsidRPr="005E6D45">
              <w:rPr>
                <w:rFonts w:cs="Tahoma"/>
                <w:b w:val="0"/>
                <w:bCs w:val="0"/>
              </w:rPr>
              <w:t xml:space="preserve">Recognition is granted of appropriate and significant prior learning and its credit relationship to degree requirements. Knowledge and skills (not chronological experience) acquired prior to matriculation are systematically identified and documented in a portfolio, which is assessed by the college, and credit is awarded.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 and Portfolio Development Instruction passed with a C or better.</w:t>
            </w:r>
          </w:p>
        </w:tc>
      </w:tr>
      <w:tr w:rsidR="002824F9" w:rsidRPr="005E6D45" w14:paraId="75EC2DAF"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3EEE654" w14:textId="263B73FE" w:rsidR="002824F9" w:rsidRPr="005E6D45" w:rsidRDefault="002824F9" w:rsidP="003838BE">
            <w:pPr>
              <w:pStyle w:val="Heading5"/>
              <w:spacing w:before="120" w:after="120"/>
              <w:outlineLvl w:val="4"/>
              <w:rPr>
                <w:rFonts w:cs="Tahoma"/>
                <w:b w:val="0"/>
                <w:bCs w:val="0"/>
              </w:rPr>
            </w:pPr>
            <w:bookmarkStart w:id="266" w:name="_HIS109_History_of"/>
            <w:bookmarkStart w:id="267" w:name="_HIS112_American_History"/>
            <w:bookmarkEnd w:id="266"/>
            <w:bookmarkEnd w:id="267"/>
            <w:r w:rsidRPr="00170080">
              <w:rPr>
                <w:rStyle w:val="Heading5Char"/>
                <w:sz w:val="21"/>
                <w:szCs w:val="21"/>
              </w:rPr>
              <w:t>HIS112 American History to Reconstruction</w:t>
            </w:r>
            <w:r w:rsidR="0042221D">
              <w:rPr>
                <w:rFonts w:cs="Tahoma"/>
                <w:b w:val="0"/>
                <w:bCs w:val="0"/>
              </w:rPr>
              <w:t xml:space="preserve">                          </w:t>
            </w:r>
            <w:r w:rsidRPr="005E6D45">
              <w:rPr>
                <w:rFonts w:cs="Tahoma"/>
                <w:b w:val="0"/>
                <w:bCs w:val="0"/>
              </w:rPr>
              <w:t xml:space="preserve"> </w:t>
            </w:r>
          </w:p>
        </w:tc>
        <w:tc>
          <w:tcPr>
            <w:tcW w:w="2319" w:type="dxa"/>
          </w:tcPr>
          <w:p w14:paraId="6F06E0D5" w14:textId="67ABB106"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62B7FC7A"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D94DB90" w14:textId="33E3F43A" w:rsidR="002824F9" w:rsidRPr="005E6D45" w:rsidRDefault="002824F9" w:rsidP="003838BE">
            <w:pPr>
              <w:spacing w:before="120" w:after="120"/>
              <w:rPr>
                <w:rFonts w:cs="Tahoma"/>
                <w:b w:val="0"/>
                <w:bCs w:val="0"/>
              </w:rPr>
            </w:pPr>
            <w:r w:rsidRPr="005E6D45">
              <w:rPr>
                <w:rFonts w:cs="Tahoma"/>
                <w:b w:val="0"/>
                <w:bCs w:val="0"/>
              </w:rPr>
              <w:t xml:space="preserve">This course will cover the United States from its first inhabitants to European exploration, settlement, the Revolution, Independence, and the creation of a new nation. They will explore concepts of </w:t>
            </w:r>
            <w:r w:rsidRPr="005E6D45">
              <w:rPr>
                <w:rFonts w:cs="Tahoma"/>
                <w:b w:val="0"/>
                <w:bCs w:val="0"/>
              </w:rPr>
              <w:lastRenderedPageBreak/>
              <w:t xml:space="preserve">Sectionalism, political parties, Jacksonian democracy, Age of Reform, westward expansion, the impending crisis, Civil </w:t>
            </w:r>
            <w:proofErr w:type="gramStart"/>
            <w:r w:rsidRPr="005E6D45">
              <w:rPr>
                <w:rFonts w:cs="Tahoma"/>
                <w:b w:val="0"/>
                <w:bCs w:val="0"/>
              </w:rPr>
              <w:t>War</w:t>
            </w:r>
            <w:proofErr w:type="gramEnd"/>
            <w:r w:rsidRPr="005E6D45">
              <w:rPr>
                <w:rFonts w:cs="Tahoma"/>
                <w:b w:val="0"/>
                <w:bCs w:val="0"/>
              </w:rPr>
              <w:t xml:space="preserve"> and reconstruction. Students will be introduced to major political, economic, military, social, and cultural developments from earlier beginnings to reconstruction.</w:t>
            </w:r>
          </w:p>
        </w:tc>
      </w:tr>
      <w:tr w:rsidR="002824F9" w:rsidRPr="005E6D45" w14:paraId="47171CCF"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75DBF78" w14:textId="79D3F9E8" w:rsidR="002824F9" w:rsidRPr="005E6D45" w:rsidRDefault="002824F9" w:rsidP="003838BE">
            <w:pPr>
              <w:pStyle w:val="Heading5"/>
              <w:spacing w:before="120" w:after="120"/>
              <w:outlineLvl w:val="4"/>
              <w:rPr>
                <w:rFonts w:cs="Tahoma"/>
                <w:b w:val="0"/>
                <w:bCs w:val="0"/>
              </w:rPr>
            </w:pPr>
            <w:bookmarkStart w:id="268" w:name="_HIS113_American_History"/>
            <w:bookmarkEnd w:id="268"/>
            <w:r w:rsidRPr="00D00211">
              <w:rPr>
                <w:rStyle w:val="Heading5Char"/>
                <w:sz w:val="21"/>
                <w:szCs w:val="21"/>
              </w:rPr>
              <w:lastRenderedPageBreak/>
              <w:t>HIS113 American History from Reconstruction</w:t>
            </w:r>
            <w:r w:rsidRPr="00D00211">
              <w:rPr>
                <w:rStyle w:val="Heading5Char"/>
                <w:sz w:val="21"/>
                <w:szCs w:val="21"/>
              </w:rPr>
              <w:tab/>
            </w:r>
          </w:p>
        </w:tc>
        <w:tc>
          <w:tcPr>
            <w:tcW w:w="2319" w:type="dxa"/>
          </w:tcPr>
          <w:p w14:paraId="72872EB0" w14:textId="54273C41"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E4C5E27"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18DF713" w14:textId="58D2EDEE" w:rsidR="002824F9" w:rsidRPr="005E6D45" w:rsidRDefault="002824F9" w:rsidP="003838BE">
            <w:pPr>
              <w:spacing w:before="120" w:after="120"/>
              <w:rPr>
                <w:rFonts w:cs="Tahoma"/>
              </w:rPr>
            </w:pPr>
            <w:r w:rsidRPr="005E6D45">
              <w:rPr>
                <w:rFonts w:cs="Tahoma"/>
                <w:b w:val="0"/>
                <w:bCs w:val="0"/>
              </w:rPr>
              <w:t xml:space="preserve">This course will study the United States from the reconstruction period to the present. Topics will include growth of the West and South. The Machine Age, the Progressive Era, World War I, the roaring 20s, depression, recovery, reform, World War II, the Cold War, </w:t>
            </w:r>
            <w:proofErr w:type="gramStart"/>
            <w:r w:rsidRPr="005E6D45">
              <w:rPr>
                <w:rFonts w:cs="Tahoma"/>
                <w:b w:val="0"/>
                <w:bCs w:val="0"/>
              </w:rPr>
              <w:t>reform</w:t>
            </w:r>
            <w:proofErr w:type="gramEnd"/>
            <w:r w:rsidRPr="005E6D45">
              <w:rPr>
                <w:rFonts w:cs="Tahoma"/>
                <w:b w:val="0"/>
                <w:bCs w:val="0"/>
              </w:rPr>
              <w:t xml:space="preserve"> and conflict of the 1960s and the 1970s, the Reagan Era, post Reagan up to current events. The student will be exposed to concepts of U.S./foreign relations and will be introduced to the major political, economic, military, social, and cultural developments of this period including developing an understanding of the new global economy and its relationship to the U.S.</w:t>
            </w:r>
          </w:p>
        </w:tc>
      </w:tr>
      <w:tr w:rsidR="002824F9" w:rsidRPr="005E6D45" w14:paraId="5820AC5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CB9093D" w14:textId="78B52177" w:rsidR="002824F9" w:rsidRPr="005E6D45" w:rsidRDefault="002824F9" w:rsidP="003838BE">
            <w:pPr>
              <w:pStyle w:val="Heading5"/>
              <w:spacing w:before="120" w:after="120"/>
              <w:outlineLvl w:val="4"/>
              <w:rPr>
                <w:rFonts w:cs="Tahoma"/>
                <w:b w:val="0"/>
                <w:bCs w:val="0"/>
              </w:rPr>
            </w:pPr>
            <w:bookmarkStart w:id="269" w:name="_HIS115_Maine_History"/>
            <w:bookmarkEnd w:id="269"/>
            <w:r w:rsidRPr="00D00211">
              <w:rPr>
                <w:rStyle w:val="Heading5Char"/>
                <w:sz w:val="21"/>
                <w:szCs w:val="21"/>
              </w:rPr>
              <w:t>HIS115 Maine History</w:t>
            </w:r>
            <w:r w:rsidRPr="00D00211">
              <w:rPr>
                <w:rStyle w:val="Heading5Char"/>
                <w:sz w:val="21"/>
                <w:szCs w:val="21"/>
              </w:rPr>
              <w:tab/>
            </w:r>
          </w:p>
        </w:tc>
        <w:tc>
          <w:tcPr>
            <w:tcW w:w="2319" w:type="dxa"/>
          </w:tcPr>
          <w:p w14:paraId="41A45369" w14:textId="1811AA0B"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59FC3F95"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7E032701" w14:textId="39B56DF9" w:rsidR="002824F9" w:rsidRPr="005E6D45" w:rsidRDefault="002824F9" w:rsidP="003838BE">
            <w:pPr>
              <w:spacing w:before="120" w:after="120"/>
              <w:rPr>
                <w:rFonts w:cs="Tahoma"/>
                <w:b w:val="0"/>
                <w:bCs w:val="0"/>
              </w:rPr>
            </w:pPr>
            <w:r w:rsidRPr="005E6D45">
              <w:rPr>
                <w:rFonts w:cs="Tahoma"/>
                <w:b w:val="0"/>
                <w:bCs w:val="0"/>
              </w:rPr>
              <w:t>This course is designed to give a broad background in Maine history. Maine history is used as a microcosmic example to identify, clarify, and explain the problems and themes of national history. At the same time, students will become aware of the aspects of Maine’s past that are unique to New England and to the state.</w:t>
            </w:r>
          </w:p>
        </w:tc>
      </w:tr>
      <w:tr w:rsidR="002824F9" w:rsidRPr="005E6D45" w14:paraId="151254A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201876" w14:textId="0CF80BD4" w:rsidR="002824F9" w:rsidRPr="005E6D45" w:rsidRDefault="002824F9" w:rsidP="003838BE">
            <w:pPr>
              <w:pStyle w:val="Heading5"/>
              <w:spacing w:before="120" w:after="120"/>
              <w:outlineLvl w:val="4"/>
              <w:rPr>
                <w:rFonts w:cs="Tahoma"/>
                <w:b w:val="0"/>
                <w:bCs w:val="0"/>
              </w:rPr>
            </w:pPr>
            <w:bookmarkStart w:id="270" w:name="_HIS117_World_History"/>
            <w:bookmarkEnd w:id="270"/>
            <w:r w:rsidRPr="00D00211">
              <w:rPr>
                <w:rStyle w:val="Heading5Char"/>
                <w:sz w:val="21"/>
                <w:szCs w:val="21"/>
              </w:rPr>
              <w:t>HIS117 World History to 1715</w:t>
            </w:r>
            <w:r w:rsidRPr="00D00211">
              <w:rPr>
                <w:rStyle w:val="Heading5Char"/>
                <w:sz w:val="21"/>
                <w:szCs w:val="21"/>
              </w:rPr>
              <w:tab/>
            </w:r>
          </w:p>
        </w:tc>
        <w:tc>
          <w:tcPr>
            <w:tcW w:w="2319" w:type="dxa"/>
          </w:tcPr>
          <w:p w14:paraId="13573ED6" w14:textId="22EA6F1A"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2824F9" w:rsidRPr="005E6D45" w14:paraId="147F56DF"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BA2ED88" w14:textId="0A5C8A0C" w:rsidR="002824F9" w:rsidRPr="005E6D45" w:rsidRDefault="002824F9" w:rsidP="003838BE">
            <w:pPr>
              <w:spacing w:before="120" w:after="120"/>
              <w:rPr>
                <w:rFonts w:cs="Tahoma"/>
              </w:rPr>
            </w:pPr>
            <w:r w:rsidRPr="005E6D45">
              <w:rPr>
                <w:rFonts w:cs="Tahoma"/>
                <w:b w:val="0"/>
                <w:bCs w:val="0"/>
              </w:rPr>
              <w:t xml:space="preserve">Within the time frame, particular emphasis will be placed on the ideas, institutions, and cultural heritage of civilization, as well as a more traditional focus on political events. Emphasis will be placed on the following key themes: the political, </w:t>
            </w:r>
            <w:r w:rsidR="005820C9" w:rsidRPr="005E6D45">
              <w:rPr>
                <w:rFonts w:cs="Tahoma"/>
                <w:b w:val="0"/>
                <w:bCs w:val="0"/>
              </w:rPr>
              <w:t>philosophical</w:t>
            </w:r>
            <w:r w:rsidR="00B9186D">
              <w:rPr>
                <w:rFonts w:cs="Tahoma"/>
              </w:rPr>
              <w:t>,</w:t>
            </w:r>
            <w:r w:rsidRPr="005E6D45">
              <w:rPr>
                <w:rFonts w:cs="Tahoma"/>
                <w:b w:val="0"/>
                <w:bCs w:val="0"/>
              </w:rPr>
              <w:t xml:space="preserve"> and cultural legacies of ancient Greece and Rome; the origins and beliefs of Judaism and Christianity; Medieval society and institutions; the Renaissance and Reformation; European exploration and colonization; the emergence of capitalism; the English Revolution; Constitutionalism and Absolutism; the Scientific Revolution and the Enlightenment.</w:t>
            </w:r>
          </w:p>
        </w:tc>
      </w:tr>
      <w:tr w:rsidR="002824F9" w:rsidRPr="005E6D45" w14:paraId="4903ED51"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B46A4B8" w14:textId="2AB9D5F4" w:rsidR="002824F9" w:rsidRPr="005E6D45" w:rsidRDefault="002824F9" w:rsidP="003838BE">
            <w:pPr>
              <w:pStyle w:val="Heading5"/>
              <w:spacing w:before="120" w:after="120"/>
              <w:outlineLvl w:val="4"/>
              <w:rPr>
                <w:rFonts w:cs="Tahoma"/>
                <w:b w:val="0"/>
                <w:bCs w:val="0"/>
              </w:rPr>
            </w:pPr>
            <w:bookmarkStart w:id="271" w:name="_HIS119_World_History"/>
            <w:bookmarkEnd w:id="271"/>
            <w:r w:rsidRPr="00D00211">
              <w:rPr>
                <w:rStyle w:val="Heading5Char"/>
                <w:sz w:val="21"/>
                <w:szCs w:val="21"/>
              </w:rPr>
              <w:t>HIS119 World History from 1715 to Present</w:t>
            </w:r>
            <w:r w:rsidRPr="00D00211">
              <w:rPr>
                <w:rStyle w:val="Heading5Char"/>
                <w:sz w:val="21"/>
                <w:szCs w:val="21"/>
              </w:rPr>
              <w:tab/>
            </w:r>
          </w:p>
        </w:tc>
        <w:tc>
          <w:tcPr>
            <w:tcW w:w="2319" w:type="dxa"/>
          </w:tcPr>
          <w:p w14:paraId="602A1211" w14:textId="33ADB9B3"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6354C460"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37340FF4" w14:textId="5F2C2429" w:rsidR="002824F9" w:rsidRPr="005E6D45" w:rsidRDefault="002824F9" w:rsidP="003838BE">
            <w:pPr>
              <w:spacing w:before="120" w:after="120"/>
              <w:rPr>
                <w:rFonts w:cs="Tahoma"/>
                <w:b w:val="0"/>
                <w:bCs w:val="0"/>
              </w:rPr>
            </w:pPr>
            <w:r w:rsidRPr="005E6D45">
              <w:rPr>
                <w:rFonts w:cs="Tahoma"/>
                <w:b w:val="0"/>
                <w:bCs w:val="0"/>
              </w:rPr>
              <w:t xml:space="preserve">Within the time frame, particular emphasis will be placed on the ideas, institutions, and cultural heritage of the West, as well as more traditional focus on political events. Emphasis will be placed on the following key themes: the legacy and meaning of the American and French Revolutions, the Industrial Revolution, the ideologies of 19th and 20th century Europe, </w:t>
            </w:r>
            <w:r w:rsidR="005820C9" w:rsidRPr="005E6D45">
              <w:rPr>
                <w:rFonts w:cs="Tahoma"/>
                <w:b w:val="0"/>
                <w:bCs w:val="0"/>
              </w:rPr>
              <w:t>imperialism</w:t>
            </w:r>
            <w:r w:rsidR="005820C9" w:rsidRPr="005E6D45">
              <w:rPr>
                <w:rFonts w:cs="Tahoma"/>
              </w:rPr>
              <w:t>,</w:t>
            </w:r>
            <w:r w:rsidRPr="005E6D45">
              <w:rPr>
                <w:rFonts w:cs="Tahoma"/>
                <w:b w:val="0"/>
                <w:bCs w:val="0"/>
              </w:rPr>
              <w:t xml:space="preserve"> and decolonization; the origin and impacts of the two world wars and postwar superpower relations.</w:t>
            </w:r>
          </w:p>
        </w:tc>
      </w:tr>
      <w:tr w:rsidR="002824F9" w:rsidRPr="005E6D45" w14:paraId="1361B314"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FE94AE" w14:textId="775C3990" w:rsidR="002824F9" w:rsidRPr="005E6D45" w:rsidRDefault="002824F9" w:rsidP="003838BE">
            <w:pPr>
              <w:pStyle w:val="Heading5"/>
              <w:spacing w:before="120" w:after="120"/>
              <w:outlineLvl w:val="4"/>
              <w:rPr>
                <w:rFonts w:cs="Tahoma"/>
                <w:b w:val="0"/>
                <w:bCs w:val="0"/>
              </w:rPr>
            </w:pPr>
            <w:bookmarkStart w:id="272" w:name="_HIS122_History_of"/>
            <w:bookmarkEnd w:id="272"/>
            <w:r w:rsidRPr="00D00211">
              <w:rPr>
                <w:rStyle w:val="Heading5Char"/>
                <w:sz w:val="21"/>
                <w:szCs w:val="21"/>
              </w:rPr>
              <w:t>HIS122 History of Commercial Fishing in Maine</w:t>
            </w:r>
          </w:p>
        </w:tc>
        <w:tc>
          <w:tcPr>
            <w:tcW w:w="2319" w:type="dxa"/>
          </w:tcPr>
          <w:p w14:paraId="529AB013" w14:textId="715BA216"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57D02583"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C5BC638" w14:textId="6EAD879A" w:rsidR="002824F9" w:rsidRPr="005E6D45" w:rsidRDefault="002824F9" w:rsidP="003838BE">
            <w:pPr>
              <w:spacing w:before="120" w:after="120"/>
              <w:rPr>
                <w:rFonts w:cs="Tahoma"/>
                <w:b w:val="0"/>
                <w:bCs w:val="0"/>
              </w:rPr>
            </w:pPr>
            <w:r w:rsidRPr="005E6D45">
              <w:rPr>
                <w:rFonts w:cs="Tahoma"/>
                <w:b w:val="0"/>
                <w:bCs w:val="0"/>
              </w:rPr>
              <w:t>This course is designed to give a broad background in Maine history. Maine history is used as a microcosmic example to identify, clarify, and explain the problems and themes of national history. At the same time, students will become aware of the aspects of Maine’s past that are unique to New England and to the state.</w:t>
            </w:r>
          </w:p>
        </w:tc>
      </w:tr>
      <w:tr w:rsidR="002824F9" w:rsidRPr="005E6D45" w14:paraId="28F7EE7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73C0441" w14:textId="003D1B88" w:rsidR="002824F9" w:rsidRPr="005E6D45" w:rsidRDefault="002824F9" w:rsidP="003838BE">
            <w:pPr>
              <w:pStyle w:val="Heading5"/>
              <w:spacing w:before="120" w:after="120"/>
              <w:outlineLvl w:val="4"/>
              <w:rPr>
                <w:rFonts w:cs="Tahoma"/>
                <w:b w:val="0"/>
                <w:bCs w:val="0"/>
              </w:rPr>
            </w:pPr>
            <w:bookmarkStart w:id="273" w:name="_HTG123_Electricity_in"/>
            <w:bookmarkEnd w:id="273"/>
            <w:r w:rsidRPr="00D00211">
              <w:rPr>
                <w:rStyle w:val="Heading5Char"/>
                <w:sz w:val="21"/>
                <w:szCs w:val="21"/>
              </w:rPr>
              <w:lastRenderedPageBreak/>
              <w:t>HTG123 Electricity in Oil Heat Industry</w:t>
            </w:r>
            <w:r w:rsidRPr="005E6D45">
              <w:rPr>
                <w:rFonts w:cs="Tahoma"/>
                <w:b w:val="0"/>
                <w:bCs w:val="0"/>
              </w:rPr>
              <w:t xml:space="preserve"> </w:t>
            </w:r>
            <w:r w:rsidRPr="005E6D45">
              <w:rPr>
                <w:rFonts w:cs="Tahoma"/>
                <w:b w:val="0"/>
                <w:bCs w:val="0"/>
              </w:rPr>
              <w:tab/>
            </w:r>
          </w:p>
        </w:tc>
        <w:tc>
          <w:tcPr>
            <w:tcW w:w="2319" w:type="dxa"/>
          </w:tcPr>
          <w:p w14:paraId="047C2083" w14:textId="4355F232"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5C1F8B07"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D5A4BED" w14:textId="5952D792" w:rsidR="002824F9" w:rsidRPr="005E6D45" w:rsidRDefault="002824F9" w:rsidP="003838BE">
            <w:pPr>
              <w:spacing w:before="120" w:after="120"/>
              <w:rPr>
                <w:rFonts w:cs="Tahoma"/>
              </w:rPr>
            </w:pPr>
            <w:r w:rsidRPr="005E6D45">
              <w:rPr>
                <w:rFonts w:cs="Tahoma"/>
                <w:b w:val="0"/>
                <w:bCs w:val="0"/>
              </w:rPr>
              <w:t>This course introduces students to the concepts of electricity in the oil heat industry. Topics include safety, current flow, resistance, National Electric Code, and reading schematic diagrams. Emphasis will be placed on installing and troubleshooting electrical control circuitry for modern oil heat systems.</w:t>
            </w:r>
          </w:p>
        </w:tc>
      </w:tr>
      <w:tr w:rsidR="008A45EB" w:rsidRPr="005E6D45" w14:paraId="370DC082"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BDE3A4D" w14:textId="4ECA31AF" w:rsidR="008A45EB" w:rsidRPr="00D00211" w:rsidRDefault="008A45EB" w:rsidP="003838BE">
            <w:pPr>
              <w:pStyle w:val="Heading5"/>
              <w:spacing w:before="120" w:after="120"/>
              <w:outlineLvl w:val="4"/>
              <w:rPr>
                <w:rStyle w:val="Heading5Char"/>
                <w:sz w:val="21"/>
                <w:szCs w:val="21"/>
              </w:rPr>
            </w:pPr>
            <w:bookmarkStart w:id="274" w:name="_HTG125_Introduction_to"/>
            <w:bookmarkStart w:id="275" w:name="_HTG126_Intro_to"/>
            <w:bookmarkEnd w:id="274"/>
            <w:bookmarkEnd w:id="275"/>
            <w:r>
              <w:rPr>
                <w:rStyle w:val="Heading5Char"/>
                <w:sz w:val="21"/>
                <w:szCs w:val="21"/>
              </w:rPr>
              <w:t xml:space="preserve">HTG126 </w:t>
            </w:r>
            <w:r w:rsidR="00B43E9F">
              <w:rPr>
                <w:rStyle w:val="Heading5Char"/>
                <w:sz w:val="21"/>
                <w:szCs w:val="21"/>
              </w:rPr>
              <w:t>Intro to Air Conditioning, Refrigeration, and Heat Pumps</w:t>
            </w:r>
          </w:p>
        </w:tc>
        <w:tc>
          <w:tcPr>
            <w:tcW w:w="2319" w:type="dxa"/>
          </w:tcPr>
          <w:p w14:paraId="676F61F4" w14:textId="56620DF0" w:rsidR="008A45EB" w:rsidRPr="005E6D45" w:rsidRDefault="0040530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40530C" w:rsidRPr="005E6D45" w14:paraId="20901D3F"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D974DCB" w14:textId="7F5FB139" w:rsidR="0040530C" w:rsidRPr="0040530C" w:rsidRDefault="0040530C" w:rsidP="003838BE">
            <w:pPr>
              <w:spacing w:before="120" w:after="120"/>
              <w:rPr>
                <w:rFonts w:cs="Tahoma"/>
                <w:b w:val="0"/>
                <w:bCs w:val="0"/>
              </w:rPr>
            </w:pPr>
            <w:r>
              <w:rPr>
                <w:rFonts w:cs="Tahoma"/>
                <w:b w:val="0"/>
                <w:bCs w:val="0"/>
              </w:rPr>
              <w:t>This course teaches the skills re</w:t>
            </w:r>
            <w:r w:rsidR="00D75DCC">
              <w:rPr>
                <w:rFonts w:cs="Tahoma"/>
                <w:b w:val="0"/>
                <w:bCs w:val="0"/>
              </w:rPr>
              <w:t xml:space="preserve">quired to install, </w:t>
            </w:r>
            <w:r w:rsidR="007449A1">
              <w:rPr>
                <w:rFonts w:cs="Tahoma"/>
                <w:b w:val="0"/>
                <w:bCs w:val="0"/>
              </w:rPr>
              <w:t>maintain</w:t>
            </w:r>
            <w:r w:rsidR="00B9186D" w:rsidRPr="00B9186D">
              <w:rPr>
                <w:rFonts w:cs="Tahoma"/>
                <w:b w:val="0"/>
              </w:rPr>
              <w:t>,</w:t>
            </w:r>
            <w:r w:rsidR="00D75DCC">
              <w:rPr>
                <w:rFonts w:cs="Tahoma"/>
                <w:b w:val="0"/>
                <w:bCs w:val="0"/>
              </w:rPr>
              <w:t xml:space="preserve"> and repair refrigeration equipment. We will focus on the basic </w:t>
            </w:r>
            <w:r w:rsidR="00FC4A62">
              <w:rPr>
                <w:rFonts w:cs="Tahoma"/>
                <w:b w:val="0"/>
                <w:bCs w:val="0"/>
              </w:rPr>
              <w:t xml:space="preserve">refrigeration cycle and how heat pumps work </w:t>
            </w:r>
            <w:proofErr w:type="gramStart"/>
            <w:r w:rsidR="00FC4A62">
              <w:rPr>
                <w:rFonts w:cs="Tahoma"/>
                <w:b w:val="0"/>
                <w:bCs w:val="0"/>
              </w:rPr>
              <w:t>and also</w:t>
            </w:r>
            <w:proofErr w:type="gramEnd"/>
            <w:r w:rsidR="00FC4A62">
              <w:rPr>
                <w:rFonts w:cs="Tahoma"/>
                <w:b w:val="0"/>
                <w:bCs w:val="0"/>
              </w:rPr>
              <w:t xml:space="preserve"> work with gauges and vacuum and recovery pumps. Also spend time prepping for the EPA certifications.</w:t>
            </w:r>
          </w:p>
        </w:tc>
      </w:tr>
      <w:tr w:rsidR="008A45EB" w:rsidRPr="005E6D45" w14:paraId="2B3BBB2A"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0BBE1C8" w14:textId="4559D94D" w:rsidR="002824F9" w:rsidRPr="005E6D45" w:rsidRDefault="002824F9" w:rsidP="003838BE">
            <w:pPr>
              <w:pStyle w:val="Heading5"/>
              <w:spacing w:before="120" w:after="120"/>
              <w:outlineLvl w:val="4"/>
              <w:rPr>
                <w:rFonts w:cs="Tahoma"/>
                <w:b w:val="0"/>
                <w:bCs w:val="0"/>
              </w:rPr>
            </w:pPr>
            <w:bookmarkStart w:id="276" w:name="_HTG132_Heating_Technology"/>
            <w:bookmarkEnd w:id="276"/>
            <w:r w:rsidRPr="00D00211">
              <w:rPr>
                <w:rStyle w:val="Heading5Char"/>
                <w:sz w:val="21"/>
                <w:szCs w:val="21"/>
              </w:rPr>
              <w:t>HTG132 Heating Technology I</w:t>
            </w:r>
            <w:r w:rsidRPr="00D00211">
              <w:rPr>
                <w:rStyle w:val="Heading5Char"/>
                <w:sz w:val="21"/>
                <w:szCs w:val="21"/>
              </w:rPr>
              <w:tab/>
            </w:r>
          </w:p>
        </w:tc>
        <w:tc>
          <w:tcPr>
            <w:tcW w:w="2319" w:type="dxa"/>
          </w:tcPr>
          <w:p w14:paraId="32D1872E" w14:textId="22F22D93"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12 cr.</w:t>
            </w:r>
          </w:p>
        </w:tc>
      </w:tr>
      <w:tr w:rsidR="002824F9" w:rsidRPr="005E6D45" w14:paraId="53FFC907"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3A36664F" w14:textId="10795ED5" w:rsidR="002824F9" w:rsidRPr="005E6D45" w:rsidRDefault="002824F9" w:rsidP="003838BE">
            <w:pPr>
              <w:spacing w:before="120" w:after="120"/>
              <w:rPr>
                <w:rFonts w:cs="Tahoma"/>
              </w:rPr>
            </w:pPr>
            <w:r w:rsidRPr="005E6D45">
              <w:rPr>
                <w:rFonts w:cs="Tahoma"/>
                <w:b w:val="0"/>
                <w:bCs w:val="0"/>
              </w:rPr>
              <w:t>This course offers instruction in basic theory, safety procedures, fitting and pipe identification, types of heating systems, basic electricity, installation of tanks and piping, sheet metal fabrication, chimney flues, draft controls, and residential domestic oil burner installation and controls.</w:t>
            </w:r>
          </w:p>
        </w:tc>
      </w:tr>
      <w:tr w:rsidR="008A45EB" w:rsidRPr="005E6D45" w14:paraId="25C92C6D"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D8810BA" w14:textId="6753D0F6" w:rsidR="002824F9" w:rsidRPr="005E6D45" w:rsidRDefault="002824F9" w:rsidP="003838BE">
            <w:pPr>
              <w:pStyle w:val="Heading5"/>
              <w:spacing w:before="120" w:after="120"/>
              <w:outlineLvl w:val="4"/>
              <w:rPr>
                <w:rFonts w:cs="Tahoma"/>
                <w:b w:val="0"/>
                <w:bCs w:val="0"/>
              </w:rPr>
            </w:pPr>
            <w:bookmarkStart w:id="277" w:name="_HTG153_Heating_Technology"/>
            <w:bookmarkEnd w:id="277"/>
            <w:r w:rsidRPr="00D00211">
              <w:rPr>
                <w:rStyle w:val="Heading5Char"/>
                <w:sz w:val="21"/>
                <w:szCs w:val="21"/>
              </w:rPr>
              <w:t>HTG153 Heating Technology II</w:t>
            </w:r>
          </w:p>
        </w:tc>
        <w:tc>
          <w:tcPr>
            <w:tcW w:w="2319" w:type="dxa"/>
          </w:tcPr>
          <w:p w14:paraId="57F67A93" w14:textId="1FD7FC63"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9 cr.</w:t>
            </w:r>
          </w:p>
        </w:tc>
      </w:tr>
      <w:tr w:rsidR="002824F9" w:rsidRPr="005E6D45" w14:paraId="3B1D295C"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9DCEA81" w14:textId="3E06580E" w:rsidR="002824F9" w:rsidRPr="005E6D45" w:rsidRDefault="002824F9" w:rsidP="003838BE">
            <w:pPr>
              <w:spacing w:before="120" w:after="120"/>
              <w:rPr>
                <w:rFonts w:cs="Tahoma"/>
                <w:b w:val="0"/>
                <w:bCs w:val="0"/>
              </w:rPr>
            </w:pPr>
            <w:r w:rsidRPr="005E6D45">
              <w:rPr>
                <w:rFonts w:cs="Tahoma"/>
                <w:b w:val="0"/>
                <w:bCs w:val="0"/>
              </w:rPr>
              <w:t xml:space="preserve">This course offers instruction in the heat loss calculation and heating system designs and layouts. It also includes electrical testing, heating codes, service and maintenance problems, multiple zone systems and controls, and LP gas utilization.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HTG132 passed with a C or better.</w:t>
            </w:r>
          </w:p>
        </w:tc>
      </w:tr>
      <w:tr w:rsidR="008A45EB" w:rsidRPr="005E6D45" w14:paraId="1CF11B3F"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8C887BC" w14:textId="5D0DEF66" w:rsidR="002824F9" w:rsidRPr="005E6D45" w:rsidRDefault="002824F9" w:rsidP="003838BE">
            <w:pPr>
              <w:pStyle w:val="Heading5"/>
              <w:spacing w:before="120" w:after="120"/>
              <w:outlineLvl w:val="4"/>
              <w:rPr>
                <w:rFonts w:cs="Tahoma"/>
                <w:b w:val="0"/>
                <w:bCs w:val="0"/>
              </w:rPr>
            </w:pPr>
            <w:bookmarkStart w:id="278" w:name="_HUS101_Introduction_to"/>
            <w:bookmarkEnd w:id="278"/>
            <w:r w:rsidRPr="00D00211">
              <w:rPr>
                <w:rStyle w:val="Heading5Char"/>
                <w:sz w:val="21"/>
                <w:szCs w:val="21"/>
              </w:rPr>
              <w:t>HUS101 Introduction to Human Services</w:t>
            </w:r>
            <w:r w:rsidRPr="005E6D45">
              <w:rPr>
                <w:rFonts w:cs="Tahoma"/>
                <w:b w:val="0"/>
                <w:bCs w:val="0"/>
              </w:rPr>
              <w:tab/>
            </w:r>
          </w:p>
        </w:tc>
        <w:tc>
          <w:tcPr>
            <w:tcW w:w="2319" w:type="dxa"/>
          </w:tcPr>
          <w:p w14:paraId="700C24EA" w14:textId="167AE738"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090F76">
              <w:rPr>
                <w:rFonts w:cs="Tahoma"/>
              </w:rPr>
              <w:t xml:space="preserve"> </w:t>
            </w:r>
            <w:r w:rsidRPr="005E6D45">
              <w:rPr>
                <w:rFonts w:cs="Tahoma"/>
              </w:rPr>
              <w:t>cr.</w:t>
            </w:r>
          </w:p>
        </w:tc>
      </w:tr>
      <w:tr w:rsidR="002824F9" w:rsidRPr="005E6D45" w14:paraId="5F5D255C"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64D1CAC7" w14:textId="5481A4B9" w:rsidR="002824F9" w:rsidRPr="005E6D45" w:rsidRDefault="002824F9" w:rsidP="003838BE">
            <w:pPr>
              <w:spacing w:before="120" w:after="120"/>
              <w:rPr>
                <w:rFonts w:cs="Tahoma"/>
              </w:rPr>
            </w:pPr>
            <w:r w:rsidRPr="005E6D45">
              <w:rPr>
                <w:rFonts w:cs="Tahoma"/>
                <w:b w:val="0"/>
                <w:bCs w:val="0"/>
              </w:rPr>
              <w:t xml:space="preserve">Students will learn about human services, the helping process, and the role and function of the human service professional. The purpose of this course is to examine the broad range of services and varying responsibilities of the human service professional. Students will gain an understanding of the types of agencies where human service professionals are </w:t>
            </w:r>
            <w:r w:rsidR="00B9186D" w:rsidRPr="005E6D45">
              <w:rPr>
                <w:rFonts w:cs="Tahoma"/>
                <w:b w:val="0"/>
                <w:bCs w:val="0"/>
              </w:rPr>
              <w:t>employed and</w:t>
            </w:r>
            <w:r w:rsidRPr="005E6D45">
              <w:rPr>
                <w:rFonts w:cs="Tahoma"/>
                <w:b w:val="0"/>
                <w:bCs w:val="0"/>
              </w:rPr>
              <w:t xml:space="preserve"> be exposed to an overview of the human service profession. This course is the first course toward training students to become professionals in the human service field.</w:t>
            </w:r>
          </w:p>
        </w:tc>
      </w:tr>
      <w:tr w:rsidR="008A45EB" w:rsidRPr="005E6D45" w14:paraId="255E4E78"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8AF0BA3" w14:textId="20A2786F" w:rsidR="002824F9" w:rsidRPr="005E6D45" w:rsidRDefault="002824F9" w:rsidP="003838BE">
            <w:pPr>
              <w:pStyle w:val="Heading5"/>
              <w:spacing w:before="120" w:after="120"/>
              <w:outlineLvl w:val="4"/>
              <w:rPr>
                <w:rFonts w:cs="Tahoma"/>
                <w:b w:val="0"/>
                <w:bCs w:val="0"/>
              </w:rPr>
            </w:pPr>
            <w:bookmarkStart w:id="279" w:name="_HUS102_Topics_in"/>
            <w:bookmarkEnd w:id="279"/>
            <w:r w:rsidRPr="00D00211">
              <w:rPr>
                <w:rStyle w:val="Heading5Char"/>
                <w:sz w:val="21"/>
                <w:szCs w:val="21"/>
              </w:rPr>
              <w:t>HUS102 Topics in Health &amp; Aging</w:t>
            </w:r>
            <w:r w:rsidRPr="005E6D45">
              <w:rPr>
                <w:rFonts w:cs="Tahoma"/>
                <w:b w:val="0"/>
                <w:bCs w:val="0"/>
              </w:rPr>
              <w:tab/>
            </w:r>
          </w:p>
        </w:tc>
        <w:tc>
          <w:tcPr>
            <w:tcW w:w="2319" w:type="dxa"/>
          </w:tcPr>
          <w:p w14:paraId="1E5E5E8F" w14:textId="475EF324"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69AE3BC9"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30C3FC2E" w14:textId="3AE023E0" w:rsidR="002824F9" w:rsidRPr="005E6D45" w:rsidRDefault="002824F9" w:rsidP="003838BE">
            <w:pPr>
              <w:spacing w:before="120" w:after="120"/>
              <w:rPr>
                <w:rFonts w:cs="Tahoma"/>
                <w:b w:val="0"/>
                <w:bCs w:val="0"/>
              </w:rPr>
            </w:pPr>
            <w:r w:rsidRPr="005E6D45">
              <w:rPr>
                <w:rFonts w:cs="Tahoma"/>
                <w:b w:val="0"/>
                <w:bCs w:val="0"/>
              </w:rPr>
              <w:t>This course explores topics and issues related to various aspects of aging, including sociological, governmental, political, health care, and economic. The course looks at the issues associated with our aging population and how those issues affect people of all ages. Several current controversies associated with our changing population are examined.</w:t>
            </w:r>
          </w:p>
        </w:tc>
      </w:tr>
      <w:tr w:rsidR="008A45EB" w:rsidRPr="005E6D45" w14:paraId="1550206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C388E5F" w14:textId="37B6DE4F" w:rsidR="002824F9" w:rsidRPr="005E6D45" w:rsidRDefault="002824F9" w:rsidP="003838BE">
            <w:pPr>
              <w:pStyle w:val="Heading5"/>
              <w:spacing w:before="120" w:after="120"/>
              <w:outlineLvl w:val="4"/>
              <w:rPr>
                <w:rFonts w:cs="Tahoma"/>
                <w:b w:val="0"/>
                <w:bCs w:val="0"/>
              </w:rPr>
            </w:pPr>
            <w:bookmarkStart w:id="280" w:name="_HUS125_Substance_Abuse"/>
            <w:bookmarkStart w:id="281" w:name="_HUS125_Drug,_Substance"/>
            <w:bookmarkEnd w:id="280"/>
            <w:bookmarkEnd w:id="281"/>
            <w:r w:rsidRPr="00D00211">
              <w:rPr>
                <w:rStyle w:val="Heading5Char"/>
                <w:sz w:val="21"/>
                <w:szCs w:val="21"/>
              </w:rPr>
              <w:t xml:space="preserve">HUS125 </w:t>
            </w:r>
            <w:r w:rsidR="006E0A82">
              <w:rPr>
                <w:rFonts w:cs="Tahoma"/>
              </w:rPr>
              <w:t xml:space="preserve">Drug, </w:t>
            </w:r>
            <w:r w:rsidR="006E0A82" w:rsidRPr="00EA75DB">
              <w:rPr>
                <w:rFonts w:cs="Tahoma"/>
              </w:rPr>
              <w:t>Substance Use and Recovery</w:t>
            </w:r>
            <w:r w:rsidRPr="005E6D45">
              <w:rPr>
                <w:rFonts w:cs="Tahoma"/>
                <w:b w:val="0"/>
                <w:bCs w:val="0"/>
              </w:rPr>
              <w:tab/>
            </w:r>
          </w:p>
        </w:tc>
        <w:tc>
          <w:tcPr>
            <w:tcW w:w="2319" w:type="dxa"/>
          </w:tcPr>
          <w:p w14:paraId="00BAB220" w14:textId="63D13147"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C6D3DC5"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749B1478" w14:textId="00B438E4" w:rsidR="002824F9" w:rsidRPr="005E6D45" w:rsidRDefault="002824F9" w:rsidP="003838BE">
            <w:pPr>
              <w:spacing w:before="120" w:after="120"/>
              <w:rPr>
                <w:rFonts w:cs="Tahoma"/>
                <w:b w:val="0"/>
                <w:bCs w:val="0"/>
              </w:rPr>
            </w:pPr>
            <w:r w:rsidRPr="005E6D45">
              <w:rPr>
                <w:rFonts w:cs="Tahoma"/>
                <w:b w:val="0"/>
                <w:bCs w:val="0"/>
              </w:rPr>
              <w:t xml:space="preserve">An exploration of substance abuse in contemporary society, this course reviews the physical, </w:t>
            </w:r>
            <w:r w:rsidR="00B9186D" w:rsidRPr="005E6D45">
              <w:rPr>
                <w:rFonts w:cs="Tahoma"/>
                <w:b w:val="0"/>
                <w:bCs w:val="0"/>
              </w:rPr>
              <w:t>psychological</w:t>
            </w:r>
            <w:r w:rsidR="00B9186D" w:rsidRPr="00B9186D">
              <w:rPr>
                <w:rFonts w:cs="Tahoma"/>
                <w:b w:val="0"/>
                <w:bCs w:val="0"/>
              </w:rPr>
              <w:t>,</w:t>
            </w:r>
            <w:r w:rsidRPr="005E6D45">
              <w:rPr>
                <w:rFonts w:cs="Tahoma"/>
                <w:b w:val="0"/>
                <w:bCs w:val="0"/>
              </w:rPr>
              <w:t xml:space="preserve"> and social impact of substance abuse and addresses the strategies used in treating it. The impact of substance abuse from a personal, familial, social, economic, and public health perspective will be emphasized.</w:t>
            </w:r>
          </w:p>
        </w:tc>
      </w:tr>
      <w:tr w:rsidR="008A45EB" w:rsidRPr="005E6D45" w14:paraId="6A4144FA"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5E7AA47" w14:textId="0AF0C7AE" w:rsidR="002824F9" w:rsidRPr="005E6D45" w:rsidRDefault="002824F9" w:rsidP="003838BE">
            <w:pPr>
              <w:pStyle w:val="Heading5"/>
              <w:spacing w:before="120" w:after="120"/>
              <w:outlineLvl w:val="4"/>
              <w:rPr>
                <w:rFonts w:cs="Tahoma"/>
                <w:b w:val="0"/>
                <w:bCs w:val="0"/>
              </w:rPr>
            </w:pPr>
            <w:r w:rsidRPr="00D00211">
              <w:rPr>
                <w:rStyle w:val="Heading5Char"/>
                <w:sz w:val="21"/>
                <w:szCs w:val="21"/>
              </w:rPr>
              <w:lastRenderedPageBreak/>
              <w:t>HUS135 Gerontology</w:t>
            </w:r>
            <w:r w:rsidRPr="00D00211">
              <w:rPr>
                <w:rStyle w:val="Heading5Char"/>
                <w:sz w:val="21"/>
                <w:szCs w:val="21"/>
              </w:rPr>
              <w:tab/>
            </w:r>
          </w:p>
        </w:tc>
        <w:tc>
          <w:tcPr>
            <w:tcW w:w="2319" w:type="dxa"/>
          </w:tcPr>
          <w:p w14:paraId="237C1513" w14:textId="52291356"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29F244E9"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BA73D95" w14:textId="330FC5AA" w:rsidR="002824F9" w:rsidRPr="005E6D45" w:rsidRDefault="002824F9" w:rsidP="003838BE">
            <w:pPr>
              <w:spacing w:before="120" w:after="120"/>
              <w:rPr>
                <w:rFonts w:cs="Tahoma"/>
              </w:rPr>
            </w:pPr>
            <w:r w:rsidRPr="005E6D45">
              <w:rPr>
                <w:rFonts w:cs="Tahoma"/>
                <w:b w:val="0"/>
                <w:bCs w:val="0"/>
              </w:rPr>
              <w:t>This course offers an introduction and overview to the field of gerontology and the issues associated with aging and older adulthood.</w:t>
            </w:r>
            <w:r w:rsidR="0042221D">
              <w:rPr>
                <w:rFonts w:cs="Tahoma"/>
                <w:b w:val="0"/>
                <w:bCs w:val="0"/>
              </w:rPr>
              <w:t xml:space="preserve"> </w:t>
            </w:r>
            <w:r w:rsidRPr="005E6D45">
              <w:rPr>
                <w:rFonts w:cs="Tahoma"/>
                <w:b w:val="0"/>
                <w:bCs w:val="0"/>
              </w:rPr>
              <w:t>Students will explore the biological, social, and cultural influences of aging, as well as the physical, psychological, and spiritual needs of an aging population.</w:t>
            </w:r>
          </w:p>
        </w:tc>
      </w:tr>
      <w:tr w:rsidR="004D0D24" w:rsidRPr="005E6D45" w14:paraId="449CC466"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E7B511B" w14:textId="18C31ACA" w:rsidR="004D0D24" w:rsidRDefault="004D0D24" w:rsidP="004D0D24">
            <w:pPr>
              <w:pStyle w:val="Heading5"/>
              <w:spacing w:before="120" w:after="120"/>
              <w:outlineLvl w:val="4"/>
              <w:rPr>
                <w:rStyle w:val="Heading5Char"/>
                <w:sz w:val="21"/>
                <w:szCs w:val="21"/>
              </w:rPr>
            </w:pPr>
            <w:bookmarkStart w:id="282" w:name="_HUS151_The_Science"/>
            <w:bookmarkEnd w:id="282"/>
            <w:r>
              <w:rPr>
                <w:rStyle w:val="Heading5Char"/>
                <w:sz w:val="21"/>
                <w:szCs w:val="21"/>
              </w:rPr>
              <w:t xml:space="preserve">HUS151 The Science of </w:t>
            </w:r>
            <w:r w:rsidR="00C224EE">
              <w:rPr>
                <w:rStyle w:val="Heading5Char"/>
                <w:sz w:val="21"/>
                <w:szCs w:val="21"/>
              </w:rPr>
              <w:t>Substance Use Disorder</w:t>
            </w:r>
          </w:p>
        </w:tc>
        <w:tc>
          <w:tcPr>
            <w:tcW w:w="2319" w:type="dxa"/>
          </w:tcPr>
          <w:p w14:paraId="2BE328B0" w14:textId="732095D3" w:rsidR="004D0D24" w:rsidRDefault="004D0D24" w:rsidP="004D0D24">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3E39BE" w:rsidRPr="005E6D45" w14:paraId="70870FAC"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626C51B2" w14:textId="3495E0C8" w:rsidR="003E39BE" w:rsidRPr="003E39BE" w:rsidRDefault="003E39BE" w:rsidP="003E39BE">
            <w:pPr>
              <w:spacing w:before="120" w:after="120"/>
              <w:rPr>
                <w:rFonts w:ascii="Calibri" w:hAnsi="Calibri"/>
              </w:rPr>
            </w:pPr>
            <w:r w:rsidRPr="003E39BE">
              <w:rPr>
                <w:rFonts w:cs="Tahoma"/>
                <w:b w:val="0"/>
                <w:bCs w:val="0"/>
              </w:rPr>
              <w:t>This course is designed to cover the science behind substance use disorder, its relationship to the human brain, and the effects of substances on humans.  This course may be taken alone or in addition to the Recovery Coach Academy to substitute HUS 125 Drugs Substance Use and Disorder.</w:t>
            </w:r>
            <w:r w:rsidR="00C224EE">
              <w:rPr>
                <w:rFonts w:cs="Tahoma"/>
                <w:b w:val="0"/>
                <w:bCs w:val="0"/>
              </w:rPr>
              <w:t xml:space="preserve"> </w:t>
            </w:r>
            <w:r w:rsidR="00C224EE" w:rsidRPr="003723F3">
              <w:rPr>
                <w:rFonts w:cs="Tahoma"/>
              </w:rPr>
              <w:t>**Note:</w:t>
            </w:r>
            <w:r w:rsidR="00C224EE">
              <w:rPr>
                <w:rFonts w:cs="Tahoma"/>
                <w:b w:val="0"/>
                <w:bCs w:val="0"/>
              </w:rPr>
              <w:t xml:space="preserve"> This is a social science course and cannot be used as a lab science credit.</w:t>
            </w:r>
          </w:p>
        </w:tc>
      </w:tr>
      <w:tr w:rsidR="00627BE2" w:rsidRPr="005E6D45" w14:paraId="4B49991A"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7348718" w14:textId="61ED43B4" w:rsidR="00627BE2" w:rsidRPr="00D00211" w:rsidRDefault="00627BE2" w:rsidP="003838BE">
            <w:pPr>
              <w:pStyle w:val="Heading5"/>
              <w:spacing w:before="120" w:after="120"/>
              <w:outlineLvl w:val="4"/>
              <w:rPr>
                <w:rStyle w:val="Heading5Char"/>
                <w:sz w:val="21"/>
                <w:szCs w:val="21"/>
              </w:rPr>
            </w:pPr>
            <w:bookmarkStart w:id="283" w:name="_HUS152_The_Science"/>
            <w:bookmarkEnd w:id="283"/>
            <w:r>
              <w:rPr>
                <w:rStyle w:val="Heading5Char"/>
                <w:sz w:val="21"/>
                <w:szCs w:val="21"/>
              </w:rPr>
              <w:t>HUS152</w:t>
            </w:r>
            <w:r w:rsidR="0092465F">
              <w:rPr>
                <w:rStyle w:val="Heading5Char"/>
                <w:sz w:val="21"/>
                <w:szCs w:val="21"/>
              </w:rPr>
              <w:t xml:space="preserve"> The</w:t>
            </w:r>
            <w:r>
              <w:rPr>
                <w:rStyle w:val="Heading5Char"/>
                <w:sz w:val="21"/>
                <w:szCs w:val="21"/>
              </w:rPr>
              <w:t xml:space="preserve"> Science of </w:t>
            </w:r>
            <w:r w:rsidR="00B85F22">
              <w:rPr>
                <w:rStyle w:val="Heading5Char"/>
                <w:sz w:val="21"/>
                <w:szCs w:val="21"/>
              </w:rPr>
              <w:t>Trauma</w:t>
            </w:r>
          </w:p>
        </w:tc>
        <w:tc>
          <w:tcPr>
            <w:tcW w:w="2319" w:type="dxa"/>
          </w:tcPr>
          <w:p w14:paraId="452F868D" w14:textId="3112B29F" w:rsidR="00627BE2" w:rsidRPr="005E6D45" w:rsidRDefault="00627BE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85F22" w:rsidRPr="005E6D45" w14:paraId="6AF78B5A"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7A7EBBCC" w14:textId="1D2DDF9D" w:rsidR="00B85F22" w:rsidRPr="00B85F22" w:rsidRDefault="00B85F22" w:rsidP="003838BE">
            <w:pPr>
              <w:spacing w:before="120" w:after="120"/>
              <w:rPr>
                <w:rFonts w:cs="Tahoma"/>
                <w:b w:val="0"/>
                <w:bCs w:val="0"/>
              </w:rPr>
            </w:pPr>
            <w:r>
              <w:rPr>
                <w:rFonts w:cs="Tahoma"/>
                <w:b w:val="0"/>
                <w:bCs w:val="0"/>
              </w:rPr>
              <w:t xml:space="preserve">This course is designed to be an introduction </w:t>
            </w:r>
            <w:r w:rsidR="007B65E1">
              <w:rPr>
                <w:rFonts w:cs="Tahoma"/>
                <w:b w:val="0"/>
                <w:bCs w:val="0"/>
              </w:rPr>
              <w:t>to trauma and the effects of trauma. Students will learn about trauma, how trauma is defined, and various types of trauma</w:t>
            </w:r>
            <w:r w:rsidR="00F365A7">
              <w:rPr>
                <w:rFonts w:cs="Tahoma"/>
                <w:b w:val="0"/>
                <w:bCs w:val="0"/>
              </w:rPr>
              <w:t>s</w:t>
            </w:r>
            <w:r w:rsidR="007B65E1">
              <w:rPr>
                <w:rFonts w:cs="Tahoma"/>
                <w:b w:val="0"/>
                <w:bCs w:val="0"/>
              </w:rPr>
              <w:t xml:space="preserve">. Students </w:t>
            </w:r>
            <w:r w:rsidR="00F365A7">
              <w:rPr>
                <w:rFonts w:cs="Tahoma"/>
                <w:b w:val="0"/>
                <w:bCs w:val="0"/>
              </w:rPr>
              <w:t xml:space="preserve">will also learn about the impact of trauma on the individual </w:t>
            </w:r>
            <w:r w:rsidR="006E13BC">
              <w:rPr>
                <w:rFonts w:cs="Tahoma"/>
                <w:b w:val="0"/>
                <w:bCs w:val="0"/>
              </w:rPr>
              <w:t xml:space="preserve">throughout the lifespan. </w:t>
            </w:r>
            <w:r w:rsidR="006E13BC" w:rsidRPr="003723F3">
              <w:rPr>
                <w:rFonts w:cs="Tahoma"/>
              </w:rPr>
              <w:t>**Note:</w:t>
            </w:r>
            <w:r w:rsidR="006E13BC">
              <w:rPr>
                <w:rFonts w:cs="Tahoma"/>
                <w:b w:val="0"/>
                <w:bCs w:val="0"/>
              </w:rPr>
              <w:t xml:space="preserve"> This is a social science course and cannot be used </w:t>
            </w:r>
            <w:r w:rsidR="003723F3">
              <w:rPr>
                <w:rFonts w:cs="Tahoma"/>
                <w:b w:val="0"/>
                <w:bCs w:val="0"/>
              </w:rPr>
              <w:t>as a lab science credit.</w:t>
            </w:r>
          </w:p>
        </w:tc>
      </w:tr>
      <w:tr w:rsidR="00627BE2" w:rsidRPr="005E6D45" w14:paraId="3F823D8F"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E1651F4" w14:textId="094340FC" w:rsidR="00627BE2" w:rsidRPr="00D00211" w:rsidRDefault="000301B1" w:rsidP="003838BE">
            <w:pPr>
              <w:pStyle w:val="Heading5"/>
              <w:spacing w:before="120" w:after="120"/>
              <w:outlineLvl w:val="4"/>
              <w:rPr>
                <w:rStyle w:val="Heading5Char"/>
                <w:sz w:val="21"/>
                <w:szCs w:val="21"/>
              </w:rPr>
            </w:pPr>
            <w:bookmarkStart w:id="284" w:name="_HUS153_The_Science"/>
            <w:bookmarkEnd w:id="284"/>
            <w:r>
              <w:rPr>
                <w:rStyle w:val="Heading5Char"/>
                <w:sz w:val="21"/>
                <w:szCs w:val="21"/>
              </w:rPr>
              <w:t xml:space="preserve">HUS153 </w:t>
            </w:r>
            <w:r w:rsidR="0092465F">
              <w:rPr>
                <w:rStyle w:val="Heading5Char"/>
                <w:sz w:val="21"/>
                <w:szCs w:val="21"/>
              </w:rPr>
              <w:t>The Science of Poverty</w:t>
            </w:r>
          </w:p>
        </w:tc>
        <w:tc>
          <w:tcPr>
            <w:tcW w:w="2319" w:type="dxa"/>
          </w:tcPr>
          <w:p w14:paraId="3952FB5F" w14:textId="260391C3" w:rsidR="00627BE2" w:rsidRPr="005E6D45" w:rsidRDefault="004A0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85F22" w:rsidRPr="005E6D45" w14:paraId="72A9EE7C"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F4F5CDB" w14:textId="7ACDA5D7" w:rsidR="00B85F22" w:rsidRPr="00B85F22" w:rsidRDefault="004A025F" w:rsidP="003838BE">
            <w:pPr>
              <w:spacing w:before="120" w:after="120"/>
              <w:rPr>
                <w:rFonts w:cs="Tahoma"/>
                <w:b w:val="0"/>
                <w:bCs w:val="0"/>
              </w:rPr>
            </w:pPr>
            <w:r>
              <w:rPr>
                <w:rFonts w:cs="Tahoma"/>
                <w:b w:val="0"/>
                <w:bCs w:val="0"/>
              </w:rPr>
              <w:t xml:space="preserve">This class is designed to introduce poverty in the United States. Students will learn about different types of </w:t>
            </w:r>
            <w:r w:rsidR="00383EA3">
              <w:rPr>
                <w:rFonts w:cs="Tahoma"/>
                <w:b w:val="0"/>
                <w:bCs w:val="0"/>
              </w:rPr>
              <w:t xml:space="preserve">definitions of poverty, how poverty is measured, and the biopsychosocial </w:t>
            </w:r>
            <w:r w:rsidR="006B7754">
              <w:rPr>
                <w:rFonts w:cs="Tahoma"/>
                <w:b w:val="0"/>
                <w:bCs w:val="0"/>
              </w:rPr>
              <w:t xml:space="preserve">consequences associated with poverty. </w:t>
            </w:r>
            <w:r w:rsidR="006B7754" w:rsidRPr="003723F3">
              <w:rPr>
                <w:rFonts w:cs="Tahoma"/>
              </w:rPr>
              <w:t>**Note:</w:t>
            </w:r>
            <w:r w:rsidR="006B7754">
              <w:rPr>
                <w:rFonts w:cs="Tahoma"/>
                <w:b w:val="0"/>
                <w:bCs w:val="0"/>
              </w:rPr>
              <w:t xml:space="preserve"> This is a social science course and cannot be used as a lab science credit.</w:t>
            </w:r>
          </w:p>
        </w:tc>
      </w:tr>
      <w:tr w:rsidR="00627BE2" w:rsidRPr="005E6D45" w14:paraId="6665F972"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9DE934C" w14:textId="3EE39145" w:rsidR="00627BE2" w:rsidRPr="00D00211" w:rsidRDefault="006B7754" w:rsidP="003838BE">
            <w:pPr>
              <w:pStyle w:val="Heading5"/>
              <w:spacing w:before="120" w:after="120"/>
              <w:outlineLvl w:val="4"/>
              <w:rPr>
                <w:rStyle w:val="Heading5Char"/>
                <w:sz w:val="21"/>
                <w:szCs w:val="21"/>
              </w:rPr>
            </w:pPr>
            <w:bookmarkStart w:id="285" w:name="_HUS154_The_Science"/>
            <w:bookmarkEnd w:id="285"/>
            <w:r>
              <w:rPr>
                <w:rStyle w:val="Heading5Char"/>
                <w:sz w:val="21"/>
                <w:szCs w:val="21"/>
              </w:rPr>
              <w:t xml:space="preserve">HUS154 </w:t>
            </w:r>
            <w:r w:rsidR="003F15EC">
              <w:rPr>
                <w:rStyle w:val="Heading5Char"/>
                <w:sz w:val="21"/>
                <w:szCs w:val="21"/>
              </w:rPr>
              <w:t>The Science of Self-Care and Compassion Fatigue</w:t>
            </w:r>
          </w:p>
        </w:tc>
        <w:tc>
          <w:tcPr>
            <w:tcW w:w="2319" w:type="dxa"/>
          </w:tcPr>
          <w:p w14:paraId="5AC58401" w14:textId="43D11BAF" w:rsidR="00627BE2" w:rsidRPr="005E6D45" w:rsidRDefault="003F15E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85F22" w:rsidRPr="005E6D45" w14:paraId="037408DF"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D78EEF5" w14:textId="08C0A107" w:rsidR="00B85F22" w:rsidRPr="00B85F22" w:rsidRDefault="00D95CB0" w:rsidP="003838BE">
            <w:pPr>
              <w:spacing w:before="120" w:after="120"/>
              <w:rPr>
                <w:rFonts w:cs="Tahoma"/>
                <w:b w:val="0"/>
                <w:bCs w:val="0"/>
              </w:rPr>
            </w:pPr>
            <w:r>
              <w:rPr>
                <w:rFonts w:cs="Tahoma"/>
                <w:b w:val="0"/>
                <w:bCs w:val="0"/>
              </w:rPr>
              <w:t xml:space="preserve">This course will introduce the concept of compassion fatigue as it relates to a broad range of helping professions. Students will learn signs and symptoms of stress and burnout as well as actionable </w:t>
            </w:r>
            <w:r w:rsidR="00DB03C5">
              <w:rPr>
                <w:rFonts w:cs="Tahoma"/>
                <w:b w:val="0"/>
                <w:bCs w:val="0"/>
              </w:rPr>
              <w:t xml:space="preserve">measures that can be taken in both their personal and professional lives to mitigate the effects of compassion fatigue and focus on self-care. </w:t>
            </w:r>
            <w:r w:rsidR="00DB03C5" w:rsidRPr="003723F3">
              <w:rPr>
                <w:rFonts w:cs="Tahoma"/>
              </w:rPr>
              <w:t>**Note:</w:t>
            </w:r>
            <w:r w:rsidR="00DB03C5">
              <w:rPr>
                <w:rFonts w:cs="Tahoma"/>
                <w:b w:val="0"/>
                <w:bCs w:val="0"/>
              </w:rPr>
              <w:t xml:space="preserve"> This is a social science course and cannot be used as a lab science credit.</w:t>
            </w:r>
          </w:p>
        </w:tc>
      </w:tr>
      <w:tr w:rsidR="00627BE2" w:rsidRPr="005E6D45" w14:paraId="56C0965D"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5002B2C" w14:textId="5DE1AF42" w:rsidR="002824F9" w:rsidRPr="005E6D45" w:rsidRDefault="002824F9" w:rsidP="003838BE">
            <w:pPr>
              <w:pStyle w:val="Heading5"/>
              <w:spacing w:before="120" w:after="120"/>
              <w:outlineLvl w:val="4"/>
              <w:rPr>
                <w:rFonts w:cs="Tahoma"/>
                <w:b w:val="0"/>
                <w:bCs w:val="0"/>
              </w:rPr>
            </w:pPr>
            <w:bookmarkStart w:id="286" w:name="_HUS204_Human_Service"/>
            <w:bookmarkEnd w:id="286"/>
            <w:r w:rsidRPr="00D00211">
              <w:rPr>
                <w:rStyle w:val="Heading5Char"/>
                <w:sz w:val="21"/>
                <w:szCs w:val="21"/>
              </w:rPr>
              <w:t>HUS204 Human Service Internship I</w:t>
            </w:r>
            <w:r w:rsidRPr="00D00211">
              <w:rPr>
                <w:rStyle w:val="Heading5Char"/>
                <w:sz w:val="21"/>
                <w:szCs w:val="21"/>
              </w:rPr>
              <w:tab/>
            </w:r>
          </w:p>
        </w:tc>
        <w:tc>
          <w:tcPr>
            <w:tcW w:w="2319" w:type="dxa"/>
          </w:tcPr>
          <w:p w14:paraId="52851698" w14:textId="5AD95012"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2824F9" w:rsidRPr="005E6D45" w14:paraId="041B5AA5"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EF3A55B" w14:textId="714BB2A5" w:rsidR="002824F9" w:rsidRPr="005E6D45" w:rsidRDefault="002824F9" w:rsidP="003838BE">
            <w:pPr>
              <w:spacing w:before="120" w:after="120"/>
              <w:rPr>
                <w:rFonts w:cs="Tahoma"/>
              </w:rPr>
            </w:pPr>
            <w:r w:rsidRPr="005E6D45">
              <w:rPr>
                <w:rFonts w:cs="Tahoma"/>
                <w:b w:val="0"/>
                <w:bCs w:val="0"/>
              </w:rPr>
              <w:t xml:space="preserve">This </w:t>
            </w:r>
            <w:r w:rsidR="005820C9" w:rsidRPr="005E6D45">
              <w:rPr>
                <w:rFonts w:cs="Tahoma"/>
                <w:b w:val="0"/>
                <w:bCs w:val="0"/>
              </w:rPr>
              <w:t>135-hour</w:t>
            </w:r>
            <w:r w:rsidRPr="005E6D45">
              <w:rPr>
                <w:rFonts w:cs="Tahoma"/>
                <w:b w:val="0"/>
                <w:bCs w:val="0"/>
              </w:rPr>
              <w:t xml:space="preserve"> internship </w:t>
            </w:r>
            <w:r w:rsidR="003F600D">
              <w:rPr>
                <w:rFonts w:cs="Tahoma"/>
                <w:b w:val="0"/>
                <w:bCs w:val="0"/>
              </w:rPr>
              <w:t>(</w:t>
            </w:r>
            <w:r w:rsidRPr="005E6D45">
              <w:rPr>
                <w:rFonts w:cs="Tahoma"/>
                <w:b w:val="0"/>
                <w:bCs w:val="0"/>
              </w:rPr>
              <w:t xml:space="preserve">serves to put knowledge into practice. Students will partner with one or more human service providers to gain experience and an in-depth, personal understanding of the work of human service professionals. Periodic meetings with faculty are required.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HUS101 and PSY101, or with instructor permission.</w:t>
            </w:r>
          </w:p>
        </w:tc>
      </w:tr>
      <w:tr w:rsidR="00627BE2" w:rsidRPr="005E6D45" w14:paraId="52FCB75F"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5556320" w14:textId="636BA715" w:rsidR="002824F9" w:rsidRPr="00D00211" w:rsidRDefault="002824F9" w:rsidP="003838BE">
            <w:pPr>
              <w:pStyle w:val="Heading5"/>
              <w:spacing w:before="120" w:after="120"/>
              <w:outlineLvl w:val="4"/>
              <w:rPr>
                <w:rStyle w:val="Heading5Char"/>
                <w:sz w:val="21"/>
                <w:szCs w:val="21"/>
              </w:rPr>
            </w:pPr>
            <w:r w:rsidRPr="00D00211">
              <w:rPr>
                <w:rStyle w:val="Heading5Char"/>
                <w:sz w:val="21"/>
                <w:szCs w:val="21"/>
              </w:rPr>
              <w:t>HUS205 Human Service Internship II</w:t>
            </w:r>
            <w:r w:rsidRPr="00D00211">
              <w:rPr>
                <w:rStyle w:val="Heading5Char"/>
                <w:sz w:val="21"/>
                <w:szCs w:val="21"/>
              </w:rPr>
              <w:tab/>
            </w:r>
          </w:p>
        </w:tc>
        <w:tc>
          <w:tcPr>
            <w:tcW w:w="2319" w:type="dxa"/>
          </w:tcPr>
          <w:p w14:paraId="27C88756" w14:textId="330F0CD2"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742AECA"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3F59E8BF" w14:textId="1B712716" w:rsidR="002824F9" w:rsidRPr="005E6D45" w:rsidRDefault="002824F9" w:rsidP="003838BE">
            <w:pPr>
              <w:spacing w:before="120" w:after="120"/>
              <w:rPr>
                <w:rFonts w:cs="Tahoma"/>
                <w:b w:val="0"/>
                <w:bCs w:val="0"/>
              </w:rPr>
            </w:pPr>
            <w:r w:rsidRPr="005E6D45">
              <w:rPr>
                <w:rFonts w:cs="Tahoma"/>
                <w:b w:val="0"/>
                <w:bCs w:val="0"/>
              </w:rPr>
              <w:t xml:space="preserve">The internship serves to put knowledge into practice. Students will partner with one or more human service providers to gain experience and an in-depth, personal understanding of the work of human service professionals. Periodic meetings with faculty are required.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HUS204.</w:t>
            </w:r>
            <w:r w:rsidR="0042221D">
              <w:rPr>
                <w:rFonts w:cs="Tahoma"/>
                <w:b w:val="0"/>
                <w:bCs w:val="0"/>
              </w:rPr>
              <w:t xml:space="preserve"> </w:t>
            </w:r>
            <w:r w:rsidRPr="005E6D45">
              <w:rPr>
                <w:rFonts w:cs="Tahoma"/>
                <w:b w:val="0"/>
                <w:bCs w:val="0"/>
              </w:rPr>
              <w:t>Additional requirements may be set by individual sites.</w:t>
            </w:r>
          </w:p>
        </w:tc>
      </w:tr>
      <w:tr w:rsidR="00627BE2" w:rsidRPr="005E6D45" w14:paraId="20E93FDB"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4387F8E" w14:textId="1E705F04" w:rsidR="002824F9" w:rsidRPr="005E6D45" w:rsidRDefault="002824F9" w:rsidP="003838BE">
            <w:pPr>
              <w:pStyle w:val="Heading5"/>
              <w:spacing w:before="120" w:after="120"/>
              <w:outlineLvl w:val="4"/>
              <w:rPr>
                <w:rFonts w:cs="Tahoma"/>
                <w:b w:val="0"/>
                <w:bCs w:val="0"/>
              </w:rPr>
            </w:pPr>
            <w:bookmarkStart w:id="287" w:name="_HUS210_Ethics_and"/>
            <w:bookmarkEnd w:id="287"/>
            <w:r w:rsidRPr="00D00211">
              <w:rPr>
                <w:rStyle w:val="Heading5Char"/>
                <w:sz w:val="21"/>
                <w:szCs w:val="21"/>
              </w:rPr>
              <w:lastRenderedPageBreak/>
              <w:t>HUS210 Ethics and Policy in Human Services</w:t>
            </w:r>
            <w:r w:rsidRPr="00D00211">
              <w:rPr>
                <w:rStyle w:val="Heading5Char"/>
                <w:sz w:val="21"/>
                <w:szCs w:val="21"/>
              </w:rPr>
              <w:tab/>
            </w:r>
          </w:p>
        </w:tc>
        <w:tc>
          <w:tcPr>
            <w:tcW w:w="2319" w:type="dxa"/>
          </w:tcPr>
          <w:p w14:paraId="16825450" w14:textId="57F9CE34" w:rsidR="002824F9"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69088E27"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5DD6215" w14:textId="74179692" w:rsidR="0039760B" w:rsidRPr="005E6D45" w:rsidRDefault="0039760B" w:rsidP="003838BE">
            <w:pPr>
              <w:spacing w:before="120" w:after="120"/>
              <w:rPr>
                <w:rFonts w:cs="Tahoma"/>
              </w:rPr>
            </w:pPr>
            <w:r w:rsidRPr="005E6D45">
              <w:rPr>
                <w:rFonts w:cs="Tahoma"/>
                <w:b w:val="0"/>
                <w:bCs w:val="0"/>
              </w:rPr>
              <w:t>An introduction and overview of the ethical obligations of human services professionals and the policies that guide their work. The course will review the Code of Ethics as well as ethical dilemmas and challenges that many professionals face as well as the appropriate use of consultation and supervision. The course will review State and Federal Policies, how they relate to ethical principles and the role of the human services professional in advocating for policy change and encouraging self-advocacy.</w:t>
            </w:r>
          </w:p>
        </w:tc>
      </w:tr>
      <w:tr w:rsidR="00627BE2" w:rsidRPr="005E6D45" w14:paraId="638860E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F437047" w14:textId="72E9F01D" w:rsidR="0039760B" w:rsidRPr="005E6D45" w:rsidRDefault="0039760B" w:rsidP="003838BE">
            <w:pPr>
              <w:pStyle w:val="Heading5"/>
              <w:spacing w:before="120" w:after="120"/>
              <w:outlineLvl w:val="4"/>
              <w:rPr>
                <w:rFonts w:cs="Tahoma"/>
                <w:b w:val="0"/>
                <w:bCs w:val="0"/>
              </w:rPr>
            </w:pPr>
            <w:bookmarkStart w:id="288" w:name="_HUS213_Case_Management"/>
            <w:bookmarkEnd w:id="288"/>
            <w:r w:rsidRPr="00D00211">
              <w:rPr>
                <w:rStyle w:val="Heading5Char"/>
                <w:sz w:val="21"/>
                <w:szCs w:val="21"/>
              </w:rPr>
              <w:t>HUS213 Case Management</w:t>
            </w:r>
            <w:r w:rsidRPr="005E6D45">
              <w:rPr>
                <w:rFonts w:cs="Tahoma"/>
                <w:b w:val="0"/>
                <w:bCs w:val="0"/>
              </w:rPr>
              <w:tab/>
            </w:r>
          </w:p>
        </w:tc>
        <w:tc>
          <w:tcPr>
            <w:tcW w:w="2319" w:type="dxa"/>
          </w:tcPr>
          <w:p w14:paraId="493724B7" w14:textId="23FE6EB6"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A38A10C"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BF467A3" w14:textId="21891EEE" w:rsidR="0039760B" w:rsidRPr="005E6D45" w:rsidRDefault="0039760B" w:rsidP="003838BE">
            <w:pPr>
              <w:spacing w:before="120" w:after="120"/>
              <w:rPr>
                <w:rFonts w:cs="Tahoma"/>
                <w:b w:val="0"/>
                <w:bCs w:val="0"/>
              </w:rPr>
            </w:pPr>
            <w:r w:rsidRPr="005E6D45">
              <w:rPr>
                <w:rFonts w:cs="Tahoma"/>
                <w:b w:val="0"/>
                <w:bCs w:val="0"/>
              </w:rPr>
              <w:t>An introduction in case management as it is utilized in health and human services. Case management is a process of accessing a client’s needs, and planning and facilitating their connections with health and human services and other resources. Case management includes education, advocacy and networking with providers and services across many disciplines. The course will introduce students to the skills and responsibilities central to case management, as well as professional, legal, and ethical issues that impact this service.</w:t>
            </w:r>
          </w:p>
        </w:tc>
      </w:tr>
      <w:tr w:rsidR="00627BE2" w:rsidRPr="005E6D45" w14:paraId="71E9A317"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987291C" w14:textId="03F8DA82" w:rsidR="0039760B" w:rsidRPr="005E6D45" w:rsidRDefault="0039760B" w:rsidP="003838BE">
            <w:pPr>
              <w:pStyle w:val="Heading5"/>
              <w:spacing w:before="120" w:after="120"/>
              <w:outlineLvl w:val="4"/>
              <w:rPr>
                <w:rFonts w:cs="Tahoma"/>
                <w:b w:val="0"/>
                <w:bCs w:val="0"/>
              </w:rPr>
            </w:pPr>
            <w:bookmarkStart w:id="289" w:name="_HUS215_Crisis_Identification"/>
            <w:bookmarkEnd w:id="289"/>
            <w:r w:rsidRPr="00D00211">
              <w:rPr>
                <w:rStyle w:val="Heading5Char"/>
                <w:sz w:val="21"/>
                <w:szCs w:val="21"/>
              </w:rPr>
              <w:t>HUS215 Crisis Identification and Resolution</w:t>
            </w:r>
            <w:r w:rsidR="0042221D">
              <w:rPr>
                <w:rFonts w:cs="Tahoma"/>
                <w:b w:val="0"/>
                <w:bCs w:val="0"/>
              </w:rPr>
              <w:t xml:space="preserve">                       </w:t>
            </w:r>
            <w:r w:rsidRPr="005E6D45">
              <w:rPr>
                <w:rFonts w:cs="Tahoma"/>
                <w:b w:val="0"/>
                <w:bCs w:val="0"/>
              </w:rPr>
              <w:tab/>
            </w:r>
          </w:p>
        </w:tc>
        <w:tc>
          <w:tcPr>
            <w:tcW w:w="2319" w:type="dxa"/>
          </w:tcPr>
          <w:p w14:paraId="4140E6F9" w14:textId="7FD1B510"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59C1096"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3AB890E9" w14:textId="37416AC0" w:rsidR="0039760B" w:rsidRPr="005E6D45" w:rsidRDefault="0039760B" w:rsidP="003838BE">
            <w:pPr>
              <w:spacing w:before="120" w:after="120"/>
              <w:rPr>
                <w:rFonts w:cs="Tahoma"/>
              </w:rPr>
            </w:pPr>
            <w:r w:rsidRPr="005E6D45">
              <w:rPr>
                <w:rFonts w:cs="Tahoma"/>
                <w:b w:val="0"/>
                <w:bCs w:val="0"/>
              </w:rPr>
              <w:t xml:space="preserve">Students will become familiar with crisis theory and behaviors that often prompt crisis interventions, and which interventions are used in times of crisis. The course will cover topics such as severe and persistent mental illness, co-incurring disorders, trauma, and threats to self and others.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HUS101, or with instructor permission. </w:t>
            </w:r>
          </w:p>
        </w:tc>
      </w:tr>
      <w:tr w:rsidR="00627BE2" w:rsidRPr="005E6D45" w14:paraId="79036B92"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B2291E2" w14:textId="300C30EF" w:rsidR="0039760B" w:rsidRPr="005E6D45" w:rsidRDefault="0039760B" w:rsidP="003838BE">
            <w:pPr>
              <w:pStyle w:val="Heading5"/>
              <w:spacing w:before="120" w:after="120"/>
              <w:outlineLvl w:val="4"/>
              <w:rPr>
                <w:rFonts w:cs="Tahoma"/>
                <w:b w:val="0"/>
                <w:bCs w:val="0"/>
              </w:rPr>
            </w:pPr>
            <w:bookmarkStart w:id="290" w:name="_HUS219_Community_Mental"/>
            <w:bookmarkEnd w:id="290"/>
            <w:r w:rsidRPr="00D00211">
              <w:rPr>
                <w:rStyle w:val="Heading5Char"/>
                <w:sz w:val="21"/>
                <w:szCs w:val="21"/>
              </w:rPr>
              <w:t>HUS219 Community Mental Health</w:t>
            </w:r>
            <w:r w:rsidRPr="005E6D45">
              <w:rPr>
                <w:rFonts w:cs="Tahoma"/>
                <w:b w:val="0"/>
                <w:bCs w:val="0"/>
              </w:rPr>
              <w:tab/>
            </w:r>
          </w:p>
        </w:tc>
        <w:tc>
          <w:tcPr>
            <w:tcW w:w="2319" w:type="dxa"/>
          </w:tcPr>
          <w:p w14:paraId="68434D90" w14:textId="3D458BAD"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7931331"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7FFBBD1E" w14:textId="22D792D8" w:rsidR="0039760B" w:rsidRPr="005E6D45" w:rsidRDefault="0039760B" w:rsidP="003838BE">
            <w:pPr>
              <w:spacing w:before="120" w:after="120"/>
              <w:rPr>
                <w:rFonts w:cs="Tahoma"/>
                <w:b w:val="0"/>
                <w:bCs w:val="0"/>
              </w:rPr>
            </w:pPr>
            <w:r w:rsidRPr="005E6D45">
              <w:rPr>
                <w:rFonts w:cs="Tahoma"/>
                <w:b w:val="0"/>
                <w:bCs w:val="0"/>
              </w:rPr>
              <w:t xml:space="preserve">A study of community mental health systems from historic and current perspectives. Emphasis is placed on the work of social service agencies and the roles of human service workers in treating the whole person and integrating care. The nature of helping relationships including attitudes, values, </w:t>
            </w:r>
            <w:proofErr w:type="gramStart"/>
            <w:r w:rsidRPr="005E6D45">
              <w:rPr>
                <w:rFonts w:cs="Tahoma"/>
                <w:b w:val="0"/>
                <w:bCs w:val="0"/>
              </w:rPr>
              <w:t>skills</w:t>
            </w:r>
            <w:proofErr w:type="gramEnd"/>
            <w:r w:rsidRPr="005E6D45">
              <w:rPr>
                <w:rFonts w:cs="Tahoma"/>
                <w:b w:val="0"/>
                <w:bCs w:val="0"/>
              </w:rPr>
              <w:t xml:space="preserve"> and conflicts will be explored.</w:t>
            </w:r>
          </w:p>
        </w:tc>
      </w:tr>
      <w:tr w:rsidR="00627BE2" w:rsidRPr="005E6D45" w14:paraId="3DEA2DA8"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3B34AE6" w14:textId="241A9EAA" w:rsidR="0039760B" w:rsidRPr="005E6D45" w:rsidRDefault="0039760B" w:rsidP="003838BE">
            <w:pPr>
              <w:pStyle w:val="Heading5"/>
              <w:spacing w:before="120" w:after="120"/>
              <w:outlineLvl w:val="4"/>
              <w:rPr>
                <w:rFonts w:cs="Tahoma"/>
                <w:b w:val="0"/>
                <w:bCs w:val="0"/>
              </w:rPr>
            </w:pPr>
            <w:r w:rsidRPr="00D00211">
              <w:rPr>
                <w:rStyle w:val="Heading5Char"/>
                <w:sz w:val="21"/>
                <w:szCs w:val="21"/>
              </w:rPr>
              <w:t>HUS222 Disabilities and Psycho-Social Rehabilitation</w:t>
            </w:r>
          </w:p>
        </w:tc>
        <w:tc>
          <w:tcPr>
            <w:tcW w:w="2319" w:type="dxa"/>
          </w:tcPr>
          <w:p w14:paraId="504D3B56" w14:textId="0FD148CD"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4C21445"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DAE5A11" w14:textId="6680DD4E" w:rsidR="0039760B" w:rsidRPr="005E6D45" w:rsidRDefault="0039760B" w:rsidP="003838BE">
            <w:pPr>
              <w:spacing w:before="120" w:after="120"/>
              <w:rPr>
                <w:rFonts w:cs="Tahoma"/>
                <w:b w:val="0"/>
                <w:bCs w:val="0"/>
              </w:rPr>
            </w:pPr>
            <w:r w:rsidRPr="005E6D45">
              <w:rPr>
                <w:rFonts w:cs="Tahoma"/>
                <w:b w:val="0"/>
                <w:bCs w:val="0"/>
              </w:rPr>
              <w:t xml:space="preserve">An overview of perspectives relating to the day-to-day problems of persons with mental, </w:t>
            </w:r>
            <w:proofErr w:type="gramStart"/>
            <w:r w:rsidRPr="005E6D45">
              <w:rPr>
                <w:rFonts w:cs="Tahoma"/>
                <w:b w:val="0"/>
                <w:bCs w:val="0"/>
              </w:rPr>
              <w:t>physical</w:t>
            </w:r>
            <w:proofErr w:type="gramEnd"/>
            <w:r w:rsidRPr="005E6D45">
              <w:rPr>
                <w:rFonts w:cs="Tahoma"/>
                <w:b w:val="0"/>
                <w:bCs w:val="0"/>
              </w:rPr>
              <w:t xml:space="preserve"> and developmental disabilities including mental retardation, autism, cerebral palsy, epilepsy, traumatic brain injury and other nervous symptom disorders. The rehabilitation process will be examined, including strategies and techniques for rehabilitation of the various disabilities. Additional focus will be on developing the knowledge and skills necessary for functional assessment and rehabilitation planning. Ethical and legal issues such as self-determination, strategies for independence and nondiscrimination will be addressed.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PSY101, or with instructor permission.</w:t>
            </w:r>
          </w:p>
        </w:tc>
      </w:tr>
      <w:tr w:rsidR="00627BE2" w:rsidRPr="005E6D45" w14:paraId="371F299E"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4906997" w14:textId="69B495EB" w:rsidR="0039760B" w:rsidRPr="005E6D45" w:rsidRDefault="0039760B" w:rsidP="003838BE">
            <w:pPr>
              <w:pStyle w:val="Heading5"/>
              <w:spacing w:before="120" w:after="120"/>
              <w:outlineLvl w:val="4"/>
              <w:rPr>
                <w:rFonts w:cs="Tahoma"/>
                <w:b w:val="0"/>
                <w:bCs w:val="0"/>
              </w:rPr>
            </w:pPr>
            <w:r w:rsidRPr="00D00211">
              <w:rPr>
                <w:rStyle w:val="Heading5Char"/>
                <w:sz w:val="21"/>
                <w:szCs w:val="21"/>
              </w:rPr>
              <w:t>HUS223 Vocational Aspects of Disability</w:t>
            </w:r>
            <w:r w:rsidR="0042221D">
              <w:rPr>
                <w:rStyle w:val="Heading5Char"/>
                <w:sz w:val="21"/>
                <w:szCs w:val="21"/>
              </w:rPr>
              <w:t xml:space="preserve">                              </w:t>
            </w:r>
          </w:p>
        </w:tc>
        <w:tc>
          <w:tcPr>
            <w:tcW w:w="2319" w:type="dxa"/>
          </w:tcPr>
          <w:p w14:paraId="632FAD7B" w14:textId="4A2473DF"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099D691F"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3FB47947" w14:textId="0EFF5166" w:rsidR="0039760B" w:rsidRPr="005E6D45" w:rsidRDefault="0039760B" w:rsidP="003838BE">
            <w:pPr>
              <w:spacing w:before="120" w:after="120"/>
              <w:rPr>
                <w:rFonts w:cs="Tahoma"/>
                <w:b w:val="0"/>
                <w:bCs w:val="0"/>
              </w:rPr>
            </w:pPr>
            <w:r w:rsidRPr="005E6D45">
              <w:rPr>
                <w:rFonts w:cs="Tahoma"/>
                <w:b w:val="0"/>
                <w:bCs w:val="0"/>
              </w:rPr>
              <w:t xml:space="preserve">This course will examine the rehabilitation process, including strategies and techniques for rehabilitation of various disabilities. Students will become familiar with vocational implications of physical, psychiatric, and intellectual disabilities. Additional focus will be on developing the knowledge and skills necessary for functional assessment and rehabilitation planning. Employment resources and theories, as well as tools to assist individuals in finding and maintaining employment </w:t>
            </w:r>
            <w:r w:rsidRPr="005E6D45">
              <w:rPr>
                <w:rFonts w:cs="Tahoma"/>
                <w:b w:val="0"/>
                <w:bCs w:val="0"/>
              </w:rPr>
              <w:lastRenderedPageBreak/>
              <w:t>will be emphasized. Ethical and legal issues such as self-determination, strategies for independence and non-discrimination will be addressed.</w:t>
            </w:r>
          </w:p>
        </w:tc>
      </w:tr>
      <w:tr w:rsidR="00627BE2" w:rsidRPr="005E6D45" w14:paraId="78793F2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6D672F2" w14:textId="4EFF4F3D" w:rsidR="0039760B" w:rsidRPr="005E6D45" w:rsidRDefault="0039760B" w:rsidP="003838BE">
            <w:pPr>
              <w:pStyle w:val="Heading5"/>
              <w:spacing w:before="120" w:after="120"/>
              <w:outlineLvl w:val="4"/>
              <w:rPr>
                <w:rFonts w:cs="Tahoma"/>
                <w:b w:val="0"/>
                <w:bCs w:val="0"/>
              </w:rPr>
            </w:pPr>
            <w:bookmarkStart w:id="291" w:name="_HUS231_Interviewing_and"/>
            <w:bookmarkEnd w:id="291"/>
            <w:r w:rsidRPr="00D00211">
              <w:rPr>
                <w:rStyle w:val="Heading5Char"/>
                <w:sz w:val="21"/>
                <w:szCs w:val="21"/>
              </w:rPr>
              <w:lastRenderedPageBreak/>
              <w:t>HUS231 Interviewing and Counseling</w:t>
            </w:r>
            <w:r w:rsidRPr="00D00211">
              <w:rPr>
                <w:rStyle w:val="Heading5Char"/>
                <w:sz w:val="21"/>
                <w:szCs w:val="21"/>
              </w:rPr>
              <w:tab/>
            </w:r>
          </w:p>
        </w:tc>
        <w:tc>
          <w:tcPr>
            <w:tcW w:w="2319" w:type="dxa"/>
          </w:tcPr>
          <w:p w14:paraId="1C049FF5" w14:textId="338FAF21"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28FEB1E"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F747A97" w14:textId="1B637000" w:rsidR="0039760B" w:rsidRPr="005E6D45" w:rsidRDefault="0039760B" w:rsidP="003838BE">
            <w:pPr>
              <w:spacing w:before="120" w:after="120"/>
              <w:rPr>
                <w:rFonts w:cs="Tahoma"/>
              </w:rPr>
            </w:pPr>
            <w:r w:rsidRPr="005E6D45">
              <w:rPr>
                <w:rFonts w:cs="Tahoma"/>
                <w:b w:val="0"/>
                <w:bCs w:val="0"/>
              </w:rPr>
              <w:t>An introductory course focusing on the skills fundamental to professional interviewing and to different psychological approaches to counseling. Ethical issues will be emphasized. Students will participate in small group sessions to practice their interviewing and counseling techniques and to hone their skills in group processes, communication patterns, leadership, and decision-making. The class will include group participation, role-playing and simulation.</w:t>
            </w:r>
          </w:p>
        </w:tc>
      </w:tr>
      <w:tr w:rsidR="00627BE2" w:rsidRPr="005E6D45" w14:paraId="26D3E69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E78FAD5" w14:textId="0FD40F65" w:rsidR="0039760B" w:rsidRPr="005E6D45" w:rsidRDefault="0039760B" w:rsidP="003838BE">
            <w:pPr>
              <w:pStyle w:val="Heading5"/>
              <w:spacing w:before="120" w:after="120"/>
              <w:outlineLvl w:val="4"/>
              <w:rPr>
                <w:rFonts w:cs="Tahoma"/>
                <w:b w:val="0"/>
                <w:bCs w:val="0"/>
              </w:rPr>
            </w:pPr>
            <w:bookmarkStart w:id="292" w:name="_HUS236_Trauma_and"/>
            <w:bookmarkEnd w:id="292"/>
            <w:r w:rsidRPr="00D00211">
              <w:rPr>
                <w:rStyle w:val="Heading5Char"/>
                <w:sz w:val="21"/>
                <w:szCs w:val="21"/>
              </w:rPr>
              <w:t>HUS236 Trauma and Recovery</w:t>
            </w:r>
            <w:r w:rsidR="0042221D">
              <w:rPr>
                <w:rStyle w:val="Heading5Char"/>
                <w:sz w:val="21"/>
                <w:szCs w:val="21"/>
              </w:rPr>
              <w:t xml:space="preserve">                                   </w:t>
            </w:r>
            <w:r w:rsidRPr="00D00211">
              <w:rPr>
                <w:rStyle w:val="Heading5Char"/>
                <w:sz w:val="21"/>
                <w:szCs w:val="21"/>
              </w:rPr>
              <w:t xml:space="preserve"> </w:t>
            </w:r>
          </w:p>
        </w:tc>
        <w:tc>
          <w:tcPr>
            <w:tcW w:w="2319" w:type="dxa"/>
          </w:tcPr>
          <w:p w14:paraId="623BAFCB" w14:textId="5FAD5D57"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 xml:space="preserve">3 cr. </w:t>
            </w:r>
          </w:p>
        </w:tc>
      </w:tr>
      <w:tr w:rsidR="0039760B" w:rsidRPr="005E6D45" w14:paraId="0DE63C73"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C69B233" w14:textId="2AFFF2F8" w:rsidR="0039760B" w:rsidRPr="005E6D45" w:rsidRDefault="0039760B" w:rsidP="003838BE">
            <w:pPr>
              <w:spacing w:before="120" w:after="120"/>
              <w:rPr>
                <w:rFonts w:cs="Tahoma"/>
                <w:b w:val="0"/>
                <w:bCs w:val="0"/>
              </w:rPr>
            </w:pPr>
            <w:r w:rsidRPr="005E6D45">
              <w:rPr>
                <w:rFonts w:cs="Tahoma"/>
                <w:b w:val="0"/>
                <w:bCs w:val="0"/>
              </w:rPr>
              <w:t xml:space="preserve">Students will become familiar with trauma, </w:t>
            </w:r>
            <w:proofErr w:type="gramStart"/>
            <w:r w:rsidRPr="005E6D45">
              <w:rPr>
                <w:rFonts w:cs="Tahoma"/>
                <w:b w:val="0"/>
                <w:bCs w:val="0"/>
              </w:rPr>
              <w:t>screening</w:t>
            </w:r>
            <w:proofErr w:type="gramEnd"/>
            <w:r w:rsidRPr="005E6D45">
              <w:rPr>
                <w:rFonts w:cs="Tahoma"/>
                <w:b w:val="0"/>
                <w:bCs w:val="0"/>
              </w:rPr>
              <w:t xml:space="preserve"> and assessment tools, as well as resources and the use of natural and professional supports for those who have experienced trauma. Students will become aware of the lasting effects that trauma can have and become familiar with the recovery model.</w:t>
            </w:r>
          </w:p>
        </w:tc>
      </w:tr>
      <w:tr w:rsidR="00627BE2" w:rsidRPr="005E6D45" w14:paraId="0C936BC8"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4A9CD29" w14:textId="413A20F6" w:rsidR="0039760B" w:rsidRPr="005E6D45" w:rsidRDefault="0039760B" w:rsidP="003838BE">
            <w:pPr>
              <w:pStyle w:val="Heading5"/>
              <w:spacing w:before="120" w:after="120"/>
              <w:outlineLvl w:val="4"/>
              <w:rPr>
                <w:rFonts w:cs="Tahoma"/>
                <w:b w:val="0"/>
                <w:bCs w:val="0"/>
              </w:rPr>
            </w:pPr>
            <w:bookmarkStart w:id="293" w:name="_HUS240_Group_Process"/>
            <w:bookmarkEnd w:id="293"/>
            <w:r w:rsidRPr="00D00211">
              <w:rPr>
                <w:rStyle w:val="Heading5Char"/>
                <w:sz w:val="21"/>
                <w:szCs w:val="21"/>
              </w:rPr>
              <w:t>HUS240 Group Process</w:t>
            </w:r>
            <w:r w:rsidRPr="00D00211">
              <w:rPr>
                <w:rStyle w:val="Heading5Char"/>
                <w:sz w:val="21"/>
                <w:szCs w:val="21"/>
              </w:rPr>
              <w:tab/>
            </w:r>
          </w:p>
        </w:tc>
        <w:tc>
          <w:tcPr>
            <w:tcW w:w="2319" w:type="dxa"/>
          </w:tcPr>
          <w:p w14:paraId="11307F61" w14:textId="6E0F5255"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2F679174"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EB5CC33" w14:textId="1EC301F8" w:rsidR="0039760B" w:rsidRPr="005E6D45" w:rsidRDefault="0039760B" w:rsidP="003838BE">
            <w:pPr>
              <w:spacing w:before="120" w:after="120"/>
              <w:rPr>
                <w:rFonts w:cs="Tahoma"/>
              </w:rPr>
            </w:pPr>
            <w:r w:rsidRPr="005E6D45">
              <w:rPr>
                <w:rFonts w:cs="Tahoma"/>
                <w:b w:val="0"/>
                <w:bCs w:val="0"/>
              </w:rPr>
              <w:t>This course will introduce group development, group dynamics and group facilitation. Students will learn the various stages of groups and the role of the counselor at each stage of growth. Different types and styles of groups will be introduced as will counseling theories and group facilitation skills.</w:t>
            </w:r>
          </w:p>
        </w:tc>
      </w:tr>
      <w:tr w:rsidR="00627BE2" w:rsidRPr="005E6D45" w14:paraId="42A882D2"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E9A8C56" w14:textId="44E0315F" w:rsidR="0039760B" w:rsidRPr="005E6D45" w:rsidRDefault="0039760B" w:rsidP="003838BE">
            <w:pPr>
              <w:pStyle w:val="Heading5"/>
              <w:spacing w:before="120" w:after="120"/>
              <w:outlineLvl w:val="4"/>
              <w:rPr>
                <w:rFonts w:cs="Tahoma"/>
                <w:b w:val="0"/>
                <w:bCs w:val="0"/>
              </w:rPr>
            </w:pPr>
            <w:bookmarkStart w:id="294" w:name="_HUS245_Addiction_in"/>
            <w:bookmarkStart w:id="295" w:name="_HUS245_Addiction_and"/>
            <w:bookmarkEnd w:id="294"/>
            <w:bookmarkEnd w:id="295"/>
            <w:r w:rsidRPr="00D00211">
              <w:rPr>
                <w:rStyle w:val="Heading5Char"/>
                <w:sz w:val="21"/>
                <w:szCs w:val="21"/>
              </w:rPr>
              <w:t xml:space="preserve">HUS245 Addiction </w:t>
            </w:r>
            <w:r w:rsidR="00D00BDF">
              <w:rPr>
                <w:rStyle w:val="Heading5Char"/>
                <w:sz w:val="21"/>
                <w:szCs w:val="21"/>
              </w:rPr>
              <w:t>a</w:t>
            </w:r>
            <w:r w:rsidRPr="00D00211">
              <w:rPr>
                <w:rStyle w:val="Heading5Char"/>
                <w:sz w:val="21"/>
                <w:szCs w:val="21"/>
              </w:rPr>
              <w:t>n</w:t>
            </w:r>
            <w:r w:rsidR="00D00BDF">
              <w:rPr>
                <w:rStyle w:val="Heading5Char"/>
                <w:sz w:val="21"/>
                <w:szCs w:val="21"/>
              </w:rPr>
              <w:t>d</w:t>
            </w:r>
            <w:r w:rsidRPr="00D00211">
              <w:rPr>
                <w:rStyle w:val="Heading5Char"/>
                <w:sz w:val="21"/>
                <w:szCs w:val="21"/>
              </w:rPr>
              <w:t xml:space="preserve"> the Family</w:t>
            </w:r>
            <w:r w:rsidRPr="005E6D45">
              <w:rPr>
                <w:rFonts w:cs="Tahoma"/>
                <w:b w:val="0"/>
                <w:bCs w:val="0"/>
              </w:rPr>
              <w:tab/>
            </w:r>
          </w:p>
        </w:tc>
        <w:tc>
          <w:tcPr>
            <w:tcW w:w="2319" w:type="dxa"/>
          </w:tcPr>
          <w:p w14:paraId="5A0666F4" w14:textId="7C793DAD"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A1BE9FD"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9C8095C" w14:textId="74DAAF53" w:rsidR="0039760B" w:rsidRPr="005E6D45" w:rsidRDefault="0039760B" w:rsidP="003838BE">
            <w:pPr>
              <w:spacing w:before="120" w:after="120"/>
              <w:rPr>
                <w:rFonts w:cs="Tahoma"/>
                <w:b w:val="0"/>
                <w:bCs w:val="0"/>
              </w:rPr>
            </w:pPr>
            <w:r w:rsidRPr="005E6D45">
              <w:rPr>
                <w:rFonts w:cs="Tahoma"/>
                <w:b w:val="0"/>
                <w:bCs w:val="0"/>
              </w:rPr>
              <w:t xml:space="preserve">This course looks at substance </w:t>
            </w:r>
            <w:proofErr w:type="gramStart"/>
            <w:r w:rsidRPr="005E6D45">
              <w:rPr>
                <w:rFonts w:cs="Tahoma"/>
                <w:b w:val="0"/>
                <w:bCs w:val="0"/>
              </w:rPr>
              <w:t>use</w:t>
            </w:r>
            <w:proofErr w:type="gramEnd"/>
            <w:r w:rsidRPr="005E6D45">
              <w:rPr>
                <w:rFonts w:cs="Tahoma"/>
                <w:b w:val="0"/>
                <w:bCs w:val="0"/>
              </w:rPr>
              <w:t xml:space="preserve"> and substance use disorders as they relate to families and affected others. Students will learn about society and cultural perspectives on substance use and risk factors, protective factors, and building resiliency in families. Students will become familiar with typical family roles and dynamics as they explore addiction as a family disease. The relationship between addiction and connection will be emphasized as well as the need to support the family unit in treating substance use.</w:t>
            </w:r>
          </w:p>
        </w:tc>
      </w:tr>
      <w:tr w:rsidR="00627BE2" w:rsidRPr="005E6D45" w14:paraId="05415194"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BEC410A" w14:textId="30CDD7E3" w:rsidR="0039760B" w:rsidRPr="005E6D45" w:rsidRDefault="0039760B" w:rsidP="003838BE">
            <w:pPr>
              <w:pStyle w:val="Heading5"/>
              <w:spacing w:before="120" w:after="120"/>
              <w:outlineLvl w:val="4"/>
              <w:rPr>
                <w:rFonts w:cs="Tahoma"/>
                <w:b w:val="0"/>
                <w:bCs w:val="0"/>
              </w:rPr>
            </w:pPr>
            <w:bookmarkStart w:id="296" w:name="_HUS250_Chemical_Dependency"/>
            <w:bookmarkEnd w:id="296"/>
            <w:r w:rsidRPr="00D00211">
              <w:rPr>
                <w:rStyle w:val="Heading5Char"/>
                <w:sz w:val="21"/>
                <w:szCs w:val="21"/>
              </w:rPr>
              <w:t>HUS250 Chemical Dependency Counseling</w:t>
            </w:r>
            <w:r w:rsidRPr="00D00211">
              <w:rPr>
                <w:rStyle w:val="Heading5Char"/>
                <w:sz w:val="21"/>
                <w:szCs w:val="21"/>
              </w:rPr>
              <w:tab/>
            </w:r>
          </w:p>
        </w:tc>
        <w:tc>
          <w:tcPr>
            <w:tcW w:w="2319" w:type="dxa"/>
          </w:tcPr>
          <w:p w14:paraId="7187E3F6" w14:textId="503ECC44"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135D43B"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698011C0" w14:textId="77777777" w:rsidR="0039760B" w:rsidRPr="005E6D45" w:rsidRDefault="0039760B" w:rsidP="003838BE">
            <w:pPr>
              <w:spacing w:before="120" w:after="120"/>
              <w:rPr>
                <w:rFonts w:cs="Tahoma"/>
                <w:b w:val="0"/>
                <w:bCs w:val="0"/>
              </w:rPr>
            </w:pPr>
            <w:r w:rsidRPr="005E6D45">
              <w:rPr>
                <w:rFonts w:cs="Tahoma"/>
                <w:b w:val="0"/>
                <w:bCs w:val="0"/>
              </w:rPr>
              <w:t>This course builds on concepts of addiction and chemical dependency in contemporary society. Students will learn screening, assessment and diagnose of substance use disorders and other common comorbidities. Students will learn the role of the substance use counselor as part of a comprehensive treatment team as well as common treatment techniques including theories, skills, and medication assisted treatment.</w:t>
            </w:r>
          </w:p>
        </w:tc>
      </w:tr>
      <w:tr w:rsidR="00627BE2" w:rsidRPr="005E6D45" w14:paraId="18ED273C"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91BC156" w14:textId="0D415F78" w:rsidR="0039760B" w:rsidRPr="005E6D45" w:rsidRDefault="0039760B" w:rsidP="003838BE">
            <w:pPr>
              <w:pStyle w:val="Heading5"/>
              <w:spacing w:before="120" w:after="120"/>
              <w:outlineLvl w:val="4"/>
              <w:rPr>
                <w:rFonts w:cs="Tahoma"/>
                <w:b w:val="0"/>
                <w:bCs w:val="0"/>
              </w:rPr>
            </w:pPr>
            <w:bookmarkStart w:id="297" w:name="_HUS255_Diverse_Care"/>
            <w:bookmarkEnd w:id="297"/>
            <w:r w:rsidRPr="00D00211">
              <w:rPr>
                <w:rStyle w:val="Heading5Char"/>
                <w:sz w:val="21"/>
                <w:szCs w:val="21"/>
              </w:rPr>
              <w:t>HUS255 Diverse Care in Human Services</w:t>
            </w:r>
            <w:r w:rsidRPr="00D00211">
              <w:rPr>
                <w:rStyle w:val="Heading5Char"/>
                <w:sz w:val="21"/>
                <w:szCs w:val="21"/>
              </w:rPr>
              <w:tab/>
            </w:r>
          </w:p>
        </w:tc>
        <w:tc>
          <w:tcPr>
            <w:tcW w:w="2319" w:type="dxa"/>
          </w:tcPr>
          <w:p w14:paraId="78D4DB47" w14:textId="73E40283"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5931686"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6CCFA8FE" w14:textId="59059F47" w:rsidR="0039760B" w:rsidRPr="005E6D45" w:rsidRDefault="0039760B" w:rsidP="003838BE">
            <w:pPr>
              <w:spacing w:before="120" w:after="120"/>
              <w:rPr>
                <w:rFonts w:cs="Tahoma"/>
                <w:b w:val="0"/>
                <w:bCs w:val="0"/>
              </w:rPr>
            </w:pPr>
            <w:r w:rsidRPr="005E6D45">
              <w:rPr>
                <w:rFonts w:cs="Tahoma"/>
                <w:b w:val="0"/>
                <w:bCs w:val="0"/>
              </w:rPr>
              <w:t>This course explores the concept of diversity, cultural competence as an ethical responsibility. Students will explore various cultures and cultural considerations in human services, including the importance of cultural humility in providing services to individuals, families, and communities. Students will consider prejudice, discrimination, equity, and privilege while increasing knowledge, building skills, and understanding that cultural competence is a lifelong responsibility rather than an end point in professional practice.</w:t>
            </w:r>
          </w:p>
        </w:tc>
      </w:tr>
      <w:tr w:rsidR="00627BE2" w:rsidRPr="005E6D45" w14:paraId="0A432A7A"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6D4156E" w14:textId="232E205C" w:rsidR="0039760B" w:rsidRPr="005E6D45" w:rsidRDefault="0039760B" w:rsidP="003838BE">
            <w:pPr>
              <w:pStyle w:val="Heading5"/>
              <w:spacing w:before="120" w:after="120"/>
              <w:outlineLvl w:val="4"/>
              <w:rPr>
                <w:rFonts w:cs="Tahoma"/>
                <w:b w:val="0"/>
                <w:bCs w:val="0"/>
              </w:rPr>
            </w:pPr>
            <w:r w:rsidRPr="00D00211">
              <w:rPr>
                <w:rStyle w:val="Heading5Char"/>
                <w:sz w:val="21"/>
                <w:szCs w:val="21"/>
              </w:rPr>
              <w:lastRenderedPageBreak/>
              <w:t>MAT091 Algebra I</w:t>
            </w:r>
            <w:r w:rsidRPr="00D00211">
              <w:rPr>
                <w:rStyle w:val="Heading5Char"/>
                <w:sz w:val="21"/>
                <w:szCs w:val="21"/>
              </w:rPr>
              <w:tab/>
            </w:r>
          </w:p>
        </w:tc>
        <w:tc>
          <w:tcPr>
            <w:tcW w:w="2319" w:type="dxa"/>
          </w:tcPr>
          <w:p w14:paraId="3146F574" w14:textId="3B9C2F7B"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6B621C11"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1B9AE58" w14:textId="463B8920" w:rsidR="0039760B" w:rsidRPr="005E6D45" w:rsidRDefault="0039760B" w:rsidP="003838BE">
            <w:pPr>
              <w:spacing w:before="120" w:after="120"/>
              <w:rPr>
                <w:rFonts w:cs="Tahoma"/>
              </w:rPr>
            </w:pPr>
            <w:r w:rsidRPr="005E6D45">
              <w:rPr>
                <w:rFonts w:cs="Tahoma"/>
                <w:b w:val="0"/>
                <w:bCs w:val="0"/>
              </w:rPr>
              <w:t xml:space="preserve">This course covers integers, fractions, decimals, ratio, proportion, and percent, and then uses these concepts to solve problems involving expressions, single variable equations, and systems of equations. Functions and graphing are also introduced.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Scores on the WCCC Placement Assessment Examination are used for placement into this course. Credits earned do not apply to any credential requirements or toward graduation from any degree program. </w:t>
            </w:r>
          </w:p>
        </w:tc>
      </w:tr>
      <w:tr w:rsidR="00627BE2" w:rsidRPr="005E6D45" w14:paraId="6961226B"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DC13ACC" w14:textId="35804656" w:rsidR="0039760B" w:rsidRPr="005E6D45" w:rsidRDefault="0039760B" w:rsidP="003838BE">
            <w:pPr>
              <w:pStyle w:val="Heading5"/>
              <w:spacing w:before="120" w:after="120"/>
              <w:outlineLvl w:val="4"/>
              <w:rPr>
                <w:rFonts w:cs="Tahoma"/>
                <w:b w:val="0"/>
                <w:bCs w:val="0"/>
              </w:rPr>
            </w:pPr>
            <w:r w:rsidRPr="00E15D51">
              <w:rPr>
                <w:rStyle w:val="Heading5Char"/>
                <w:sz w:val="21"/>
                <w:szCs w:val="21"/>
              </w:rPr>
              <w:t>MAT092 Intermediate Algebra</w:t>
            </w:r>
            <w:r w:rsidRPr="00E15D51">
              <w:rPr>
                <w:rStyle w:val="Heading5Char"/>
                <w:sz w:val="21"/>
                <w:szCs w:val="21"/>
              </w:rPr>
              <w:tab/>
            </w:r>
          </w:p>
        </w:tc>
        <w:tc>
          <w:tcPr>
            <w:tcW w:w="2319" w:type="dxa"/>
          </w:tcPr>
          <w:p w14:paraId="08F991F5" w14:textId="29517849"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F51869B"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1532F7D" w14:textId="5F7BC24E" w:rsidR="0039760B" w:rsidRPr="005E6D45" w:rsidRDefault="0039760B" w:rsidP="003838BE">
            <w:pPr>
              <w:spacing w:before="120" w:after="120"/>
              <w:rPr>
                <w:rFonts w:cs="Tahoma"/>
                <w:b w:val="0"/>
                <w:bCs w:val="0"/>
              </w:rPr>
            </w:pPr>
            <w:r w:rsidRPr="005E6D45">
              <w:rPr>
                <w:rFonts w:cs="Tahoma"/>
                <w:b w:val="0"/>
                <w:bCs w:val="0"/>
              </w:rPr>
              <w:t xml:space="preserve">This course begins with polynomials and then moves into roots and radicals. Additional topics include factoring, rational equations, quadratics, </w:t>
            </w:r>
            <w:proofErr w:type="gramStart"/>
            <w:r w:rsidRPr="005E6D45">
              <w:rPr>
                <w:rFonts w:cs="Tahoma"/>
                <w:b w:val="0"/>
                <w:bCs w:val="0"/>
              </w:rPr>
              <w:t>inequalities</w:t>
            </w:r>
            <w:proofErr w:type="gramEnd"/>
            <w:r w:rsidRPr="005E6D45">
              <w:rPr>
                <w:rFonts w:cs="Tahoma"/>
                <w:b w:val="0"/>
                <w:bCs w:val="0"/>
              </w:rPr>
              <w:t xml:space="preserve"> and absolute values. Time permitting, exponential and logarithmic equations will be introduced.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 091 or equivalent passed with a C- or better or by satisfactory scores on the WCCC Placement Assessment Examination. Credits earned do not apply to any credential requirements toward graduation from any degree program.</w:t>
            </w:r>
          </w:p>
        </w:tc>
      </w:tr>
      <w:tr w:rsidR="00627BE2" w:rsidRPr="005E6D45" w14:paraId="3D5B7125"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496AE45" w14:textId="038B9312" w:rsidR="0039760B" w:rsidRPr="005E6D45" w:rsidRDefault="0039760B" w:rsidP="003838BE">
            <w:pPr>
              <w:pStyle w:val="Heading5"/>
              <w:spacing w:before="120" w:after="120"/>
              <w:outlineLvl w:val="4"/>
              <w:rPr>
                <w:rFonts w:cs="Tahoma"/>
                <w:b w:val="0"/>
                <w:bCs w:val="0"/>
              </w:rPr>
            </w:pPr>
            <w:bookmarkStart w:id="298" w:name="_MAT106_College_Mathematics"/>
            <w:bookmarkEnd w:id="298"/>
            <w:r w:rsidRPr="00E15D51">
              <w:rPr>
                <w:rStyle w:val="Heading5Char"/>
                <w:sz w:val="21"/>
                <w:szCs w:val="21"/>
              </w:rPr>
              <w:t>MAT106 College Mathematics for Technologies</w:t>
            </w:r>
            <w:r w:rsidRPr="005E6D45">
              <w:rPr>
                <w:rFonts w:cs="Tahoma"/>
                <w:b w:val="0"/>
                <w:bCs w:val="0"/>
              </w:rPr>
              <w:tab/>
            </w:r>
          </w:p>
        </w:tc>
        <w:tc>
          <w:tcPr>
            <w:tcW w:w="2319" w:type="dxa"/>
          </w:tcPr>
          <w:p w14:paraId="13A85F44" w14:textId="4CE836CF"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B21DA9D"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9AC8973" w14:textId="17FBDB87" w:rsidR="0039760B" w:rsidRPr="005E6D45" w:rsidRDefault="0039760B" w:rsidP="003838BE">
            <w:pPr>
              <w:spacing w:before="120" w:after="120"/>
              <w:rPr>
                <w:rFonts w:cs="Tahoma"/>
                <w:b w:val="0"/>
                <w:bCs w:val="0"/>
              </w:rPr>
            </w:pPr>
            <w:r w:rsidRPr="005E6D45">
              <w:rPr>
                <w:rFonts w:cs="Tahoma"/>
                <w:b w:val="0"/>
                <w:bCs w:val="0"/>
              </w:rPr>
              <w:t xml:space="preserve">This course reviews fractions, decimals, and percent. It covers integers, simple algebraic equations and formulas, ratio, proportion, geometric concepts, and right triangle trigonometry. This course emphasizes applied mathematics.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MAT091 passed with a C- or better or satisfactory scores on the skills assessment examination.</w:t>
            </w:r>
          </w:p>
        </w:tc>
      </w:tr>
      <w:tr w:rsidR="00627BE2" w:rsidRPr="005E6D45" w14:paraId="28DBF0B0"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CCCB112" w14:textId="3E6EA9BB" w:rsidR="0039760B" w:rsidRPr="005E6D45" w:rsidRDefault="0039760B" w:rsidP="003838BE">
            <w:pPr>
              <w:pStyle w:val="Heading5"/>
              <w:spacing w:before="120" w:after="120"/>
              <w:outlineLvl w:val="4"/>
              <w:rPr>
                <w:rFonts w:cs="Tahoma"/>
                <w:b w:val="0"/>
                <w:bCs w:val="0"/>
              </w:rPr>
            </w:pPr>
            <w:bookmarkStart w:id="299" w:name="_MAT112_Business_Mathematics"/>
            <w:bookmarkEnd w:id="299"/>
            <w:r w:rsidRPr="00E15D51">
              <w:rPr>
                <w:rStyle w:val="Heading5Char"/>
                <w:sz w:val="21"/>
                <w:szCs w:val="21"/>
              </w:rPr>
              <w:t>MAT112 Business Mathematics</w:t>
            </w:r>
            <w:r w:rsidRPr="00E15D51">
              <w:rPr>
                <w:rStyle w:val="Heading5Char"/>
                <w:sz w:val="21"/>
                <w:szCs w:val="21"/>
              </w:rPr>
              <w:tab/>
            </w:r>
          </w:p>
        </w:tc>
        <w:tc>
          <w:tcPr>
            <w:tcW w:w="2319" w:type="dxa"/>
          </w:tcPr>
          <w:p w14:paraId="13B1D8EE" w14:textId="367230FE"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481E9170"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C11F631" w14:textId="5B08DA7E" w:rsidR="0039760B" w:rsidRPr="005E6D45" w:rsidRDefault="0039760B" w:rsidP="003838BE">
            <w:pPr>
              <w:spacing w:before="120" w:after="120"/>
              <w:rPr>
                <w:rFonts w:cs="Tahoma"/>
              </w:rPr>
            </w:pPr>
            <w:r w:rsidRPr="005E6D45">
              <w:rPr>
                <w:rFonts w:cs="Tahoma"/>
                <w:b w:val="0"/>
                <w:bCs w:val="0"/>
              </w:rPr>
              <w:t xml:space="preserve">This course presents the mathematics needed to understand the procedures and policies of business transactions, covering bank reconciliation, payroll, trade and cash discounts, simple and compound interest, consumer credit, present and future value, </w:t>
            </w:r>
            <w:r w:rsidR="008711AE" w:rsidRPr="005E6D45">
              <w:rPr>
                <w:rFonts w:cs="Tahoma"/>
                <w:b w:val="0"/>
                <w:bCs w:val="0"/>
              </w:rPr>
              <w:t>securities</w:t>
            </w:r>
            <w:r w:rsidR="00B9186D" w:rsidRPr="00B9186D">
              <w:rPr>
                <w:rFonts w:cs="Tahoma"/>
                <w:b w:val="0"/>
              </w:rPr>
              <w:t>,</w:t>
            </w:r>
            <w:r w:rsidRPr="005E6D45">
              <w:rPr>
                <w:rFonts w:cs="Tahoma"/>
                <w:b w:val="0"/>
                <w:bCs w:val="0"/>
              </w:rPr>
              <w:t xml:space="preserve"> and problem solving with fractions and percent.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 091 with a C- or better or by satisfactory scores on the WCCC skills assessment examination.</w:t>
            </w:r>
          </w:p>
        </w:tc>
      </w:tr>
      <w:tr w:rsidR="00627BE2" w:rsidRPr="005E6D45" w14:paraId="0FD7C1AE"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8AD5BB1" w14:textId="18D40AE9" w:rsidR="0039760B" w:rsidRPr="005E6D45" w:rsidRDefault="0039760B" w:rsidP="003838BE">
            <w:pPr>
              <w:pStyle w:val="Heading5"/>
              <w:spacing w:before="120" w:after="120"/>
              <w:outlineLvl w:val="4"/>
              <w:rPr>
                <w:rFonts w:cs="Tahoma"/>
                <w:b w:val="0"/>
                <w:bCs w:val="0"/>
              </w:rPr>
            </w:pPr>
            <w:bookmarkStart w:id="300" w:name="_MAT115_Statistics:_Concepts"/>
            <w:bookmarkEnd w:id="300"/>
            <w:r w:rsidRPr="00E15D51">
              <w:rPr>
                <w:rStyle w:val="Heading5Char"/>
                <w:sz w:val="21"/>
                <w:szCs w:val="21"/>
              </w:rPr>
              <w:t>MAT115 Statistics: Concepts &amp; Methods</w:t>
            </w:r>
            <w:r w:rsidRPr="005E6D45">
              <w:rPr>
                <w:rFonts w:cs="Tahoma"/>
                <w:b w:val="0"/>
                <w:bCs w:val="0"/>
              </w:rPr>
              <w:tab/>
            </w:r>
          </w:p>
        </w:tc>
        <w:tc>
          <w:tcPr>
            <w:tcW w:w="2319" w:type="dxa"/>
          </w:tcPr>
          <w:p w14:paraId="4DA36147" w14:textId="14DC5A62"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0BDE3D3"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71B891CA" w14:textId="75FAC1A1" w:rsidR="0039760B" w:rsidRPr="007A639F" w:rsidRDefault="0039760B" w:rsidP="007A639F">
            <w:pPr>
              <w:rPr>
                <w:rFonts w:ascii="Aptos" w:hAnsi="Aptos"/>
              </w:rPr>
            </w:pPr>
            <w:r w:rsidRPr="005E6D45">
              <w:rPr>
                <w:rFonts w:cs="Tahoma"/>
                <w:b w:val="0"/>
                <w:bCs w:val="0"/>
              </w:rPr>
              <w:t xml:space="preserve">This course covers organizing data, random samples, graphs, histograms, and frequency distributions, averages and variations, mode, median, mean, and standard deviations, correlation, regression, elementary probability theory, binomial probability distributions, sampling distributions, </w:t>
            </w:r>
            <w:proofErr w:type="gramStart"/>
            <w:r w:rsidRPr="005E6D45">
              <w:rPr>
                <w:rFonts w:cs="Tahoma"/>
                <w:b w:val="0"/>
                <w:bCs w:val="0"/>
              </w:rPr>
              <w:t>estimation</w:t>
            </w:r>
            <w:proofErr w:type="gramEnd"/>
            <w:r w:rsidRPr="005E6D45">
              <w:rPr>
                <w:rFonts w:cs="Tahoma"/>
                <w:b w:val="0"/>
                <w:bCs w:val="0"/>
              </w:rPr>
              <w:t xml:space="preserve"> and hypothesis testing. </w:t>
            </w:r>
            <w:r w:rsidR="009E7026" w:rsidRPr="009E7026">
              <w:rPr>
                <w:rFonts w:cs="Tahoma"/>
                <w:bCs w:val="0"/>
                <w:color w:val="002060"/>
              </w:rPr>
              <w:t>PRE-REQUISITE:</w:t>
            </w:r>
            <w:r w:rsidR="0042221D">
              <w:rPr>
                <w:rFonts w:cs="Tahoma"/>
                <w:bCs w:val="0"/>
                <w:color w:val="002060"/>
              </w:rPr>
              <w:t xml:space="preserve"> </w:t>
            </w:r>
            <w:r w:rsidR="006B34AD" w:rsidRPr="007A639F">
              <w:rPr>
                <w:rFonts w:cs="Tahoma"/>
                <w:b w:val="0"/>
                <w:bCs w:val="0"/>
              </w:rPr>
              <w:t>MAT 091 passed with a C- or better or placement by the WCCC admissions office.</w:t>
            </w:r>
          </w:p>
        </w:tc>
      </w:tr>
      <w:tr w:rsidR="00627BE2" w:rsidRPr="005E6D45" w14:paraId="1BDD445E"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FD9EFCB" w14:textId="4228B42E" w:rsidR="0039760B" w:rsidRPr="005E6D45" w:rsidRDefault="0039760B" w:rsidP="003838BE">
            <w:pPr>
              <w:pStyle w:val="Heading5"/>
              <w:spacing w:before="120" w:after="120"/>
              <w:outlineLvl w:val="4"/>
              <w:rPr>
                <w:rFonts w:cs="Tahoma"/>
                <w:b w:val="0"/>
                <w:bCs w:val="0"/>
              </w:rPr>
            </w:pPr>
            <w:bookmarkStart w:id="301" w:name="_MAT127_College_Algebra"/>
            <w:bookmarkEnd w:id="301"/>
            <w:r w:rsidRPr="00E15D51">
              <w:rPr>
                <w:rStyle w:val="Heading5Char"/>
                <w:sz w:val="21"/>
                <w:szCs w:val="21"/>
              </w:rPr>
              <w:t>MAT127 College Algebra</w:t>
            </w:r>
            <w:r w:rsidRPr="005E6D45">
              <w:rPr>
                <w:rFonts w:cs="Tahoma"/>
                <w:b w:val="0"/>
                <w:bCs w:val="0"/>
              </w:rPr>
              <w:tab/>
            </w:r>
          </w:p>
        </w:tc>
        <w:tc>
          <w:tcPr>
            <w:tcW w:w="2319" w:type="dxa"/>
          </w:tcPr>
          <w:p w14:paraId="06D105EF" w14:textId="2E95166A"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4353B9A"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7C070419" w14:textId="412AF13C" w:rsidR="0039760B" w:rsidRPr="005E6D45" w:rsidRDefault="0039760B" w:rsidP="003838BE">
            <w:pPr>
              <w:spacing w:before="120" w:after="120"/>
              <w:rPr>
                <w:rFonts w:cs="Tahoma"/>
              </w:rPr>
            </w:pPr>
            <w:r w:rsidRPr="005E6D45">
              <w:rPr>
                <w:rFonts w:cs="Tahoma"/>
                <w:b w:val="0"/>
                <w:bCs w:val="0"/>
              </w:rPr>
              <w:t xml:space="preserve">This course starts with a brief review of the fundamental concepts of algebra and then moves to equations and inequalities, functions and graphs, polynomial and rational functions, exponential and logarithmic functions, and systems of equations and inequalities.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MAT092 or equivalent passed with a C- or better or by satisfactory scores on the WCCC skills assessment examination.</w:t>
            </w:r>
          </w:p>
        </w:tc>
      </w:tr>
      <w:tr w:rsidR="00627BE2" w:rsidRPr="005E6D45" w14:paraId="54DB2FD4"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814471A" w14:textId="4677C1F2" w:rsidR="0039760B" w:rsidRPr="005E6D45" w:rsidRDefault="0039760B" w:rsidP="003838BE">
            <w:pPr>
              <w:pStyle w:val="Heading5"/>
              <w:spacing w:before="120" w:after="120"/>
              <w:outlineLvl w:val="4"/>
              <w:rPr>
                <w:rFonts w:cs="Tahoma"/>
                <w:b w:val="0"/>
                <w:bCs w:val="0"/>
              </w:rPr>
            </w:pPr>
            <w:bookmarkStart w:id="302" w:name="_MAT130_College_Algebra"/>
            <w:bookmarkStart w:id="303" w:name="_MDT103_Introduction_to"/>
            <w:bookmarkEnd w:id="302"/>
            <w:bookmarkEnd w:id="303"/>
            <w:r w:rsidRPr="00E15D51">
              <w:rPr>
                <w:rStyle w:val="Heading5Char"/>
                <w:sz w:val="21"/>
                <w:szCs w:val="21"/>
              </w:rPr>
              <w:lastRenderedPageBreak/>
              <w:t>MDT103 Introduction to Medical Assisting</w:t>
            </w:r>
            <w:r w:rsidR="0042221D">
              <w:rPr>
                <w:rFonts w:cs="Tahoma"/>
                <w:b w:val="0"/>
                <w:bCs w:val="0"/>
              </w:rPr>
              <w:t xml:space="preserve">       </w:t>
            </w:r>
            <w:r w:rsidRPr="005E6D45">
              <w:rPr>
                <w:rFonts w:cs="Tahoma"/>
                <w:b w:val="0"/>
                <w:bCs w:val="0"/>
              </w:rPr>
              <w:tab/>
            </w:r>
            <w:r w:rsidR="0042221D">
              <w:rPr>
                <w:rFonts w:cs="Tahoma"/>
                <w:b w:val="0"/>
                <w:bCs w:val="0"/>
              </w:rPr>
              <w:t xml:space="preserve">            </w:t>
            </w:r>
            <w:r w:rsidRPr="005E6D45">
              <w:rPr>
                <w:rFonts w:cs="Tahoma"/>
                <w:b w:val="0"/>
                <w:bCs w:val="0"/>
              </w:rPr>
              <w:tab/>
            </w:r>
            <w:r w:rsidRPr="005E6D45">
              <w:rPr>
                <w:rFonts w:cs="Tahoma"/>
                <w:b w:val="0"/>
                <w:bCs w:val="0"/>
              </w:rPr>
              <w:tab/>
            </w:r>
          </w:p>
        </w:tc>
        <w:tc>
          <w:tcPr>
            <w:tcW w:w="2319" w:type="dxa"/>
          </w:tcPr>
          <w:p w14:paraId="2CF8838B" w14:textId="7F7DF1B2"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BB39C7C"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9181392" w14:textId="7B2E9213" w:rsidR="0039760B" w:rsidRPr="005E6D45" w:rsidRDefault="0039760B" w:rsidP="003838BE">
            <w:pPr>
              <w:spacing w:before="120" w:after="120"/>
              <w:rPr>
                <w:rFonts w:cs="Tahoma"/>
              </w:rPr>
            </w:pPr>
            <w:r w:rsidRPr="005E6D45">
              <w:rPr>
                <w:rFonts w:cs="Tahoma"/>
                <w:b w:val="0"/>
                <w:bCs w:val="0"/>
              </w:rPr>
              <w:t>This course will introduce students to the field of medical assisting.</w:t>
            </w:r>
            <w:r w:rsidR="0042221D">
              <w:rPr>
                <w:rFonts w:cs="Tahoma"/>
                <w:b w:val="0"/>
                <w:bCs w:val="0"/>
              </w:rPr>
              <w:t xml:space="preserve"> </w:t>
            </w:r>
            <w:r w:rsidRPr="005E6D45">
              <w:rPr>
                <w:rFonts w:cs="Tahoma"/>
                <w:b w:val="0"/>
                <w:bCs w:val="0"/>
              </w:rPr>
              <w:t>Concepts of effective communication and professionalism will be emphasized.</w:t>
            </w:r>
            <w:r w:rsidR="0042221D">
              <w:rPr>
                <w:rFonts w:cs="Tahoma"/>
                <w:b w:val="0"/>
                <w:bCs w:val="0"/>
              </w:rPr>
              <w:t xml:space="preserve"> </w:t>
            </w:r>
            <w:r w:rsidRPr="005E6D45">
              <w:rPr>
                <w:rFonts w:cs="Tahoma"/>
                <w:b w:val="0"/>
                <w:bCs w:val="0"/>
              </w:rPr>
              <w:t xml:space="preserve">Students will also participate in </w:t>
            </w:r>
            <w:r w:rsidR="00F9795C" w:rsidRPr="005E6D45">
              <w:rPr>
                <w:rFonts w:cs="Tahoma"/>
                <w:b w:val="0"/>
                <w:bCs w:val="0"/>
              </w:rPr>
              <w:t>competency-based</w:t>
            </w:r>
            <w:r w:rsidRPr="005E6D45">
              <w:rPr>
                <w:rFonts w:cs="Tahoma"/>
                <w:b w:val="0"/>
                <w:bCs w:val="0"/>
              </w:rPr>
              <w:t xml:space="preserve"> keyboarding curriculum.</w:t>
            </w:r>
            <w:r w:rsidR="0042221D">
              <w:rPr>
                <w:rFonts w:cs="Tahoma"/>
                <w:b w:val="0"/>
                <w:bCs w:val="0"/>
              </w:rPr>
              <w:t xml:space="preserve"> </w:t>
            </w:r>
            <w:proofErr w:type="gramStart"/>
            <w:r w:rsidRPr="005E6D45">
              <w:rPr>
                <w:rFonts w:cs="Tahoma"/>
                <w:b w:val="0"/>
                <w:bCs w:val="0"/>
              </w:rPr>
              <w:t>In order to</w:t>
            </w:r>
            <w:proofErr w:type="gramEnd"/>
            <w:r w:rsidRPr="005E6D45">
              <w:rPr>
                <w:rFonts w:cs="Tahoma"/>
                <w:b w:val="0"/>
                <w:bCs w:val="0"/>
              </w:rPr>
              <w:t xml:space="preserve"> pass this course, students must demonstrate keyboarding proficiency by keying at least 35 words per minute with 3 errors or less on a </w:t>
            </w:r>
            <w:r w:rsidR="00F9795C" w:rsidRPr="005E6D45">
              <w:rPr>
                <w:rFonts w:cs="Tahoma"/>
                <w:b w:val="0"/>
                <w:bCs w:val="0"/>
              </w:rPr>
              <w:t>five-minute</w:t>
            </w:r>
            <w:r w:rsidRPr="005E6D45">
              <w:rPr>
                <w:rFonts w:cs="Tahoma"/>
                <w:b w:val="0"/>
                <w:bCs w:val="0"/>
              </w:rPr>
              <w:t xml:space="preserve"> timed writing.</w:t>
            </w:r>
            <w:r w:rsidR="005B7432">
              <w:rPr>
                <w:rFonts w:cs="Tahoma"/>
                <w:b w:val="0"/>
                <w:bCs w:val="0"/>
              </w:rPr>
              <w:t xml:space="preserve"> </w:t>
            </w:r>
            <w:r w:rsidR="005B7432" w:rsidRPr="00621F9F">
              <w:rPr>
                <w:rFonts w:cs="Tahoma"/>
                <w:b w:val="0"/>
                <w:bCs w:val="0"/>
              </w:rPr>
              <w:t>Students in the Medical Assisting Program must pass this course with a B- or better.</w:t>
            </w:r>
          </w:p>
        </w:tc>
      </w:tr>
      <w:tr w:rsidR="00627BE2" w:rsidRPr="005E6D45" w14:paraId="47F4DC3C"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7C6CB07" w14:textId="1406A010" w:rsidR="0039760B" w:rsidRPr="005E6D45" w:rsidRDefault="0039760B" w:rsidP="003838BE">
            <w:pPr>
              <w:pStyle w:val="Heading5"/>
              <w:spacing w:before="120" w:after="120"/>
              <w:outlineLvl w:val="4"/>
              <w:rPr>
                <w:rFonts w:cs="Tahoma"/>
                <w:b w:val="0"/>
                <w:bCs w:val="0"/>
              </w:rPr>
            </w:pPr>
            <w:bookmarkStart w:id="304" w:name="_MDT125_Medical_Terminology"/>
            <w:bookmarkEnd w:id="304"/>
            <w:r w:rsidRPr="00E15D51">
              <w:rPr>
                <w:rStyle w:val="Heading5Char"/>
                <w:sz w:val="21"/>
                <w:szCs w:val="21"/>
              </w:rPr>
              <w:t>MDT125 Medical Terminology</w:t>
            </w:r>
            <w:r w:rsidR="0042221D">
              <w:rPr>
                <w:rFonts w:cs="Tahoma"/>
                <w:b w:val="0"/>
                <w:bCs w:val="0"/>
              </w:rPr>
              <w:t xml:space="preserve">                 </w:t>
            </w:r>
            <w:r w:rsidRPr="005E6D45">
              <w:rPr>
                <w:rFonts w:cs="Tahoma"/>
                <w:b w:val="0"/>
                <w:bCs w:val="0"/>
              </w:rPr>
              <w:tab/>
            </w:r>
            <w:r w:rsidR="0042221D">
              <w:rPr>
                <w:rFonts w:cs="Tahoma"/>
                <w:b w:val="0"/>
                <w:bCs w:val="0"/>
              </w:rPr>
              <w:t xml:space="preserve">           </w:t>
            </w:r>
            <w:r w:rsidRPr="005E6D45">
              <w:rPr>
                <w:rFonts w:cs="Tahoma"/>
                <w:b w:val="0"/>
                <w:bCs w:val="0"/>
              </w:rPr>
              <w:t xml:space="preserve"> </w:t>
            </w:r>
          </w:p>
        </w:tc>
        <w:tc>
          <w:tcPr>
            <w:tcW w:w="2319" w:type="dxa"/>
          </w:tcPr>
          <w:p w14:paraId="2067C4C7" w14:textId="26D4A7AE"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595E1B9"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BA21F42" w14:textId="50761D7D" w:rsidR="0039760B" w:rsidRPr="005E6D45" w:rsidRDefault="0039760B" w:rsidP="003838BE">
            <w:pPr>
              <w:spacing w:before="120" w:after="120"/>
              <w:rPr>
                <w:rFonts w:cs="Tahoma"/>
                <w:b w:val="0"/>
                <w:bCs w:val="0"/>
              </w:rPr>
            </w:pPr>
            <w:r w:rsidRPr="005E6D45">
              <w:rPr>
                <w:rFonts w:cs="Tahoma"/>
                <w:b w:val="0"/>
                <w:bCs w:val="0"/>
              </w:rPr>
              <w:t xml:space="preserve">Students become familiar with the </w:t>
            </w:r>
            <w:proofErr w:type="gramStart"/>
            <w:r w:rsidRPr="005E6D45">
              <w:rPr>
                <w:rFonts w:cs="Tahoma"/>
                <w:b w:val="0"/>
                <w:bCs w:val="0"/>
              </w:rPr>
              <w:t>most commonly used</w:t>
            </w:r>
            <w:proofErr w:type="gramEnd"/>
            <w:r w:rsidRPr="005E6D45">
              <w:rPr>
                <w:rFonts w:cs="Tahoma"/>
                <w:b w:val="0"/>
                <w:bCs w:val="0"/>
              </w:rPr>
              <w:t xml:space="preserve"> medical terms that are encountered in physical exams, medical correspondence, x-ray and pathological reports. Students will learn pronunciation rules for medical terms and are introduced to the rules of punctuation, abbreviation, format, style, and grammar as they apply to medical transcription. </w:t>
            </w:r>
            <w:r w:rsidR="00621F9F" w:rsidRPr="00621F9F">
              <w:rPr>
                <w:rFonts w:cs="Tahoma"/>
                <w:b w:val="0"/>
                <w:bCs w:val="0"/>
              </w:rPr>
              <w:t>Students in the Medical Assisting Program must pass this course with a B- or better.</w:t>
            </w:r>
          </w:p>
        </w:tc>
      </w:tr>
      <w:tr w:rsidR="00627BE2" w:rsidRPr="005E6D45" w14:paraId="324B838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2013944" w14:textId="6F4BCCA3" w:rsidR="0039760B" w:rsidRPr="005E6D45" w:rsidRDefault="0039760B" w:rsidP="003838BE">
            <w:pPr>
              <w:pStyle w:val="Heading5"/>
              <w:spacing w:before="120" w:after="120"/>
              <w:outlineLvl w:val="4"/>
              <w:rPr>
                <w:rFonts w:cs="Tahoma"/>
                <w:b w:val="0"/>
                <w:bCs w:val="0"/>
              </w:rPr>
            </w:pPr>
            <w:bookmarkStart w:id="305" w:name="_MDT130_Medical_Office"/>
            <w:bookmarkEnd w:id="305"/>
            <w:r w:rsidRPr="00E15D51">
              <w:rPr>
                <w:rStyle w:val="Heading5Char"/>
                <w:sz w:val="21"/>
                <w:szCs w:val="21"/>
              </w:rPr>
              <w:t>MDT130 Medical Office Management</w:t>
            </w:r>
            <w:r w:rsidR="0042221D">
              <w:rPr>
                <w:rFonts w:cs="Tahoma"/>
                <w:b w:val="0"/>
                <w:bCs w:val="0"/>
              </w:rPr>
              <w:t xml:space="preserve">                   </w:t>
            </w:r>
            <w:r w:rsidRPr="005E6D45">
              <w:rPr>
                <w:rFonts w:cs="Tahoma"/>
                <w:b w:val="0"/>
                <w:bCs w:val="0"/>
              </w:rPr>
              <w:t xml:space="preserve"> </w:t>
            </w:r>
            <w:r w:rsidRPr="005E6D45">
              <w:rPr>
                <w:rFonts w:cs="Tahoma"/>
                <w:b w:val="0"/>
                <w:bCs w:val="0"/>
              </w:rPr>
              <w:tab/>
            </w:r>
            <w:r w:rsidRPr="005E6D45">
              <w:rPr>
                <w:rFonts w:cs="Tahoma"/>
                <w:b w:val="0"/>
                <w:bCs w:val="0"/>
              </w:rPr>
              <w:tab/>
            </w:r>
          </w:p>
        </w:tc>
        <w:tc>
          <w:tcPr>
            <w:tcW w:w="2319" w:type="dxa"/>
          </w:tcPr>
          <w:p w14:paraId="13FED559" w14:textId="2470DA51"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431C104E"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506DB69" w14:textId="633FE6FE" w:rsidR="0039760B" w:rsidRPr="005E6D45" w:rsidRDefault="0039760B" w:rsidP="003838BE">
            <w:pPr>
              <w:spacing w:before="120" w:after="120"/>
              <w:rPr>
                <w:rFonts w:cs="Tahoma"/>
              </w:rPr>
            </w:pPr>
            <w:r w:rsidRPr="005E6D45">
              <w:rPr>
                <w:rFonts w:cs="Tahoma"/>
                <w:b w:val="0"/>
                <w:bCs w:val="0"/>
              </w:rPr>
              <w:t xml:space="preserve">This course is designed to give the student hands-on medical office experience. The student will learn records management procedures, electronic health care records, organization of a health record, triaging patients, medical inventory, basic financial practices, and the overall day-to-day operations of a physician’s office. </w:t>
            </w:r>
            <w:r w:rsidR="008A1A3F" w:rsidRPr="00621F9F">
              <w:rPr>
                <w:rFonts w:cs="Tahoma"/>
                <w:b w:val="0"/>
                <w:bCs w:val="0"/>
              </w:rPr>
              <w:t>Students in the Medical Assisting Program must pass this course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CPT140, MDT103 and MDT 125</w:t>
            </w:r>
            <w:r w:rsidR="003A525D">
              <w:rPr>
                <w:rFonts w:cs="Tahoma"/>
                <w:b w:val="0"/>
                <w:bCs w:val="0"/>
              </w:rPr>
              <w:t>, or instructor permission.</w:t>
            </w:r>
          </w:p>
        </w:tc>
      </w:tr>
      <w:tr w:rsidR="00627BE2" w:rsidRPr="005E6D45" w14:paraId="3A146C8F"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601EE32" w14:textId="15A6C9D8" w:rsidR="0039760B" w:rsidRPr="005E6D45" w:rsidRDefault="0039760B" w:rsidP="003838BE">
            <w:pPr>
              <w:pStyle w:val="Heading5"/>
              <w:spacing w:before="120" w:after="120"/>
              <w:outlineLvl w:val="4"/>
              <w:rPr>
                <w:rFonts w:cs="Tahoma"/>
                <w:b w:val="0"/>
                <w:bCs w:val="0"/>
              </w:rPr>
            </w:pPr>
            <w:bookmarkStart w:id="306" w:name="_MDT133_Medical_Documentation"/>
            <w:bookmarkStart w:id="307" w:name="_MDT134_Medical_Documentation"/>
            <w:bookmarkEnd w:id="306"/>
            <w:bookmarkEnd w:id="307"/>
            <w:r w:rsidRPr="00E15D51">
              <w:rPr>
                <w:rStyle w:val="Heading5Char"/>
                <w:sz w:val="21"/>
                <w:szCs w:val="21"/>
              </w:rPr>
              <w:t>MDT13</w:t>
            </w:r>
            <w:r w:rsidR="008A7E14">
              <w:rPr>
                <w:rStyle w:val="Heading5Char"/>
                <w:sz w:val="21"/>
                <w:szCs w:val="21"/>
              </w:rPr>
              <w:t>4</w:t>
            </w:r>
            <w:r w:rsidRPr="00E15D51">
              <w:rPr>
                <w:rStyle w:val="Heading5Char"/>
                <w:sz w:val="21"/>
                <w:szCs w:val="21"/>
              </w:rPr>
              <w:t xml:space="preserve"> Medical Documentation</w:t>
            </w:r>
            <w:r w:rsidR="0042221D">
              <w:rPr>
                <w:rFonts w:cs="Tahoma"/>
                <w:b w:val="0"/>
                <w:bCs w:val="0"/>
              </w:rPr>
              <w:t xml:space="preserve"> </w:t>
            </w:r>
          </w:p>
        </w:tc>
        <w:tc>
          <w:tcPr>
            <w:tcW w:w="2319" w:type="dxa"/>
          </w:tcPr>
          <w:p w14:paraId="631BBC51" w14:textId="4767714B"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643596E"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B2219C4" w14:textId="2A02BF28" w:rsidR="0039760B" w:rsidRPr="005E6D45" w:rsidRDefault="00D07EC9" w:rsidP="003838BE">
            <w:pPr>
              <w:spacing w:before="120" w:after="120"/>
              <w:rPr>
                <w:rFonts w:cs="Tahoma"/>
                <w:b w:val="0"/>
                <w:bCs w:val="0"/>
              </w:rPr>
            </w:pPr>
            <w:r w:rsidRPr="00D07EC9">
              <w:rPr>
                <w:rFonts w:cs="Tahoma"/>
                <w:b w:val="0"/>
                <w:bCs w:val="0"/>
              </w:rPr>
              <w:t xml:space="preserve">This course will provide a foundation in administrative and clinical documentation in the medical office. The Electronic Health Record (EHR) will be used for clinical documentation, </w:t>
            </w:r>
            <w:proofErr w:type="gramStart"/>
            <w:r w:rsidRPr="00D07EC9">
              <w:rPr>
                <w:rFonts w:cs="Tahoma"/>
                <w:b w:val="0"/>
                <w:bCs w:val="0"/>
              </w:rPr>
              <w:t>workflow</w:t>
            </w:r>
            <w:proofErr w:type="gramEnd"/>
            <w:r w:rsidRPr="00D07EC9">
              <w:rPr>
                <w:rFonts w:cs="Tahoma"/>
                <w:b w:val="0"/>
                <w:bCs w:val="0"/>
              </w:rPr>
              <w:t xml:space="preserve"> and care coordination. Organization and storage of administrative and clinical components and meaningful use will also be introduced. </w:t>
            </w:r>
            <w:r w:rsidR="008A1A3F" w:rsidRPr="00621F9F">
              <w:rPr>
                <w:rFonts w:cs="Tahoma"/>
                <w:b w:val="0"/>
                <w:bCs w:val="0"/>
              </w:rPr>
              <w:t>Students in the Medical Assisting Program must pass this course with a B- or better.</w:t>
            </w:r>
            <w:r w:rsidR="008A1A3F">
              <w:rPr>
                <w:rFonts w:cs="Tahoma"/>
                <w:b w:val="0"/>
                <w:bCs w:val="0"/>
              </w:rPr>
              <w:t xml:space="preserve"> </w:t>
            </w:r>
            <w:r w:rsidR="009D4177" w:rsidRPr="009D4177">
              <w:rPr>
                <w:rFonts w:cs="Tahoma"/>
                <w:bCs w:val="0"/>
                <w:color w:val="002060"/>
              </w:rPr>
              <w:t xml:space="preserve">PREREQUISITE: </w:t>
            </w:r>
            <w:r w:rsidRPr="00D07EC9">
              <w:rPr>
                <w:rFonts w:cs="Tahoma"/>
                <w:b w:val="0"/>
                <w:bCs w:val="0"/>
              </w:rPr>
              <w:t>CPT140, MDT103 and MDT</w:t>
            </w:r>
            <w:r w:rsidR="00D7376F" w:rsidRPr="00D07EC9">
              <w:rPr>
                <w:rFonts w:cs="Tahoma"/>
                <w:b w:val="0"/>
                <w:bCs w:val="0"/>
              </w:rPr>
              <w:t>125</w:t>
            </w:r>
            <w:r w:rsidR="00D7376F">
              <w:rPr>
                <w:rFonts w:cs="Tahoma"/>
                <w:b w:val="0"/>
                <w:bCs w:val="0"/>
              </w:rPr>
              <w:t>, or instructor permission</w:t>
            </w:r>
            <w:r w:rsidRPr="00D07EC9">
              <w:rPr>
                <w:rFonts w:cs="Tahoma"/>
                <w:b w:val="0"/>
                <w:bCs w:val="0"/>
              </w:rPr>
              <w:t>. This course must be passed with a B- or better.</w:t>
            </w:r>
            <w:r w:rsidR="0042221D">
              <w:rPr>
                <w:rFonts w:cs="Tahoma"/>
                <w:b w:val="0"/>
                <w:bCs w:val="0"/>
              </w:rPr>
              <w:t xml:space="preserve">       </w:t>
            </w:r>
            <w:r w:rsidR="5ADF6CBE" w:rsidRPr="15B256FA">
              <w:rPr>
                <w:rFonts w:cs="Tahoma"/>
                <w:b w:val="0"/>
                <w:bCs w:val="0"/>
              </w:rPr>
              <w:t xml:space="preserve"> </w:t>
            </w:r>
            <w:r w:rsidR="0039760B">
              <w:tab/>
            </w:r>
          </w:p>
        </w:tc>
      </w:tr>
      <w:tr w:rsidR="00BC7AAB" w:rsidRPr="005E6D45" w14:paraId="33BA04FB"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0DF701E" w14:textId="7943C1CB" w:rsidR="00BC7AAB" w:rsidRPr="00E15D51" w:rsidRDefault="00BC7AAB" w:rsidP="003838BE">
            <w:pPr>
              <w:pStyle w:val="Heading5"/>
              <w:spacing w:before="120" w:after="120"/>
              <w:outlineLvl w:val="4"/>
              <w:rPr>
                <w:rStyle w:val="Heading5Char"/>
                <w:sz w:val="21"/>
                <w:szCs w:val="21"/>
              </w:rPr>
            </w:pPr>
            <w:bookmarkStart w:id="308" w:name="_MDT135_Clinical_Office"/>
            <w:bookmarkStart w:id="309" w:name="_MDT136_Clinical_Office"/>
            <w:bookmarkEnd w:id="308"/>
            <w:bookmarkEnd w:id="309"/>
            <w:r>
              <w:rPr>
                <w:rStyle w:val="Heading5Char"/>
                <w:sz w:val="21"/>
                <w:szCs w:val="21"/>
              </w:rPr>
              <w:t>MDT136 Clinical Office Procedures I</w:t>
            </w:r>
          </w:p>
        </w:tc>
        <w:tc>
          <w:tcPr>
            <w:tcW w:w="2319" w:type="dxa"/>
          </w:tcPr>
          <w:p w14:paraId="16DCE7EC" w14:textId="4A22343B" w:rsidR="00BC7AAB" w:rsidRPr="005E6D45" w:rsidRDefault="00BC7AA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BC7AAB" w:rsidRPr="005E6D45" w14:paraId="67D001C7"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0F59133" w14:textId="20E1B638" w:rsidR="00BC7AAB" w:rsidRPr="005E6D45" w:rsidRDefault="00BC7AAB" w:rsidP="003838BE">
            <w:pPr>
              <w:spacing w:before="120" w:after="120"/>
              <w:rPr>
                <w:rFonts w:cs="Tahoma"/>
              </w:rPr>
            </w:pPr>
            <w:r w:rsidRPr="00BC7AAB">
              <w:rPr>
                <w:rFonts w:cs="Tahoma"/>
                <w:b w:val="0"/>
                <w:bCs w:val="0"/>
              </w:rPr>
              <w:t xml:space="preserve">Students will be introduced to the </w:t>
            </w:r>
            <w:r>
              <w:rPr>
                <w:rFonts w:cs="Tahoma"/>
                <w:b w:val="0"/>
                <w:bCs w:val="0"/>
              </w:rPr>
              <w:t xml:space="preserve">medical assistant’s clinical role in the medical office. Patient coaching, patient screening, and compliance reporting will be covered. An emphasis will be placed on professional </w:t>
            </w:r>
            <w:r w:rsidR="00F44EEC">
              <w:rPr>
                <w:rFonts w:cs="Tahoma"/>
                <w:b w:val="0"/>
                <w:bCs w:val="0"/>
              </w:rPr>
              <w:t>response to ethical issues and critical thinkin</w:t>
            </w:r>
            <w:r w:rsidR="00F44EEC" w:rsidRPr="00F44EEC">
              <w:rPr>
                <w:rFonts w:cs="Tahoma"/>
                <w:b w:val="0"/>
                <w:bCs w:val="0"/>
              </w:rPr>
              <w:t>g</w:t>
            </w:r>
            <w:r w:rsidR="00F44EEC">
              <w:rPr>
                <w:rFonts w:cs="Tahoma"/>
                <w:b w:val="0"/>
                <w:bCs w:val="0"/>
              </w:rPr>
              <w:t xml:space="preserve"> skills. This course must be passed with a B- or </w:t>
            </w:r>
            <w:r w:rsidR="00E665D2">
              <w:rPr>
                <w:rFonts w:cs="Tahoma"/>
                <w:b w:val="0"/>
                <w:bCs w:val="0"/>
              </w:rPr>
              <w:t xml:space="preserve">better to apply to the Medical Assisting Program. </w:t>
            </w:r>
            <w:r w:rsidR="00E665D2" w:rsidRPr="009E7026">
              <w:rPr>
                <w:rFonts w:cs="Tahoma"/>
                <w:bCs w:val="0"/>
                <w:color w:val="002060"/>
              </w:rPr>
              <w:t>PRE-REQUISITE:</w:t>
            </w:r>
            <w:r w:rsidR="00E665D2">
              <w:rPr>
                <w:rFonts w:cs="Tahoma"/>
                <w:bCs w:val="0"/>
                <w:color w:val="002060"/>
              </w:rPr>
              <w:t xml:space="preserve"> </w:t>
            </w:r>
            <w:r w:rsidR="00E665D2" w:rsidRPr="00E665D2">
              <w:rPr>
                <w:rFonts w:cs="Tahoma"/>
                <w:b w:val="0"/>
                <w:bCs w:val="0"/>
              </w:rPr>
              <w:t>MDT125</w:t>
            </w:r>
            <w:r w:rsidR="009B4DEE">
              <w:rPr>
                <w:rFonts w:cs="Tahoma"/>
                <w:b w:val="0"/>
                <w:bCs w:val="0"/>
              </w:rPr>
              <w:t xml:space="preserve"> (with a B- of better for the Medical Assisting Program)</w:t>
            </w:r>
            <w:r w:rsidR="00E665D2">
              <w:rPr>
                <w:rFonts w:cs="Tahoma"/>
                <w:b w:val="0"/>
                <w:bCs w:val="0"/>
              </w:rPr>
              <w:t>.</w:t>
            </w:r>
          </w:p>
        </w:tc>
      </w:tr>
      <w:tr w:rsidR="00627BE2" w:rsidRPr="005E6D45" w14:paraId="59195D8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C9A268C" w14:textId="324B6B99" w:rsidR="0039760B" w:rsidRPr="005E6D45" w:rsidRDefault="0039760B" w:rsidP="003838BE">
            <w:pPr>
              <w:pStyle w:val="Heading5"/>
              <w:spacing w:before="120" w:after="120"/>
              <w:outlineLvl w:val="4"/>
              <w:rPr>
                <w:rFonts w:cs="Tahoma"/>
                <w:b w:val="0"/>
                <w:bCs w:val="0"/>
              </w:rPr>
            </w:pPr>
            <w:bookmarkStart w:id="310" w:name="_MDT221_Insurance_Coding"/>
            <w:bookmarkEnd w:id="310"/>
            <w:r w:rsidRPr="00E15D51">
              <w:rPr>
                <w:rStyle w:val="Heading5Char"/>
                <w:sz w:val="21"/>
                <w:szCs w:val="21"/>
              </w:rPr>
              <w:t>MDT221 Insurance Coding and Billing</w:t>
            </w:r>
            <w:r w:rsidR="0042221D">
              <w:rPr>
                <w:rFonts w:cs="Tahoma"/>
                <w:b w:val="0"/>
                <w:bCs w:val="0"/>
              </w:rPr>
              <w:t xml:space="preserve"> </w:t>
            </w:r>
            <w:r w:rsidRPr="005E6D45">
              <w:rPr>
                <w:rFonts w:cs="Tahoma"/>
                <w:b w:val="0"/>
                <w:bCs w:val="0"/>
              </w:rPr>
              <w:tab/>
            </w:r>
            <w:r w:rsidRPr="005E6D45">
              <w:rPr>
                <w:rFonts w:cs="Tahoma"/>
                <w:b w:val="0"/>
                <w:bCs w:val="0"/>
              </w:rPr>
              <w:tab/>
            </w:r>
          </w:p>
        </w:tc>
        <w:tc>
          <w:tcPr>
            <w:tcW w:w="2319" w:type="dxa"/>
          </w:tcPr>
          <w:p w14:paraId="20C5A360" w14:textId="0CDAD80C"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09A60A31"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884CC80" w14:textId="66FE9195" w:rsidR="0039760B" w:rsidRPr="005E6D45" w:rsidRDefault="0039760B" w:rsidP="003838BE">
            <w:pPr>
              <w:spacing w:before="120" w:after="120"/>
              <w:rPr>
                <w:rFonts w:cs="Tahoma"/>
              </w:rPr>
            </w:pPr>
            <w:r w:rsidRPr="005E6D45">
              <w:rPr>
                <w:rFonts w:cs="Tahoma"/>
                <w:b w:val="0"/>
                <w:bCs w:val="0"/>
              </w:rPr>
              <w:t xml:space="preserve">Students will become familiar with ICD-10 and CPT coding, as well as the CMS-1500 forms for patient case scenarios. The importance of accurate codes will be stressed as well as the addition of modifiers, E codes, and V codes. </w:t>
            </w:r>
            <w:r w:rsidR="00CB47A1" w:rsidRPr="00621F9F">
              <w:rPr>
                <w:rFonts w:cs="Tahoma"/>
                <w:b w:val="0"/>
                <w:bCs w:val="0"/>
              </w:rPr>
              <w:t>Students in the Medical Assisting Program must pass this course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MDT125. </w:t>
            </w:r>
          </w:p>
        </w:tc>
      </w:tr>
      <w:tr w:rsidR="00627BE2" w:rsidRPr="005E6D45" w14:paraId="19ABBA28"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262B6F" w14:textId="0975D622" w:rsidR="0039760B" w:rsidRPr="005E6D45" w:rsidRDefault="0039760B" w:rsidP="003838BE">
            <w:pPr>
              <w:pStyle w:val="Heading5"/>
              <w:spacing w:before="120" w:after="120"/>
              <w:outlineLvl w:val="4"/>
              <w:rPr>
                <w:rFonts w:cs="Tahoma"/>
                <w:b w:val="0"/>
                <w:bCs w:val="0"/>
              </w:rPr>
            </w:pPr>
            <w:bookmarkStart w:id="311" w:name="_MDT222_Phlebotomy_Internship"/>
            <w:bookmarkEnd w:id="311"/>
            <w:r w:rsidRPr="00E15D51">
              <w:rPr>
                <w:rStyle w:val="Heading5Char"/>
                <w:sz w:val="21"/>
                <w:szCs w:val="21"/>
              </w:rPr>
              <w:lastRenderedPageBreak/>
              <w:t>MDT222 Phlebotomy Internship</w:t>
            </w:r>
            <w:r w:rsidR="0042221D">
              <w:rPr>
                <w:rFonts w:cs="Tahoma"/>
                <w:b w:val="0"/>
                <w:bCs w:val="0"/>
              </w:rPr>
              <w:t xml:space="preserve">                        </w:t>
            </w:r>
          </w:p>
        </w:tc>
        <w:tc>
          <w:tcPr>
            <w:tcW w:w="2319" w:type="dxa"/>
          </w:tcPr>
          <w:p w14:paraId="7C5D12EB" w14:textId="4F0134C8"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2F68D78C"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720B1D1D" w14:textId="05DFCA74" w:rsidR="0039760B" w:rsidRPr="005E6D45" w:rsidRDefault="0039760B" w:rsidP="003838BE">
            <w:pPr>
              <w:spacing w:before="120" w:after="120"/>
              <w:rPr>
                <w:rFonts w:cs="Tahoma"/>
                <w:b w:val="0"/>
                <w:bCs w:val="0"/>
              </w:rPr>
            </w:pPr>
            <w:r w:rsidRPr="005E6D45">
              <w:rPr>
                <w:rFonts w:cs="Tahoma"/>
                <w:b w:val="0"/>
                <w:bCs w:val="0"/>
              </w:rPr>
              <w:t>This internship provides practical phlebotomy experience in a clinical setting.</w:t>
            </w:r>
            <w:r w:rsidR="0042221D">
              <w:rPr>
                <w:rFonts w:cs="Tahoma"/>
                <w:b w:val="0"/>
                <w:bCs w:val="0"/>
              </w:rPr>
              <w:t xml:space="preserve"> </w:t>
            </w:r>
            <w:r w:rsidRPr="005E6D45">
              <w:rPr>
                <w:rFonts w:cs="Tahoma"/>
                <w:b w:val="0"/>
                <w:bCs w:val="0"/>
              </w:rPr>
              <w:t>Emphasis will be placed on specimen collection and handling.</w:t>
            </w:r>
            <w:r w:rsidR="0042221D">
              <w:rPr>
                <w:rFonts w:cs="Tahoma"/>
                <w:b w:val="0"/>
                <w:bCs w:val="0"/>
              </w:rPr>
              <w:t xml:space="preserve"> </w:t>
            </w:r>
            <w:r w:rsidRPr="005E6D45">
              <w:rPr>
                <w:rFonts w:cs="Tahoma"/>
                <w:b w:val="0"/>
                <w:bCs w:val="0"/>
              </w:rPr>
              <w:t>Students will be required to complete 50 successful venipuncture and 10 capillary collections and record a minimum of 50 clinical hours.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MDT220 and completion of Immunization History Form and all immunizations up to date. </w:t>
            </w:r>
            <w:r w:rsidR="003C38A8" w:rsidRPr="003C38A8">
              <w:rPr>
                <w:rFonts w:cs="Tahoma"/>
                <w:bCs w:val="0"/>
                <w:color w:val="002060"/>
              </w:rPr>
              <w:t xml:space="preserve">CO-REQUISITE: </w:t>
            </w:r>
            <w:r w:rsidRPr="005E6D45">
              <w:rPr>
                <w:rFonts w:cs="Tahoma"/>
                <w:b w:val="0"/>
                <w:bCs w:val="0"/>
              </w:rPr>
              <w:t>MDT230 or instructor permission.</w:t>
            </w:r>
            <w:r w:rsidR="007B5607">
              <w:rPr>
                <w:rFonts w:cs="Tahoma"/>
                <w:b w:val="0"/>
                <w:bCs w:val="0"/>
              </w:rPr>
              <w:t xml:space="preserve"> </w:t>
            </w:r>
          </w:p>
        </w:tc>
      </w:tr>
      <w:tr w:rsidR="00627BE2" w:rsidRPr="005E6D45" w14:paraId="4C181A9B"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421F2FE" w14:textId="62EDFD15" w:rsidR="0039760B" w:rsidRPr="005E6D45" w:rsidRDefault="0039760B" w:rsidP="003838BE">
            <w:pPr>
              <w:pStyle w:val="Heading5"/>
              <w:spacing w:before="120" w:after="120"/>
              <w:outlineLvl w:val="4"/>
              <w:rPr>
                <w:rFonts w:cs="Tahoma"/>
                <w:b w:val="0"/>
                <w:bCs w:val="0"/>
              </w:rPr>
            </w:pPr>
            <w:bookmarkStart w:id="312" w:name="_MDT223_Phlebotomy_and"/>
            <w:bookmarkEnd w:id="312"/>
            <w:r w:rsidRPr="00E15D51">
              <w:rPr>
                <w:rStyle w:val="Heading5Char"/>
                <w:sz w:val="21"/>
                <w:szCs w:val="21"/>
              </w:rPr>
              <w:t>MDT223 Phlebotomy and Infection Control</w:t>
            </w:r>
            <w:r w:rsidRPr="00E15D51">
              <w:rPr>
                <w:rStyle w:val="Heading5Char"/>
                <w:sz w:val="21"/>
                <w:szCs w:val="21"/>
              </w:rPr>
              <w:tab/>
            </w:r>
          </w:p>
        </w:tc>
        <w:tc>
          <w:tcPr>
            <w:tcW w:w="2319" w:type="dxa"/>
          </w:tcPr>
          <w:p w14:paraId="0573F203" w14:textId="5F1308FC"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CC9705E"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6F7F2C0A" w14:textId="0DC0012B" w:rsidR="0039760B" w:rsidRPr="005E6D45" w:rsidRDefault="0039760B" w:rsidP="003838BE">
            <w:pPr>
              <w:spacing w:before="120" w:after="120"/>
              <w:rPr>
                <w:rFonts w:cs="Tahoma"/>
              </w:rPr>
            </w:pPr>
            <w:r w:rsidRPr="005E6D45">
              <w:rPr>
                <w:rFonts w:cs="Tahoma"/>
                <w:b w:val="0"/>
                <w:bCs w:val="0"/>
              </w:rPr>
              <w:t>This course will prepare students to collect, handle, and analyze blood specimens according to CLSI standards.</w:t>
            </w:r>
            <w:r w:rsidR="0042221D">
              <w:rPr>
                <w:rFonts w:cs="Tahoma"/>
                <w:b w:val="0"/>
                <w:bCs w:val="0"/>
              </w:rPr>
              <w:t xml:space="preserve"> </w:t>
            </w:r>
            <w:r w:rsidRPr="005E6D45">
              <w:rPr>
                <w:rFonts w:cs="Tahoma"/>
                <w:b w:val="0"/>
                <w:bCs w:val="0"/>
              </w:rPr>
              <w:t>Students will also learn to follow safety guidelines, OSHA regulations, and CDC precautions.</w:t>
            </w:r>
            <w:r w:rsidR="0042221D">
              <w:rPr>
                <w:rFonts w:cs="Tahoma"/>
                <w:b w:val="0"/>
                <w:bCs w:val="0"/>
              </w:rPr>
              <w:t xml:space="preserve"> </w:t>
            </w:r>
            <w:r w:rsidRPr="005E6D45">
              <w:rPr>
                <w:rFonts w:cs="Tahoma"/>
                <w:b w:val="0"/>
                <w:bCs w:val="0"/>
              </w:rPr>
              <w:t>The fundamentals of infection control in healthcare and sterile procedures will be included.</w:t>
            </w:r>
            <w:r w:rsidR="00D611D6">
              <w:rPr>
                <w:rFonts w:cs="Tahoma"/>
                <w:b w:val="0"/>
                <w:bCs w:val="0"/>
              </w:rPr>
              <w:t xml:space="preserve"> </w:t>
            </w:r>
            <w:r w:rsidR="00D611D6" w:rsidRPr="00621F9F">
              <w:rPr>
                <w:rFonts w:cs="Tahoma"/>
                <w:b w:val="0"/>
                <w:bCs w:val="0"/>
              </w:rPr>
              <w:t>Students in the Medical Assisting Program must pass this course with a B- or better.</w:t>
            </w:r>
            <w:r w:rsidR="0042221D">
              <w:rPr>
                <w:rFonts w:cs="Tahoma"/>
                <w:b w:val="0"/>
                <w:bCs w:val="0"/>
              </w:rPr>
              <w:t xml:space="preserve"> </w:t>
            </w:r>
            <w:r w:rsidR="00BA2FED" w:rsidRPr="00BA2FED">
              <w:rPr>
                <w:rFonts w:cs="Tahoma"/>
                <w:bCs w:val="0"/>
                <w:color w:val="002060"/>
              </w:rPr>
              <w:t>PREREQUISITE/CO-REQUISITE:</w:t>
            </w:r>
            <w:r w:rsidRPr="00BA2FED">
              <w:rPr>
                <w:rFonts w:cs="Tahoma"/>
                <w:bCs w:val="0"/>
                <w:color w:val="002060"/>
              </w:rPr>
              <w:t xml:space="preserve"> </w:t>
            </w:r>
            <w:r w:rsidRPr="005E6D45">
              <w:rPr>
                <w:rFonts w:cs="Tahoma"/>
                <w:b w:val="0"/>
                <w:bCs w:val="0"/>
              </w:rPr>
              <w:t>MDT125</w:t>
            </w:r>
            <w:r w:rsidR="00D06185">
              <w:rPr>
                <w:rFonts w:cs="Tahoma"/>
                <w:b w:val="0"/>
                <w:bCs w:val="0"/>
              </w:rPr>
              <w:t>, or instructor permission.</w:t>
            </w:r>
          </w:p>
        </w:tc>
      </w:tr>
      <w:tr w:rsidR="00627BE2" w:rsidRPr="005E6D45" w14:paraId="4D0BD19A"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3C18B04" w14:textId="1EAF4299" w:rsidR="0039760B" w:rsidRPr="005E6D45" w:rsidRDefault="0039760B" w:rsidP="003838BE">
            <w:pPr>
              <w:pStyle w:val="Heading5"/>
              <w:spacing w:before="120" w:after="120"/>
              <w:outlineLvl w:val="4"/>
              <w:rPr>
                <w:rFonts w:cs="Tahoma"/>
                <w:b w:val="0"/>
                <w:bCs w:val="0"/>
              </w:rPr>
            </w:pPr>
            <w:bookmarkStart w:id="313" w:name="_MDT227_Introduction_to"/>
            <w:bookmarkStart w:id="314" w:name="_MDT228_Introduction_to"/>
            <w:bookmarkEnd w:id="313"/>
            <w:bookmarkEnd w:id="314"/>
            <w:r w:rsidRPr="00E15D51">
              <w:rPr>
                <w:rStyle w:val="Heading5Char"/>
                <w:sz w:val="21"/>
                <w:szCs w:val="21"/>
              </w:rPr>
              <w:t>MDT22</w:t>
            </w:r>
            <w:r w:rsidR="000A155B">
              <w:rPr>
                <w:rStyle w:val="Heading5Char"/>
                <w:sz w:val="21"/>
                <w:szCs w:val="21"/>
              </w:rPr>
              <w:t>8</w:t>
            </w:r>
            <w:r w:rsidRPr="00E15D51">
              <w:rPr>
                <w:rStyle w:val="Heading5Char"/>
                <w:sz w:val="21"/>
                <w:szCs w:val="21"/>
              </w:rPr>
              <w:t xml:space="preserve"> Introduction to Pharmacology</w:t>
            </w:r>
            <w:r w:rsidR="0042221D">
              <w:rPr>
                <w:rFonts w:cs="Tahoma"/>
                <w:b w:val="0"/>
                <w:bCs w:val="0"/>
              </w:rPr>
              <w:t xml:space="preserve">                </w:t>
            </w:r>
          </w:p>
        </w:tc>
        <w:tc>
          <w:tcPr>
            <w:tcW w:w="2319" w:type="dxa"/>
          </w:tcPr>
          <w:p w14:paraId="42FF0912" w14:textId="4ED35842" w:rsidR="0039760B" w:rsidRPr="005E6D45" w:rsidRDefault="002F2BB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r w:rsidR="0039760B" w:rsidRPr="005E6D45">
              <w:rPr>
                <w:rFonts w:cs="Tahoma"/>
              </w:rPr>
              <w:t xml:space="preserve"> cr.</w:t>
            </w:r>
          </w:p>
        </w:tc>
      </w:tr>
      <w:tr w:rsidR="0039760B" w:rsidRPr="005E6D45" w14:paraId="3BD40B1B"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74E2CCB4" w14:textId="1816FAD8" w:rsidR="0039760B" w:rsidRPr="005E6D45" w:rsidRDefault="0039760B" w:rsidP="003838BE">
            <w:pPr>
              <w:spacing w:before="120" w:after="120"/>
              <w:rPr>
                <w:rFonts w:cs="Tahoma"/>
                <w:b w:val="0"/>
                <w:bCs w:val="0"/>
              </w:rPr>
            </w:pPr>
            <w:r w:rsidRPr="005E6D45">
              <w:rPr>
                <w:rFonts w:cs="Tahoma"/>
                <w:b w:val="0"/>
                <w:bCs w:val="0"/>
              </w:rPr>
              <w:t xml:space="preserve">This course is designed to provide the student with a broad knowledge of drugs, </w:t>
            </w:r>
            <w:r w:rsidR="001E63EA">
              <w:rPr>
                <w:rFonts w:cs="Tahoma"/>
                <w:b w:val="0"/>
                <w:bCs w:val="0"/>
              </w:rPr>
              <w:t>dosage calculations and administration of medications as it pertains to the field of medical assisting. Rights of medication admi</w:t>
            </w:r>
            <w:r w:rsidR="00273B3C">
              <w:rPr>
                <w:rFonts w:cs="Tahoma"/>
                <w:b w:val="0"/>
                <w:bCs w:val="0"/>
              </w:rPr>
              <w:t xml:space="preserve">nistration, medication abbreviations, nutrition and dietary needs will also be covered. </w:t>
            </w:r>
            <w:r w:rsidR="00A065F8" w:rsidRPr="00621F9F">
              <w:rPr>
                <w:rFonts w:cs="Tahoma"/>
                <w:b w:val="0"/>
                <w:bCs w:val="0"/>
              </w:rPr>
              <w:t>Students in the Medical Assisting Program must pass this course with a B- or better.</w:t>
            </w:r>
            <w:r w:rsidR="00A065F8">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MDT125</w:t>
            </w:r>
            <w:r w:rsidR="006B5519">
              <w:rPr>
                <w:rFonts w:cs="Tahoma"/>
                <w:b w:val="0"/>
                <w:bCs w:val="0"/>
              </w:rPr>
              <w:t xml:space="preserve"> and MAT106</w:t>
            </w:r>
            <w:r w:rsidR="00845449">
              <w:rPr>
                <w:rFonts w:cs="Tahoma"/>
                <w:b w:val="0"/>
                <w:bCs w:val="0"/>
              </w:rPr>
              <w:t>.</w:t>
            </w:r>
          </w:p>
        </w:tc>
      </w:tr>
      <w:tr w:rsidR="00627BE2" w:rsidRPr="005E6D45" w14:paraId="3F02F513"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0BACC12" w14:textId="6F6B21BC" w:rsidR="0039760B" w:rsidRPr="005E6D45" w:rsidRDefault="0039760B" w:rsidP="003838BE">
            <w:pPr>
              <w:pStyle w:val="Heading5"/>
              <w:spacing w:before="120" w:after="120"/>
              <w:outlineLvl w:val="4"/>
              <w:rPr>
                <w:rFonts w:cs="Tahoma"/>
                <w:b w:val="0"/>
                <w:bCs w:val="0"/>
              </w:rPr>
            </w:pPr>
            <w:bookmarkStart w:id="315" w:name="_MDT230_Phlebotomy_Capstone"/>
            <w:bookmarkEnd w:id="315"/>
            <w:r w:rsidRPr="00E15D51">
              <w:rPr>
                <w:rStyle w:val="Heading5Char"/>
                <w:sz w:val="21"/>
                <w:szCs w:val="21"/>
              </w:rPr>
              <w:t>MDT230 Phlebotomy Capstone</w:t>
            </w:r>
            <w:r w:rsidRPr="00E15D51">
              <w:rPr>
                <w:rStyle w:val="Heading5Char"/>
                <w:sz w:val="21"/>
                <w:szCs w:val="21"/>
              </w:rPr>
              <w:tab/>
            </w:r>
            <w:r w:rsidRPr="005E6D45">
              <w:rPr>
                <w:rFonts w:cs="Tahoma"/>
                <w:b w:val="0"/>
                <w:bCs w:val="0"/>
              </w:rPr>
              <w:tab/>
            </w:r>
            <w:r w:rsidRPr="005E6D45">
              <w:rPr>
                <w:rFonts w:cs="Tahoma"/>
                <w:b w:val="0"/>
                <w:bCs w:val="0"/>
              </w:rPr>
              <w:tab/>
            </w:r>
            <w:r w:rsidRPr="005E6D45">
              <w:rPr>
                <w:rFonts w:cs="Tahoma"/>
                <w:b w:val="0"/>
                <w:bCs w:val="0"/>
              </w:rPr>
              <w:tab/>
            </w:r>
          </w:p>
        </w:tc>
        <w:tc>
          <w:tcPr>
            <w:tcW w:w="2319" w:type="dxa"/>
          </w:tcPr>
          <w:p w14:paraId="2933B066" w14:textId="69333959"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A88BAB7"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7A61BE4" w14:textId="6C298B80" w:rsidR="0039760B" w:rsidRPr="005E6D45" w:rsidRDefault="0039760B" w:rsidP="003838BE">
            <w:pPr>
              <w:spacing w:before="120" w:after="120"/>
              <w:rPr>
                <w:rFonts w:cs="Tahoma"/>
              </w:rPr>
            </w:pPr>
            <w:r w:rsidRPr="005E6D45">
              <w:rPr>
                <w:rFonts w:cs="Tahoma"/>
                <w:b w:val="0"/>
                <w:bCs w:val="0"/>
              </w:rPr>
              <w:t>This course will culminate procedures learned in MDT220, Phlebotomy and the practical experience from MDT225, Phlebotomy Internship.</w:t>
            </w:r>
            <w:r w:rsidR="0042221D">
              <w:rPr>
                <w:rFonts w:cs="Tahoma"/>
                <w:b w:val="0"/>
                <w:bCs w:val="0"/>
              </w:rPr>
              <w:t xml:space="preserve"> </w:t>
            </w:r>
            <w:r w:rsidRPr="005E6D45">
              <w:rPr>
                <w:rFonts w:cs="Tahoma"/>
                <w:b w:val="0"/>
                <w:bCs w:val="0"/>
              </w:rPr>
              <w:t xml:space="preserve">Pre-analytical factors of the sample or patient as they relate </w:t>
            </w:r>
            <w:proofErr w:type="gramStart"/>
            <w:r w:rsidRPr="005E6D45">
              <w:rPr>
                <w:rFonts w:cs="Tahoma"/>
                <w:b w:val="0"/>
                <w:bCs w:val="0"/>
              </w:rPr>
              <w:t>to</w:t>
            </w:r>
            <w:proofErr w:type="gramEnd"/>
            <w:r w:rsidRPr="005E6D45">
              <w:rPr>
                <w:rFonts w:cs="Tahoma"/>
                <w:b w:val="0"/>
                <w:bCs w:val="0"/>
              </w:rPr>
              <w:t xml:space="preserve"> and influence laboratory procedures will be covered and an emphasis will be placed on registration and preparation for the Phlebotomy Technician Certification Exam offered by the American Society for Clinical Pathology.</w:t>
            </w:r>
            <w:r w:rsidR="0042221D">
              <w:rPr>
                <w:rFonts w:cs="Tahoma"/>
                <w:b w:val="0"/>
                <w:bCs w:val="0"/>
              </w:rPr>
              <w:t xml:space="preserve"> </w:t>
            </w:r>
            <w:r w:rsidR="00A065F8" w:rsidRPr="00621F9F">
              <w:rPr>
                <w:rFonts w:cs="Tahoma"/>
                <w:b w:val="0"/>
                <w:bCs w:val="0"/>
              </w:rPr>
              <w:t>Students in the Medical Assisting Program must pass this course with a B- or better.</w:t>
            </w:r>
            <w:r w:rsidR="0042221D">
              <w:rPr>
                <w:rFonts w:cs="Tahoma"/>
                <w:b w:val="0"/>
                <w:bCs w:val="0"/>
              </w:rPr>
              <w:t xml:space="preserve"> </w:t>
            </w:r>
            <w:r w:rsidR="00447985" w:rsidRPr="00447985">
              <w:rPr>
                <w:rFonts w:cs="Tahoma"/>
                <w:bCs w:val="0"/>
                <w:color w:val="002060"/>
              </w:rPr>
              <w:t xml:space="preserve">CO-REQUISITE: </w:t>
            </w:r>
            <w:r w:rsidRPr="005E6D45">
              <w:rPr>
                <w:rFonts w:cs="Tahoma"/>
                <w:b w:val="0"/>
                <w:bCs w:val="0"/>
              </w:rPr>
              <w:t xml:space="preserve">MDT 225 and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 220.</w:t>
            </w:r>
          </w:p>
        </w:tc>
      </w:tr>
      <w:tr w:rsidR="00627BE2" w:rsidRPr="005E6D45" w14:paraId="79CA6194"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BC7652A" w14:textId="22873B3A" w:rsidR="0039760B" w:rsidRPr="005E6D45" w:rsidRDefault="0039760B" w:rsidP="003838BE">
            <w:pPr>
              <w:pStyle w:val="Heading5"/>
              <w:spacing w:before="120" w:after="120"/>
              <w:outlineLvl w:val="4"/>
              <w:rPr>
                <w:rFonts w:cs="Tahoma"/>
                <w:b w:val="0"/>
                <w:bCs w:val="0"/>
              </w:rPr>
            </w:pPr>
            <w:bookmarkStart w:id="316" w:name="_MDT235_Clinical_Office"/>
            <w:bookmarkStart w:id="317" w:name="_MDT236_Clinical_Office"/>
            <w:bookmarkEnd w:id="316"/>
            <w:bookmarkEnd w:id="317"/>
            <w:r w:rsidRPr="00E15D51">
              <w:rPr>
                <w:rStyle w:val="Heading5Char"/>
                <w:sz w:val="21"/>
                <w:szCs w:val="21"/>
              </w:rPr>
              <w:t>MDT23</w:t>
            </w:r>
            <w:r w:rsidR="00D455C6">
              <w:rPr>
                <w:rStyle w:val="Heading5Char"/>
                <w:sz w:val="21"/>
                <w:szCs w:val="21"/>
              </w:rPr>
              <w:t>6</w:t>
            </w:r>
            <w:r w:rsidRPr="00E15D51">
              <w:rPr>
                <w:rStyle w:val="Heading5Char"/>
                <w:sz w:val="21"/>
                <w:szCs w:val="21"/>
              </w:rPr>
              <w:t xml:space="preserve"> Clinical Office Procedures II</w:t>
            </w:r>
            <w:r w:rsidR="0042221D">
              <w:rPr>
                <w:rStyle w:val="Heading5Char"/>
                <w:sz w:val="21"/>
                <w:szCs w:val="21"/>
              </w:rPr>
              <w:t xml:space="preserve">                              </w:t>
            </w:r>
          </w:p>
        </w:tc>
        <w:tc>
          <w:tcPr>
            <w:tcW w:w="2319" w:type="dxa"/>
          </w:tcPr>
          <w:p w14:paraId="5B80DDD0" w14:textId="19F96B50" w:rsidR="0039760B" w:rsidRPr="005E6D45" w:rsidRDefault="00D455C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r w:rsidR="0039760B" w:rsidRPr="005E6D45">
              <w:rPr>
                <w:rFonts w:cs="Tahoma"/>
              </w:rPr>
              <w:t xml:space="preserve"> cr.</w:t>
            </w:r>
          </w:p>
        </w:tc>
      </w:tr>
      <w:tr w:rsidR="0039760B" w:rsidRPr="005E6D45" w14:paraId="039C2F44"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9D10AE8" w14:textId="591C6333" w:rsidR="0039760B" w:rsidRPr="005E6D45" w:rsidRDefault="0039760B" w:rsidP="003838BE">
            <w:pPr>
              <w:spacing w:before="120" w:after="120"/>
              <w:rPr>
                <w:rFonts w:cs="Tahoma"/>
                <w:b w:val="0"/>
                <w:bCs w:val="0"/>
              </w:rPr>
            </w:pPr>
            <w:r w:rsidRPr="005E6D45">
              <w:rPr>
                <w:rFonts w:cs="Tahoma"/>
                <w:b w:val="0"/>
                <w:bCs w:val="0"/>
              </w:rPr>
              <w:t xml:space="preserve">This course </w:t>
            </w:r>
            <w:r w:rsidR="00552C0F">
              <w:rPr>
                <w:rFonts w:cs="Tahoma"/>
                <w:b w:val="0"/>
                <w:bCs w:val="0"/>
              </w:rPr>
              <w:t>covers clinical medical assisting tasks commonly performed in an ambulatory healthcare setting. Students learn the skills and knowledge necessary to assis</w:t>
            </w:r>
            <w:r w:rsidR="00552C0F">
              <w:rPr>
                <w:rFonts w:cs="Tahoma"/>
              </w:rPr>
              <w:t>t</w:t>
            </w:r>
            <w:r w:rsidR="00552C0F">
              <w:rPr>
                <w:rFonts w:cs="Tahoma"/>
                <w:b w:val="0"/>
                <w:bCs w:val="0"/>
              </w:rPr>
              <w:t xml:space="preserve"> physicians with patient care, including vital signs, CLIA Waived tests, would care, pulmonary function tests and electrocardiography.</w:t>
            </w:r>
            <w:r w:rsidRPr="005E6D45">
              <w:rPr>
                <w:rFonts w:cs="Tahoma"/>
                <w:b w:val="0"/>
                <w:bCs w:val="0"/>
              </w:rPr>
              <w:t xml:space="preserve"> </w:t>
            </w:r>
            <w:r w:rsidR="00A065F8" w:rsidRPr="00621F9F">
              <w:rPr>
                <w:rFonts w:cs="Tahoma"/>
                <w:b w:val="0"/>
                <w:bCs w:val="0"/>
              </w:rPr>
              <w:t>Students in the Medical Assisting Program must pass this course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MDT13</w:t>
            </w:r>
            <w:r w:rsidR="007F5E06">
              <w:rPr>
                <w:rFonts w:cs="Tahoma"/>
                <w:b w:val="0"/>
                <w:bCs w:val="0"/>
              </w:rPr>
              <w:t>6</w:t>
            </w:r>
            <w:r w:rsidRPr="005E6D45">
              <w:rPr>
                <w:rFonts w:cs="Tahoma"/>
                <w:b w:val="0"/>
                <w:bCs w:val="0"/>
              </w:rPr>
              <w:t>.</w:t>
            </w:r>
          </w:p>
        </w:tc>
      </w:tr>
      <w:tr w:rsidR="00627BE2" w:rsidRPr="005E6D45" w14:paraId="61CD3695"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9CDF409" w14:textId="200C2416" w:rsidR="0039760B" w:rsidRPr="005E6D45" w:rsidRDefault="0039760B" w:rsidP="003838BE">
            <w:pPr>
              <w:pStyle w:val="Heading5"/>
              <w:spacing w:before="120" w:after="120"/>
              <w:outlineLvl w:val="4"/>
              <w:rPr>
                <w:rFonts w:cs="Tahoma"/>
                <w:b w:val="0"/>
                <w:bCs w:val="0"/>
              </w:rPr>
            </w:pPr>
            <w:bookmarkStart w:id="318" w:name="_MDT240_Medical_Assisting"/>
            <w:bookmarkEnd w:id="318"/>
            <w:r w:rsidRPr="00E15D51">
              <w:rPr>
                <w:rStyle w:val="Heading5Char"/>
                <w:sz w:val="21"/>
                <w:szCs w:val="21"/>
              </w:rPr>
              <w:t>MDT240 Medical Assisting Capstone</w:t>
            </w:r>
            <w:r w:rsidR="0042221D">
              <w:rPr>
                <w:rFonts w:cs="Tahoma"/>
                <w:b w:val="0"/>
                <w:bCs w:val="0"/>
              </w:rPr>
              <w:t xml:space="preserve">                 </w:t>
            </w:r>
          </w:p>
        </w:tc>
        <w:tc>
          <w:tcPr>
            <w:tcW w:w="2319" w:type="dxa"/>
          </w:tcPr>
          <w:p w14:paraId="0D17B6D1" w14:textId="4601EDF6"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10C9885"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64B47C1" w14:textId="0560CCA3" w:rsidR="0039760B" w:rsidRPr="005E6D45" w:rsidRDefault="0039760B" w:rsidP="003838BE">
            <w:pPr>
              <w:spacing w:before="120" w:after="120"/>
              <w:rPr>
                <w:rFonts w:cs="Tahoma"/>
                <w:b w:val="0"/>
                <w:bCs w:val="0"/>
              </w:rPr>
            </w:pPr>
            <w:r w:rsidRPr="005E6D45">
              <w:rPr>
                <w:rFonts w:cs="Tahoma"/>
                <w:b w:val="0"/>
                <w:bCs w:val="0"/>
              </w:rPr>
              <w:t>This capstone course is designed to integrate learning from previous semesters.</w:t>
            </w:r>
            <w:r w:rsidR="0042221D">
              <w:rPr>
                <w:rFonts w:cs="Tahoma"/>
                <w:b w:val="0"/>
                <w:bCs w:val="0"/>
              </w:rPr>
              <w:t xml:space="preserve"> </w:t>
            </w:r>
            <w:r w:rsidRPr="005E6D45">
              <w:rPr>
                <w:rFonts w:cs="Tahoma"/>
                <w:b w:val="0"/>
                <w:bCs w:val="0"/>
              </w:rPr>
              <w:t xml:space="preserve">Students will utilize their knowledge and skills to recognize disease processes, medical treatment, medication interactions, signs, </w:t>
            </w:r>
            <w:proofErr w:type="gramStart"/>
            <w:r w:rsidRPr="005E6D45">
              <w:rPr>
                <w:rFonts w:cs="Tahoma"/>
                <w:b w:val="0"/>
                <w:bCs w:val="0"/>
              </w:rPr>
              <w:t>symptoms</w:t>
            </w:r>
            <w:proofErr w:type="gramEnd"/>
            <w:r w:rsidRPr="005E6D45">
              <w:rPr>
                <w:rFonts w:cs="Tahoma"/>
                <w:b w:val="0"/>
                <w:bCs w:val="0"/>
              </w:rPr>
              <w:t xml:space="preserve"> and outcomes of common diseases.</w:t>
            </w:r>
            <w:r w:rsidR="0042221D">
              <w:rPr>
                <w:rFonts w:cs="Tahoma"/>
                <w:b w:val="0"/>
                <w:bCs w:val="0"/>
              </w:rPr>
              <w:t xml:space="preserve"> </w:t>
            </w:r>
            <w:r w:rsidRPr="005E6D45">
              <w:rPr>
                <w:rFonts w:cs="Tahoma"/>
                <w:b w:val="0"/>
                <w:bCs w:val="0"/>
              </w:rPr>
              <w:t>This course will integrate current patient topics and thinking about etiology, prognosis, and clinical practice of medicine.</w:t>
            </w:r>
            <w:r w:rsidR="0042221D">
              <w:rPr>
                <w:rFonts w:cs="Tahoma"/>
                <w:b w:val="0"/>
                <w:bCs w:val="0"/>
              </w:rPr>
              <w:t xml:space="preserve"> </w:t>
            </w:r>
            <w:r w:rsidRPr="005E6D45">
              <w:rPr>
                <w:rFonts w:cs="Tahoma"/>
                <w:b w:val="0"/>
                <w:bCs w:val="0"/>
              </w:rPr>
              <w:t>A holistic, interdisciplinary approach to patient centered care, education, and quality will be utilized.</w:t>
            </w:r>
            <w:r w:rsidR="0042221D">
              <w:rPr>
                <w:rFonts w:cs="Tahoma"/>
                <w:b w:val="0"/>
                <w:bCs w:val="0"/>
              </w:rPr>
              <w:t xml:space="preserve"> </w:t>
            </w:r>
            <w:r w:rsidR="005B49D2" w:rsidRPr="00621F9F">
              <w:rPr>
                <w:rFonts w:cs="Tahoma"/>
                <w:b w:val="0"/>
                <w:bCs w:val="0"/>
              </w:rPr>
              <w:t xml:space="preserve">Students in </w:t>
            </w:r>
            <w:r w:rsidR="005B49D2" w:rsidRPr="00621F9F">
              <w:rPr>
                <w:rFonts w:cs="Tahoma"/>
                <w:b w:val="0"/>
                <w:bCs w:val="0"/>
              </w:rPr>
              <w:lastRenderedPageBreak/>
              <w:t>the Medical Assisting Program must pass this course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MDT125, MDT135, MDT227, and MDT235, or with instructor permission.</w:t>
            </w:r>
          </w:p>
        </w:tc>
      </w:tr>
      <w:tr w:rsidR="00627BE2" w:rsidRPr="005E6D45" w14:paraId="72E254FE"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B440540" w14:textId="574D71DD" w:rsidR="0039760B" w:rsidRPr="005E6D45" w:rsidRDefault="0039760B" w:rsidP="003838BE">
            <w:pPr>
              <w:pStyle w:val="Heading5"/>
              <w:spacing w:before="120" w:after="120"/>
              <w:outlineLvl w:val="4"/>
              <w:rPr>
                <w:rFonts w:cs="Tahoma"/>
                <w:b w:val="0"/>
                <w:bCs w:val="0"/>
              </w:rPr>
            </w:pPr>
            <w:bookmarkStart w:id="319" w:name="_MDT245_Clinical_Medical"/>
            <w:bookmarkEnd w:id="319"/>
            <w:r w:rsidRPr="00E15D51">
              <w:rPr>
                <w:rStyle w:val="Heading5Char"/>
                <w:sz w:val="21"/>
                <w:szCs w:val="21"/>
              </w:rPr>
              <w:lastRenderedPageBreak/>
              <w:t>MDT245 Clinical Medical Cooperative Practicum</w:t>
            </w:r>
            <w:r w:rsidR="0042221D">
              <w:rPr>
                <w:rFonts w:cs="Tahoma"/>
                <w:b w:val="0"/>
                <w:bCs w:val="0"/>
              </w:rPr>
              <w:t xml:space="preserve">    </w:t>
            </w:r>
            <w:r w:rsidRPr="005E6D45">
              <w:rPr>
                <w:rFonts w:cs="Tahoma"/>
                <w:b w:val="0"/>
                <w:bCs w:val="0"/>
              </w:rPr>
              <w:t xml:space="preserve"> </w:t>
            </w:r>
            <w:r w:rsidRPr="005E6D45">
              <w:rPr>
                <w:rFonts w:cs="Tahoma"/>
                <w:b w:val="0"/>
                <w:bCs w:val="0"/>
              </w:rPr>
              <w:tab/>
            </w:r>
          </w:p>
        </w:tc>
        <w:tc>
          <w:tcPr>
            <w:tcW w:w="2319" w:type="dxa"/>
          </w:tcPr>
          <w:p w14:paraId="2B8A4769" w14:textId="7885E4B5" w:rsidR="0039760B"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806E23" w:rsidRPr="005E6D45" w14:paraId="202BF184"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63E34070" w14:textId="679C831F" w:rsidR="00806E23" w:rsidRPr="005E6D45" w:rsidRDefault="00806E23" w:rsidP="003838BE">
            <w:pPr>
              <w:spacing w:before="120" w:after="120"/>
              <w:rPr>
                <w:rFonts w:cs="Tahoma"/>
              </w:rPr>
            </w:pPr>
            <w:r w:rsidRPr="005E6D45">
              <w:rPr>
                <w:rFonts w:cs="Tahoma"/>
                <w:b w:val="0"/>
                <w:bCs w:val="0"/>
              </w:rPr>
              <w:t xml:space="preserve">This course will integrate the clinical office skills necessary for the medical office. It will allow students the opportunity to integrate knowledge and skills learned. This 165-hour externship is a hands-on learning experience at a local medical center or office. This is an unpaid externship per CAAHEP standards. </w:t>
            </w:r>
            <w:r w:rsidR="00324E27" w:rsidRPr="00621F9F">
              <w:rPr>
                <w:rFonts w:cs="Tahoma"/>
                <w:b w:val="0"/>
                <w:bCs w:val="0"/>
              </w:rPr>
              <w:t>Students in the Medical Assisting Program must pass this course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MDT125, MDT130, MDT133, MDT135, MDT221, MDT223, MDT227 and MDT235, or with instructor permission and completion of Immunization History Form and all immunizations up to date.</w:t>
            </w:r>
            <w:r w:rsidR="0042221D">
              <w:rPr>
                <w:rFonts w:cs="Tahoma"/>
                <w:b w:val="0"/>
                <w:bCs w:val="0"/>
              </w:rPr>
              <w:t xml:space="preserve"> </w:t>
            </w:r>
            <w:r w:rsidRPr="005E6D45">
              <w:rPr>
                <w:rFonts w:cs="Tahoma"/>
                <w:b w:val="0"/>
                <w:bCs w:val="0"/>
              </w:rPr>
              <w:t>Prior to entering this course, the student must possess current Health Care Provider CPR.</w:t>
            </w:r>
          </w:p>
        </w:tc>
      </w:tr>
      <w:tr w:rsidR="00627BE2" w:rsidRPr="005E6D45" w14:paraId="20659FE6"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FE389E9" w14:textId="1A7278B0" w:rsidR="00806E23" w:rsidRPr="005E6D45" w:rsidRDefault="00806E23" w:rsidP="003838BE">
            <w:pPr>
              <w:pStyle w:val="Heading5"/>
              <w:spacing w:before="120" w:after="120"/>
              <w:outlineLvl w:val="4"/>
              <w:rPr>
                <w:rFonts w:cs="Tahoma"/>
                <w:b w:val="0"/>
                <w:bCs w:val="0"/>
              </w:rPr>
            </w:pPr>
            <w:bookmarkStart w:id="320" w:name="_MET100_General_Service"/>
            <w:bookmarkEnd w:id="320"/>
            <w:r w:rsidRPr="00E15D51">
              <w:rPr>
                <w:rStyle w:val="Heading5Char"/>
                <w:sz w:val="21"/>
                <w:szCs w:val="21"/>
              </w:rPr>
              <w:t>MET100 General Service</w:t>
            </w:r>
            <w:r w:rsidRPr="005E6D45">
              <w:rPr>
                <w:rFonts w:cs="Tahoma"/>
                <w:b w:val="0"/>
                <w:bCs w:val="0"/>
              </w:rPr>
              <w:tab/>
            </w:r>
          </w:p>
        </w:tc>
        <w:tc>
          <w:tcPr>
            <w:tcW w:w="2319" w:type="dxa"/>
          </w:tcPr>
          <w:p w14:paraId="072E9061" w14:textId="488110E8" w:rsidR="00806E23"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06E23" w:rsidRPr="005E6D45" w14:paraId="293D2729"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4660792" w14:textId="68E607EA" w:rsidR="00806E23" w:rsidRPr="005E6D45" w:rsidRDefault="00806E23" w:rsidP="003838BE">
            <w:pPr>
              <w:spacing w:before="120" w:after="120"/>
              <w:rPr>
                <w:rFonts w:cs="Tahoma"/>
                <w:b w:val="0"/>
                <w:bCs w:val="0"/>
              </w:rPr>
            </w:pPr>
            <w:r w:rsidRPr="005E6D45">
              <w:rPr>
                <w:rFonts w:cs="Tahoma"/>
                <w:b w:val="0"/>
                <w:bCs w:val="0"/>
              </w:rPr>
              <w:t>Emphasis on preventative maintenance to include fuel systems, cooling systems, air/exhaust systems, brake systems, power train inspections and lubrication, hydraulic systems, and all lubricating oils and filters.</w:t>
            </w:r>
          </w:p>
        </w:tc>
      </w:tr>
      <w:tr w:rsidR="00A604C8" w:rsidRPr="005E6D45" w14:paraId="5876DBC3"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CB60E85" w14:textId="13C4AC5A" w:rsidR="00A604C8" w:rsidRPr="00152CFB" w:rsidRDefault="00A604C8" w:rsidP="003838BE">
            <w:pPr>
              <w:pStyle w:val="Heading5"/>
              <w:spacing w:before="120" w:after="120"/>
              <w:outlineLvl w:val="4"/>
              <w:rPr>
                <w:rStyle w:val="Heading5Char"/>
                <w:sz w:val="22"/>
              </w:rPr>
            </w:pPr>
            <w:bookmarkStart w:id="321" w:name="_MET101_Diesel_Engine"/>
            <w:bookmarkEnd w:id="321"/>
            <w:r w:rsidRPr="00152CFB">
              <w:rPr>
                <w:rStyle w:val="Heading5Char"/>
                <w:sz w:val="22"/>
              </w:rPr>
              <w:t>MET</w:t>
            </w:r>
            <w:r w:rsidR="00152CFB" w:rsidRPr="00152CFB">
              <w:rPr>
                <w:rStyle w:val="Heading5Char"/>
                <w:sz w:val="22"/>
              </w:rPr>
              <w:t>101 Diesel Engine Overhaul</w:t>
            </w:r>
          </w:p>
        </w:tc>
        <w:tc>
          <w:tcPr>
            <w:tcW w:w="2319" w:type="dxa"/>
          </w:tcPr>
          <w:p w14:paraId="2F57DAEF" w14:textId="1CB3D16A" w:rsidR="00A604C8" w:rsidRPr="005E6D45" w:rsidRDefault="00CF3B6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506EEE" w:rsidRPr="005E6D45" w14:paraId="1A34E4F5"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F36F3D5" w14:textId="1CCF0912" w:rsidR="00506EEE" w:rsidRPr="005E6D45" w:rsidRDefault="00506EEE" w:rsidP="003838BE">
            <w:pPr>
              <w:spacing w:before="120" w:after="120"/>
              <w:rPr>
                <w:rFonts w:cs="Tahoma"/>
              </w:rPr>
            </w:pPr>
            <w:r w:rsidRPr="00CF3B67">
              <w:rPr>
                <w:rFonts w:cs="Tahoma"/>
                <w:b w:val="0"/>
                <w:bCs w:val="0"/>
              </w:rPr>
              <w:t>This</w:t>
            </w:r>
            <w:r>
              <w:rPr>
                <w:rFonts w:cs="Tahoma"/>
                <w:b w:val="0"/>
                <w:bCs w:val="0"/>
              </w:rPr>
              <w:t xml:space="preserve"> course is designed to give the student knowledge of diesel engine theory and construction including engine operation, component identification and terminology. This course is the companion course to Diesel Engine Overhaul Lab (MET137).</w:t>
            </w:r>
          </w:p>
        </w:tc>
      </w:tr>
      <w:tr w:rsidR="00253CCE" w:rsidRPr="005E6D45" w14:paraId="5F31EDDC"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A140F6F" w14:textId="549D274B" w:rsidR="00806E23" w:rsidRPr="005E6D45" w:rsidRDefault="00806E23" w:rsidP="003838BE">
            <w:pPr>
              <w:pStyle w:val="Heading5"/>
              <w:spacing w:before="120" w:after="120"/>
              <w:outlineLvl w:val="4"/>
              <w:rPr>
                <w:rFonts w:cs="Tahoma"/>
                <w:b w:val="0"/>
                <w:bCs w:val="0"/>
              </w:rPr>
            </w:pPr>
            <w:bookmarkStart w:id="322" w:name="_MET102_Introduction_to"/>
            <w:bookmarkEnd w:id="322"/>
            <w:r w:rsidRPr="00E15D51">
              <w:rPr>
                <w:rStyle w:val="Heading5Char"/>
                <w:sz w:val="21"/>
                <w:szCs w:val="21"/>
              </w:rPr>
              <w:t>MET102 Introduction to OSHA Safety/First Aid/CPR</w:t>
            </w:r>
            <w:r w:rsidRPr="00E15D51">
              <w:rPr>
                <w:rStyle w:val="Heading5Char"/>
                <w:sz w:val="21"/>
                <w:szCs w:val="21"/>
              </w:rPr>
              <w:tab/>
            </w:r>
          </w:p>
        </w:tc>
        <w:tc>
          <w:tcPr>
            <w:tcW w:w="2319" w:type="dxa"/>
          </w:tcPr>
          <w:p w14:paraId="5EA0F05C" w14:textId="2BF95B90" w:rsidR="00806E23"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06E23" w:rsidRPr="005E6D45" w14:paraId="77CD785A"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C1AB63A" w14:textId="5F882831" w:rsidR="00806E23" w:rsidRPr="005E6D45" w:rsidRDefault="00806E23" w:rsidP="003838BE">
            <w:pPr>
              <w:spacing w:before="120" w:after="120"/>
              <w:rPr>
                <w:rFonts w:cs="Tahoma"/>
              </w:rPr>
            </w:pPr>
            <w:r w:rsidRPr="005E6D45">
              <w:rPr>
                <w:rFonts w:cs="Tahoma"/>
                <w:b w:val="0"/>
                <w:bCs w:val="0"/>
              </w:rPr>
              <w:t>An introductory course designed to cover the handling of hazardous materials, respiratory safety, fire safety, and first aid. Students successfully completing this course will receive the 30-hour OSHA certification and will be Red Cross First Aid and CPR certified.</w:t>
            </w:r>
          </w:p>
        </w:tc>
      </w:tr>
      <w:tr w:rsidR="00253CCE" w:rsidRPr="005E6D45" w14:paraId="763EEBE3"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97EF51B" w14:textId="342185C8" w:rsidR="00806E23" w:rsidRPr="005E6D45" w:rsidRDefault="00806E23" w:rsidP="003838BE">
            <w:pPr>
              <w:pStyle w:val="Heading5"/>
              <w:spacing w:before="120" w:after="120"/>
              <w:outlineLvl w:val="4"/>
              <w:rPr>
                <w:rFonts w:cs="Tahoma"/>
                <w:b w:val="0"/>
                <w:bCs w:val="0"/>
              </w:rPr>
            </w:pPr>
            <w:bookmarkStart w:id="323" w:name="_MET103_Principles_of"/>
            <w:bookmarkEnd w:id="323"/>
            <w:r w:rsidRPr="00E15D51">
              <w:rPr>
                <w:rStyle w:val="Heading5Char"/>
                <w:sz w:val="21"/>
                <w:szCs w:val="21"/>
              </w:rPr>
              <w:t>MET103 Principles of Vehicular Electronics I</w:t>
            </w:r>
            <w:r w:rsidRPr="005E6D45">
              <w:rPr>
                <w:rFonts w:cs="Tahoma"/>
                <w:b w:val="0"/>
                <w:bCs w:val="0"/>
              </w:rPr>
              <w:tab/>
            </w:r>
          </w:p>
        </w:tc>
        <w:tc>
          <w:tcPr>
            <w:tcW w:w="2319" w:type="dxa"/>
          </w:tcPr>
          <w:p w14:paraId="368DBAAA" w14:textId="215AD170" w:rsidR="00806E23"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806E23" w:rsidRPr="005E6D45" w14:paraId="46F2505D"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5FA85F9" w14:textId="18DCA06D" w:rsidR="00806E23" w:rsidRPr="005E6D45" w:rsidRDefault="00806E23" w:rsidP="003838BE">
            <w:pPr>
              <w:spacing w:before="120" w:after="120"/>
              <w:rPr>
                <w:rFonts w:cs="Tahoma"/>
                <w:b w:val="0"/>
                <w:bCs w:val="0"/>
              </w:rPr>
            </w:pPr>
            <w:r w:rsidRPr="005E6D45">
              <w:rPr>
                <w:rFonts w:cs="Tahoma"/>
                <w:b w:val="0"/>
                <w:bCs w:val="0"/>
              </w:rPr>
              <w:t>Students will study the basic principles of electricity and electronics while strengthening and increasing knowledge of electricity and electronics for the automotive and heavy-duty technicians. The course includes the theory of vehicular electrical circuits and devices, concentrating on computer controls. Proper testing methods of circuits, components and processors will also be covered.</w:t>
            </w:r>
          </w:p>
        </w:tc>
      </w:tr>
      <w:tr w:rsidR="00253CCE" w:rsidRPr="005E6D45" w14:paraId="77117FE5"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901CE62" w14:textId="245F991B" w:rsidR="00806E23" w:rsidRPr="005E6D45" w:rsidRDefault="00E1395D" w:rsidP="003838BE">
            <w:pPr>
              <w:pStyle w:val="Heading5"/>
              <w:spacing w:before="120" w:after="120"/>
              <w:outlineLvl w:val="4"/>
              <w:rPr>
                <w:rFonts w:cs="Tahoma"/>
                <w:b w:val="0"/>
                <w:bCs w:val="0"/>
              </w:rPr>
            </w:pPr>
            <w:bookmarkStart w:id="324" w:name="_MET107_Introduction_to"/>
            <w:bookmarkEnd w:id="324"/>
            <w:r>
              <w:rPr>
                <w:rStyle w:val="Heading5Char"/>
                <w:sz w:val="21"/>
                <w:szCs w:val="21"/>
              </w:rPr>
              <w:t>F</w:t>
            </w:r>
            <w:r w:rsidR="00806E23" w:rsidRPr="00E15D51">
              <w:rPr>
                <w:rStyle w:val="Heading5Char"/>
                <w:sz w:val="21"/>
                <w:szCs w:val="21"/>
              </w:rPr>
              <w:t>MET107 Introduction to Engine Operation</w:t>
            </w:r>
            <w:r w:rsidR="00806E23" w:rsidRPr="005E6D45">
              <w:rPr>
                <w:rFonts w:cs="Tahoma"/>
                <w:b w:val="0"/>
                <w:bCs w:val="0"/>
              </w:rPr>
              <w:tab/>
            </w:r>
          </w:p>
        </w:tc>
        <w:tc>
          <w:tcPr>
            <w:tcW w:w="2319" w:type="dxa"/>
          </w:tcPr>
          <w:p w14:paraId="35577432" w14:textId="77D690BF" w:rsidR="00806E23"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806E23" w:rsidRPr="005E6D45" w14:paraId="3EBE79FB"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B282920" w14:textId="2F96E5C4" w:rsidR="00806E23" w:rsidRPr="005E6D45" w:rsidRDefault="00806E23" w:rsidP="003838BE">
            <w:pPr>
              <w:spacing w:before="120" w:after="120"/>
              <w:rPr>
                <w:rFonts w:cs="Tahoma"/>
                <w:b w:val="0"/>
                <w:bCs w:val="0"/>
              </w:rPr>
            </w:pPr>
            <w:r w:rsidRPr="005E6D45">
              <w:rPr>
                <w:rFonts w:cs="Tahoma"/>
                <w:b w:val="0"/>
                <w:bCs w:val="0"/>
              </w:rPr>
              <w:t>This course is restricted to Automotive, Heavy Equipment Maintenance and Heavy Equipment Operation students in their second semester. Introduction to engine applications, basic construction, and correct operation will be discussed. Both diesel and gasoline engines will be included in the lessons.</w:t>
            </w:r>
          </w:p>
        </w:tc>
      </w:tr>
      <w:tr w:rsidR="00253CCE" w:rsidRPr="005E6D45" w14:paraId="4A92FB51"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C5A655B" w14:textId="58BE2CAD" w:rsidR="00806E23" w:rsidRPr="005E6D45" w:rsidRDefault="00806E23" w:rsidP="003838BE">
            <w:pPr>
              <w:pStyle w:val="Heading5"/>
              <w:spacing w:before="120" w:after="120"/>
              <w:outlineLvl w:val="4"/>
              <w:rPr>
                <w:rFonts w:cs="Tahoma"/>
                <w:b w:val="0"/>
                <w:bCs w:val="0"/>
              </w:rPr>
            </w:pPr>
            <w:bookmarkStart w:id="325" w:name="_MET108_Principles_of"/>
            <w:bookmarkEnd w:id="325"/>
            <w:r w:rsidRPr="00E15D51">
              <w:rPr>
                <w:rStyle w:val="Heading5Char"/>
                <w:sz w:val="21"/>
                <w:szCs w:val="21"/>
              </w:rPr>
              <w:lastRenderedPageBreak/>
              <w:t>MET108 Principles of Vehicular Performance</w:t>
            </w:r>
            <w:r w:rsidRPr="005E6D45">
              <w:rPr>
                <w:rFonts w:cs="Tahoma"/>
                <w:b w:val="0"/>
                <w:bCs w:val="0"/>
              </w:rPr>
              <w:tab/>
            </w:r>
          </w:p>
        </w:tc>
        <w:tc>
          <w:tcPr>
            <w:tcW w:w="2319" w:type="dxa"/>
          </w:tcPr>
          <w:p w14:paraId="22EF1F5D" w14:textId="12C4BCEC" w:rsidR="00806E23" w:rsidRPr="00E15D51" w:rsidRDefault="00E15D51" w:rsidP="003838BE">
            <w:pPr>
              <w:spacing w:before="120" w:after="120"/>
              <w:cnfStyle w:val="000000100000" w:firstRow="0" w:lastRow="0" w:firstColumn="0" w:lastColumn="0" w:oddVBand="0" w:evenVBand="0" w:oddHBand="1" w:evenHBand="0" w:firstRowFirstColumn="0" w:firstRowLastColumn="0" w:lastRowFirstColumn="0" w:lastRowLastColumn="0"/>
            </w:pPr>
            <w:r w:rsidRPr="00E15D51">
              <w:rPr>
                <w:rStyle w:val="Heading5Char"/>
                <w:rFonts w:eastAsiaTheme="minorEastAsia" w:cstheme="minorBidi"/>
                <w:color w:val="auto"/>
                <w:sz w:val="22"/>
                <w:szCs w:val="21"/>
              </w:rPr>
              <w:t>2 cr.</w:t>
            </w:r>
          </w:p>
        </w:tc>
      </w:tr>
      <w:tr w:rsidR="00D86202" w:rsidRPr="005E6D45" w14:paraId="1AED1BE4"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7D7209C1" w14:textId="4410A657" w:rsidR="00D86202" w:rsidRPr="005E6D45" w:rsidRDefault="00D86202" w:rsidP="003838BE">
            <w:pPr>
              <w:spacing w:before="120" w:after="120"/>
              <w:rPr>
                <w:rFonts w:cs="Tahoma"/>
                <w:b w:val="0"/>
                <w:bCs w:val="0"/>
              </w:rPr>
            </w:pPr>
            <w:r w:rsidRPr="005E6D45">
              <w:rPr>
                <w:rFonts w:cs="Tahoma"/>
                <w:b w:val="0"/>
                <w:bCs w:val="0"/>
              </w:rPr>
              <w:t xml:space="preserve">This course utilizes the theories from MET 103 Principles of Vehicular Electronics through hands-on experience in a lab environment. Emphasis will be placed on testing and diagnosis of automotive electrical/electronic circuits and devices as they apply to vehicle performance. These tasks will be performed in accordance with </w:t>
            </w:r>
            <w:r w:rsidR="3C29853F" w:rsidRPr="3FE93963">
              <w:rPr>
                <w:rFonts w:cs="Tahoma"/>
                <w:b w:val="0"/>
                <w:bCs w:val="0"/>
              </w:rPr>
              <w:t>ASE</w:t>
            </w:r>
            <w:r w:rsidR="5F9E1DF0" w:rsidRPr="3FE93963">
              <w:rPr>
                <w:rFonts w:cs="Tahoma"/>
                <w:b w:val="0"/>
                <w:bCs w:val="0"/>
              </w:rPr>
              <w:t xml:space="preserve"> </w:t>
            </w:r>
            <w:r w:rsidR="3C29853F" w:rsidRPr="3FE93963">
              <w:rPr>
                <w:rFonts w:cs="Tahoma"/>
                <w:b w:val="0"/>
                <w:bCs w:val="0"/>
              </w:rPr>
              <w:t>standards.</w:t>
            </w:r>
          </w:p>
        </w:tc>
      </w:tr>
      <w:tr w:rsidR="00253CCE" w:rsidRPr="005E6D45" w14:paraId="2F02DE87"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F2EE985" w14:textId="544B4A54" w:rsidR="00D86202" w:rsidRPr="005E6D45" w:rsidRDefault="00D86202" w:rsidP="003838BE">
            <w:pPr>
              <w:pStyle w:val="Heading5"/>
              <w:spacing w:before="120" w:after="120"/>
              <w:outlineLvl w:val="4"/>
              <w:rPr>
                <w:rFonts w:cs="Tahoma"/>
              </w:rPr>
            </w:pPr>
            <w:bookmarkStart w:id="326" w:name="_MET112_Engine_Performance"/>
            <w:bookmarkEnd w:id="326"/>
            <w:r w:rsidRPr="00E15D51">
              <w:rPr>
                <w:rStyle w:val="Heading5Char"/>
                <w:sz w:val="21"/>
                <w:szCs w:val="21"/>
              </w:rPr>
              <w:t>MET112 Engine Performance and Diagnostics I</w:t>
            </w:r>
          </w:p>
        </w:tc>
        <w:tc>
          <w:tcPr>
            <w:tcW w:w="2319" w:type="dxa"/>
          </w:tcPr>
          <w:p w14:paraId="45C19877" w14:textId="64D85E7A" w:rsidR="00D86202" w:rsidRPr="005E6D45" w:rsidRDefault="00D8620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D86202" w:rsidRPr="005E6D45" w14:paraId="5C1E4A15"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540A59D" w14:textId="238B8693" w:rsidR="00D86202" w:rsidRPr="005E6D45" w:rsidRDefault="00D86202" w:rsidP="003838BE">
            <w:pPr>
              <w:spacing w:before="120" w:after="120"/>
              <w:rPr>
                <w:rFonts w:cs="Tahoma"/>
                <w:b w:val="0"/>
                <w:bCs w:val="0"/>
              </w:rPr>
            </w:pPr>
            <w:r w:rsidRPr="005E6D45">
              <w:rPr>
                <w:rFonts w:cs="Tahoma"/>
                <w:b w:val="0"/>
                <w:bCs w:val="0"/>
              </w:rPr>
              <w:t>This course provides students with the knowledge and skills to comprehend vehicular fuel, ignition, and computer systems’ components and their effect on vehicle performance.</w:t>
            </w:r>
          </w:p>
        </w:tc>
      </w:tr>
      <w:tr w:rsidR="00253CCE" w:rsidRPr="005E6D45" w14:paraId="775B3FE2"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10CDD80" w14:textId="1226537B" w:rsidR="00D86202" w:rsidRPr="005E6D45" w:rsidRDefault="00D86202" w:rsidP="003838BE">
            <w:pPr>
              <w:pStyle w:val="Heading5"/>
              <w:spacing w:before="120" w:after="120"/>
              <w:outlineLvl w:val="4"/>
              <w:rPr>
                <w:rFonts w:cs="Tahoma"/>
                <w:b w:val="0"/>
                <w:bCs w:val="0"/>
              </w:rPr>
            </w:pPr>
            <w:bookmarkStart w:id="327" w:name="_MET113_Engine_Performance"/>
            <w:bookmarkEnd w:id="327"/>
            <w:r w:rsidRPr="00E15D51">
              <w:rPr>
                <w:rStyle w:val="Heading5Char"/>
                <w:sz w:val="21"/>
                <w:szCs w:val="21"/>
              </w:rPr>
              <w:t>MET113 Engine Performance and Diagnostics II</w:t>
            </w:r>
            <w:r w:rsidRPr="005E6D45">
              <w:rPr>
                <w:rFonts w:cs="Tahoma"/>
                <w:b w:val="0"/>
                <w:bCs w:val="0"/>
              </w:rPr>
              <w:tab/>
            </w:r>
          </w:p>
        </w:tc>
        <w:tc>
          <w:tcPr>
            <w:tcW w:w="2319" w:type="dxa"/>
          </w:tcPr>
          <w:p w14:paraId="359A311F" w14:textId="635D5466" w:rsidR="00D86202"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A65D7B" w:rsidRPr="005E6D45" w14:paraId="26E71334"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1FCB637" w14:textId="230DA40E" w:rsidR="00A65D7B" w:rsidRPr="005E6D45" w:rsidRDefault="00A65D7B" w:rsidP="003838BE">
            <w:pPr>
              <w:spacing w:before="120" w:after="120"/>
              <w:rPr>
                <w:rFonts w:cs="Tahoma"/>
              </w:rPr>
            </w:pPr>
            <w:r w:rsidRPr="005E6D45">
              <w:rPr>
                <w:rFonts w:cs="Tahoma"/>
                <w:b w:val="0"/>
                <w:bCs w:val="0"/>
              </w:rPr>
              <w:t>As a continuation of MET112, this course expands the student’s knowledge of vehicular ignition, fuel, and computer systems through testing and analyzing of components and systems in accordance with ASE guidelines. Students will prepare for ASE</w:t>
            </w:r>
            <w:r w:rsidR="55209DE6" w:rsidRPr="04810261">
              <w:rPr>
                <w:rFonts w:cs="Tahoma"/>
                <w:b w:val="0"/>
                <w:bCs w:val="0"/>
              </w:rPr>
              <w:t xml:space="preserve"> </w:t>
            </w:r>
            <w:r w:rsidRPr="005E6D45">
              <w:rPr>
                <w:rFonts w:cs="Tahoma"/>
                <w:b w:val="0"/>
                <w:bCs w:val="0"/>
              </w:rPr>
              <w:t>national certification.</w:t>
            </w:r>
          </w:p>
        </w:tc>
      </w:tr>
      <w:tr w:rsidR="00253CCE" w:rsidRPr="005E6D45" w14:paraId="5643D6EE"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2AEC834" w14:textId="034A4D46" w:rsidR="00A65D7B" w:rsidRPr="005E6D45" w:rsidRDefault="00A65D7B" w:rsidP="003838BE">
            <w:pPr>
              <w:pStyle w:val="Heading5"/>
              <w:spacing w:before="120" w:after="120"/>
              <w:outlineLvl w:val="4"/>
              <w:rPr>
                <w:rFonts w:cs="Tahoma"/>
                <w:b w:val="0"/>
                <w:bCs w:val="0"/>
              </w:rPr>
            </w:pPr>
            <w:bookmarkStart w:id="328" w:name="_MET114_Vehicular_Electrical"/>
            <w:bookmarkEnd w:id="328"/>
            <w:r w:rsidRPr="00E15D51">
              <w:rPr>
                <w:rStyle w:val="Heading5Char"/>
                <w:sz w:val="21"/>
                <w:szCs w:val="21"/>
              </w:rPr>
              <w:t>MET114 Vehicular Electrical Systems I</w:t>
            </w:r>
          </w:p>
        </w:tc>
        <w:tc>
          <w:tcPr>
            <w:tcW w:w="2319" w:type="dxa"/>
          </w:tcPr>
          <w:p w14:paraId="06431330" w14:textId="47753994"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A65D7B" w:rsidRPr="005E6D45" w14:paraId="1C26303A"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A1253D1" w14:textId="5A58D003" w:rsidR="00A65D7B" w:rsidRPr="005E6D45" w:rsidRDefault="00A65D7B" w:rsidP="003838BE">
            <w:pPr>
              <w:spacing w:before="120" w:after="120"/>
              <w:rPr>
                <w:rFonts w:cs="Tahoma"/>
                <w:b w:val="0"/>
                <w:bCs w:val="0"/>
              </w:rPr>
            </w:pPr>
            <w:r w:rsidRPr="005E6D45">
              <w:rPr>
                <w:rFonts w:cs="Tahoma"/>
                <w:b w:val="0"/>
                <w:bCs w:val="0"/>
              </w:rPr>
              <w:t>This course provides a knowledge and understanding of automotive electrical theory and the components that make up a vehicle's electrical system.</w:t>
            </w:r>
          </w:p>
        </w:tc>
      </w:tr>
      <w:tr w:rsidR="00253CCE" w:rsidRPr="005E6D45" w14:paraId="4AB58BF4"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014D680" w14:textId="572A6CAA" w:rsidR="00A65D7B" w:rsidRPr="005E6D45" w:rsidRDefault="00A65D7B" w:rsidP="003838BE">
            <w:pPr>
              <w:pStyle w:val="Heading5"/>
              <w:spacing w:before="120" w:after="120"/>
              <w:outlineLvl w:val="4"/>
              <w:rPr>
                <w:rFonts w:cs="Tahoma"/>
                <w:b w:val="0"/>
                <w:bCs w:val="0"/>
              </w:rPr>
            </w:pPr>
            <w:bookmarkStart w:id="329" w:name="_MET115_Vehicular_Electrical"/>
            <w:bookmarkEnd w:id="329"/>
            <w:r w:rsidRPr="00E15D51">
              <w:rPr>
                <w:rStyle w:val="Heading5Char"/>
                <w:sz w:val="21"/>
                <w:szCs w:val="21"/>
              </w:rPr>
              <w:t>MET115 Vehicular Electrical Systems II</w:t>
            </w:r>
            <w:r w:rsidRPr="005E6D45">
              <w:rPr>
                <w:rFonts w:cs="Tahoma"/>
                <w:b w:val="0"/>
                <w:bCs w:val="0"/>
              </w:rPr>
              <w:tab/>
            </w:r>
          </w:p>
        </w:tc>
        <w:tc>
          <w:tcPr>
            <w:tcW w:w="2319" w:type="dxa"/>
          </w:tcPr>
          <w:p w14:paraId="3A758D2B" w14:textId="119791D9"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A65D7B" w:rsidRPr="005E6D45" w14:paraId="5032FE13"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B957840" w14:textId="2028BA5A" w:rsidR="00A65D7B" w:rsidRPr="005E6D45" w:rsidRDefault="00A65D7B" w:rsidP="003838BE">
            <w:pPr>
              <w:spacing w:before="120" w:after="120"/>
              <w:rPr>
                <w:rFonts w:cs="Tahoma"/>
              </w:rPr>
            </w:pPr>
            <w:r w:rsidRPr="005E6D45">
              <w:rPr>
                <w:rFonts w:cs="Tahoma"/>
                <w:b w:val="0"/>
                <w:bCs w:val="0"/>
              </w:rPr>
              <w:t>A continuation of MET114, this course expands the students’ knowledge of electrical fundamentals in magnetism and chemical reactions. Vehicular electrical systems will be studied while working with starting and charging systems. Vehicle wiring and components will be tested for proper operation by checking against industry specifications. Students will explore the possibilities of circuit failures using specialized electrical test equipment while safely performing hands-on identification and diagnosis and determining needed repairs of these systems in accordance with ASE guidelines. Students will prepare for ASE national certification.</w:t>
            </w:r>
          </w:p>
        </w:tc>
      </w:tr>
      <w:tr w:rsidR="00253CCE" w:rsidRPr="005E6D45" w14:paraId="00559E4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1C6F53F" w14:textId="6EBA23D1" w:rsidR="00A65D7B" w:rsidRPr="005E6D45" w:rsidRDefault="00A65D7B" w:rsidP="003838BE">
            <w:pPr>
              <w:pStyle w:val="Heading5"/>
              <w:spacing w:before="120" w:after="120"/>
              <w:outlineLvl w:val="4"/>
              <w:rPr>
                <w:rFonts w:cs="Tahoma"/>
                <w:b w:val="0"/>
                <w:bCs w:val="0"/>
              </w:rPr>
            </w:pPr>
            <w:bookmarkStart w:id="330" w:name="_MET116_Braking_Systems"/>
            <w:bookmarkEnd w:id="330"/>
            <w:r w:rsidRPr="00E15D51">
              <w:rPr>
                <w:rStyle w:val="Heading5Char"/>
                <w:sz w:val="21"/>
                <w:szCs w:val="21"/>
              </w:rPr>
              <w:t>MET116 Braking Systems I</w:t>
            </w:r>
            <w:r w:rsidRPr="00E15D51">
              <w:rPr>
                <w:rStyle w:val="Heading5Char"/>
                <w:sz w:val="21"/>
                <w:szCs w:val="21"/>
              </w:rPr>
              <w:tab/>
            </w:r>
          </w:p>
        </w:tc>
        <w:tc>
          <w:tcPr>
            <w:tcW w:w="2319" w:type="dxa"/>
          </w:tcPr>
          <w:p w14:paraId="38BB310D" w14:textId="061F02C6"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A65D7B" w:rsidRPr="005E6D45" w14:paraId="59498692"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12D7E0D" w14:textId="69BEC6CB" w:rsidR="00A65D7B" w:rsidRPr="005E6D45" w:rsidRDefault="00A65D7B" w:rsidP="003838BE">
            <w:pPr>
              <w:spacing w:before="120" w:after="120"/>
              <w:rPr>
                <w:rFonts w:cs="Tahoma"/>
                <w:b w:val="0"/>
                <w:bCs w:val="0"/>
              </w:rPr>
            </w:pPr>
            <w:r w:rsidRPr="005E6D45">
              <w:rPr>
                <w:rFonts w:cs="Tahoma"/>
                <w:b w:val="0"/>
                <w:bCs w:val="0"/>
              </w:rPr>
              <w:t>This course is an introduction to vehicular braking system hydraulics, components and safety issues for proper diagnosis and service of automotive and light truck brake systems.</w:t>
            </w:r>
          </w:p>
        </w:tc>
      </w:tr>
      <w:tr w:rsidR="00253CCE" w:rsidRPr="005E6D45" w14:paraId="0C1B780C"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4BC84AC" w14:textId="3F7165AC" w:rsidR="00A65D7B" w:rsidRPr="005E6D45" w:rsidRDefault="00A65D7B" w:rsidP="003838BE">
            <w:pPr>
              <w:pStyle w:val="Heading5"/>
              <w:spacing w:before="120" w:after="120"/>
              <w:outlineLvl w:val="4"/>
              <w:rPr>
                <w:rFonts w:cs="Tahoma"/>
                <w:b w:val="0"/>
                <w:bCs w:val="0"/>
              </w:rPr>
            </w:pPr>
            <w:bookmarkStart w:id="331" w:name="_MET117_Braking_Systems"/>
            <w:bookmarkEnd w:id="331"/>
            <w:r w:rsidRPr="00E15D51">
              <w:rPr>
                <w:rStyle w:val="Heading5Char"/>
                <w:sz w:val="21"/>
                <w:szCs w:val="21"/>
              </w:rPr>
              <w:t>MET117 Braking Systems II</w:t>
            </w:r>
            <w:r w:rsidRPr="00E15D51">
              <w:rPr>
                <w:rStyle w:val="Heading5Char"/>
                <w:sz w:val="21"/>
                <w:szCs w:val="21"/>
              </w:rPr>
              <w:tab/>
            </w:r>
          </w:p>
        </w:tc>
        <w:tc>
          <w:tcPr>
            <w:tcW w:w="2319" w:type="dxa"/>
          </w:tcPr>
          <w:p w14:paraId="7F3AC16D" w14:textId="7C565D4F"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A65D7B" w:rsidRPr="005E6D45" w14:paraId="54BD97F8"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20C8100" w14:textId="6778FEF0" w:rsidR="00A65D7B" w:rsidRPr="005E6D45" w:rsidRDefault="00A65D7B" w:rsidP="003838BE">
            <w:pPr>
              <w:spacing w:before="120" w:after="120"/>
              <w:rPr>
                <w:rFonts w:cs="Tahoma"/>
              </w:rPr>
            </w:pPr>
            <w:r w:rsidRPr="005E6D45">
              <w:rPr>
                <w:rFonts w:cs="Tahoma"/>
                <w:b w:val="0"/>
                <w:bCs w:val="0"/>
              </w:rPr>
              <w:t>A continuation of topics covered in MET116 Braking Systems I, this course focuses on diagnosis, failure analysis, service procedures, and adherence to manufacturers’ specifications in accordance with ASE guidelines. Students will prepare for ASE national certification.</w:t>
            </w:r>
          </w:p>
        </w:tc>
      </w:tr>
      <w:tr w:rsidR="00253CCE" w:rsidRPr="005E6D45" w14:paraId="1481F9B1"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D92B2B" w14:textId="7A712118" w:rsidR="00A65D7B" w:rsidRPr="005E6D45" w:rsidRDefault="00A65D7B" w:rsidP="003838BE">
            <w:pPr>
              <w:pStyle w:val="Heading5"/>
              <w:spacing w:before="120" w:after="120"/>
              <w:outlineLvl w:val="4"/>
              <w:rPr>
                <w:rFonts w:cs="Tahoma"/>
                <w:b w:val="0"/>
                <w:bCs w:val="0"/>
              </w:rPr>
            </w:pPr>
            <w:bookmarkStart w:id="332" w:name="_MET_118_Steering"/>
            <w:bookmarkEnd w:id="332"/>
            <w:r w:rsidRPr="00E15D51">
              <w:rPr>
                <w:rStyle w:val="Heading5Char"/>
                <w:sz w:val="21"/>
                <w:szCs w:val="21"/>
              </w:rPr>
              <w:t>MET 118 Steering and Suspension I</w:t>
            </w:r>
            <w:r w:rsidRPr="00E15D51">
              <w:rPr>
                <w:rStyle w:val="Heading5Char"/>
                <w:sz w:val="21"/>
                <w:szCs w:val="21"/>
              </w:rPr>
              <w:tab/>
            </w:r>
          </w:p>
        </w:tc>
        <w:tc>
          <w:tcPr>
            <w:tcW w:w="2319" w:type="dxa"/>
          </w:tcPr>
          <w:p w14:paraId="6A59DD0C" w14:textId="18BBDF45"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A65D7B" w:rsidRPr="005E6D45" w14:paraId="185B9BFC"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200EB9D" w14:textId="52BE6627" w:rsidR="00A65D7B" w:rsidRPr="005E6D45" w:rsidRDefault="00A65D7B" w:rsidP="003838BE">
            <w:pPr>
              <w:spacing w:before="120" w:after="120"/>
              <w:rPr>
                <w:rFonts w:cs="Tahoma"/>
                <w:b w:val="0"/>
                <w:bCs w:val="0"/>
              </w:rPr>
            </w:pPr>
            <w:r w:rsidRPr="005E6D45">
              <w:rPr>
                <w:rFonts w:cs="Tahoma"/>
                <w:b w:val="0"/>
                <w:bCs w:val="0"/>
              </w:rPr>
              <w:t>This course is an introduction to the theory and operation of steering and suspension components and their effect on vehicle handling.</w:t>
            </w:r>
          </w:p>
        </w:tc>
      </w:tr>
      <w:tr w:rsidR="00253CCE" w:rsidRPr="005E6D45" w14:paraId="77B4E9D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D7BE3FF" w14:textId="415239D5" w:rsidR="00A65D7B" w:rsidRPr="005E6D45" w:rsidRDefault="00A65D7B" w:rsidP="003838BE">
            <w:pPr>
              <w:pStyle w:val="Heading5"/>
              <w:spacing w:before="120" w:after="120"/>
              <w:outlineLvl w:val="4"/>
              <w:rPr>
                <w:rFonts w:cs="Tahoma"/>
                <w:b w:val="0"/>
                <w:bCs w:val="0"/>
              </w:rPr>
            </w:pPr>
            <w:bookmarkStart w:id="333" w:name="_MET119_Steering_and"/>
            <w:bookmarkEnd w:id="333"/>
            <w:r w:rsidRPr="00E15D51">
              <w:rPr>
                <w:rStyle w:val="Heading5Char"/>
                <w:sz w:val="21"/>
                <w:szCs w:val="21"/>
              </w:rPr>
              <w:lastRenderedPageBreak/>
              <w:t>MET119 Steering and Suspension II</w:t>
            </w:r>
            <w:r w:rsidRPr="00E15D51">
              <w:rPr>
                <w:rStyle w:val="Heading5Char"/>
                <w:sz w:val="21"/>
                <w:szCs w:val="21"/>
              </w:rPr>
              <w:tab/>
            </w:r>
          </w:p>
        </w:tc>
        <w:tc>
          <w:tcPr>
            <w:tcW w:w="2319" w:type="dxa"/>
          </w:tcPr>
          <w:p w14:paraId="64E6721F" w14:textId="0A8165B1" w:rsidR="00A65D7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BC2EFB" w:rsidRPr="005E6D45" w14:paraId="4D305243"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362B7C2" w14:textId="37E46533" w:rsidR="00BC2EFB" w:rsidRPr="005E6D45" w:rsidRDefault="00BC2EFB" w:rsidP="003838BE">
            <w:pPr>
              <w:spacing w:before="120" w:after="120"/>
              <w:rPr>
                <w:rFonts w:cs="Tahoma"/>
              </w:rPr>
            </w:pPr>
            <w:r w:rsidRPr="005E6D45">
              <w:rPr>
                <w:rFonts w:cs="Tahoma"/>
                <w:b w:val="0"/>
                <w:bCs w:val="0"/>
              </w:rPr>
              <w:t xml:space="preserve">A continuation of MET118 Steering Suspension I, this course will cover the diagnosis and repair of steering pumps, </w:t>
            </w:r>
            <w:r w:rsidR="00220FE3" w:rsidRPr="005E6D45">
              <w:rPr>
                <w:rFonts w:cs="Tahoma"/>
                <w:b w:val="0"/>
                <w:bCs w:val="0"/>
              </w:rPr>
              <w:t>gears</w:t>
            </w:r>
            <w:r w:rsidR="00B9186D" w:rsidRPr="00B9186D">
              <w:rPr>
                <w:rFonts w:cs="Tahoma"/>
                <w:b w:val="0"/>
              </w:rPr>
              <w:t>,</w:t>
            </w:r>
            <w:r w:rsidRPr="005E6D45">
              <w:rPr>
                <w:rFonts w:cs="Tahoma"/>
                <w:b w:val="0"/>
                <w:bCs w:val="0"/>
              </w:rPr>
              <w:t xml:space="preserve"> and related chassis systems. Wheel alignment angles will be understood by performing four-wheel alignments. These tasks will be performed in accordance with ASE guidelines. Students will prepare for ASE national certification.</w:t>
            </w:r>
          </w:p>
        </w:tc>
      </w:tr>
      <w:tr w:rsidR="00253CCE" w:rsidRPr="005E6D45" w14:paraId="7C3B3B35"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27C1AD2" w14:textId="5AB9CFD0" w:rsidR="00BC2EFB" w:rsidRPr="005E6D45" w:rsidRDefault="00BC2EFB" w:rsidP="003838BE">
            <w:pPr>
              <w:pStyle w:val="Heading5"/>
              <w:spacing w:before="120" w:after="120"/>
              <w:outlineLvl w:val="4"/>
              <w:rPr>
                <w:rFonts w:cs="Tahoma"/>
                <w:b w:val="0"/>
                <w:bCs w:val="0"/>
              </w:rPr>
            </w:pPr>
            <w:bookmarkStart w:id="334" w:name="_MET120_Transmission_and"/>
            <w:bookmarkEnd w:id="334"/>
            <w:r w:rsidRPr="00E15D51">
              <w:rPr>
                <w:rStyle w:val="Heading5Char"/>
                <w:sz w:val="21"/>
                <w:szCs w:val="21"/>
              </w:rPr>
              <w:t>MET120 Transmission and Drive Train</w:t>
            </w:r>
            <w:r w:rsidRPr="00E15D51">
              <w:rPr>
                <w:rStyle w:val="Heading5Char"/>
                <w:sz w:val="21"/>
                <w:szCs w:val="21"/>
              </w:rPr>
              <w:tab/>
            </w:r>
          </w:p>
        </w:tc>
        <w:tc>
          <w:tcPr>
            <w:tcW w:w="2319" w:type="dxa"/>
          </w:tcPr>
          <w:p w14:paraId="1E1DE732" w14:textId="04F365D5" w:rsidR="00BC2EFB" w:rsidRPr="005E6D45" w:rsidRDefault="0042221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 </w:t>
            </w:r>
            <w:r w:rsidR="00BC2EFB" w:rsidRPr="005E6D45">
              <w:rPr>
                <w:rFonts w:cs="Tahoma"/>
              </w:rPr>
              <w:t>3 cr.</w:t>
            </w:r>
          </w:p>
        </w:tc>
      </w:tr>
      <w:tr w:rsidR="00BC2EFB" w:rsidRPr="005E6D45" w14:paraId="46E10DFA"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BDEA15C" w14:textId="5F5282F4" w:rsidR="00BC2EFB" w:rsidRPr="005E6D45" w:rsidRDefault="00BC2EFB" w:rsidP="003838BE">
            <w:pPr>
              <w:spacing w:before="120" w:after="120"/>
              <w:rPr>
                <w:rFonts w:cs="Tahoma"/>
              </w:rPr>
            </w:pPr>
            <w:r w:rsidRPr="005E6D45">
              <w:rPr>
                <w:rFonts w:cs="Tahoma"/>
                <w:b w:val="0"/>
                <w:bCs w:val="0"/>
              </w:rPr>
              <w:t>This course consists of theory and application of the operation and repair of automotive/light truck automatic transmissions, manual transmissions, and drive train systems. Emphasis is given to preventative maintenance, system diagnosis, failure analysis, and proper service procedures. Students will prepare for ASE national certification.</w:t>
            </w:r>
          </w:p>
        </w:tc>
      </w:tr>
      <w:tr w:rsidR="00253CCE" w:rsidRPr="005E6D45" w14:paraId="7E867D45"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75B5C7D" w14:textId="6CF81832" w:rsidR="00BC2EFB" w:rsidRPr="005E6D45" w:rsidRDefault="00BC2EFB" w:rsidP="003838BE">
            <w:pPr>
              <w:pStyle w:val="Heading5"/>
              <w:spacing w:before="120" w:after="120"/>
              <w:outlineLvl w:val="4"/>
              <w:rPr>
                <w:rFonts w:cs="Tahoma"/>
                <w:b w:val="0"/>
                <w:bCs w:val="0"/>
              </w:rPr>
            </w:pPr>
            <w:bookmarkStart w:id="335" w:name="_MET121_Heating_and"/>
            <w:bookmarkEnd w:id="335"/>
            <w:r w:rsidRPr="00E15D51">
              <w:rPr>
                <w:rStyle w:val="Heading5Char"/>
                <w:sz w:val="21"/>
                <w:szCs w:val="21"/>
              </w:rPr>
              <w:t>MET121 Heating and Air Conditioning Systems</w:t>
            </w:r>
          </w:p>
        </w:tc>
        <w:tc>
          <w:tcPr>
            <w:tcW w:w="2319" w:type="dxa"/>
          </w:tcPr>
          <w:p w14:paraId="56F7E12E" w14:textId="5C8CCBA0"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C2EFB" w:rsidRPr="005E6D45" w14:paraId="1C68E1E4"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E292B24" w14:textId="03A34E28" w:rsidR="00BC2EFB" w:rsidRPr="005E6D45" w:rsidRDefault="00BC2EFB" w:rsidP="003838BE">
            <w:pPr>
              <w:spacing w:before="120" w:after="120"/>
              <w:rPr>
                <w:rFonts w:cs="Tahoma"/>
                <w:b w:val="0"/>
                <w:bCs w:val="0"/>
              </w:rPr>
            </w:pPr>
            <w:r w:rsidRPr="005E6D45">
              <w:rPr>
                <w:rFonts w:cs="Tahoma"/>
                <w:b w:val="0"/>
                <w:bCs w:val="0"/>
              </w:rPr>
              <w:t>This course is designed to provide students with knowledge and understanding of automotive heating and air conditioning systems and their impact on driver comfort and vehicle reliability, while observing environmental concerns. Students will gain the understanding needed to perform proper heating and air conditioning service while emphasis is given to system diagnosis, failure analysis, and proper service procedures, as well as the use of specialized shop tools and equipment.</w:t>
            </w:r>
          </w:p>
        </w:tc>
      </w:tr>
      <w:tr w:rsidR="00253CCE" w:rsidRPr="005E6D45" w14:paraId="6D16C416"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EAEAB2F" w14:textId="28BAE529" w:rsidR="00BC2EFB" w:rsidRPr="005E6D45" w:rsidRDefault="00BC2EFB" w:rsidP="003838BE">
            <w:pPr>
              <w:pStyle w:val="Heading5"/>
              <w:spacing w:before="120" w:after="120"/>
              <w:outlineLvl w:val="4"/>
              <w:rPr>
                <w:rFonts w:cs="Tahoma"/>
                <w:b w:val="0"/>
                <w:bCs w:val="0"/>
              </w:rPr>
            </w:pPr>
            <w:r w:rsidRPr="00E15D51">
              <w:rPr>
                <w:rStyle w:val="Heading5Char"/>
                <w:sz w:val="21"/>
                <w:szCs w:val="21"/>
              </w:rPr>
              <w:t>MET122 Hydraulics</w:t>
            </w:r>
            <w:r w:rsidRPr="00E15D51">
              <w:rPr>
                <w:rStyle w:val="Heading5Char"/>
                <w:sz w:val="21"/>
                <w:szCs w:val="21"/>
              </w:rPr>
              <w:tab/>
            </w:r>
          </w:p>
        </w:tc>
        <w:tc>
          <w:tcPr>
            <w:tcW w:w="2319" w:type="dxa"/>
          </w:tcPr>
          <w:p w14:paraId="0DEA3598" w14:textId="24F60DDE"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C2EFB" w:rsidRPr="005E6D45" w14:paraId="44071C40"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6F805E7" w14:textId="4266CD68" w:rsidR="00BC2EFB" w:rsidRPr="005E6D45" w:rsidRDefault="00BC2EFB" w:rsidP="003838BE">
            <w:pPr>
              <w:spacing w:before="120" w:after="120"/>
              <w:rPr>
                <w:rFonts w:cs="Tahoma"/>
              </w:rPr>
            </w:pPr>
            <w:r w:rsidRPr="005E6D45">
              <w:rPr>
                <w:rFonts w:cs="Tahoma"/>
                <w:b w:val="0"/>
                <w:bCs w:val="0"/>
              </w:rPr>
              <w:t>This course provides an overview of hydraulic theory, including hydraulic principles, terminology, component identification, and the principles of mechanical advantage inherent in hydraulic systems.</w:t>
            </w:r>
          </w:p>
        </w:tc>
      </w:tr>
      <w:tr w:rsidR="00253CCE" w:rsidRPr="005E6D45" w14:paraId="3760CC87"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D6D5EDB" w14:textId="78ECEED9" w:rsidR="00BC2EFB" w:rsidRPr="005E6D45" w:rsidRDefault="00BC2EFB" w:rsidP="003838BE">
            <w:pPr>
              <w:pStyle w:val="Heading5"/>
              <w:spacing w:before="120" w:after="120"/>
              <w:outlineLvl w:val="4"/>
              <w:rPr>
                <w:rFonts w:cs="Tahoma"/>
                <w:b w:val="0"/>
                <w:bCs w:val="0"/>
              </w:rPr>
            </w:pPr>
            <w:bookmarkStart w:id="336" w:name="_MET123_Maine_State"/>
            <w:bookmarkEnd w:id="336"/>
            <w:r w:rsidRPr="00E15D51">
              <w:rPr>
                <w:rStyle w:val="Heading5Char"/>
                <w:sz w:val="21"/>
                <w:szCs w:val="21"/>
              </w:rPr>
              <w:t>MET123 Maine State Inspection</w:t>
            </w:r>
            <w:r w:rsidRPr="005E6D45">
              <w:rPr>
                <w:rFonts w:cs="Tahoma"/>
                <w:b w:val="0"/>
                <w:bCs w:val="0"/>
              </w:rPr>
              <w:tab/>
            </w:r>
          </w:p>
        </w:tc>
        <w:tc>
          <w:tcPr>
            <w:tcW w:w="2319" w:type="dxa"/>
          </w:tcPr>
          <w:p w14:paraId="07DCA98A" w14:textId="42E8D2D4"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BC2EFB" w:rsidRPr="005E6D45" w14:paraId="0D5BBCAB"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59056B9" w14:textId="2ED18AED" w:rsidR="00BC2EFB" w:rsidRPr="005E6D45" w:rsidRDefault="00BC2EFB" w:rsidP="003838BE">
            <w:pPr>
              <w:spacing w:before="120" w:after="120"/>
              <w:rPr>
                <w:rFonts w:cs="Tahoma"/>
                <w:b w:val="0"/>
                <w:bCs w:val="0"/>
              </w:rPr>
            </w:pPr>
            <w:r w:rsidRPr="005E6D45">
              <w:rPr>
                <w:rFonts w:cs="Tahoma"/>
                <w:b w:val="0"/>
                <w:bCs w:val="0"/>
              </w:rPr>
              <w:t xml:space="preserve">This course reviews State of Maine motor vehicle laws to prepare students to take the motor vehicle inspection license exam and how to check motor vehicles for compliance of these laws. The application and manual requests for the Maine State Inspection exam will be sent out at the beginning of the second semester by the </w:t>
            </w:r>
            <w:r w:rsidR="007B2795" w:rsidRPr="005E6D45">
              <w:rPr>
                <w:rFonts w:cs="Tahoma"/>
                <w:b w:val="0"/>
                <w:bCs w:val="0"/>
              </w:rPr>
              <w:t>instructor</w:t>
            </w:r>
            <w:r w:rsidRPr="005E6D45">
              <w:rPr>
                <w:rFonts w:cs="Tahoma"/>
                <w:b w:val="0"/>
                <w:bCs w:val="0"/>
              </w:rPr>
              <w:t>.</w:t>
            </w:r>
            <w:r w:rsidR="0042221D">
              <w:rPr>
                <w:rFonts w:cs="Tahoma"/>
                <w:b w:val="0"/>
                <w:bCs w:val="0"/>
              </w:rPr>
              <w:t xml:space="preserve"> </w:t>
            </w:r>
            <w:r w:rsidRPr="005E6D45">
              <w:rPr>
                <w:rFonts w:cs="Tahoma"/>
                <w:b w:val="0"/>
                <w:bCs w:val="0"/>
              </w:rPr>
              <w:t>Students are responsible for the fee to cover the application and manual costs.</w:t>
            </w:r>
            <w:r w:rsidR="0042221D">
              <w:rPr>
                <w:rFonts w:cs="Tahoma"/>
                <w:b w:val="0"/>
                <w:bCs w:val="0"/>
              </w:rPr>
              <w:t xml:space="preserve"> </w:t>
            </w:r>
            <w:r w:rsidRPr="005E6D45">
              <w:rPr>
                <w:rFonts w:cs="Tahoma"/>
                <w:b w:val="0"/>
                <w:bCs w:val="0"/>
              </w:rPr>
              <w:t>The Maine State Inspection License Exam will be given at the end of this course.</w:t>
            </w:r>
            <w:r w:rsidR="0042221D">
              <w:rPr>
                <w:rFonts w:cs="Tahoma"/>
                <w:b w:val="0"/>
                <w:bCs w:val="0"/>
              </w:rPr>
              <w:t xml:space="preserve"> </w:t>
            </w:r>
          </w:p>
        </w:tc>
      </w:tr>
      <w:tr w:rsidR="002F3B0E" w:rsidRPr="005E6D45" w14:paraId="557D8D23"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6887B39" w14:textId="09B46A06" w:rsidR="002F3B0E" w:rsidRPr="00E15D51" w:rsidRDefault="00F206AC" w:rsidP="003838BE">
            <w:pPr>
              <w:pStyle w:val="Heading5"/>
              <w:spacing w:before="120" w:after="120"/>
              <w:outlineLvl w:val="4"/>
              <w:rPr>
                <w:rStyle w:val="Heading5Char"/>
                <w:sz w:val="21"/>
                <w:szCs w:val="21"/>
              </w:rPr>
            </w:pPr>
            <w:r w:rsidRPr="00F206AC">
              <w:rPr>
                <w:rStyle w:val="Heading5Char"/>
                <w:sz w:val="21"/>
                <w:szCs w:val="21"/>
              </w:rPr>
              <w:t>MET126 Principles of Electric and Hybrid Vehicles</w:t>
            </w:r>
          </w:p>
        </w:tc>
        <w:tc>
          <w:tcPr>
            <w:tcW w:w="2319" w:type="dxa"/>
          </w:tcPr>
          <w:p w14:paraId="0CEC04B7" w14:textId="3A9CED7D" w:rsidR="002F3B0E" w:rsidRPr="005E6D45" w:rsidRDefault="00F206A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F206AC">
              <w:rPr>
                <w:rFonts w:cs="Tahoma"/>
              </w:rPr>
              <w:t>2 cr.</w:t>
            </w:r>
          </w:p>
        </w:tc>
      </w:tr>
      <w:tr w:rsidR="002F3B0E" w:rsidRPr="005E6D45" w14:paraId="45D9657B" w14:textId="77777777" w:rsidTr="00060855">
        <w:tc>
          <w:tcPr>
            <w:cnfStyle w:val="001000000000" w:firstRow="0" w:lastRow="0" w:firstColumn="1" w:lastColumn="0" w:oddVBand="0" w:evenVBand="0" w:oddHBand="0" w:evenHBand="0" w:firstRowFirstColumn="0" w:firstRowLastColumn="0" w:lastRowFirstColumn="0" w:lastRowLastColumn="0"/>
            <w:tcW w:w="10080" w:type="dxa"/>
            <w:gridSpan w:val="2"/>
          </w:tcPr>
          <w:p w14:paraId="2B1E5616" w14:textId="5EC03780" w:rsidR="002F3B0E" w:rsidRPr="005E6D45" w:rsidRDefault="00F206AC" w:rsidP="003838BE">
            <w:pPr>
              <w:spacing w:before="120" w:after="120"/>
              <w:rPr>
                <w:rFonts w:cs="Tahoma"/>
              </w:rPr>
            </w:pPr>
            <w:r w:rsidRPr="00F206AC">
              <w:rPr>
                <w:rFonts w:cs="Tahoma"/>
                <w:b w:val="0"/>
                <w:bCs w:val="0"/>
              </w:rPr>
              <w:t>Students will study the basic principles of electric and hybrid vehicles and their impact on the environment, transportation industry and consumers. This course is beneficial to all levels of mechanical technicians. Including but not limited to, automotive and heavy-duty technicians. This course includes the theory of electric motors and their relationship with internal combustion engines. Safety will be a key component to this course. Proper tools, equipment and testing procedures will be discussed. There will also be a focal point throughout the course of vehicular electrical circuits and devices.</w:t>
            </w:r>
          </w:p>
        </w:tc>
      </w:tr>
      <w:tr w:rsidR="00253CCE" w:rsidRPr="005E6D45" w14:paraId="1FE9B08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B4EBAF6" w14:textId="6B04F9D3" w:rsidR="00BC2EFB" w:rsidRPr="005E6D45" w:rsidRDefault="00BC2EFB" w:rsidP="003838BE">
            <w:pPr>
              <w:pStyle w:val="Heading5"/>
              <w:spacing w:before="120" w:after="120"/>
              <w:outlineLvl w:val="4"/>
              <w:rPr>
                <w:rFonts w:cs="Tahoma"/>
                <w:b w:val="0"/>
                <w:bCs w:val="0"/>
              </w:rPr>
            </w:pPr>
            <w:bookmarkStart w:id="337" w:name="_MET129_Introduction_to"/>
            <w:bookmarkStart w:id="338" w:name="_MET131_Engine_Overhaul"/>
            <w:bookmarkStart w:id="339" w:name="_MET132_Diesel_Engine"/>
            <w:bookmarkEnd w:id="337"/>
            <w:bookmarkEnd w:id="338"/>
            <w:bookmarkEnd w:id="339"/>
            <w:r w:rsidRPr="00E15D51">
              <w:rPr>
                <w:rStyle w:val="Heading5Char"/>
                <w:sz w:val="21"/>
                <w:szCs w:val="21"/>
              </w:rPr>
              <w:lastRenderedPageBreak/>
              <w:t>MET132 Diesel Engine Fuel Systems</w:t>
            </w:r>
            <w:r w:rsidRPr="00E15D51">
              <w:rPr>
                <w:rStyle w:val="Heading5Char"/>
                <w:sz w:val="21"/>
                <w:szCs w:val="21"/>
              </w:rPr>
              <w:tab/>
            </w:r>
          </w:p>
        </w:tc>
        <w:tc>
          <w:tcPr>
            <w:tcW w:w="2319" w:type="dxa"/>
          </w:tcPr>
          <w:p w14:paraId="666731AD" w14:textId="38F10B9D"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C70409" w:rsidRPr="005E6D45" w14:paraId="668A855C"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1D4A9FF" w14:textId="2ED9A82D" w:rsidR="00C70409" w:rsidRPr="005E6D45" w:rsidRDefault="00C70409" w:rsidP="003838BE">
            <w:pPr>
              <w:spacing w:before="120" w:after="120"/>
              <w:rPr>
                <w:rFonts w:cs="Tahoma"/>
              </w:rPr>
            </w:pPr>
            <w:r w:rsidRPr="005E6D45">
              <w:rPr>
                <w:rFonts w:cs="Tahoma"/>
                <w:b w:val="0"/>
                <w:bCs w:val="0"/>
              </w:rPr>
              <w:t>This course will make the student aware of the various manufacturers and types of fuel delivery systems used on the diesel engine. From the fuel tank through the filters to the engine, this course covers the most important principles and explains how the diesel engine uses fuel injection to produce power.</w:t>
            </w:r>
          </w:p>
        </w:tc>
      </w:tr>
      <w:tr w:rsidR="00F34190" w:rsidRPr="005E6D45" w14:paraId="7BD50B9C" w14:textId="77777777" w:rsidTr="00F34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761335" w14:textId="6C7FE4B2" w:rsidR="00F34190" w:rsidRPr="005E6D45" w:rsidRDefault="00F34190" w:rsidP="00275AA7">
            <w:pPr>
              <w:pStyle w:val="Heading5"/>
              <w:spacing w:before="120" w:after="120"/>
              <w:outlineLvl w:val="4"/>
              <w:rPr>
                <w:rFonts w:cs="Tahoma"/>
                <w:b w:val="0"/>
                <w:bCs w:val="0"/>
              </w:rPr>
            </w:pPr>
            <w:bookmarkStart w:id="340" w:name="_MET134_High_Performance"/>
            <w:bookmarkEnd w:id="340"/>
            <w:r w:rsidRPr="00E15D51">
              <w:rPr>
                <w:rStyle w:val="Heading5Char"/>
                <w:sz w:val="21"/>
                <w:szCs w:val="21"/>
              </w:rPr>
              <w:t>MET1</w:t>
            </w:r>
            <w:r>
              <w:rPr>
                <w:rStyle w:val="Heading5Char"/>
                <w:sz w:val="21"/>
                <w:szCs w:val="21"/>
              </w:rPr>
              <w:t xml:space="preserve">34 </w:t>
            </w:r>
            <w:r w:rsidRPr="00E15D51">
              <w:rPr>
                <w:rStyle w:val="Heading5Char"/>
                <w:sz w:val="21"/>
                <w:szCs w:val="21"/>
              </w:rPr>
              <w:t>High Performance Engines</w:t>
            </w:r>
            <w:r w:rsidRPr="00E15D51">
              <w:rPr>
                <w:rStyle w:val="Heading5Char"/>
                <w:sz w:val="21"/>
                <w:szCs w:val="21"/>
              </w:rPr>
              <w:tab/>
            </w:r>
          </w:p>
        </w:tc>
        <w:tc>
          <w:tcPr>
            <w:tcW w:w="2319" w:type="dxa"/>
          </w:tcPr>
          <w:p w14:paraId="1CFB9D7A" w14:textId="01756A9E" w:rsidR="00F34190" w:rsidRPr="005E6D45" w:rsidRDefault="00F34190" w:rsidP="00F3419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F34190" w:rsidRPr="005E6D45" w14:paraId="5D5D15E8"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7DB912C" w14:textId="47DD410D" w:rsidR="00F34190" w:rsidRPr="005E6D45" w:rsidRDefault="00F34190" w:rsidP="003838BE">
            <w:pPr>
              <w:spacing w:before="120" w:after="120"/>
              <w:rPr>
                <w:rFonts w:cs="Tahoma"/>
              </w:rPr>
            </w:pPr>
            <w:r w:rsidRPr="005E6D45">
              <w:rPr>
                <w:rFonts w:cs="Tahoma"/>
                <w:b w:val="0"/>
                <w:bCs w:val="0"/>
              </w:rPr>
              <w:t>Designed for the performance engine enthusiast, this course concentrates on the use and installation of high-performance components. The effects of carburetion, camshaft design, and exhaust systems will be covered.</w:t>
            </w:r>
          </w:p>
        </w:tc>
      </w:tr>
      <w:tr w:rsidR="00C70409" w:rsidRPr="005E6D45" w14:paraId="2FB500E1"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969420B" w14:textId="664B5E42" w:rsidR="00C70409" w:rsidRPr="00E15D51" w:rsidRDefault="00C70409" w:rsidP="003838BE">
            <w:pPr>
              <w:pStyle w:val="Heading5"/>
              <w:spacing w:before="120" w:after="120"/>
              <w:outlineLvl w:val="4"/>
              <w:rPr>
                <w:rStyle w:val="Heading5Char"/>
                <w:sz w:val="21"/>
                <w:szCs w:val="21"/>
              </w:rPr>
            </w:pPr>
            <w:bookmarkStart w:id="341" w:name="_MET134"/>
            <w:bookmarkStart w:id="342" w:name="_MET136_Principles_of"/>
            <w:bookmarkStart w:id="343" w:name="_MET137_Diesel_Engine"/>
            <w:bookmarkEnd w:id="341"/>
            <w:bookmarkEnd w:id="342"/>
            <w:bookmarkEnd w:id="343"/>
            <w:r>
              <w:rPr>
                <w:rStyle w:val="Heading5Char"/>
                <w:sz w:val="21"/>
                <w:szCs w:val="21"/>
              </w:rPr>
              <w:t>MET137 Diesel Engine Overhaul Lab</w:t>
            </w:r>
          </w:p>
        </w:tc>
        <w:tc>
          <w:tcPr>
            <w:tcW w:w="2319" w:type="dxa"/>
          </w:tcPr>
          <w:p w14:paraId="66178778" w14:textId="42D5525A" w:rsidR="00C70409" w:rsidRPr="005E6D45" w:rsidRDefault="00C7040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r w:rsidR="008A7E14">
              <w:rPr>
                <w:rFonts w:cs="Tahoma"/>
              </w:rPr>
              <w:t xml:space="preserve"> cr.</w:t>
            </w:r>
          </w:p>
        </w:tc>
      </w:tr>
      <w:tr w:rsidR="00D301DD" w:rsidRPr="005E6D45" w14:paraId="391B7248"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3E0DF922" w14:textId="6F6486D6" w:rsidR="00D301DD" w:rsidRDefault="00D301DD" w:rsidP="003838BE">
            <w:pPr>
              <w:spacing w:before="120" w:after="120"/>
              <w:rPr>
                <w:rFonts w:cs="Tahoma"/>
              </w:rPr>
            </w:pPr>
            <w:r w:rsidRPr="00D301DD">
              <w:rPr>
                <w:rFonts w:cs="Tahoma"/>
                <w:b w:val="0"/>
                <w:bCs w:val="0"/>
              </w:rPr>
              <w:t>In</w:t>
            </w:r>
            <w:r>
              <w:rPr>
                <w:rFonts w:cs="Tahoma"/>
                <w:b w:val="0"/>
                <w:bCs w:val="0"/>
              </w:rPr>
              <w:t xml:space="preserve"> a modern well-equipped lab, students are given a hands-on opportunity to overhaul a diesel </w:t>
            </w:r>
            <w:r w:rsidR="004D40FB">
              <w:rPr>
                <w:rFonts w:cs="Tahoma"/>
                <w:b w:val="0"/>
                <w:bCs w:val="0"/>
              </w:rPr>
              <w:t xml:space="preserve">engine. Using factory service manuals and a variety of </w:t>
            </w:r>
            <w:r w:rsidR="00D0466D">
              <w:rPr>
                <w:rFonts w:cs="Tahoma"/>
                <w:b w:val="0"/>
                <w:bCs w:val="0"/>
              </w:rPr>
              <w:t>specialty</w:t>
            </w:r>
            <w:r w:rsidR="004D40FB">
              <w:rPr>
                <w:rFonts w:cs="Tahoma"/>
                <w:b w:val="0"/>
                <w:bCs w:val="0"/>
              </w:rPr>
              <w:t xml:space="preserve"> tools, proper disassembly and assembly of the engine is taught. Measurement, </w:t>
            </w:r>
            <w:proofErr w:type="gramStart"/>
            <w:r w:rsidR="004D40FB">
              <w:rPr>
                <w:rFonts w:cs="Tahoma"/>
                <w:b w:val="0"/>
                <w:bCs w:val="0"/>
              </w:rPr>
              <w:t>repair</w:t>
            </w:r>
            <w:proofErr w:type="gramEnd"/>
            <w:r w:rsidR="004D40FB">
              <w:rPr>
                <w:rFonts w:cs="Tahoma"/>
                <w:b w:val="0"/>
                <w:bCs w:val="0"/>
              </w:rPr>
              <w:t xml:space="preserve"> </w:t>
            </w:r>
            <w:r w:rsidR="00D0466D">
              <w:rPr>
                <w:rFonts w:cs="Tahoma"/>
                <w:b w:val="0"/>
                <w:bCs w:val="0"/>
              </w:rPr>
              <w:t>and assembly of all components provide a solid technical background in diesel engines. This course is a companion course to Diesel Engine Overhaul (MET101).</w:t>
            </w:r>
          </w:p>
        </w:tc>
      </w:tr>
      <w:tr w:rsidR="00C70409" w:rsidRPr="005E6D45" w14:paraId="3935916A"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DD5E5A5" w14:textId="6C829B7A" w:rsidR="00C70409" w:rsidRDefault="00C459CF" w:rsidP="003838BE">
            <w:pPr>
              <w:pStyle w:val="Heading5"/>
              <w:spacing w:before="120" w:after="120"/>
              <w:outlineLvl w:val="4"/>
              <w:rPr>
                <w:rStyle w:val="Heading5Char"/>
                <w:sz w:val="21"/>
                <w:szCs w:val="21"/>
              </w:rPr>
            </w:pPr>
            <w:bookmarkStart w:id="344" w:name="_MET138_Automotive_Engine"/>
            <w:bookmarkEnd w:id="344"/>
            <w:r>
              <w:rPr>
                <w:rStyle w:val="Heading5Char"/>
                <w:sz w:val="21"/>
                <w:szCs w:val="21"/>
              </w:rPr>
              <w:t>MET</w:t>
            </w:r>
            <w:r w:rsidR="00DB5A8B">
              <w:rPr>
                <w:rStyle w:val="Heading5Char"/>
                <w:sz w:val="21"/>
                <w:szCs w:val="21"/>
              </w:rPr>
              <w:t>138 Automotive Engine &amp; Motor Overhaul</w:t>
            </w:r>
          </w:p>
        </w:tc>
        <w:tc>
          <w:tcPr>
            <w:tcW w:w="2319" w:type="dxa"/>
          </w:tcPr>
          <w:p w14:paraId="31D7A72F" w14:textId="474EEAC3" w:rsidR="00C70409" w:rsidRDefault="00C43C7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C43C7A" w:rsidRPr="005E6D45" w14:paraId="0CAB42C5"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8C6C61E" w14:textId="23F4BCF8" w:rsidR="00C43C7A" w:rsidRPr="00C43C7A" w:rsidRDefault="00C43C7A" w:rsidP="003838BE">
            <w:pPr>
              <w:spacing w:before="120" w:after="120"/>
              <w:rPr>
                <w:rFonts w:cs="Tahoma"/>
                <w:b w:val="0"/>
                <w:bCs w:val="0"/>
              </w:rPr>
            </w:pPr>
            <w:r>
              <w:rPr>
                <w:rFonts w:cs="Tahoma"/>
                <w:b w:val="0"/>
                <w:bCs w:val="0"/>
              </w:rPr>
              <w:t xml:space="preserve">A course </w:t>
            </w:r>
            <w:r w:rsidR="00BD43C1">
              <w:rPr>
                <w:rFonts w:cs="Tahoma"/>
                <w:b w:val="0"/>
                <w:bCs w:val="0"/>
              </w:rPr>
              <w:t xml:space="preserve">designed to provide students with the fundamentals to successfully overhaul </w:t>
            </w:r>
            <w:r w:rsidR="00827E68">
              <w:rPr>
                <w:rFonts w:cs="Tahoma"/>
                <w:b w:val="0"/>
                <w:bCs w:val="0"/>
              </w:rPr>
              <w:t>automotive engines and electric motors.</w:t>
            </w:r>
          </w:p>
        </w:tc>
      </w:tr>
      <w:tr w:rsidR="00C70409" w:rsidRPr="005E6D45" w14:paraId="742963EF"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C3AA8B" w14:textId="33600975" w:rsidR="00C70409" w:rsidRDefault="008F5057" w:rsidP="003838BE">
            <w:pPr>
              <w:pStyle w:val="Heading5"/>
              <w:spacing w:before="120" w:after="120"/>
              <w:outlineLvl w:val="4"/>
              <w:rPr>
                <w:rStyle w:val="Heading5Char"/>
                <w:sz w:val="21"/>
                <w:szCs w:val="21"/>
              </w:rPr>
            </w:pPr>
            <w:bookmarkStart w:id="345" w:name="_MET139_Automotive_Engine"/>
            <w:bookmarkEnd w:id="345"/>
            <w:r>
              <w:rPr>
                <w:rStyle w:val="Heading5Char"/>
                <w:sz w:val="21"/>
                <w:szCs w:val="21"/>
              </w:rPr>
              <w:t xml:space="preserve">MET139 </w:t>
            </w:r>
            <w:r w:rsidR="00506859">
              <w:rPr>
                <w:rStyle w:val="Heading5Char"/>
                <w:sz w:val="21"/>
                <w:szCs w:val="21"/>
              </w:rPr>
              <w:t>Automotive Engine &amp; Motor Overhaul Lab</w:t>
            </w:r>
          </w:p>
        </w:tc>
        <w:tc>
          <w:tcPr>
            <w:tcW w:w="2319" w:type="dxa"/>
          </w:tcPr>
          <w:p w14:paraId="70728370" w14:textId="42EE8CE5" w:rsidR="00C70409" w:rsidRDefault="0050685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5 cr.</w:t>
            </w:r>
          </w:p>
        </w:tc>
      </w:tr>
      <w:tr w:rsidR="00C70409" w:rsidRPr="005E6D45" w14:paraId="00BCD23C"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5491BD0" w14:textId="6E87774A" w:rsidR="00C70409" w:rsidRDefault="00506859" w:rsidP="003838BE">
            <w:pPr>
              <w:spacing w:before="120" w:after="120"/>
              <w:rPr>
                <w:rFonts w:cs="Tahoma"/>
              </w:rPr>
            </w:pPr>
            <w:r w:rsidRPr="00506859">
              <w:rPr>
                <w:rFonts w:cs="Tahoma"/>
                <w:b w:val="0"/>
                <w:bCs w:val="0"/>
              </w:rPr>
              <w:t>A course</w:t>
            </w:r>
            <w:r>
              <w:rPr>
                <w:rFonts w:cs="Tahoma"/>
                <w:b w:val="0"/>
                <w:bCs w:val="0"/>
              </w:rPr>
              <w:t xml:space="preserve"> designed to continue the information taught in MET</w:t>
            </w:r>
            <w:r w:rsidR="00B2165F">
              <w:rPr>
                <w:rFonts w:cs="Tahoma"/>
                <w:b w:val="0"/>
                <w:bCs w:val="0"/>
              </w:rPr>
              <w:t>138 which gives the student the basic principles and knowledge of working parts of an internal combustion engine and electric motors. Automotive overhaul procedures will be performed.</w:t>
            </w:r>
          </w:p>
        </w:tc>
      </w:tr>
      <w:tr w:rsidR="0018513A" w:rsidRPr="005E6D45" w14:paraId="2458B125"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3D156E" w14:textId="52D00410" w:rsidR="0018513A" w:rsidRPr="00E15D51" w:rsidRDefault="0018513A" w:rsidP="003838BE">
            <w:pPr>
              <w:pStyle w:val="Heading5"/>
              <w:spacing w:before="120" w:after="120"/>
              <w:outlineLvl w:val="4"/>
              <w:rPr>
                <w:rStyle w:val="Heading5Char"/>
                <w:sz w:val="21"/>
                <w:szCs w:val="21"/>
              </w:rPr>
            </w:pPr>
            <w:bookmarkStart w:id="346" w:name="_MET142_High_Performance"/>
            <w:bookmarkStart w:id="347" w:name="_MET146_Intro_to"/>
            <w:bookmarkEnd w:id="346"/>
            <w:bookmarkEnd w:id="347"/>
            <w:r>
              <w:rPr>
                <w:rStyle w:val="Heading5Char"/>
                <w:sz w:val="21"/>
                <w:szCs w:val="21"/>
              </w:rPr>
              <w:t>MET146 Intro to Diesel Engines</w:t>
            </w:r>
          </w:p>
        </w:tc>
        <w:tc>
          <w:tcPr>
            <w:tcW w:w="2319" w:type="dxa"/>
          </w:tcPr>
          <w:p w14:paraId="6B6BDF0C" w14:textId="4F1793F4" w:rsidR="0018513A" w:rsidRPr="005E6D45" w:rsidRDefault="006F35E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C71781" w:rsidRPr="005E6D45" w14:paraId="78BFAE48"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6FB7C9A5" w14:textId="3BFFBF3F" w:rsidR="00C71781" w:rsidRPr="005E6D45" w:rsidRDefault="00C71781" w:rsidP="003838BE">
            <w:pPr>
              <w:spacing w:before="120" w:after="120"/>
              <w:rPr>
                <w:rFonts w:cs="Tahoma"/>
              </w:rPr>
            </w:pPr>
            <w:r w:rsidRPr="006F35E5">
              <w:rPr>
                <w:rFonts w:cs="Tahoma"/>
                <w:b w:val="0"/>
                <w:bCs w:val="0"/>
              </w:rPr>
              <w:t>A course</w:t>
            </w:r>
            <w:r>
              <w:rPr>
                <w:rStyle w:val="Heading5Char"/>
              </w:rPr>
              <w:t xml:space="preserve"> </w:t>
            </w:r>
            <w:r w:rsidRPr="006F35E5">
              <w:rPr>
                <w:rFonts w:cs="Tahoma"/>
                <w:b w:val="0"/>
                <w:bCs w:val="0"/>
                <w:sz w:val="21"/>
              </w:rPr>
              <w:t>d</w:t>
            </w:r>
            <w:r>
              <w:rPr>
                <w:rFonts w:cs="Tahoma"/>
                <w:b w:val="0"/>
                <w:bCs w:val="0"/>
              </w:rPr>
              <w:t>esigned to provide students with an introduction to Diesel engine components and operation.</w:t>
            </w:r>
          </w:p>
        </w:tc>
      </w:tr>
      <w:tr w:rsidR="00253CCE" w:rsidRPr="005E6D45" w14:paraId="0DD847AD"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F5D7F3" w14:textId="4AADC70F" w:rsidR="00BC2EFB" w:rsidRPr="005E6D45" w:rsidRDefault="00BC2EFB" w:rsidP="003838BE">
            <w:pPr>
              <w:pStyle w:val="Heading5"/>
              <w:spacing w:before="120" w:after="120"/>
              <w:outlineLvl w:val="4"/>
              <w:rPr>
                <w:rFonts w:cs="Tahoma"/>
                <w:b w:val="0"/>
                <w:bCs w:val="0"/>
              </w:rPr>
            </w:pPr>
            <w:bookmarkStart w:id="348" w:name="_MET150_Introduction_to"/>
            <w:bookmarkEnd w:id="348"/>
            <w:r w:rsidRPr="00E15D51">
              <w:rPr>
                <w:rStyle w:val="Heading5Char"/>
                <w:sz w:val="21"/>
                <w:szCs w:val="21"/>
              </w:rPr>
              <w:t>MET150 Introduction to Equipment Operation</w:t>
            </w:r>
            <w:r w:rsidRPr="00E15D51">
              <w:rPr>
                <w:rStyle w:val="Heading5Char"/>
                <w:sz w:val="21"/>
                <w:szCs w:val="21"/>
              </w:rPr>
              <w:tab/>
            </w:r>
          </w:p>
        </w:tc>
        <w:tc>
          <w:tcPr>
            <w:tcW w:w="2319" w:type="dxa"/>
          </w:tcPr>
          <w:p w14:paraId="756A6602" w14:textId="07BA6078"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097E1AF1"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5D9A43B" w14:textId="3B3639AD" w:rsidR="00BC2EFB" w:rsidRPr="005E6D45" w:rsidRDefault="00BC2EFB" w:rsidP="003838BE">
            <w:pPr>
              <w:spacing w:before="120" w:after="120"/>
              <w:rPr>
                <w:rFonts w:cs="Tahoma"/>
              </w:rPr>
            </w:pPr>
            <w:r w:rsidRPr="005E6D45">
              <w:rPr>
                <w:rFonts w:cs="Tahoma"/>
                <w:b w:val="0"/>
                <w:bCs w:val="0"/>
              </w:rPr>
              <w:t>This course covers equipment safety practices, equipment pre-start checks, parking and stopping equipment, and general controls/operation of different types of equipment.</w:t>
            </w:r>
          </w:p>
        </w:tc>
      </w:tr>
      <w:tr w:rsidR="00253CCE" w:rsidRPr="005E6D45" w14:paraId="498B41EB"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426F85" w14:textId="056C23F5" w:rsidR="00BC2EFB" w:rsidRPr="005E6D45" w:rsidRDefault="00BC2EFB" w:rsidP="003838BE">
            <w:pPr>
              <w:pStyle w:val="Heading5"/>
              <w:spacing w:before="120" w:after="120"/>
              <w:outlineLvl w:val="4"/>
              <w:rPr>
                <w:rFonts w:cs="Tahoma"/>
                <w:b w:val="0"/>
                <w:bCs w:val="0"/>
              </w:rPr>
            </w:pPr>
            <w:bookmarkStart w:id="349" w:name="_MET151_Equipment_Operation"/>
            <w:bookmarkEnd w:id="349"/>
            <w:r w:rsidRPr="00E15D51">
              <w:rPr>
                <w:rStyle w:val="Heading5Char"/>
                <w:sz w:val="21"/>
                <w:szCs w:val="21"/>
              </w:rPr>
              <w:t>MET151 Equipment Operation Projects</w:t>
            </w:r>
          </w:p>
        </w:tc>
        <w:tc>
          <w:tcPr>
            <w:tcW w:w="2319" w:type="dxa"/>
          </w:tcPr>
          <w:p w14:paraId="38BD1995" w14:textId="5A83E896"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3672E7AE"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BCB6F20" w14:textId="69671FD7" w:rsidR="00BC2EFB" w:rsidRPr="005E6D45" w:rsidRDefault="00BC2EFB" w:rsidP="003838BE">
            <w:pPr>
              <w:spacing w:before="120" w:after="120"/>
              <w:rPr>
                <w:rFonts w:cs="Tahoma"/>
                <w:b w:val="0"/>
                <w:bCs w:val="0"/>
              </w:rPr>
            </w:pPr>
            <w:r w:rsidRPr="005E6D45">
              <w:rPr>
                <w:rFonts w:cs="Tahoma"/>
                <w:b w:val="0"/>
                <w:bCs w:val="0"/>
              </w:rPr>
              <w:t>This course covers operation of equipment to work on projects, to grade, load, haul, leveling, digging, and dozing of gravel, in job-like situations. The student will be involved in some actual construction work.</w:t>
            </w:r>
          </w:p>
        </w:tc>
      </w:tr>
      <w:tr w:rsidR="00253CCE" w:rsidRPr="005E6D45" w14:paraId="33D7E095"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12EDBDE" w14:textId="17DE74AF" w:rsidR="00BC2EFB" w:rsidRPr="005E6D45" w:rsidRDefault="00BC2EFB" w:rsidP="003838BE">
            <w:pPr>
              <w:pStyle w:val="Heading5"/>
              <w:spacing w:before="120" w:after="120"/>
              <w:outlineLvl w:val="4"/>
              <w:rPr>
                <w:rFonts w:cs="Tahoma"/>
                <w:b w:val="0"/>
                <w:bCs w:val="0"/>
              </w:rPr>
            </w:pPr>
            <w:bookmarkStart w:id="350" w:name="_MET152_Heavy_Duty"/>
            <w:bookmarkEnd w:id="350"/>
            <w:r w:rsidRPr="00E15D51">
              <w:rPr>
                <w:rStyle w:val="Heading5Char"/>
                <w:sz w:val="21"/>
                <w:szCs w:val="21"/>
              </w:rPr>
              <w:lastRenderedPageBreak/>
              <w:t>MET152 Heavy Duty Brakes</w:t>
            </w:r>
            <w:r w:rsidRPr="00E15D51">
              <w:rPr>
                <w:rStyle w:val="Heading5Char"/>
                <w:sz w:val="21"/>
                <w:szCs w:val="21"/>
              </w:rPr>
              <w:tab/>
            </w:r>
            <w:r w:rsidRPr="005E6D45">
              <w:rPr>
                <w:rFonts w:cs="Tahoma"/>
                <w:b w:val="0"/>
                <w:bCs w:val="0"/>
              </w:rPr>
              <w:t xml:space="preserve"> </w:t>
            </w:r>
          </w:p>
        </w:tc>
        <w:tc>
          <w:tcPr>
            <w:tcW w:w="2319" w:type="dxa"/>
          </w:tcPr>
          <w:p w14:paraId="2DB5D5CD" w14:textId="4C2F1937"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CC04510"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329A83D5" w14:textId="2BF65A4D" w:rsidR="00BC2EFB" w:rsidRPr="005E6D45" w:rsidRDefault="00BC2EFB" w:rsidP="003838BE">
            <w:pPr>
              <w:spacing w:before="120" w:after="120"/>
              <w:rPr>
                <w:rFonts w:cs="Tahoma"/>
              </w:rPr>
            </w:pPr>
            <w:r w:rsidRPr="005E6D45">
              <w:rPr>
                <w:rFonts w:cs="Tahoma"/>
                <w:b w:val="0"/>
                <w:bCs w:val="0"/>
              </w:rPr>
              <w:t>The course emphasis is on air brake and hydraulic brake operation and function, including all components of the braking systems. CDL brake adjustment certification is included with this course.</w:t>
            </w:r>
          </w:p>
        </w:tc>
      </w:tr>
      <w:tr w:rsidR="00253CCE" w:rsidRPr="005E6D45" w14:paraId="21E5298C"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BCF7610" w14:textId="1FFCFFB7" w:rsidR="00BC2EFB" w:rsidRPr="005E6D45" w:rsidRDefault="00BC2EFB" w:rsidP="003838BE">
            <w:pPr>
              <w:pStyle w:val="Heading5"/>
              <w:spacing w:before="120" w:after="120"/>
              <w:outlineLvl w:val="4"/>
              <w:rPr>
                <w:rFonts w:cs="Tahoma"/>
                <w:b w:val="0"/>
                <w:bCs w:val="0"/>
              </w:rPr>
            </w:pPr>
            <w:bookmarkStart w:id="351" w:name="_MET153_Steering_and"/>
            <w:bookmarkEnd w:id="351"/>
            <w:r w:rsidRPr="00E15D51">
              <w:rPr>
                <w:rStyle w:val="Heading5Char"/>
                <w:sz w:val="21"/>
                <w:szCs w:val="21"/>
              </w:rPr>
              <w:t>MET153 Steering and Suspension</w:t>
            </w:r>
            <w:r w:rsidRPr="00E15D51">
              <w:rPr>
                <w:rStyle w:val="Heading5Char"/>
                <w:sz w:val="21"/>
                <w:szCs w:val="21"/>
              </w:rPr>
              <w:tab/>
            </w:r>
          </w:p>
        </w:tc>
        <w:tc>
          <w:tcPr>
            <w:tcW w:w="2319" w:type="dxa"/>
          </w:tcPr>
          <w:p w14:paraId="60F13E05" w14:textId="67BEDBA4"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B3374B9"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DC00959" w14:textId="47A94B63" w:rsidR="00BC2EFB" w:rsidRPr="005E6D45" w:rsidRDefault="00BC2EFB" w:rsidP="003838BE">
            <w:pPr>
              <w:spacing w:before="120" w:after="120"/>
              <w:rPr>
                <w:rFonts w:cs="Tahoma"/>
                <w:b w:val="0"/>
                <w:bCs w:val="0"/>
              </w:rPr>
            </w:pPr>
            <w:r w:rsidRPr="005E6D45">
              <w:rPr>
                <w:rFonts w:cs="Tahoma"/>
                <w:b w:val="0"/>
                <w:bCs w:val="0"/>
              </w:rPr>
              <w:t>This course covers all types of steering and suspension systems related to on- and-off road industrial equipment. The operation and function of all components of the systems are emphasized.</w:t>
            </w:r>
          </w:p>
        </w:tc>
      </w:tr>
      <w:tr w:rsidR="00253CCE" w:rsidRPr="005E6D45" w14:paraId="71330451"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011AB6E" w14:textId="47720A7B" w:rsidR="00BC2EFB" w:rsidRPr="005E6D45" w:rsidRDefault="00BC2EFB" w:rsidP="003838BE">
            <w:pPr>
              <w:pStyle w:val="Heading5"/>
              <w:spacing w:before="120" w:after="120"/>
              <w:outlineLvl w:val="4"/>
              <w:rPr>
                <w:rFonts w:cs="Tahoma"/>
                <w:b w:val="0"/>
                <w:bCs w:val="0"/>
              </w:rPr>
            </w:pPr>
            <w:bookmarkStart w:id="352" w:name="_MET155_Grade_Work"/>
            <w:bookmarkEnd w:id="352"/>
            <w:r w:rsidRPr="00E15D51">
              <w:rPr>
                <w:rStyle w:val="Heading5Char"/>
                <w:sz w:val="21"/>
                <w:szCs w:val="21"/>
              </w:rPr>
              <w:t>MET155 Grade Work</w:t>
            </w:r>
            <w:r w:rsidRPr="00E15D51">
              <w:rPr>
                <w:rStyle w:val="Heading5Char"/>
                <w:sz w:val="21"/>
                <w:szCs w:val="21"/>
              </w:rPr>
              <w:tab/>
            </w:r>
          </w:p>
        </w:tc>
        <w:tc>
          <w:tcPr>
            <w:tcW w:w="2319" w:type="dxa"/>
          </w:tcPr>
          <w:p w14:paraId="70EA8D13" w14:textId="7D08DB4F"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541D4BC4"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763360D" w14:textId="7841A05C" w:rsidR="00BC2EFB" w:rsidRPr="005E6D45" w:rsidRDefault="00BC2EFB" w:rsidP="003838BE">
            <w:pPr>
              <w:spacing w:before="120" w:after="120"/>
              <w:rPr>
                <w:rFonts w:cs="Tahoma"/>
              </w:rPr>
            </w:pPr>
            <w:r w:rsidRPr="005E6D45">
              <w:rPr>
                <w:rFonts w:cs="Tahoma"/>
                <w:b w:val="0"/>
                <w:bCs w:val="0"/>
              </w:rPr>
              <w:t>This course covers plotting and correction of irregularities of ground to a definite limit of grade and alignment. Basic grade work with math and blueprint reading pertaining to the course will be covered.</w:t>
            </w:r>
          </w:p>
        </w:tc>
      </w:tr>
      <w:tr w:rsidR="00253CCE" w:rsidRPr="005E6D45" w14:paraId="32025295"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D397F5A" w14:textId="1431F290" w:rsidR="00BC2EFB" w:rsidRPr="005E6D45" w:rsidRDefault="00BC2EFB" w:rsidP="003838BE">
            <w:pPr>
              <w:pStyle w:val="Heading5"/>
              <w:spacing w:before="120" w:after="120"/>
              <w:outlineLvl w:val="4"/>
              <w:rPr>
                <w:rFonts w:cs="Tahoma"/>
                <w:b w:val="0"/>
                <w:bCs w:val="0"/>
              </w:rPr>
            </w:pPr>
            <w:bookmarkStart w:id="353" w:name="_MET156_Forklift_Operation"/>
            <w:bookmarkEnd w:id="353"/>
            <w:r w:rsidRPr="00E15D51">
              <w:rPr>
                <w:rStyle w:val="Heading5Char"/>
                <w:sz w:val="21"/>
                <w:szCs w:val="21"/>
              </w:rPr>
              <w:t>MET156 Forklift Operation and Maintenance</w:t>
            </w:r>
            <w:r w:rsidRPr="00E15D51">
              <w:rPr>
                <w:rStyle w:val="Heading5Char"/>
                <w:sz w:val="21"/>
                <w:szCs w:val="21"/>
              </w:rPr>
              <w:tab/>
            </w:r>
          </w:p>
        </w:tc>
        <w:tc>
          <w:tcPr>
            <w:tcW w:w="2319" w:type="dxa"/>
          </w:tcPr>
          <w:p w14:paraId="31D77723" w14:textId="0C723397"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7CA9BABC"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4B69CC9" w14:textId="4618295E" w:rsidR="00BC2EFB" w:rsidRPr="005E6D45" w:rsidRDefault="00BC2EFB" w:rsidP="003838BE">
            <w:pPr>
              <w:spacing w:before="120" w:after="120"/>
              <w:rPr>
                <w:rFonts w:cs="Tahoma"/>
                <w:b w:val="0"/>
                <w:bCs w:val="0"/>
              </w:rPr>
            </w:pPr>
            <w:r w:rsidRPr="005E6D45">
              <w:rPr>
                <w:rFonts w:cs="Tahoma"/>
                <w:b w:val="0"/>
                <w:bCs w:val="0"/>
              </w:rPr>
              <w:t>This course covers operation and inspection of powered industrial fork trucks. Upon successful completion, the student will receive certification by the National Safety Council as a fork truck operator.</w:t>
            </w:r>
          </w:p>
        </w:tc>
      </w:tr>
      <w:tr w:rsidR="00253CCE" w:rsidRPr="005E6D45" w14:paraId="42AE8ED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66DB7D5" w14:textId="24C3BC74" w:rsidR="00BC2EFB" w:rsidRPr="005E6D45" w:rsidRDefault="00BC2EFB" w:rsidP="003838BE">
            <w:pPr>
              <w:pStyle w:val="Heading5"/>
              <w:spacing w:before="120" w:after="120"/>
              <w:outlineLvl w:val="4"/>
              <w:rPr>
                <w:rFonts w:cs="Tahoma"/>
                <w:b w:val="0"/>
                <w:bCs w:val="0"/>
              </w:rPr>
            </w:pPr>
            <w:bookmarkStart w:id="354" w:name="_MET157_Crane_Theory"/>
            <w:bookmarkEnd w:id="354"/>
            <w:r w:rsidRPr="00E15D51">
              <w:rPr>
                <w:rStyle w:val="Heading5Char"/>
                <w:sz w:val="21"/>
                <w:szCs w:val="21"/>
              </w:rPr>
              <w:t>MET157 Crane Theory and Operation</w:t>
            </w:r>
            <w:r w:rsidRPr="00E15D51">
              <w:rPr>
                <w:rStyle w:val="Heading5Char"/>
                <w:sz w:val="21"/>
                <w:szCs w:val="21"/>
              </w:rPr>
              <w:tab/>
            </w:r>
          </w:p>
        </w:tc>
        <w:tc>
          <w:tcPr>
            <w:tcW w:w="2319" w:type="dxa"/>
          </w:tcPr>
          <w:p w14:paraId="0A3231D6" w14:textId="04217FF7"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60BE49C4"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CCA1CC4" w14:textId="737286BA" w:rsidR="00BC2EFB" w:rsidRPr="005E6D45" w:rsidRDefault="00BC2EFB" w:rsidP="003838BE">
            <w:pPr>
              <w:spacing w:before="120" w:after="120"/>
              <w:rPr>
                <w:rFonts w:cs="Tahoma"/>
              </w:rPr>
            </w:pPr>
            <w:r w:rsidRPr="005E6D45">
              <w:rPr>
                <w:rFonts w:cs="Tahoma"/>
                <w:b w:val="0"/>
                <w:bCs w:val="0"/>
              </w:rPr>
              <w:t>This course covers crane theory, safety, rigging, use of load charts, and operation of cranes.</w:t>
            </w:r>
          </w:p>
        </w:tc>
      </w:tr>
      <w:tr w:rsidR="00253CCE" w:rsidRPr="005E6D45" w14:paraId="158FBD93"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AAE5D6" w14:textId="259E1B96" w:rsidR="00BC2EFB" w:rsidRPr="005E6D45" w:rsidRDefault="00BC2EFB" w:rsidP="003838BE">
            <w:pPr>
              <w:pStyle w:val="Heading5"/>
              <w:spacing w:before="120" w:after="120"/>
              <w:outlineLvl w:val="4"/>
              <w:rPr>
                <w:rFonts w:cs="Tahoma"/>
                <w:b w:val="0"/>
                <w:bCs w:val="0"/>
              </w:rPr>
            </w:pPr>
            <w:bookmarkStart w:id="355" w:name="_MET158_Heavy_Duty"/>
            <w:bookmarkEnd w:id="355"/>
            <w:r w:rsidRPr="00E15D51">
              <w:rPr>
                <w:rStyle w:val="Heading5Char"/>
                <w:sz w:val="21"/>
                <w:szCs w:val="21"/>
              </w:rPr>
              <w:t>MET158 Heavy Duty Electrical Systems</w:t>
            </w:r>
          </w:p>
        </w:tc>
        <w:tc>
          <w:tcPr>
            <w:tcW w:w="2319" w:type="dxa"/>
          </w:tcPr>
          <w:p w14:paraId="604015C3" w14:textId="070A75FE"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7A1F08C3"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C70B00F" w14:textId="4F5509AD" w:rsidR="00BC2EFB" w:rsidRPr="005E6D45" w:rsidRDefault="00BC2EFB" w:rsidP="003838BE">
            <w:pPr>
              <w:spacing w:before="120" w:after="120"/>
              <w:rPr>
                <w:rFonts w:cs="Tahoma"/>
                <w:b w:val="0"/>
                <w:bCs w:val="0"/>
              </w:rPr>
            </w:pPr>
            <w:r w:rsidRPr="005E6D45">
              <w:rPr>
                <w:rFonts w:cs="Tahoma"/>
                <w:b w:val="0"/>
                <w:bCs w:val="0"/>
              </w:rPr>
              <w:t>The course emphasis is on equipment electrical systems, including charging, starting, ignition, and lighting circuits. Operation, service, and maintenance of all components of these circuits are included.</w:t>
            </w:r>
          </w:p>
        </w:tc>
      </w:tr>
      <w:tr w:rsidR="00253CCE" w:rsidRPr="005E6D45" w14:paraId="00F4E880"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3A00E77" w14:textId="21F7AA17" w:rsidR="00BC2EFB" w:rsidRPr="005E6D45" w:rsidRDefault="00BC2EFB" w:rsidP="003838BE">
            <w:pPr>
              <w:pStyle w:val="Heading5"/>
              <w:spacing w:before="120" w:after="120"/>
              <w:outlineLvl w:val="4"/>
              <w:rPr>
                <w:rFonts w:cs="Tahoma"/>
                <w:b w:val="0"/>
                <w:bCs w:val="0"/>
              </w:rPr>
            </w:pPr>
            <w:bookmarkStart w:id="356" w:name="_MET159_Power_Trains"/>
            <w:bookmarkEnd w:id="356"/>
            <w:r w:rsidRPr="00E15D51">
              <w:rPr>
                <w:rStyle w:val="Heading5Char"/>
                <w:sz w:val="21"/>
                <w:szCs w:val="21"/>
              </w:rPr>
              <w:t>MET159 Power Trains</w:t>
            </w:r>
            <w:r w:rsidRPr="00E15D51">
              <w:rPr>
                <w:rStyle w:val="Heading5Char"/>
                <w:sz w:val="21"/>
                <w:szCs w:val="21"/>
              </w:rPr>
              <w:tab/>
            </w:r>
          </w:p>
        </w:tc>
        <w:tc>
          <w:tcPr>
            <w:tcW w:w="2319" w:type="dxa"/>
          </w:tcPr>
          <w:p w14:paraId="7E5794D0" w14:textId="3544E98E"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0DC046D5"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5634E51" w14:textId="3CA77FC0" w:rsidR="00BC2EFB" w:rsidRPr="005E6D45" w:rsidRDefault="00BC2EFB" w:rsidP="003838BE">
            <w:pPr>
              <w:spacing w:before="120" w:after="120"/>
              <w:rPr>
                <w:rFonts w:cs="Tahoma"/>
              </w:rPr>
            </w:pPr>
            <w:r w:rsidRPr="005E6D45">
              <w:rPr>
                <w:rFonts w:cs="Tahoma"/>
                <w:b w:val="0"/>
                <w:bCs w:val="0"/>
              </w:rPr>
              <w:t>This course covers the operation and maintenance of components in a power train, including clutches, transmissions, differentials, and final drives. Most types of commercial and industrial equipment are included.</w:t>
            </w:r>
          </w:p>
        </w:tc>
      </w:tr>
      <w:tr w:rsidR="00420D80" w:rsidRPr="005E6D45" w14:paraId="4C4CD38E"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6114254" w14:textId="4633D69A" w:rsidR="00420D80" w:rsidRPr="00E15D51" w:rsidRDefault="00456B8E" w:rsidP="003838BE">
            <w:pPr>
              <w:pStyle w:val="Heading5"/>
              <w:spacing w:before="120" w:after="120"/>
              <w:outlineLvl w:val="4"/>
              <w:rPr>
                <w:rStyle w:val="Heading5Char"/>
                <w:sz w:val="21"/>
                <w:szCs w:val="21"/>
              </w:rPr>
            </w:pPr>
            <w:bookmarkStart w:id="357" w:name="_MET162_Equipment_Maintenance"/>
            <w:bookmarkEnd w:id="357"/>
            <w:r>
              <w:rPr>
                <w:rStyle w:val="Heading5Char"/>
                <w:sz w:val="21"/>
                <w:szCs w:val="21"/>
              </w:rPr>
              <w:t>MET162</w:t>
            </w:r>
            <w:r w:rsidR="00D41EDB">
              <w:rPr>
                <w:rStyle w:val="Heading5Char"/>
                <w:sz w:val="21"/>
                <w:szCs w:val="21"/>
              </w:rPr>
              <w:t xml:space="preserve"> </w:t>
            </w:r>
            <w:r w:rsidR="00D41EDB" w:rsidRPr="00E15D51">
              <w:rPr>
                <w:rStyle w:val="Heading5Char"/>
                <w:sz w:val="21"/>
                <w:szCs w:val="21"/>
              </w:rPr>
              <w:t xml:space="preserve">Equipment </w:t>
            </w:r>
            <w:r w:rsidR="005B1F70">
              <w:rPr>
                <w:rStyle w:val="Heading5Char"/>
                <w:sz w:val="21"/>
                <w:szCs w:val="21"/>
              </w:rPr>
              <w:t>Maintenanc</w:t>
            </w:r>
            <w:r w:rsidR="005B1F70">
              <w:rPr>
                <w:rStyle w:val="Heading5Char"/>
                <w:b w:val="0"/>
                <w:bCs w:val="0"/>
                <w:sz w:val="21"/>
                <w:szCs w:val="21"/>
              </w:rPr>
              <w:t>e</w:t>
            </w:r>
            <w:r w:rsidR="00D41EDB" w:rsidRPr="00E15D51">
              <w:rPr>
                <w:rStyle w:val="Heading5Char"/>
                <w:sz w:val="21"/>
                <w:szCs w:val="21"/>
              </w:rPr>
              <w:t xml:space="preserve"> Projects</w:t>
            </w:r>
          </w:p>
        </w:tc>
        <w:tc>
          <w:tcPr>
            <w:tcW w:w="2319" w:type="dxa"/>
          </w:tcPr>
          <w:p w14:paraId="6F2A7EBC" w14:textId="2D9CF406" w:rsidR="00420D80" w:rsidRPr="005E6D45" w:rsidRDefault="00D41ED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r w:rsidR="00EE3798">
              <w:rPr>
                <w:rFonts w:cs="Tahoma"/>
              </w:rPr>
              <w:t xml:space="preserve"> cr.</w:t>
            </w:r>
          </w:p>
        </w:tc>
      </w:tr>
      <w:tr w:rsidR="00D41EDB" w:rsidRPr="005E6D45" w14:paraId="53DCE1C2"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3F8B08C9" w14:textId="51601495" w:rsidR="00D41EDB" w:rsidRPr="00683408" w:rsidRDefault="00683408" w:rsidP="003838BE">
            <w:pPr>
              <w:spacing w:before="120" w:after="120"/>
              <w:rPr>
                <w:rFonts w:cs="Tahoma"/>
                <w:b w:val="0"/>
                <w:bCs w:val="0"/>
              </w:rPr>
            </w:pPr>
            <w:r w:rsidRPr="00683408">
              <w:rPr>
                <w:rFonts w:cs="Tahoma"/>
                <w:b w:val="0"/>
                <w:bCs w:val="0"/>
              </w:rPr>
              <w:t>Heavy Equipment</w:t>
            </w:r>
            <w:r>
              <w:rPr>
                <w:rFonts w:cs="Tahoma"/>
                <w:b w:val="0"/>
                <w:bCs w:val="0"/>
              </w:rPr>
              <w:t xml:space="preserve"> </w:t>
            </w:r>
            <w:r w:rsidR="005615D0">
              <w:rPr>
                <w:rFonts w:cs="Tahoma"/>
                <w:b w:val="0"/>
                <w:bCs w:val="0"/>
              </w:rPr>
              <w:t xml:space="preserve">Maintenance Projects replicates the usual </w:t>
            </w:r>
            <w:r w:rsidR="004750C9">
              <w:rPr>
                <w:rFonts w:cs="Tahoma"/>
                <w:b w:val="0"/>
                <w:bCs w:val="0"/>
              </w:rPr>
              <w:t>everyday</w:t>
            </w:r>
            <w:r w:rsidR="005615D0">
              <w:rPr>
                <w:rFonts w:cs="Tahoma"/>
                <w:b w:val="0"/>
                <w:bCs w:val="0"/>
              </w:rPr>
              <w:t xml:space="preserve"> operation of a mechanic service truck in a job like setting. Students will learn to manage and </w:t>
            </w:r>
            <w:r w:rsidR="004750C9">
              <w:rPr>
                <w:rFonts w:cs="Tahoma"/>
                <w:b w:val="0"/>
                <w:bCs w:val="0"/>
              </w:rPr>
              <w:t>mainta</w:t>
            </w:r>
            <w:r w:rsidR="004750C9">
              <w:rPr>
                <w:rFonts w:cs="Tahoma"/>
              </w:rPr>
              <w:t>in</w:t>
            </w:r>
            <w:r w:rsidR="005615D0">
              <w:rPr>
                <w:rFonts w:cs="Tahoma"/>
                <w:b w:val="0"/>
                <w:bCs w:val="0"/>
              </w:rPr>
              <w:t xml:space="preserve"> an onboard tool and materials inventory. As the situation arises for repairs, </w:t>
            </w:r>
            <w:r w:rsidR="004750C9">
              <w:rPr>
                <w:rFonts w:cs="Tahoma"/>
                <w:b w:val="0"/>
                <w:bCs w:val="0"/>
              </w:rPr>
              <w:t>students</w:t>
            </w:r>
            <w:r w:rsidR="005615D0">
              <w:rPr>
                <w:rFonts w:cs="Tahoma"/>
                <w:b w:val="0"/>
                <w:bCs w:val="0"/>
              </w:rPr>
              <w:t xml:space="preserve"> will partake in real time </w:t>
            </w:r>
            <w:r w:rsidR="00C27DE6">
              <w:rPr>
                <w:rFonts w:cs="Tahoma"/>
                <w:b w:val="0"/>
                <w:bCs w:val="0"/>
              </w:rPr>
              <w:t xml:space="preserve">repair </w:t>
            </w:r>
            <w:r w:rsidR="004750C9">
              <w:rPr>
                <w:rFonts w:cs="Tahoma"/>
                <w:b w:val="0"/>
                <w:bCs w:val="0"/>
              </w:rPr>
              <w:t>activitie</w:t>
            </w:r>
            <w:r w:rsidR="004750C9">
              <w:rPr>
                <w:rFonts w:cs="Tahoma"/>
              </w:rPr>
              <w:t>s</w:t>
            </w:r>
            <w:r w:rsidR="00C27DE6">
              <w:rPr>
                <w:rFonts w:cs="Tahoma"/>
                <w:b w:val="0"/>
                <w:bCs w:val="0"/>
              </w:rPr>
              <w:t xml:space="preserve"> on HEO equipment. Focus on environmental best practices will be followed and MSHA safety regulations be adhered to</w:t>
            </w:r>
            <w:r w:rsidR="004750C9">
              <w:rPr>
                <w:rFonts w:cs="Tahoma"/>
                <w:b w:val="0"/>
                <w:bCs w:val="0"/>
              </w:rPr>
              <w:t>.</w:t>
            </w:r>
          </w:p>
        </w:tc>
      </w:tr>
      <w:tr w:rsidR="00253CCE" w:rsidRPr="005E6D45" w14:paraId="21758602"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E883092" w14:textId="3A8167D4" w:rsidR="00BC2EFB" w:rsidRPr="005E6D45" w:rsidRDefault="00BC2EFB" w:rsidP="003838BE">
            <w:pPr>
              <w:pStyle w:val="Heading5"/>
              <w:spacing w:before="120" w:after="120"/>
              <w:outlineLvl w:val="4"/>
              <w:rPr>
                <w:rFonts w:cs="Tahoma"/>
                <w:b w:val="0"/>
                <w:bCs w:val="0"/>
              </w:rPr>
            </w:pPr>
            <w:bookmarkStart w:id="358" w:name="_MET170_Small_Engine"/>
            <w:bookmarkEnd w:id="358"/>
            <w:r w:rsidRPr="00E15D51">
              <w:rPr>
                <w:rStyle w:val="Heading5Char"/>
                <w:sz w:val="21"/>
                <w:szCs w:val="21"/>
              </w:rPr>
              <w:lastRenderedPageBreak/>
              <w:t>MET170 Small Engine Repair and Tune Up</w:t>
            </w:r>
            <w:r w:rsidRPr="00E15D51">
              <w:rPr>
                <w:rStyle w:val="Heading5Char"/>
                <w:sz w:val="21"/>
                <w:szCs w:val="21"/>
              </w:rPr>
              <w:tab/>
            </w:r>
          </w:p>
        </w:tc>
        <w:tc>
          <w:tcPr>
            <w:tcW w:w="2319" w:type="dxa"/>
          </w:tcPr>
          <w:p w14:paraId="59BC221D" w14:textId="50A3E47D"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DED583D"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62017B8A" w14:textId="2B981BC0" w:rsidR="00BC2EFB" w:rsidRPr="005E6D45" w:rsidRDefault="00BC2EFB" w:rsidP="003838BE">
            <w:pPr>
              <w:spacing w:before="120" w:after="120"/>
              <w:rPr>
                <w:rFonts w:cs="Tahoma"/>
                <w:b w:val="0"/>
                <w:bCs w:val="0"/>
              </w:rPr>
            </w:pPr>
            <w:r w:rsidRPr="005E6D45">
              <w:rPr>
                <w:rFonts w:cs="Tahoma"/>
                <w:b w:val="0"/>
                <w:bCs w:val="0"/>
              </w:rPr>
              <w:t xml:space="preserve">This course will cover the operating principles of small engines, including compression, fuel, governor, and electrical, </w:t>
            </w:r>
            <w:proofErr w:type="gramStart"/>
            <w:r w:rsidRPr="005E6D45">
              <w:rPr>
                <w:rFonts w:cs="Tahoma"/>
                <w:b w:val="0"/>
                <w:bCs w:val="0"/>
              </w:rPr>
              <w:t>cooling</w:t>
            </w:r>
            <w:proofErr w:type="gramEnd"/>
            <w:r w:rsidRPr="005E6D45">
              <w:rPr>
                <w:rFonts w:cs="Tahoma"/>
                <w:b w:val="0"/>
                <w:bCs w:val="0"/>
              </w:rPr>
              <w:t xml:space="preserve"> and lubricating systems. Troubleshooting methods and engine selection and application will be covered. Students will prepare for the Briggs and Stratton master service technician exam.</w:t>
            </w:r>
          </w:p>
        </w:tc>
      </w:tr>
      <w:tr w:rsidR="00253CCE" w:rsidRPr="005E6D45" w14:paraId="025DB03D"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5F06B5" w14:textId="4EA0AC05" w:rsidR="00BC2EFB" w:rsidRPr="005E6D45" w:rsidRDefault="00BC2EFB" w:rsidP="003838BE">
            <w:pPr>
              <w:pStyle w:val="Heading5"/>
              <w:spacing w:before="120" w:after="120"/>
              <w:outlineLvl w:val="4"/>
              <w:rPr>
                <w:rFonts w:cs="Tahoma"/>
                <w:b w:val="0"/>
                <w:bCs w:val="0"/>
              </w:rPr>
            </w:pPr>
            <w:bookmarkStart w:id="359" w:name="_MET171_Power_Equipment"/>
            <w:bookmarkEnd w:id="359"/>
            <w:r w:rsidRPr="00E15D51">
              <w:rPr>
                <w:rStyle w:val="Heading5Char"/>
                <w:sz w:val="21"/>
                <w:szCs w:val="21"/>
              </w:rPr>
              <w:t>MET171 Power Equipment Drivelines/Hydraulics and Hydrostatics</w:t>
            </w:r>
            <w:r w:rsidRPr="00E15D51">
              <w:rPr>
                <w:rStyle w:val="Heading5Char"/>
                <w:sz w:val="21"/>
                <w:szCs w:val="21"/>
              </w:rPr>
              <w:tab/>
            </w:r>
          </w:p>
        </w:tc>
        <w:tc>
          <w:tcPr>
            <w:tcW w:w="2319" w:type="dxa"/>
          </w:tcPr>
          <w:p w14:paraId="699132FB" w14:textId="04F416B6"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4627037A"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FA63409" w14:textId="688444FB" w:rsidR="00BC2EFB" w:rsidRPr="005E6D45" w:rsidRDefault="00BC2EFB" w:rsidP="003838BE">
            <w:pPr>
              <w:spacing w:before="120" w:after="120"/>
              <w:rPr>
                <w:rFonts w:cs="Tahoma"/>
              </w:rPr>
            </w:pPr>
            <w:r w:rsidRPr="005E6D45">
              <w:rPr>
                <w:rFonts w:cs="Tahoma"/>
                <w:b w:val="0"/>
                <w:bCs w:val="0"/>
              </w:rPr>
              <w:t>This course is an introduction to power equipment drivelines/hydraulics and hydrostatics.</w:t>
            </w:r>
            <w:r w:rsidR="0042221D">
              <w:rPr>
                <w:rFonts w:cs="Tahoma"/>
                <w:b w:val="0"/>
                <w:bCs w:val="0"/>
              </w:rPr>
              <w:t xml:space="preserve"> </w:t>
            </w:r>
            <w:r w:rsidRPr="005E6D45">
              <w:rPr>
                <w:rFonts w:cs="Tahoma"/>
                <w:b w:val="0"/>
                <w:bCs w:val="0"/>
              </w:rPr>
              <w:t>Students will develop a solid understanding of systems that propel equipment/vehicles powered by small engines. This course focuses on diagnosis, failure analysis, service procedures, and adherence to manufacturers' specifications in accordance with Equipment &amp; Education Training Council, Inc. (EETC) guidelines.</w:t>
            </w:r>
          </w:p>
        </w:tc>
      </w:tr>
      <w:tr w:rsidR="00253CCE" w:rsidRPr="005E6D45" w14:paraId="2543C0E2"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3EBA99" w14:textId="6C5DE89F" w:rsidR="00BC2EFB" w:rsidRPr="005E6D45" w:rsidRDefault="00BC2EFB" w:rsidP="003838BE">
            <w:pPr>
              <w:pStyle w:val="Heading5"/>
              <w:spacing w:before="120" w:after="120"/>
              <w:outlineLvl w:val="4"/>
              <w:rPr>
                <w:rFonts w:cs="Tahoma"/>
                <w:b w:val="0"/>
                <w:bCs w:val="0"/>
              </w:rPr>
            </w:pPr>
            <w:bookmarkStart w:id="360" w:name="_MET172_Power_Equipment"/>
            <w:bookmarkEnd w:id="360"/>
            <w:r w:rsidRPr="00E15D51">
              <w:rPr>
                <w:rStyle w:val="Heading5Char"/>
                <w:sz w:val="21"/>
                <w:szCs w:val="21"/>
              </w:rPr>
              <w:t>MET172 Power Equipment Electrical Systems and Generators</w:t>
            </w:r>
          </w:p>
        </w:tc>
        <w:tc>
          <w:tcPr>
            <w:tcW w:w="2319" w:type="dxa"/>
          </w:tcPr>
          <w:p w14:paraId="04896065" w14:textId="0B72C256"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77E32F6F"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6FE679FF" w14:textId="0683622F" w:rsidR="00BC2EFB" w:rsidRPr="005E6D45" w:rsidRDefault="00BC2EFB" w:rsidP="003838BE">
            <w:pPr>
              <w:spacing w:before="120" w:after="120"/>
              <w:rPr>
                <w:rFonts w:cs="Tahoma"/>
                <w:b w:val="0"/>
                <w:bCs w:val="0"/>
              </w:rPr>
            </w:pPr>
            <w:r w:rsidRPr="005E6D45">
              <w:rPr>
                <w:rFonts w:cs="Tahoma"/>
                <w:b w:val="0"/>
                <w:bCs w:val="0"/>
              </w:rPr>
              <w:t xml:space="preserve">This course will utilize industry training standards set forth by the Equipment &amp; Engine Training Council, Inc. (EETC) to train students to safely diagnose and repair all types of electrical systems pertaining to Power sports and </w:t>
            </w:r>
            <w:r w:rsidR="007B2795" w:rsidRPr="005E6D45">
              <w:rPr>
                <w:rFonts w:cs="Tahoma"/>
                <w:b w:val="0"/>
                <w:bCs w:val="0"/>
              </w:rPr>
              <w:t>off-road</w:t>
            </w:r>
            <w:r w:rsidRPr="005E6D45">
              <w:rPr>
                <w:rFonts w:cs="Tahoma"/>
                <w:b w:val="0"/>
                <w:bCs w:val="0"/>
              </w:rPr>
              <w:t xml:space="preserve"> small engine equipment.</w:t>
            </w:r>
            <w:r w:rsidR="0042221D">
              <w:rPr>
                <w:rFonts w:cs="Tahoma"/>
                <w:b w:val="0"/>
                <w:bCs w:val="0"/>
              </w:rPr>
              <w:t xml:space="preserve"> </w:t>
            </w:r>
            <w:r w:rsidRPr="005E6D45">
              <w:rPr>
                <w:rFonts w:cs="Tahoma"/>
                <w:b w:val="0"/>
                <w:bCs w:val="0"/>
              </w:rPr>
              <w:t>Students will develop skills necessary to diagnose and service portable generators.</w:t>
            </w:r>
          </w:p>
        </w:tc>
      </w:tr>
      <w:tr w:rsidR="00253CCE" w:rsidRPr="005E6D45" w14:paraId="6AAA624B"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19FA2A5" w14:textId="1A17749B" w:rsidR="00BC2EFB" w:rsidRPr="005E6D45" w:rsidRDefault="00BC2EFB" w:rsidP="003838BE">
            <w:pPr>
              <w:pStyle w:val="Heading5"/>
              <w:spacing w:before="120" w:after="120"/>
              <w:outlineLvl w:val="4"/>
              <w:rPr>
                <w:rFonts w:cs="Tahoma"/>
                <w:b w:val="0"/>
                <w:bCs w:val="0"/>
              </w:rPr>
            </w:pPr>
            <w:bookmarkStart w:id="361" w:name="_MET173_Marine_and"/>
            <w:bookmarkEnd w:id="361"/>
            <w:r w:rsidRPr="00E15D51">
              <w:rPr>
                <w:rStyle w:val="Heading5Char"/>
                <w:sz w:val="21"/>
                <w:szCs w:val="21"/>
              </w:rPr>
              <w:t>MET173 Marine and Personal Watercraft Repair and Maintenance</w:t>
            </w:r>
            <w:r w:rsidRPr="00E15D51">
              <w:rPr>
                <w:rStyle w:val="Heading5Char"/>
                <w:sz w:val="21"/>
                <w:szCs w:val="21"/>
              </w:rPr>
              <w:tab/>
            </w:r>
          </w:p>
        </w:tc>
        <w:tc>
          <w:tcPr>
            <w:tcW w:w="2319" w:type="dxa"/>
          </w:tcPr>
          <w:p w14:paraId="442F6E61" w14:textId="10E11D8D" w:rsidR="00BC2EFB" w:rsidRPr="005E6D45" w:rsidRDefault="005C068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02E151C"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FB50FDC" w14:textId="4F5ABB9F" w:rsidR="005C068B" w:rsidRPr="005E6D45" w:rsidRDefault="005C068B" w:rsidP="003838BE">
            <w:pPr>
              <w:spacing w:before="120" w:after="120"/>
              <w:rPr>
                <w:rFonts w:cs="Tahoma"/>
              </w:rPr>
            </w:pPr>
            <w:r w:rsidRPr="005E6D45">
              <w:rPr>
                <w:rFonts w:cs="Tahoma"/>
                <w:b w:val="0"/>
                <w:bCs w:val="0"/>
              </w:rPr>
              <w:t>This course is an introduction to Marine and Personal Watercraft, components and focuses on safely diagnosing systems, failure analysis, service procedures, and adherence to manufacturers’ specifications.</w:t>
            </w:r>
            <w:r w:rsidR="0042221D">
              <w:rPr>
                <w:rFonts w:cs="Tahoma"/>
                <w:b w:val="0"/>
                <w:bCs w:val="0"/>
              </w:rPr>
              <w:t xml:space="preserve"> </w:t>
            </w:r>
            <w:r w:rsidRPr="005E6D45">
              <w:rPr>
                <w:rFonts w:cs="Tahoma"/>
                <w:b w:val="0"/>
                <w:bCs w:val="0"/>
              </w:rPr>
              <w:t>Outboard motors, personal watercraft/jet ski service, repair and maintenance will be the concentration of this course.</w:t>
            </w:r>
          </w:p>
        </w:tc>
      </w:tr>
      <w:tr w:rsidR="00253CCE" w:rsidRPr="005E6D45" w14:paraId="723F21EE"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589B608" w14:textId="4A832B59" w:rsidR="005C068B" w:rsidRPr="005E6D45" w:rsidRDefault="005C068B" w:rsidP="003838BE">
            <w:pPr>
              <w:pStyle w:val="Heading5"/>
              <w:spacing w:before="120" w:after="120"/>
              <w:outlineLvl w:val="4"/>
              <w:rPr>
                <w:rFonts w:cs="Tahoma"/>
                <w:b w:val="0"/>
                <w:bCs w:val="0"/>
              </w:rPr>
            </w:pPr>
            <w:bookmarkStart w:id="362" w:name="_MET190_Recreational_Vehicles"/>
            <w:bookmarkEnd w:id="362"/>
            <w:r w:rsidRPr="00E15D51">
              <w:rPr>
                <w:rStyle w:val="Heading5Char"/>
                <w:sz w:val="21"/>
                <w:szCs w:val="21"/>
              </w:rPr>
              <w:t>MET190 Recreational Vehicles Operation and Maintenance</w:t>
            </w:r>
            <w:r w:rsidRPr="005E6D45">
              <w:rPr>
                <w:rFonts w:cs="Tahoma"/>
                <w:b w:val="0"/>
                <w:bCs w:val="0"/>
              </w:rPr>
              <w:tab/>
            </w:r>
          </w:p>
        </w:tc>
        <w:tc>
          <w:tcPr>
            <w:tcW w:w="2319" w:type="dxa"/>
          </w:tcPr>
          <w:p w14:paraId="2F192221" w14:textId="407458E5" w:rsidR="005C068B" w:rsidRPr="005E6D45" w:rsidRDefault="005C068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59380E03"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F35422A" w14:textId="4A4E31A0" w:rsidR="005C068B" w:rsidRPr="005E6D45" w:rsidRDefault="005C068B" w:rsidP="003838BE">
            <w:pPr>
              <w:spacing w:before="120" w:after="120"/>
              <w:rPr>
                <w:rFonts w:cs="Tahoma"/>
                <w:b w:val="0"/>
                <w:bCs w:val="0"/>
              </w:rPr>
            </w:pPr>
            <w:r w:rsidRPr="005E6D45">
              <w:rPr>
                <w:rFonts w:cs="Tahoma"/>
                <w:b w:val="0"/>
                <w:bCs w:val="0"/>
              </w:rPr>
              <w:t xml:space="preserve">This course will cover off-road applications of; 2-3-4-wheel all-terrain vehicles; and snowmobiles. It will focus on proper application of equipment, applicable vehicle laws and regulations, environmentally conscious-off road use, and user safety under all applications. Vehicle maintenance, both prevention and emergency repair, will be emphasized. </w:t>
            </w:r>
          </w:p>
        </w:tc>
      </w:tr>
      <w:tr w:rsidR="00253CCE" w:rsidRPr="005E6D45" w14:paraId="4A34F0DB"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67E713D" w14:textId="5D5127FE" w:rsidR="005C068B" w:rsidRPr="00011939" w:rsidRDefault="005C068B" w:rsidP="003838BE">
            <w:pPr>
              <w:pStyle w:val="Heading5"/>
              <w:spacing w:before="120" w:after="120"/>
              <w:outlineLvl w:val="4"/>
              <w:rPr>
                <w:rStyle w:val="Heading5Char"/>
                <w:sz w:val="21"/>
                <w:szCs w:val="21"/>
              </w:rPr>
            </w:pPr>
            <w:bookmarkStart w:id="363" w:name="_MET195_Outdoor_Powered"/>
            <w:bookmarkEnd w:id="363"/>
            <w:r w:rsidRPr="00E15D51">
              <w:rPr>
                <w:rStyle w:val="Heading5Char"/>
                <w:sz w:val="21"/>
                <w:szCs w:val="21"/>
              </w:rPr>
              <w:t>MET195 Outdoor Powered Equipment Vehicle Repair and Maintenance</w:t>
            </w:r>
            <w:r w:rsidRPr="00011939">
              <w:rPr>
                <w:rStyle w:val="Heading5Char"/>
                <w:sz w:val="21"/>
                <w:szCs w:val="21"/>
              </w:rPr>
              <w:tab/>
            </w:r>
          </w:p>
        </w:tc>
        <w:tc>
          <w:tcPr>
            <w:tcW w:w="2319" w:type="dxa"/>
          </w:tcPr>
          <w:p w14:paraId="4BCB1D6E" w14:textId="0D781D0F" w:rsidR="005C068B" w:rsidRPr="005E6D45" w:rsidRDefault="00AD016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EEC4A09"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B002085" w14:textId="44A40AB9" w:rsidR="005C068B" w:rsidRPr="005E6D45" w:rsidRDefault="005C068B" w:rsidP="003838BE">
            <w:pPr>
              <w:spacing w:before="120" w:after="120"/>
              <w:rPr>
                <w:rFonts w:cs="Tahoma"/>
              </w:rPr>
            </w:pPr>
            <w:r w:rsidRPr="005E6D45">
              <w:rPr>
                <w:rFonts w:cs="Tahoma"/>
                <w:b w:val="0"/>
                <w:bCs w:val="0"/>
              </w:rPr>
              <w:t>This course covers various aspects of service and repair of outdoor powered equipment and vehicles. While this class is designed as a continuation of MET190, Recreational Vehicles Operation and Maintenance, students can begin with this course pending instructor approval.</w:t>
            </w:r>
          </w:p>
        </w:tc>
      </w:tr>
      <w:tr w:rsidR="00253CCE" w:rsidRPr="005E6D45" w14:paraId="71143E9E"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C08F0F9" w14:textId="0C5671BC" w:rsidR="005C068B" w:rsidRPr="005E6D45" w:rsidRDefault="005C068B" w:rsidP="003838BE">
            <w:pPr>
              <w:pStyle w:val="Heading5"/>
              <w:spacing w:before="120" w:after="120"/>
              <w:outlineLvl w:val="4"/>
              <w:rPr>
                <w:rFonts w:cs="Tahoma"/>
                <w:b w:val="0"/>
                <w:bCs w:val="0"/>
              </w:rPr>
            </w:pPr>
            <w:r w:rsidRPr="00E15D51">
              <w:rPr>
                <w:rStyle w:val="Heading5Char"/>
                <w:sz w:val="21"/>
                <w:szCs w:val="21"/>
              </w:rPr>
              <w:t>MET200 Advanced Equipment Operation</w:t>
            </w:r>
            <w:r w:rsidRPr="005E6D45">
              <w:rPr>
                <w:rFonts w:cs="Tahoma"/>
                <w:b w:val="0"/>
                <w:bCs w:val="0"/>
              </w:rPr>
              <w:tab/>
            </w:r>
          </w:p>
        </w:tc>
        <w:tc>
          <w:tcPr>
            <w:tcW w:w="2319" w:type="dxa"/>
          </w:tcPr>
          <w:p w14:paraId="2E11847B" w14:textId="12A62E99" w:rsidR="005C068B" w:rsidRPr="005E6D45" w:rsidRDefault="005C068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61AB9FA2"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6514952C" w14:textId="3B928D89" w:rsidR="00AD0166" w:rsidRPr="005E6D45" w:rsidRDefault="00AD0166" w:rsidP="003838BE">
            <w:pPr>
              <w:spacing w:before="120" w:after="120"/>
              <w:rPr>
                <w:rFonts w:cs="Tahoma"/>
                <w:b w:val="0"/>
                <w:bCs w:val="0"/>
              </w:rPr>
            </w:pPr>
            <w:r w:rsidRPr="005E6D45">
              <w:rPr>
                <w:rFonts w:cs="Tahoma"/>
                <w:b w:val="0"/>
                <w:bCs w:val="0"/>
              </w:rPr>
              <w:t xml:space="preserve">This course will cover septic system installation, preparing ground for foundation footings, and trenching. The use of transits is integral to the course.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MET150, MET151 and MET155.</w:t>
            </w:r>
          </w:p>
        </w:tc>
      </w:tr>
      <w:tr w:rsidR="00253CCE" w:rsidRPr="005E6D45" w14:paraId="651E8464"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0180436" w14:textId="630868F4" w:rsidR="005C068B" w:rsidRPr="005E6D45" w:rsidRDefault="005C068B" w:rsidP="003838BE">
            <w:pPr>
              <w:pStyle w:val="Heading5"/>
              <w:spacing w:before="120" w:after="120"/>
              <w:outlineLvl w:val="4"/>
              <w:rPr>
                <w:rFonts w:cs="Tahoma"/>
                <w:b w:val="0"/>
                <w:bCs w:val="0"/>
              </w:rPr>
            </w:pPr>
            <w:bookmarkStart w:id="364" w:name="_MET220_Equipment_Hydraulics"/>
            <w:bookmarkEnd w:id="364"/>
            <w:r w:rsidRPr="00E15D51">
              <w:rPr>
                <w:rStyle w:val="Heading5Char"/>
                <w:sz w:val="21"/>
                <w:szCs w:val="21"/>
              </w:rPr>
              <w:lastRenderedPageBreak/>
              <w:t>MET220 Equipment Hydraulics</w:t>
            </w:r>
            <w:r w:rsidRPr="00E15D51">
              <w:rPr>
                <w:rStyle w:val="Heading5Char"/>
                <w:sz w:val="21"/>
                <w:szCs w:val="21"/>
              </w:rPr>
              <w:tab/>
            </w:r>
          </w:p>
        </w:tc>
        <w:tc>
          <w:tcPr>
            <w:tcW w:w="2319" w:type="dxa"/>
          </w:tcPr>
          <w:p w14:paraId="046656D9" w14:textId="54AF4583" w:rsidR="005C068B" w:rsidRPr="005E6D45" w:rsidRDefault="00AD016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F5B2943"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3BE875A" w14:textId="381F5A22" w:rsidR="00AD0166" w:rsidRPr="005E6D45" w:rsidRDefault="00AD0166" w:rsidP="003838BE">
            <w:pPr>
              <w:spacing w:before="120" w:after="120"/>
              <w:rPr>
                <w:rFonts w:cs="Tahoma"/>
                <w:b w:val="0"/>
                <w:bCs w:val="0"/>
              </w:rPr>
            </w:pPr>
            <w:r w:rsidRPr="005E6D45">
              <w:rPr>
                <w:rFonts w:cs="Tahoma"/>
                <w:b w:val="0"/>
                <w:bCs w:val="0"/>
              </w:rPr>
              <w:t>This course covers all components of open- and closed-centered hydraulic systems. Theory, operation, maintenance, and repair of these components are emphasized.</w:t>
            </w:r>
          </w:p>
        </w:tc>
      </w:tr>
      <w:tr w:rsidR="00970AE8" w:rsidRPr="005E6D45" w14:paraId="112D8581"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339BE53" w14:textId="10F0E63D" w:rsidR="00970AE8" w:rsidRPr="00E15D51" w:rsidRDefault="00970AE8" w:rsidP="003838BE">
            <w:pPr>
              <w:pStyle w:val="Heading5"/>
              <w:spacing w:before="120" w:after="120"/>
              <w:outlineLvl w:val="4"/>
              <w:rPr>
                <w:rStyle w:val="Heading5Char"/>
                <w:sz w:val="21"/>
                <w:szCs w:val="21"/>
              </w:rPr>
            </w:pPr>
            <w:bookmarkStart w:id="365" w:name="_MET221_Mobile_Air"/>
            <w:bookmarkEnd w:id="365"/>
            <w:r>
              <w:rPr>
                <w:rStyle w:val="Heading5Char"/>
                <w:sz w:val="21"/>
                <w:szCs w:val="21"/>
              </w:rPr>
              <w:t xml:space="preserve">MET221 </w:t>
            </w:r>
            <w:r w:rsidR="00463829">
              <w:rPr>
                <w:rStyle w:val="Heading5Char"/>
                <w:sz w:val="21"/>
                <w:szCs w:val="21"/>
              </w:rPr>
              <w:t>Heavy Equipment HVAC</w:t>
            </w:r>
          </w:p>
        </w:tc>
        <w:tc>
          <w:tcPr>
            <w:tcW w:w="2319" w:type="dxa"/>
          </w:tcPr>
          <w:p w14:paraId="094758FD" w14:textId="595C20C0" w:rsidR="00970AE8" w:rsidRPr="005E6D45" w:rsidRDefault="003273F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2 cr.</w:t>
            </w:r>
          </w:p>
        </w:tc>
      </w:tr>
      <w:tr w:rsidR="00C765FF" w:rsidRPr="005E6D45" w14:paraId="0692E289"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A36777E" w14:textId="6C716590" w:rsidR="00C765FF" w:rsidRPr="00BB2528" w:rsidRDefault="001A15D5" w:rsidP="003838BE">
            <w:pPr>
              <w:spacing w:before="120" w:after="120"/>
              <w:rPr>
                <w:rFonts w:cs="Tahoma"/>
                <w:b w:val="0"/>
                <w:bCs w:val="0"/>
              </w:rPr>
            </w:pPr>
            <w:r w:rsidRPr="00BB2528">
              <w:rPr>
                <w:rFonts w:cs="Tahoma"/>
                <w:b w:val="0"/>
                <w:bCs w:val="0"/>
              </w:rPr>
              <w:t xml:space="preserve">This course is an introduction to the function and repair of heating, ventilation, and air conditioning </w:t>
            </w:r>
            <w:r w:rsidR="00BB2528" w:rsidRPr="00BB2528">
              <w:rPr>
                <w:rFonts w:cs="Tahoma"/>
                <w:b w:val="0"/>
                <w:bCs w:val="0"/>
              </w:rPr>
              <w:t>units with concentration on mobile heavy equipment.</w:t>
            </w:r>
          </w:p>
        </w:tc>
      </w:tr>
      <w:tr w:rsidR="00253CCE" w:rsidRPr="005E6D45" w14:paraId="1A34E300"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4AD791" w14:textId="3B44E2D1" w:rsidR="005C068B" w:rsidRPr="005E6D45" w:rsidRDefault="00AD0166" w:rsidP="003838BE">
            <w:pPr>
              <w:pStyle w:val="Heading5"/>
              <w:spacing w:before="120" w:after="120"/>
              <w:outlineLvl w:val="4"/>
              <w:rPr>
                <w:rFonts w:cs="Tahoma"/>
                <w:b w:val="0"/>
                <w:bCs w:val="0"/>
              </w:rPr>
            </w:pPr>
            <w:r w:rsidRPr="00E15D51">
              <w:rPr>
                <w:rStyle w:val="Heading5Char"/>
                <w:sz w:val="21"/>
                <w:szCs w:val="21"/>
              </w:rPr>
              <w:t>MET232 Advanced Engine Overhaul/Machine Shop</w:t>
            </w:r>
            <w:r w:rsidRPr="00E15D51">
              <w:rPr>
                <w:rStyle w:val="Heading5Char"/>
                <w:sz w:val="21"/>
                <w:szCs w:val="21"/>
              </w:rPr>
              <w:tab/>
            </w:r>
          </w:p>
        </w:tc>
        <w:tc>
          <w:tcPr>
            <w:tcW w:w="2319" w:type="dxa"/>
          </w:tcPr>
          <w:p w14:paraId="7D3CA28C" w14:textId="4FDE4495" w:rsidR="005C068B" w:rsidRPr="005E6D45" w:rsidRDefault="00AD016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6 cr.</w:t>
            </w:r>
          </w:p>
        </w:tc>
      </w:tr>
      <w:tr w:rsidR="00253CCE" w:rsidRPr="005E6D45" w14:paraId="4F929484"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0B875F8" w14:textId="14B478D8" w:rsidR="00AD0166" w:rsidRPr="005E6D45" w:rsidRDefault="00AD0166" w:rsidP="003838BE">
            <w:pPr>
              <w:spacing w:before="120" w:after="120"/>
              <w:rPr>
                <w:rFonts w:cs="Tahoma"/>
                <w:b w:val="0"/>
                <w:bCs w:val="0"/>
              </w:rPr>
            </w:pPr>
            <w:r w:rsidRPr="005E6D45">
              <w:rPr>
                <w:rFonts w:cs="Tahoma"/>
                <w:b w:val="0"/>
                <w:bCs w:val="0"/>
              </w:rPr>
              <w:t>A selected group of top achievers with a full year of “</w:t>
            </w:r>
            <w:r w:rsidR="006275B7" w:rsidRPr="006275B7">
              <w:rPr>
                <w:rFonts w:cs="Tahoma"/>
                <w:b w:val="0"/>
                <w:bCs w:val="0"/>
              </w:rPr>
              <w:t>Diesel and Automotive Engine Overhaul</w:t>
            </w:r>
            <w:r w:rsidRPr="005E6D45">
              <w:rPr>
                <w:rFonts w:cs="Tahoma"/>
                <w:b w:val="0"/>
                <w:bCs w:val="0"/>
              </w:rPr>
              <w:t xml:space="preserve">” background are placed in a </w:t>
            </w:r>
            <w:proofErr w:type="gramStart"/>
            <w:r w:rsidRPr="005E6D45">
              <w:rPr>
                <w:rFonts w:cs="Tahoma"/>
                <w:b w:val="0"/>
                <w:bCs w:val="0"/>
              </w:rPr>
              <w:t>real life</w:t>
            </w:r>
            <w:proofErr w:type="gramEnd"/>
            <w:r w:rsidRPr="005E6D45">
              <w:rPr>
                <w:rFonts w:cs="Tahoma"/>
                <w:b w:val="0"/>
                <w:bCs w:val="0"/>
              </w:rPr>
              <w:t xml:space="preserve"> shop atmosphere and given the opportunity to hone their skills obtained from the previous year. The course encourages students to think and act on their own, allowing them the freedom to perform various operations with minimal supervision. A pre-class session and daily time sheets let the instructor keep up with various stages of the students’ progress.</w:t>
            </w:r>
          </w:p>
        </w:tc>
      </w:tr>
      <w:tr w:rsidR="00253CCE" w:rsidRPr="005E6D45" w14:paraId="4EE2B671"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587B99" w14:textId="03C0364D" w:rsidR="005C068B" w:rsidRPr="005E6D45" w:rsidRDefault="00AD0166" w:rsidP="003838BE">
            <w:pPr>
              <w:pStyle w:val="Heading5"/>
              <w:spacing w:before="120" w:after="120"/>
              <w:outlineLvl w:val="4"/>
              <w:rPr>
                <w:rFonts w:cs="Tahoma"/>
                <w:b w:val="0"/>
                <w:bCs w:val="0"/>
              </w:rPr>
            </w:pPr>
            <w:bookmarkStart w:id="366" w:name="_MFG101_Safety"/>
            <w:bookmarkEnd w:id="366"/>
            <w:r w:rsidRPr="00E15D51">
              <w:rPr>
                <w:rStyle w:val="Heading5Char"/>
                <w:sz w:val="21"/>
                <w:szCs w:val="21"/>
              </w:rPr>
              <w:t>MFG101 Safety</w:t>
            </w:r>
            <w:r w:rsidRPr="00E15D51">
              <w:rPr>
                <w:rStyle w:val="Heading5Char"/>
                <w:sz w:val="21"/>
                <w:szCs w:val="21"/>
              </w:rPr>
              <w:tab/>
            </w:r>
          </w:p>
        </w:tc>
        <w:tc>
          <w:tcPr>
            <w:tcW w:w="2319" w:type="dxa"/>
          </w:tcPr>
          <w:p w14:paraId="6E8A68C8" w14:textId="404720C0" w:rsidR="005C068B" w:rsidRPr="005E6D45" w:rsidRDefault="005C068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022B53B7"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7E28E6CD" w14:textId="23E8C8BC" w:rsidR="00AD0166" w:rsidRPr="005E6D45" w:rsidRDefault="00AD0166" w:rsidP="003838BE">
            <w:pPr>
              <w:spacing w:before="120" w:after="120"/>
              <w:rPr>
                <w:rFonts w:cs="Tahoma"/>
                <w:b w:val="0"/>
                <w:bCs w:val="0"/>
              </w:rPr>
            </w:pPr>
            <w:r w:rsidRPr="005E6D45">
              <w:rPr>
                <w:rFonts w:cs="Tahoma"/>
                <w:b w:val="0"/>
                <w:bCs w:val="0"/>
              </w:rPr>
              <w:t xml:space="preserve">This course introduces students to safe operating practices and procedures in a manufacturing environment. Performance of emergency drills, performing corrective action when observing unsafe practices, new equipment safety integration, and ergonomics are discussed. Students who pass this course are prepared to take the MSSC Safety portion of the CPT industry credential. </w:t>
            </w:r>
          </w:p>
        </w:tc>
      </w:tr>
      <w:tr w:rsidR="00253CCE" w:rsidRPr="005E6D45" w14:paraId="38F8C928"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3375617" w14:textId="7783DA5A" w:rsidR="005C068B" w:rsidRPr="005E6D45" w:rsidRDefault="005C068B" w:rsidP="003838BE">
            <w:pPr>
              <w:pStyle w:val="Heading5"/>
              <w:spacing w:before="120" w:after="120"/>
              <w:outlineLvl w:val="4"/>
              <w:rPr>
                <w:rFonts w:cs="Tahoma"/>
                <w:b w:val="0"/>
                <w:bCs w:val="0"/>
              </w:rPr>
            </w:pPr>
            <w:bookmarkStart w:id="367" w:name="_MFG110_Manufacturing_Processes"/>
            <w:bookmarkEnd w:id="367"/>
            <w:r w:rsidRPr="00E15D51">
              <w:rPr>
                <w:rStyle w:val="Heading5Char"/>
                <w:sz w:val="21"/>
                <w:szCs w:val="21"/>
              </w:rPr>
              <w:t>MFG110 Manufacturing Processes and Production</w:t>
            </w:r>
            <w:r w:rsidRPr="00011939">
              <w:rPr>
                <w:rStyle w:val="Heading5Char"/>
                <w:sz w:val="21"/>
                <w:szCs w:val="21"/>
              </w:rPr>
              <w:tab/>
            </w:r>
          </w:p>
        </w:tc>
        <w:tc>
          <w:tcPr>
            <w:tcW w:w="2319" w:type="dxa"/>
          </w:tcPr>
          <w:p w14:paraId="0CEE9C8F" w14:textId="185CADB4" w:rsidR="005C068B"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43E4CC7"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6D99116C" w14:textId="40D4D256" w:rsidR="00FD61E7" w:rsidRPr="005E6D45" w:rsidRDefault="00FD61E7" w:rsidP="003838BE">
            <w:pPr>
              <w:spacing w:before="120" w:after="120"/>
              <w:rPr>
                <w:rFonts w:cs="Tahoma"/>
              </w:rPr>
            </w:pPr>
            <w:r w:rsidRPr="005E6D45">
              <w:rPr>
                <w:rFonts w:cs="Tahoma"/>
                <w:b w:val="0"/>
                <w:bCs w:val="0"/>
              </w:rPr>
              <w:t>This course introduces students to overall manufacturing processes and production. Common industry topics such as customer need identification, resource and procurement, equipment production scheduling, setting production goals and team assignments are addressed. Production documentation and final product delivery concepts are introduced. Students who pass this course are prepared to take the MSSC Manufacturing Process and Production portion of the CPT industry credential.</w:t>
            </w:r>
          </w:p>
        </w:tc>
      </w:tr>
      <w:tr w:rsidR="00253CCE" w:rsidRPr="005E6D45" w14:paraId="69CB0FE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2C029BB" w14:textId="6F5A2B24" w:rsidR="00FD61E7" w:rsidRPr="005E6D45" w:rsidRDefault="00FD61E7" w:rsidP="003838BE">
            <w:pPr>
              <w:pStyle w:val="Heading5"/>
              <w:spacing w:before="120" w:after="120"/>
              <w:outlineLvl w:val="4"/>
              <w:rPr>
                <w:rFonts w:cs="Tahoma"/>
                <w:b w:val="0"/>
                <w:bCs w:val="0"/>
              </w:rPr>
            </w:pPr>
            <w:bookmarkStart w:id="368" w:name="_MFG120_Quality_Practices"/>
            <w:bookmarkEnd w:id="368"/>
            <w:r w:rsidRPr="00E15D51">
              <w:rPr>
                <w:rStyle w:val="Heading5Char"/>
                <w:sz w:val="21"/>
                <w:szCs w:val="21"/>
              </w:rPr>
              <w:t>MFG120 Quality Practices and Measurement</w:t>
            </w:r>
            <w:r w:rsidRPr="005E6D45">
              <w:rPr>
                <w:rFonts w:cs="Tahoma"/>
                <w:b w:val="0"/>
                <w:bCs w:val="0"/>
              </w:rPr>
              <w:tab/>
            </w:r>
          </w:p>
        </w:tc>
        <w:tc>
          <w:tcPr>
            <w:tcW w:w="2319" w:type="dxa"/>
          </w:tcPr>
          <w:p w14:paraId="610DCF00" w14:textId="7135E93B"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1D389C2C"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7A25F518" w14:textId="53F59578" w:rsidR="00FD61E7" w:rsidRPr="005E6D45" w:rsidRDefault="00FD61E7" w:rsidP="003838BE">
            <w:pPr>
              <w:spacing w:before="120" w:after="120"/>
              <w:rPr>
                <w:rFonts w:cs="Tahoma"/>
              </w:rPr>
            </w:pPr>
            <w:r w:rsidRPr="005E6D45">
              <w:rPr>
                <w:rFonts w:cs="Tahoma"/>
                <w:b w:val="0"/>
                <w:bCs w:val="0"/>
              </w:rPr>
              <w:t xml:space="preserve">This course prepares students to work in a quality control and measurement sector within the manufacturing/production industry. Areas addressed are quality audit activities, calibration of data collection equipment, continuous improvement implementation, inspection, documentation, and corrective action implementation. Record keeping and use of industry standard testing and measurement equipment are also introduced. Students who pass this course are prepared to take the MSSC Quality Practices and Measurement portion of the CPT industry credential. </w:t>
            </w:r>
          </w:p>
        </w:tc>
      </w:tr>
      <w:tr w:rsidR="00253CCE" w:rsidRPr="005E6D45" w14:paraId="399A4C1D"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E2E407A" w14:textId="7C730DF8" w:rsidR="00FD61E7" w:rsidRPr="005E6D45" w:rsidRDefault="00FD61E7" w:rsidP="003838BE">
            <w:pPr>
              <w:pStyle w:val="Heading5"/>
              <w:spacing w:before="120" w:after="120"/>
              <w:outlineLvl w:val="4"/>
              <w:rPr>
                <w:rFonts w:cs="Tahoma"/>
                <w:b w:val="0"/>
                <w:bCs w:val="0"/>
              </w:rPr>
            </w:pPr>
            <w:bookmarkStart w:id="369" w:name="_MFG125_Maintenance_Awareness"/>
            <w:bookmarkEnd w:id="369"/>
            <w:r w:rsidRPr="00E15D51">
              <w:rPr>
                <w:rStyle w:val="Heading5Char"/>
                <w:sz w:val="21"/>
                <w:szCs w:val="21"/>
              </w:rPr>
              <w:t>MFG125 Maintenance Awareness</w:t>
            </w:r>
            <w:r w:rsidRPr="005E6D45">
              <w:rPr>
                <w:rFonts w:cs="Tahoma"/>
                <w:b w:val="0"/>
                <w:bCs w:val="0"/>
              </w:rPr>
              <w:tab/>
            </w:r>
          </w:p>
        </w:tc>
        <w:tc>
          <w:tcPr>
            <w:tcW w:w="2319" w:type="dxa"/>
          </w:tcPr>
          <w:p w14:paraId="3F6C5233" w14:textId="7F4E5DD7"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 xml:space="preserve">3 cr. </w:t>
            </w:r>
          </w:p>
        </w:tc>
      </w:tr>
      <w:tr w:rsidR="00253CCE" w:rsidRPr="005E6D45" w14:paraId="311BBFA7"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5477336" w14:textId="7D24B447" w:rsidR="00FD61E7" w:rsidRPr="005E6D45" w:rsidRDefault="00FD61E7" w:rsidP="003838BE">
            <w:pPr>
              <w:spacing w:before="120" w:after="120"/>
              <w:rPr>
                <w:rFonts w:cs="Tahoma"/>
                <w:b w:val="0"/>
                <w:bCs w:val="0"/>
              </w:rPr>
            </w:pPr>
            <w:r w:rsidRPr="005E6D45">
              <w:rPr>
                <w:rFonts w:cs="Tahoma"/>
                <w:b w:val="0"/>
                <w:bCs w:val="0"/>
              </w:rPr>
              <w:t xml:space="preserve">This course introduces students to the concepts of preventative maintenance, routine scheduled repair, monitoring of equipment for correct performance, and production scheduling around </w:t>
            </w:r>
            <w:r w:rsidRPr="005E6D45">
              <w:rPr>
                <w:rFonts w:cs="Tahoma"/>
                <w:b w:val="0"/>
                <w:bCs w:val="0"/>
              </w:rPr>
              <w:lastRenderedPageBreak/>
              <w:t xml:space="preserve">maintenance activities. Students who pass this course are prepared to take the MSSC Maintenance Awareness portion of the CPT industry credential. </w:t>
            </w:r>
          </w:p>
        </w:tc>
      </w:tr>
      <w:tr w:rsidR="00253CCE" w:rsidRPr="005E6D45" w14:paraId="62608B71"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C8342A0" w14:textId="3986C69E" w:rsidR="00FD61E7" w:rsidRPr="005E6D45" w:rsidRDefault="00FD61E7" w:rsidP="003838BE">
            <w:pPr>
              <w:pStyle w:val="Heading5"/>
              <w:spacing w:before="120" w:after="120"/>
              <w:outlineLvl w:val="4"/>
              <w:rPr>
                <w:rFonts w:cs="Tahoma"/>
                <w:b w:val="0"/>
                <w:bCs w:val="0"/>
              </w:rPr>
            </w:pPr>
            <w:bookmarkStart w:id="370" w:name="_MFG210_Green_Production"/>
            <w:bookmarkEnd w:id="370"/>
            <w:r w:rsidRPr="00E15D51">
              <w:rPr>
                <w:rStyle w:val="Heading5Char"/>
                <w:sz w:val="21"/>
                <w:szCs w:val="21"/>
              </w:rPr>
              <w:lastRenderedPageBreak/>
              <w:t>MFG210 Green Production</w:t>
            </w:r>
            <w:r w:rsidRPr="00011939">
              <w:rPr>
                <w:rStyle w:val="Heading5Char"/>
                <w:sz w:val="21"/>
                <w:szCs w:val="21"/>
              </w:rPr>
              <w:tab/>
            </w:r>
          </w:p>
        </w:tc>
        <w:tc>
          <w:tcPr>
            <w:tcW w:w="2319" w:type="dxa"/>
          </w:tcPr>
          <w:p w14:paraId="229FAA9A" w14:textId="039656A6"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5A7CC02F"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E1659B9" w14:textId="0CB900D8" w:rsidR="00FD61E7" w:rsidRPr="005E6D45" w:rsidRDefault="00FD61E7" w:rsidP="003838BE">
            <w:pPr>
              <w:spacing w:before="120" w:after="120"/>
              <w:rPr>
                <w:rFonts w:cs="Tahoma"/>
                <w:b w:val="0"/>
                <w:bCs w:val="0"/>
              </w:rPr>
            </w:pPr>
            <w:r w:rsidRPr="005E6D45">
              <w:rPr>
                <w:rFonts w:cs="Tahoma"/>
                <w:b w:val="0"/>
                <w:bCs w:val="0"/>
              </w:rPr>
              <w:t xml:space="preserve">This course trains students on environmental issues in manufacturing. Topics introduced are the issues associated with becoming green, implementation of environmental programs, environmental incident identification, reporting, and recovery, and recycling implementation for production facilities. Students who pass this course are prepared to take the MSSC Green Production portion of the CPT industry credential.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MFG110 or with instructor permission. </w:t>
            </w:r>
          </w:p>
        </w:tc>
      </w:tr>
      <w:tr w:rsidR="00253CCE" w:rsidRPr="005E6D45" w14:paraId="62B80131"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A9FFF59" w14:textId="628F343F" w:rsidR="00843B80" w:rsidRPr="005E6D45" w:rsidRDefault="00843B80" w:rsidP="003838BE">
            <w:pPr>
              <w:pStyle w:val="Heading5"/>
              <w:spacing w:before="120" w:after="120"/>
              <w:outlineLvl w:val="4"/>
              <w:rPr>
                <w:rFonts w:cs="Tahoma"/>
                <w:b w:val="0"/>
                <w:bCs w:val="0"/>
              </w:rPr>
            </w:pPr>
            <w:bookmarkStart w:id="371" w:name="_MRT105_Fisheries_Fundamentals"/>
            <w:bookmarkStart w:id="372" w:name="_NEC111_National_Electrical"/>
            <w:bookmarkEnd w:id="371"/>
            <w:bookmarkEnd w:id="372"/>
            <w:r w:rsidRPr="00E15D51">
              <w:rPr>
                <w:rStyle w:val="Heading5Char"/>
                <w:sz w:val="21"/>
                <w:szCs w:val="21"/>
              </w:rPr>
              <w:t>NEC111 National Electrical Code</w:t>
            </w:r>
          </w:p>
        </w:tc>
        <w:tc>
          <w:tcPr>
            <w:tcW w:w="2319" w:type="dxa"/>
          </w:tcPr>
          <w:p w14:paraId="4713EEAB" w14:textId="7942F3FC"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D8F2A0B"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E35B5E1" w14:textId="6AA52178" w:rsidR="00843B80" w:rsidRPr="005E6D45" w:rsidRDefault="00843B80" w:rsidP="003838BE">
            <w:pPr>
              <w:spacing w:before="120" w:after="120"/>
              <w:rPr>
                <w:rFonts w:cs="Tahoma"/>
                <w:b w:val="0"/>
                <w:bCs w:val="0"/>
              </w:rPr>
            </w:pPr>
            <w:r w:rsidRPr="005E6D45">
              <w:rPr>
                <w:rFonts w:cs="Tahoma"/>
                <w:b w:val="0"/>
                <w:bCs w:val="0"/>
              </w:rPr>
              <w:t>This 45-hour course covers all nine chapters of the national electrical codebook. Students develop a thorough understanding of the code requirements and applications, as well as proficiency in researching various code rules. Must be passed with a C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Electrical Helper’s License or higher, C or better in REY103, or instructor permission.</w:t>
            </w:r>
          </w:p>
        </w:tc>
      </w:tr>
      <w:tr w:rsidR="00253CCE" w:rsidRPr="005E6D45" w14:paraId="0A33FACC"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84CAF67" w14:textId="116F8A75" w:rsidR="00843B80" w:rsidRPr="005E6D45" w:rsidRDefault="00843B80" w:rsidP="003838BE">
            <w:pPr>
              <w:pStyle w:val="Heading5"/>
              <w:spacing w:before="120" w:after="120"/>
              <w:outlineLvl w:val="4"/>
              <w:rPr>
                <w:rFonts w:cs="Tahoma"/>
                <w:b w:val="0"/>
                <w:bCs w:val="0"/>
              </w:rPr>
            </w:pPr>
            <w:bookmarkStart w:id="373" w:name="_NGP110_Basic_Principles"/>
            <w:bookmarkEnd w:id="373"/>
            <w:r w:rsidRPr="00E15D51">
              <w:rPr>
                <w:rStyle w:val="Heading5Char"/>
                <w:sz w:val="21"/>
                <w:szCs w:val="21"/>
              </w:rPr>
              <w:t>NGP110 Basic Principles and Practices for Propane/Natural Gas</w:t>
            </w:r>
            <w:r w:rsidRPr="00011939">
              <w:rPr>
                <w:rStyle w:val="Heading5Char"/>
                <w:sz w:val="21"/>
                <w:szCs w:val="21"/>
              </w:rPr>
              <w:t xml:space="preserve"> </w:t>
            </w:r>
            <w:r w:rsidRPr="00011939">
              <w:rPr>
                <w:rStyle w:val="Heading5Char"/>
                <w:sz w:val="21"/>
                <w:szCs w:val="21"/>
              </w:rPr>
              <w:tab/>
            </w:r>
          </w:p>
        </w:tc>
        <w:tc>
          <w:tcPr>
            <w:tcW w:w="2319" w:type="dxa"/>
          </w:tcPr>
          <w:p w14:paraId="70F1E03A" w14:textId="021241B6"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253CCE" w:rsidRPr="005E6D45" w14:paraId="4C3AAF07"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02F9381" w14:textId="5A4049C6" w:rsidR="00843B80" w:rsidRPr="005E6D45" w:rsidRDefault="00843B80" w:rsidP="003838BE">
            <w:pPr>
              <w:spacing w:before="120" w:after="120"/>
              <w:rPr>
                <w:rFonts w:cs="Tahoma"/>
                <w:b w:val="0"/>
                <w:bCs w:val="0"/>
              </w:rPr>
            </w:pPr>
            <w:r w:rsidRPr="005E6D45">
              <w:rPr>
                <w:rFonts w:cs="Tahoma"/>
                <w:b w:val="0"/>
                <w:bCs w:val="0"/>
              </w:rPr>
              <w:t>This course is a prerequisite to the more advanced classes and includes sections covering the physical properties and combustion characteristics of propane, identifying propane industry standards, safety codes and regulations, identifying the basic parts of tanks, cylinders, and bulk storage installations, maintaining a safe working environment, identifying commonly used hand tools and supplies, and serving the customers. State certification testing is included. This is a pass/fail course.</w:t>
            </w:r>
          </w:p>
        </w:tc>
      </w:tr>
      <w:tr w:rsidR="00253CCE" w:rsidRPr="005E6D45" w14:paraId="4664ACA7"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259805B" w14:textId="1D389B60" w:rsidR="00843B80" w:rsidRPr="005E6D45" w:rsidRDefault="00843B80" w:rsidP="003838BE">
            <w:pPr>
              <w:pStyle w:val="Heading5"/>
              <w:spacing w:before="120" w:after="120"/>
              <w:outlineLvl w:val="4"/>
              <w:rPr>
                <w:rFonts w:cs="Tahoma"/>
                <w:b w:val="0"/>
                <w:bCs w:val="0"/>
              </w:rPr>
            </w:pPr>
            <w:r w:rsidRPr="00E15D51">
              <w:rPr>
                <w:rStyle w:val="Heading5Char"/>
                <w:sz w:val="21"/>
                <w:szCs w:val="21"/>
              </w:rPr>
              <w:t>NGP116 Distribution Systems Operations</w:t>
            </w:r>
            <w:r w:rsidRPr="00011939">
              <w:rPr>
                <w:rStyle w:val="Heading5Char"/>
                <w:sz w:val="21"/>
                <w:szCs w:val="21"/>
              </w:rPr>
              <w:tab/>
            </w:r>
          </w:p>
        </w:tc>
        <w:tc>
          <w:tcPr>
            <w:tcW w:w="2319" w:type="dxa"/>
          </w:tcPr>
          <w:p w14:paraId="3E9DCA3F" w14:textId="1FAD869F"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6EDA5D78"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E1C4D9E" w14:textId="4EF826B8" w:rsidR="00843B80" w:rsidRPr="005E6D45" w:rsidRDefault="00843B80" w:rsidP="003838BE">
            <w:pPr>
              <w:spacing w:before="120" w:after="120"/>
              <w:rPr>
                <w:rFonts w:cs="Tahoma"/>
              </w:rPr>
            </w:pPr>
            <w:r w:rsidRPr="005E6D45">
              <w:rPr>
                <w:rFonts w:cs="Tahoma"/>
                <w:b w:val="0"/>
                <w:bCs w:val="0"/>
              </w:rPr>
              <w:t>This course focuses primarily on the procedure of placing a vapor distribution system into operation.</w:t>
            </w:r>
            <w:r w:rsidR="0042221D">
              <w:rPr>
                <w:rFonts w:cs="Tahoma"/>
                <w:b w:val="0"/>
                <w:bCs w:val="0"/>
              </w:rPr>
              <w:t xml:space="preserve"> </w:t>
            </w:r>
            <w:r w:rsidRPr="005E6D45">
              <w:rPr>
                <w:rFonts w:cs="Tahoma"/>
                <w:b w:val="0"/>
                <w:bCs w:val="0"/>
              </w:rPr>
              <w:t>The course also addresses the different system test required for vapor distribution systems and appliances, validating the container, piping, and regulator, how and when to make the final connections, how to purge the system of air, appliance controls and safety devices, and how to adjust air. This is a pass/fail course.</w:t>
            </w:r>
          </w:p>
        </w:tc>
      </w:tr>
      <w:tr w:rsidR="00253CCE" w:rsidRPr="005E6D45" w14:paraId="2D889777"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F406460" w14:textId="3B9E4137" w:rsidR="00843B80" w:rsidRPr="005E6D45" w:rsidRDefault="00843B80" w:rsidP="003838BE">
            <w:pPr>
              <w:pStyle w:val="Heading5"/>
              <w:spacing w:before="120" w:after="120"/>
              <w:outlineLvl w:val="4"/>
              <w:rPr>
                <w:rFonts w:cs="Tahoma"/>
                <w:b w:val="0"/>
                <w:bCs w:val="0"/>
              </w:rPr>
            </w:pPr>
            <w:r w:rsidRPr="00E15D51">
              <w:rPr>
                <w:rStyle w:val="Heading5Char"/>
                <w:sz w:val="21"/>
                <w:szCs w:val="21"/>
              </w:rPr>
              <w:t>NGP118 Appliance Installation</w:t>
            </w:r>
            <w:r w:rsidRPr="00E15D51">
              <w:rPr>
                <w:rStyle w:val="Heading5Char"/>
                <w:sz w:val="21"/>
                <w:szCs w:val="21"/>
              </w:rPr>
              <w:tab/>
            </w:r>
          </w:p>
        </w:tc>
        <w:tc>
          <w:tcPr>
            <w:tcW w:w="2319" w:type="dxa"/>
          </w:tcPr>
          <w:p w14:paraId="04578B53" w14:textId="5857CE9D"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242E8289"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2507893" w14:textId="1DCFF16F" w:rsidR="00843B80" w:rsidRPr="005E6D45" w:rsidRDefault="00843B80" w:rsidP="003838BE">
            <w:pPr>
              <w:spacing w:before="120" w:after="120"/>
              <w:rPr>
                <w:rFonts w:cs="Tahoma"/>
                <w:b w:val="0"/>
                <w:bCs w:val="0"/>
              </w:rPr>
            </w:pPr>
            <w:r w:rsidRPr="005E6D45">
              <w:rPr>
                <w:rFonts w:cs="Tahoma"/>
                <w:b w:val="0"/>
                <w:bCs w:val="0"/>
              </w:rPr>
              <w:t>The course includes placing propane utilization equipment into service, identifying the fundamental principles of venting and ventilation, pressure testing and leak checking propane-piping systems, controlling propane/air mixtures for proper combustion, and sizing /installing natural draft venting systems. This is a pass/fail course.</w:t>
            </w:r>
          </w:p>
        </w:tc>
      </w:tr>
      <w:tr w:rsidR="00253CCE" w:rsidRPr="005E6D45" w14:paraId="48DEE2F4"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528129" w14:textId="5247543B" w:rsidR="00843B80" w:rsidRPr="005E6D45" w:rsidRDefault="00843B80" w:rsidP="003838BE">
            <w:pPr>
              <w:pStyle w:val="Heading5"/>
              <w:spacing w:before="120" w:after="120"/>
              <w:outlineLvl w:val="4"/>
              <w:rPr>
                <w:rFonts w:cs="Tahoma"/>
                <w:b w:val="0"/>
                <w:bCs w:val="0"/>
              </w:rPr>
            </w:pPr>
            <w:r w:rsidRPr="00E15D51">
              <w:rPr>
                <w:rStyle w:val="Heading5Char"/>
                <w:sz w:val="21"/>
                <w:szCs w:val="21"/>
              </w:rPr>
              <w:t>NGP120 Appliance Service</w:t>
            </w:r>
            <w:r w:rsidRPr="00011939">
              <w:rPr>
                <w:rStyle w:val="Heading5Char"/>
                <w:sz w:val="21"/>
                <w:szCs w:val="21"/>
              </w:rPr>
              <w:tab/>
            </w:r>
            <w:r w:rsidRPr="005E6D45">
              <w:rPr>
                <w:rFonts w:cs="Tahoma"/>
                <w:b w:val="0"/>
                <w:bCs w:val="0"/>
              </w:rPr>
              <w:tab/>
            </w:r>
            <w:r w:rsidRPr="005E6D45">
              <w:rPr>
                <w:rFonts w:cs="Tahoma"/>
                <w:b w:val="0"/>
                <w:bCs w:val="0"/>
              </w:rPr>
              <w:tab/>
            </w:r>
            <w:r w:rsidR="0042221D">
              <w:rPr>
                <w:rFonts w:cs="Tahoma"/>
                <w:b w:val="0"/>
                <w:bCs w:val="0"/>
              </w:rPr>
              <w:t xml:space="preserve">      </w:t>
            </w:r>
          </w:p>
        </w:tc>
        <w:tc>
          <w:tcPr>
            <w:tcW w:w="2319" w:type="dxa"/>
          </w:tcPr>
          <w:p w14:paraId="2331CEFF" w14:textId="48A8D2E8"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40C5AF00"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6FB4653" w14:textId="109BE5EB" w:rsidR="00843B80" w:rsidRPr="005E6D45" w:rsidRDefault="00843B80" w:rsidP="003838BE">
            <w:pPr>
              <w:spacing w:before="120" w:after="120"/>
              <w:rPr>
                <w:rFonts w:cs="Tahoma"/>
              </w:rPr>
            </w:pPr>
            <w:r w:rsidRPr="005E6D45">
              <w:rPr>
                <w:rFonts w:cs="Tahoma"/>
                <w:b w:val="0"/>
                <w:bCs w:val="0"/>
              </w:rPr>
              <w:t xml:space="preserve">Appliance service covers identifying troubleshooting skills and electrical circuits/systems, measuring electrical quantities, identifying operating characteristics and components of common sensing devices, and troubleshooting control devices basic to gas operating equipment. This is a pass/fail course. </w:t>
            </w:r>
          </w:p>
        </w:tc>
      </w:tr>
      <w:tr w:rsidR="005376B1" w:rsidRPr="005E6D45" w14:paraId="3BCD38C4"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7C5063E" w14:textId="24C776B0" w:rsidR="005376B1" w:rsidRPr="00E15D51" w:rsidRDefault="005376B1" w:rsidP="003838BE">
            <w:pPr>
              <w:pStyle w:val="Heading5"/>
              <w:spacing w:before="120" w:after="120"/>
              <w:outlineLvl w:val="4"/>
              <w:rPr>
                <w:rStyle w:val="Heading5Char"/>
                <w:sz w:val="21"/>
                <w:szCs w:val="21"/>
              </w:rPr>
            </w:pPr>
            <w:bookmarkStart w:id="374" w:name="_NUR103_Foundations_of"/>
            <w:bookmarkEnd w:id="374"/>
            <w:r>
              <w:rPr>
                <w:rStyle w:val="Heading5Char"/>
                <w:sz w:val="21"/>
                <w:szCs w:val="21"/>
              </w:rPr>
              <w:lastRenderedPageBreak/>
              <w:t>NUR103</w:t>
            </w:r>
            <w:r w:rsidR="006C2EC9">
              <w:rPr>
                <w:rStyle w:val="Heading5Char"/>
                <w:sz w:val="21"/>
                <w:szCs w:val="21"/>
              </w:rPr>
              <w:t xml:space="preserve"> </w:t>
            </w:r>
            <w:r w:rsidR="007B2B69">
              <w:rPr>
                <w:rStyle w:val="Heading5Char"/>
                <w:sz w:val="21"/>
                <w:szCs w:val="21"/>
              </w:rPr>
              <w:t>Foundations of Nursing</w:t>
            </w:r>
          </w:p>
        </w:tc>
        <w:tc>
          <w:tcPr>
            <w:tcW w:w="2319" w:type="dxa"/>
          </w:tcPr>
          <w:p w14:paraId="5C8D8251" w14:textId="3F51F8E4" w:rsidR="005376B1" w:rsidRPr="005E6D45" w:rsidRDefault="007B2B6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8 cr.</w:t>
            </w:r>
          </w:p>
        </w:tc>
      </w:tr>
      <w:tr w:rsidR="007B2B69" w:rsidRPr="005E6D45" w14:paraId="4F893197" w14:textId="77777777" w:rsidTr="00335E5F">
        <w:tc>
          <w:tcPr>
            <w:cnfStyle w:val="001000000000" w:firstRow="0" w:lastRow="0" w:firstColumn="1" w:lastColumn="0" w:oddVBand="0" w:evenVBand="0" w:oddHBand="0" w:evenHBand="0" w:firstRowFirstColumn="0" w:firstRowLastColumn="0" w:lastRowFirstColumn="0" w:lastRowLastColumn="0"/>
            <w:tcW w:w="10080" w:type="dxa"/>
            <w:gridSpan w:val="2"/>
          </w:tcPr>
          <w:p w14:paraId="4268F4EE" w14:textId="70ABDFB4" w:rsidR="007B2B69" w:rsidRPr="005E6D45" w:rsidRDefault="007B2B69" w:rsidP="003838BE">
            <w:pPr>
              <w:spacing w:before="120" w:after="120"/>
              <w:rPr>
                <w:rFonts w:cs="Tahoma"/>
              </w:rPr>
            </w:pPr>
            <w:r w:rsidRPr="007B2B69">
              <w:rPr>
                <w:rFonts w:cs="Tahoma"/>
                <w:b w:val="0"/>
                <w:bCs w:val="0"/>
              </w:rPr>
              <w:t xml:space="preserve">Introduces the role of a nurse as a member of the health care team. Student learning focuses on the nursing process </w:t>
            </w:r>
            <w:proofErr w:type="gramStart"/>
            <w:r w:rsidRPr="007B2B69">
              <w:rPr>
                <w:rFonts w:cs="Tahoma"/>
                <w:b w:val="0"/>
                <w:bCs w:val="0"/>
              </w:rPr>
              <w:t>in regard to</w:t>
            </w:r>
            <w:proofErr w:type="gramEnd"/>
            <w:r w:rsidRPr="007B2B69">
              <w:rPr>
                <w:rFonts w:cs="Tahoma"/>
                <w:b w:val="0"/>
                <w:bCs w:val="0"/>
              </w:rPr>
              <w:t xml:space="preserve"> basic human needs, and stresses the impact of culture, values, beliefs, and internal and external stressors on health and illness. Principles of nutrition, communication, pharmacology, and teaching-learning are integrated into the course. Selected clinical experiences are expanded upon in a laboratory learning setting for a variety of basic nursing skills. </w:t>
            </w:r>
          </w:p>
        </w:tc>
      </w:tr>
      <w:tr w:rsidR="005376B1" w:rsidRPr="005E6D45" w14:paraId="77CC7E65"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FF4C4DD" w14:textId="285C7BE3" w:rsidR="005376B1" w:rsidRPr="00E15D51" w:rsidRDefault="005376B1" w:rsidP="003838BE">
            <w:pPr>
              <w:pStyle w:val="Heading5"/>
              <w:spacing w:before="120" w:after="120"/>
              <w:outlineLvl w:val="4"/>
              <w:rPr>
                <w:rStyle w:val="Heading5Char"/>
                <w:sz w:val="21"/>
                <w:szCs w:val="21"/>
              </w:rPr>
            </w:pPr>
            <w:bookmarkStart w:id="375" w:name="_NUR110_Pharmacology"/>
            <w:bookmarkEnd w:id="375"/>
            <w:r>
              <w:rPr>
                <w:rStyle w:val="Heading5Char"/>
                <w:sz w:val="21"/>
                <w:szCs w:val="21"/>
              </w:rPr>
              <w:t>NUR110</w:t>
            </w:r>
            <w:r w:rsidR="000937F3">
              <w:rPr>
                <w:rStyle w:val="Heading5Char"/>
                <w:sz w:val="21"/>
                <w:szCs w:val="21"/>
              </w:rPr>
              <w:t xml:space="preserve"> Pharmacolog</w:t>
            </w:r>
            <w:r w:rsidR="000937F3">
              <w:rPr>
                <w:rStyle w:val="Heading5Char"/>
                <w:b w:val="0"/>
                <w:bCs w:val="0"/>
                <w:sz w:val="21"/>
                <w:szCs w:val="21"/>
              </w:rPr>
              <w:t>y</w:t>
            </w:r>
          </w:p>
        </w:tc>
        <w:tc>
          <w:tcPr>
            <w:tcW w:w="2319" w:type="dxa"/>
          </w:tcPr>
          <w:p w14:paraId="2C313BB6" w14:textId="6478D4EE" w:rsidR="005376B1" w:rsidRPr="005E6D45" w:rsidRDefault="000937F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0937F3" w:rsidRPr="005E6D45" w14:paraId="364FF3FB" w14:textId="77777777" w:rsidTr="004B6BD5">
        <w:tc>
          <w:tcPr>
            <w:cnfStyle w:val="001000000000" w:firstRow="0" w:lastRow="0" w:firstColumn="1" w:lastColumn="0" w:oddVBand="0" w:evenVBand="0" w:oddHBand="0" w:evenHBand="0" w:firstRowFirstColumn="0" w:firstRowLastColumn="0" w:lastRowFirstColumn="0" w:lastRowLastColumn="0"/>
            <w:tcW w:w="10080" w:type="dxa"/>
            <w:gridSpan w:val="2"/>
          </w:tcPr>
          <w:p w14:paraId="045E7234" w14:textId="5B387BA8" w:rsidR="000937F3" w:rsidRPr="005E6D45" w:rsidRDefault="000937F3" w:rsidP="003838BE">
            <w:pPr>
              <w:spacing w:before="120" w:after="120"/>
              <w:rPr>
                <w:rFonts w:cs="Tahoma"/>
              </w:rPr>
            </w:pPr>
            <w:r w:rsidRPr="0021519E">
              <w:rPr>
                <w:rFonts w:cs="Tahoma"/>
                <w:b w:val="0"/>
                <w:bCs w:val="0"/>
              </w:rPr>
              <w:t xml:space="preserve">This course builds </w:t>
            </w:r>
            <w:r w:rsidR="00AA2944" w:rsidRPr="0021519E">
              <w:rPr>
                <w:rFonts w:cs="Tahoma"/>
                <w:b w:val="0"/>
                <w:bCs w:val="0"/>
              </w:rPr>
              <w:t xml:space="preserve">upon students’ knowledge of anatomy, physiology, and the nursing process. It is designed to provide the knowledge required for the safe administration of drugs and teaching with patients across the lifespan. The student will examine actions, therapeutic uses, interactions and side effects of major drug classifications, nursing </w:t>
            </w:r>
            <w:r w:rsidR="0021519E" w:rsidRPr="0021519E">
              <w:rPr>
                <w:rFonts w:cs="Tahoma"/>
                <w:b w:val="0"/>
                <w:bCs w:val="0"/>
              </w:rPr>
              <w:t xml:space="preserve">responsibilities related to drug administration to clients across the lifespan, and skills related to medication administration. </w:t>
            </w:r>
          </w:p>
        </w:tc>
      </w:tr>
      <w:tr w:rsidR="005376B1" w:rsidRPr="005E6D45" w14:paraId="60587F6A"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ADCE813" w14:textId="0C37DFF7" w:rsidR="005376B1" w:rsidRPr="00E15D51" w:rsidRDefault="005376B1" w:rsidP="003838BE">
            <w:pPr>
              <w:pStyle w:val="Heading5"/>
              <w:spacing w:before="120" w:after="120"/>
              <w:outlineLvl w:val="4"/>
              <w:rPr>
                <w:rStyle w:val="Heading5Char"/>
                <w:sz w:val="21"/>
                <w:szCs w:val="21"/>
              </w:rPr>
            </w:pPr>
            <w:bookmarkStart w:id="376" w:name="_NUR137_Nursing_Across"/>
            <w:bookmarkEnd w:id="376"/>
            <w:r>
              <w:rPr>
                <w:rStyle w:val="Heading5Char"/>
                <w:sz w:val="21"/>
                <w:szCs w:val="21"/>
              </w:rPr>
              <w:t>NUR137</w:t>
            </w:r>
            <w:r w:rsidR="00DA2E3F">
              <w:rPr>
                <w:rStyle w:val="Heading5Char"/>
                <w:sz w:val="21"/>
                <w:szCs w:val="21"/>
              </w:rPr>
              <w:t xml:space="preserve"> Nursing Across the Lifespan I</w:t>
            </w:r>
          </w:p>
        </w:tc>
        <w:tc>
          <w:tcPr>
            <w:tcW w:w="2319" w:type="dxa"/>
          </w:tcPr>
          <w:p w14:paraId="37C01E55" w14:textId="22FF7186" w:rsidR="005376B1" w:rsidRPr="005E6D45" w:rsidRDefault="00D027E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8</w:t>
            </w:r>
            <w:r w:rsidR="00DA2E3F">
              <w:rPr>
                <w:rFonts w:cs="Tahoma"/>
              </w:rPr>
              <w:t xml:space="preserve"> cr.</w:t>
            </w:r>
          </w:p>
        </w:tc>
      </w:tr>
      <w:tr w:rsidR="0021519E" w:rsidRPr="005E6D45" w14:paraId="62C65DC6" w14:textId="77777777" w:rsidTr="00D52CE0">
        <w:tc>
          <w:tcPr>
            <w:cnfStyle w:val="001000000000" w:firstRow="0" w:lastRow="0" w:firstColumn="1" w:lastColumn="0" w:oddVBand="0" w:evenVBand="0" w:oddHBand="0" w:evenHBand="0" w:firstRowFirstColumn="0" w:firstRowLastColumn="0" w:lastRowFirstColumn="0" w:lastRowLastColumn="0"/>
            <w:tcW w:w="10080" w:type="dxa"/>
            <w:gridSpan w:val="2"/>
          </w:tcPr>
          <w:p w14:paraId="662CE126" w14:textId="2F2A0B35" w:rsidR="0021519E" w:rsidRPr="0052303C" w:rsidRDefault="0052303C" w:rsidP="0052303C">
            <w:pPr>
              <w:spacing w:before="120" w:after="120"/>
              <w:rPr>
                <w:color w:val="000000" w:themeColor="text1"/>
                <w:sz w:val="24"/>
                <w:szCs w:val="24"/>
              </w:rPr>
            </w:pPr>
            <w:r w:rsidRPr="0052303C">
              <w:rPr>
                <w:rFonts w:cs="Tahoma"/>
                <w:b w:val="0"/>
                <w:bCs w:val="0"/>
              </w:rPr>
              <w:t>Provides the knowledge and skills needed to care for individuals experiencing alterations in meeting their basic human needs as they relate to medical-surgical system alterations and mental health issues. Students use a patient centered approach in caring for individuals across the lifespan and explore preventive maintenance and restorative nursing interventions within the nursing process framework. this course applies basic knowledge learned in NUR 103, Foundations of Nursing, along with nutrition, pharmacology, communication skills, psychology, and teaching-learning principles. Classroom content correlates with selected learning experiences in structured healthcare settings.</w:t>
            </w:r>
          </w:p>
        </w:tc>
      </w:tr>
      <w:tr w:rsidR="005376B1" w:rsidRPr="005E6D45" w14:paraId="728F845B"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D475B72" w14:textId="1DBFC0C9" w:rsidR="005376B1" w:rsidRPr="00E15D51" w:rsidRDefault="006C2EC9" w:rsidP="003838BE">
            <w:pPr>
              <w:pStyle w:val="Heading5"/>
              <w:spacing w:before="120" w:after="120"/>
              <w:outlineLvl w:val="4"/>
              <w:rPr>
                <w:rStyle w:val="Heading5Char"/>
                <w:sz w:val="21"/>
                <w:szCs w:val="21"/>
              </w:rPr>
            </w:pPr>
            <w:bookmarkStart w:id="377" w:name="_NUR181_Professional_Issues"/>
            <w:bookmarkEnd w:id="377"/>
            <w:r>
              <w:rPr>
                <w:rStyle w:val="Heading5Char"/>
                <w:sz w:val="21"/>
                <w:szCs w:val="21"/>
              </w:rPr>
              <w:t>NUR254</w:t>
            </w:r>
            <w:r w:rsidR="00D027E2">
              <w:rPr>
                <w:rStyle w:val="Heading5Char"/>
                <w:sz w:val="21"/>
                <w:szCs w:val="21"/>
              </w:rPr>
              <w:t xml:space="preserve"> Nursing Across the Lifespan II</w:t>
            </w:r>
          </w:p>
        </w:tc>
        <w:tc>
          <w:tcPr>
            <w:tcW w:w="2319" w:type="dxa"/>
          </w:tcPr>
          <w:p w14:paraId="558BE2FA" w14:textId="07C9A6AC" w:rsidR="005376B1" w:rsidRPr="005E6D45" w:rsidRDefault="00D027E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8 cr.</w:t>
            </w:r>
          </w:p>
        </w:tc>
      </w:tr>
      <w:tr w:rsidR="0021519E" w:rsidRPr="005E6D45" w14:paraId="126E4452" w14:textId="77777777" w:rsidTr="00C15C6C">
        <w:tc>
          <w:tcPr>
            <w:cnfStyle w:val="001000000000" w:firstRow="0" w:lastRow="0" w:firstColumn="1" w:lastColumn="0" w:oddVBand="0" w:evenVBand="0" w:oddHBand="0" w:evenHBand="0" w:firstRowFirstColumn="0" w:firstRowLastColumn="0" w:lastRowFirstColumn="0" w:lastRowLastColumn="0"/>
            <w:tcW w:w="10080" w:type="dxa"/>
            <w:gridSpan w:val="2"/>
          </w:tcPr>
          <w:p w14:paraId="58F036AC" w14:textId="34653D03" w:rsidR="0021519E" w:rsidRPr="005E6D45" w:rsidRDefault="00003DEF" w:rsidP="001C2BB0">
            <w:pPr>
              <w:spacing w:before="120" w:after="120"/>
              <w:rPr>
                <w:rFonts w:cs="Tahoma"/>
              </w:rPr>
            </w:pPr>
            <w:r w:rsidRPr="001C2BB0">
              <w:rPr>
                <w:rFonts w:cs="Tahoma"/>
                <w:b w:val="0"/>
                <w:bCs w:val="0"/>
              </w:rPr>
              <w:t>This course builds on previous theoretical and clinical learning experiences while increasing the student’s knowledge and responsibility in the care of clients with multiple and complex health issues. End-of-life care and chronic disease management are included. This course includes didactic and case study classroom work.  Clinical experiences include supervised advanced clinical medical/surgical skills and practice of management skills in healthcare facilities. After this course, students can provide and manage comprehensive care in a variety of clinical settings.</w:t>
            </w:r>
          </w:p>
        </w:tc>
      </w:tr>
      <w:tr w:rsidR="005376B1" w:rsidRPr="005E6D45" w14:paraId="025D1FDA"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D46E7E6" w14:textId="4FCB5E67" w:rsidR="005376B1" w:rsidRPr="00E15D51" w:rsidRDefault="006C2EC9" w:rsidP="003838BE">
            <w:pPr>
              <w:pStyle w:val="Heading5"/>
              <w:spacing w:before="120" w:after="120"/>
              <w:outlineLvl w:val="4"/>
              <w:rPr>
                <w:rStyle w:val="Heading5Char"/>
                <w:sz w:val="21"/>
                <w:szCs w:val="21"/>
              </w:rPr>
            </w:pPr>
            <w:bookmarkStart w:id="378" w:name="_NUR280"/>
            <w:bookmarkEnd w:id="378"/>
            <w:r>
              <w:rPr>
                <w:rStyle w:val="Heading5Char"/>
                <w:sz w:val="21"/>
                <w:szCs w:val="21"/>
              </w:rPr>
              <w:t>NUR280</w:t>
            </w:r>
            <w:r w:rsidR="00D027E2">
              <w:rPr>
                <w:rStyle w:val="Heading5Char"/>
                <w:sz w:val="21"/>
                <w:szCs w:val="21"/>
              </w:rPr>
              <w:t xml:space="preserve"> Nursing Across the Lifespan III</w:t>
            </w:r>
          </w:p>
        </w:tc>
        <w:tc>
          <w:tcPr>
            <w:tcW w:w="2319" w:type="dxa"/>
          </w:tcPr>
          <w:p w14:paraId="543B4F46" w14:textId="1A741A64" w:rsidR="005376B1" w:rsidRPr="005E6D45" w:rsidRDefault="00623BB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10 cr.</w:t>
            </w:r>
          </w:p>
        </w:tc>
      </w:tr>
      <w:tr w:rsidR="0021519E" w:rsidRPr="005E6D45" w14:paraId="2A1F8D1A" w14:textId="77777777" w:rsidTr="005456BE">
        <w:tc>
          <w:tcPr>
            <w:cnfStyle w:val="001000000000" w:firstRow="0" w:lastRow="0" w:firstColumn="1" w:lastColumn="0" w:oddVBand="0" w:evenVBand="0" w:oddHBand="0" w:evenHBand="0" w:firstRowFirstColumn="0" w:firstRowLastColumn="0" w:lastRowFirstColumn="0" w:lastRowLastColumn="0"/>
            <w:tcW w:w="10080" w:type="dxa"/>
            <w:gridSpan w:val="2"/>
          </w:tcPr>
          <w:p w14:paraId="465E48E7" w14:textId="3BF1BB0C" w:rsidR="0021519E" w:rsidRPr="005E6D45" w:rsidRDefault="001F27BD" w:rsidP="001C2BB0">
            <w:pPr>
              <w:spacing w:before="120" w:after="120"/>
              <w:rPr>
                <w:rFonts w:cs="Tahoma"/>
              </w:rPr>
            </w:pPr>
            <w:r w:rsidRPr="001C2BB0">
              <w:rPr>
                <w:rFonts w:cs="Tahoma"/>
                <w:b w:val="0"/>
                <w:bCs w:val="0"/>
              </w:rPr>
              <w:t>Builds on previous theoretical and clinical learning experiences while increasing the student’s knowledge and responsibility in the care of clients with multiple and complex health issues, including the nurse’s role and responsibility in emergency and disaster situations. End-of-life care and chronic disease management are included. This course includes didactic and case study classroom work. Clinical experiences include supervised advanced clinical medical/surgical skills partnership experience and practice of management skills in healthcare facilities. After this course, students can provide and manage comprehensive care in a variety of clinical settings.</w:t>
            </w:r>
          </w:p>
        </w:tc>
      </w:tr>
      <w:tr w:rsidR="00A10B58" w:rsidRPr="005E6D45" w14:paraId="08776F0C"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4BD6CB5" w14:textId="4D0359F8" w:rsidR="00A10B58" w:rsidRPr="00E15D51" w:rsidRDefault="006C2EC9" w:rsidP="003838BE">
            <w:pPr>
              <w:pStyle w:val="Heading5"/>
              <w:spacing w:before="120" w:after="120"/>
              <w:outlineLvl w:val="4"/>
              <w:rPr>
                <w:rStyle w:val="Heading5Char"/>
                <w:sz w:val="21"/>
                <w:szCs w:val="21"/>
              </w:rPr>
            </w:pPr>
            <w:bookmarkStart w:id="379" w:name="_NUR282"/>
            <w:bookmarkEnd w:id="379"/>
            <w:r>
              <w:rPr>
                <w:rStyle w:val="Heading5Char"/>
                <w:sz w:val="21"/>
                <w:szCs w:val="21"/>
              </w:rPr>
              <w:t>NUR282</w:t>
            </w:r>
            <w:r w:rsidR="00623BB3">
              <w:rPr>
                <w:rStyle w:val="Heading5Char"/>
                <w:sz w:val="21"/>
                <w:szCs w:val="21"/>
              </w:rPr>
              <w:t xml:space="preserve"> Transition into Nursing Practice </w:t>
            </w:r>
          </w:p>
        </w:tc>
        <w:tc>
          <w:tcPr>
            <w:tcW w:w="2319" w:type="dxa"/>
          </w:tcPr>
          <w:p w14:paraId="720016CB" w14:textId="7FEFFDE2" w:rsidR="00A10B58" w:rsidRPr="005E6D45" w:rsidRDefault="00623BB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21519E" w:rsidRPr="005E6D45" w14:paraId="287C5968" w14:textId="77777777" w:rsidTr="001C2CCD">
        <w:tc>
          <w:tcPr>
            <w:cnfStyle w:val="001000000000" w:firstRow="0" w:lastRow="0" w:firstColumn="1" w:lastColumn="0" w:oddVBand="0" w:evenVBand="0" w:oddHBand="0" w:evenHBand="0" w:firstRowFirstColumn="0" w:firstRowLastColumn="0" w:lastRowFirstColumn="0" w:lastRowLastColumn="0"/>
            <w:tcW w:w="10080" w:type="dxa"/>
            <w:gridSpan w:val="2"/>
          </w:tcPr>
          <w:p w14:paraId="0D30E98C" w14:textId="5B52CE8A" w:rsidR="0021519E" w:rsidRPr="005E6D45" w:rsidRDefault="001C2BB0" w:rsidP="001C2BB0">
            <w:pPr>
              <w:spacing w:before="120" w:after="120"/>
              <w:rPr>
                <w:rFonts w:cs="Tahoma"/>
              </w:rPr>
            </w:pPr>
            <w:r w:rsidRPr="001C2BB0">
              <w:rPr>
                <w:rFonts w:cs="Tahoma"/>
                <w:b w:val="0"/>
                <w:bCs w:val="0"/>
              </w:rPr>
              <w:t xml:space="preserve">This weekly seminar capstone class is meant for students graduating at the end of the semester. Students engage in online NCLEX-RN preparation and practice activities related to transitioning from </w:t>
            </w:r>
            <w:r w:rsidRPr="001C2BB0">
              <w:rPr>
                <w:rFonts w:cs="Tahoma"/>
                <w:b w:val="0"/>
                <w:bCs w:val="0"/>
              </w:rPr>
              <w:lastRenderedPageBreak/>
              <w:t>a student nurse to a new graduate nurse. The seminar portion of the class affords students an opportunity to review information, discuss questions and challenges, and enhance their abilities to successfully complete the NCLEX- RN exam and begin entry-level nursing practice.</w:t>
            </w:r>
          </w:p>
        </w:tc>
      </w:tr>
      <w:tr w:rsidR="00253CCE" w:rsidRPr="005E6D45" w14:paraId="7A225273"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9B58E12" w14:textId="0204AD0D" w:rsidR="00843B80" w:rsidRPr="005E6D45" w:rsidRDefault="00843B80" w:rsidP="003838BE">
            <w:pPr>
              <w:pStyle w:val="Heading5"/>
              <w:spacing w:before="120" w:after="120"/>
              <w:outlineLvl w:val="4"/>
              <w:rPr>
                <w:rFonts w:cs="Tahoma"/>
                <w:b w:val="0"/>
                <w:bCs w:val="0"/>
              </w:rPr>
            </w:pPr>
            <w:bookmarkStart w:id="380" w:name="_PFT100_Physically_Fit"/>
            <w:bookmarkEnd w:id="380"/>
            <w:r w:rsidRPr="00E15D51">
              <w:rPr>
                <w:rStyle w:val="Heading5Char"/>
                <w:sz w:val="21"/>
                <w:szCs w:val="21"/>
              </w:rPr>
              <w:lastRenderedPageBreak/>
              <w:t>PFT100 Physically Fit for Duty (Work)</w:t>
            </w:r>
            <w:r w:rsidRPr="00E15D51">
              <w:rPr>
                <w:rStyle w:val="Heading5Char"/>
                <w:sz w:val="21"/>
                <w:szCs w:val="21"/>
              </w:rPr>
              <w:tab/>
            </w:r>
          </w:p>
        </w:tc>
        <w:tc>
          <w:tcPr>
            <w:tcW w:w="2319" w:type="dxa"/>
          </w:tcPr>
          <w:p w14:paraId="351823CD" w14:textId="18EE1E14"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253CCE" w:rsidRPr="005E6D45" w14:paraId="416D62E6"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B1EA359" w14:textId="0292D0BD" w:rsidR="00843B80" w:rsidRPr="005E6D45" w:rsidRDefault="00843B80" w:rsidP="003838BE">
            <w:pPr>
              <w:spacing w:before="120" w:after="120"/>
              <w:rPr>
                <w:rFonts w:cs="Tahoma"/>
                <w:b w:val="0"/>
                <w:bCs w:val="0"/>
              </w:rPr>
            </w:pPr>
            <w:r w:rsidRPr="005E6D45">
              <w:rPr>
                <w:rFonts w:cs="Tahoma"/>
                <w:b w:val="0"/>
                <w:bCs w:val="0"/>
              </w:rPr>
              <w:t xml:space="preserve">Physically Fit for Duty (work) provides the understanding of wellness and physically fitness to a standard that prepares the student to work safely in the career path they choose. This course is designed specifically for Emergency Services Personnel, Law Enforcement, Outdoor Recreational </w:t>
            </w:r>
            <w:proofErr w:type="gramStart"/>
            <w:r w:rsidRPr="005E6D45">
              <w:rPr>
                <w:rFonts w:cs="Tahoma"/>
                <w:b w:val="0"/>
                <w:bCs w:val="0"/>
              </w:rPr>
              <w:t>Leaders</w:t>
            </w:r>
            <w:proofErr w:type="gramEnd"/>
            <w:r w:rsidRPr="005E6D45">
              <w:rPr>
                <w:rFonts w:cs="Tahoma"/>
                <w:b w:val="0"/>
                <w:bCs w:val="0"/>
              </w:rPr>
              <w:t xml:space="preserve"> and any job that the duties may require any level of physical fitness and wellbeing. This course will cover nutrition, weight control, stress management, development of positive lifestyle behaviors. Each student will learn how to assess what level of fitness they are currently at and how to set and obtain reachable goals. This course will use the assessment and testing criteria set forth by the Main Criminal Justice Academy.</w:t>
            </w:r>
          </w:p>
        </w:tc>
      </w:tr>
      <w:tr w:rsidR="00253CCE" w:rsidRPr="005E6D45" w14:paraId="7330C3E6"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C77FC08" w14:textId="106C860E" w:rsidR="00843B80" w:rsidRPr="005E6D45" w:rsidRDefault="00843B80" w:rsidP="003838BE">
            <w:pPr>
              <w:pStyle w:val="Heading5"/>
              <w:spacing w:before="120" w:after="120"/>
              <w:outlineLvl w:val="4"/>
              <w:rPr>
                <w:rFonts w:cs="Tahoma"/>
                <w:b w:val="0"/>
                <w:bCs w:val="0"/>
              </w:rPr>
            </w:pPr>
            <w:bookmarkStart w:id="381" w:name="_PHI101_Introduction_to"/>
            <w:bookmarkEnd w:id="381"/>
            <w:r w:rsidRPr="00E15D51">
              <w:rPr>
                <w:rStyle w:val="Heading5Char"/>
                <w:sz w:val="21"/>
                <w:szCs w:val="21"/>
              </w:rPr>
              <w:t>PHI101 Introduction to Philosophy</w:t>
            </w:r>
            <w:r w:rsidRPr="00E15D51">
              <w:rPr>
                <w:rStyle w:val="Heading5Char"/>
                <w:sz w:val="21"/>
                <w:szCs w:val="21"/>
              </w:rPr>
              <w:tab/>
            </w:r>
          </w:p>
        </w:tc>
        <w:tc>
          <w:tcPr>
            <w:tcW w:w="2319" w:type="dxa"/>
          </w:tcPr>
          <w:p w14:paraId="420C76A7" w14:textId="2E5F8A99" w:rsidR="00843B80"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DBECE8C"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8CE4F24" w14:textId="3C9B29B2" w:rsidR="00300EBE" w:rsidRPr="005E6D45" w:rsidRDefault="00300EBE" w:rsidP="003838BE">
            <w:pPr>
              <w:spacing w:before="120" w:after="120"/>
              <w:rPr>
                <w:rFonts w:cs="Tahoma"/>
              </w:rPr>
            </w:pPr>
            <w:r w:rsidRPr="005E6D45">
              <w:rPr>
                <w:rFonts w:cs="Tahoma"/>
                <w:b w:val="0"/>
                <w:bCs w:val="0"/>
              </w:rPr>
              <w:t xml:space="preserve">This course is a study of the perennial problems of philosophy as discussed by authors of all periods, from the Pre-Socratic Greeks to contemporary writers. This survey focuses primarily on western philosophy, but also introduces eastern thought. Such issues as free will vs. determinism, the problem of evil, the mind-body split, the nature of time, the limits of science and mysticism are among topics offered. </w:t>
            </w:r>
          </w:p>
        </w:tc>
      </w:tr>
      <w:tr w:rsidR="00253CCE" w:rsidRPr="005E6D45" w14:paraId="3598D27B"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0D84997" w14:textId="225B5F90" w:rsidR="00300EBE" w:rsidRPr="005E6D45" w:rsidRDefault="00300EBE" w:rsidP="003838BE">
            <w:pPr>
              <w:pStyle w:val="Heading5"/>
              <w:spacing w:before="120" w:after="120"/>
              <w:outlineLvl w:val="4"/>
              <w:rPr>
                <w:rFonts w:cs="Tahoma"/>
                <w:b w:val="0"/>
                <w:bCs w:val="0"/>
              </w:rPr>
            </w:pPr>
            <w:bookmarkStart w:id="382" w:name="_PHI114_Environmental_Ethics"/>
            <w:bookmarkEnd w:id="382"/>
            <w:r w:rsidRPr="00E15D51">
              <w:rPr>
                <w:rStyle w:val="Heading5Char"/>
                <w:sz w:val="21"/>
                <w:szCs w:val="21"/>
              </w:rPr>
              <w:t>PHI114 Environmental Ethics</w:t>
            </w:r>
            <w:r w:rsidRPr="00E15D51">
              <w:rPr>
                <w:rStyle w:val="Heading5Char"/>
                <w:sz w:val="21"/>
                <w:szCs w:val="21"/>
              </w:rPr>
              <w:tab/>
            </w:r>
          </w:p>
        </w:tc>
        <w:tc>
          <w:tcPr>
            <w:tcW w:w="2319" w:type="dxa"/>
          </w:tcPr>
          <w:p w14:paraId="748BE338" w14:textId="266DD07C"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0F2263E"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778ABFEF" w14:textId="19B68AEE" w:rsidR="00300EBE" w:rsidRPr="005E6D45" w:rsidRDefault="00300EBE" w:rsidP="003838BE">
            <w:pPr>
              <w:spacing w:before="120" w:after="120"/>
              <w:rPr>
                <w:rFonts w:cs="Tahoma"/>
              </w:rPr>
            </w:pPr>
            <w:r w:rsidRPr="005E6D45">
              <w:rPr>
                <w:rFonts w:cs="Tahoma"/>
                <w:b w:val="0"/>
                <w:bCs w:val="0"/>
              </w:rPr>
              <w:t>This course will introduce students to the study of environmental ethics.</w:t>
            </w:r>
            <w:r w:rsidR="0042221D">
              <w:rPr>
                <w:rFonts w:cs="Tahoma"/>
                <w:b w:val="0"/>
                <w:bCs w:val="0"/>
              </w:rPr>
              <w:t xml:space="preserve"> </w:t>
            </w:r>
            <w:r w:rsidRPr="005E6D45">
              <w:rPr>
                <w:rFonts w:cs="Tahoma"/>
                <w:b w:val="0"/>
                <w:bCs w:val="0"/>
              </w:rPr>
              <w:t>Students will explore Western and Non-Western perspectives concerning the environment, deep ecology, social ecology, animal rights, biodiversity, ecofeminism, species preservation, economics and the environment, global justice, as well as sustainable society issues.</w:t>
            </w:r>
            <w:r w:rsidRPr="005E6D45">
              <w:rPr>
                <w:rFonts w:cs="Tahoma"/>
                <w:b w:val="0"/>
                <w:bCs w:val="0"/>
              </w:rPr>
              <w:tab/>
            </w:r>
          </w:p>
        </w:tc>
      </w:tr>
      <w:tr w:rsidR="00253CCE" w:rsidRPr="005E6D45" w14:paraId="1F8DD095"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2CF8B54" w14:textId="432CE7A6" w:rsidR="00300EBE" w:rsidRPr="005E6D45" w:rsidRDefault="00300EBE" w:rsidP="003838BE">
            <w:pPr>
              <w:pStyle w:val="Heading5"/>
              <w:spacing w:before="120" w:after="120"/>
              <w:outlineLvl w:val="4"/>
              <w:rPr>
                <w:rFonts w:cs="Tahoma"/>
                <w:b w:val="0"/>
                <w:bCs w:val="0"/>
              </w:rPr>
            </w:pPr>
            <w:bookmarkStart w:id="383" w:name="_PHI115_Ethics"/>
            <w:bookmarkEnd w:id="383"/>
            <w:r w:rsidRPr="00E15D51">
              <w:rPr>
                <w:rStyle w:val="Heading5Char"/>
                <w:sz w:val="21"/>
                <w:szCs w:val="21"/>
              </w:rPr>
              <w:t>PHI115 Ethics</w:t>
            </w:r>
            <w:r w:rsidRPr="00E15D51">
              <w:rPr>
                <w:rStyle w:val="Heading5Char"/>
                <w:sz w:val="21"/>
                <w:szCs w:val="21"/>
              </w:rPr>
              <w:tab/>
            </w:r>
          </w:p>
        </w:tc>
        <w:tc>
          <w:tcPr>
            <w:tcW w:w="2319" w:type="dxa"/>
          </w:tcPr>
          <w:p w14:paraId="2F20FCC5" w14:textId="64CA6260"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1DDBEC0B"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72E14AC" w14:textId="29AA0FDC" w:rsidR="00300EBE" w:rsidRPr="005E6D45" w:rsidRDefault="00300EBE" w:rsidP="003838BE">
            <w:pPr>
              <w:spacing w:before="120" w:after="120"/>
              <w:rPr>
                <w:rFonts w:cs="Tahoma"/>
                <w:b w:val="0"/>
                <w:bCs w:val="0"/>
              </w:rPr>
            </w:pPr>
            <w:r w:rsidRPr="005E6D45">
              <w:rPr>
                <w:rFonts w:cs="Tahoma"/>
                <w:b w:val="0"/>
                <w:bCs w:val="0"/>
              </w:rPr>
              <w:t>Ethics is the study of that which is of fundamental interest to every human. This course provides the student with the study of ancient and contemporary issues involving actions freely performed that significantly harm or benefit humankind and the reasoned methods of judging such behavior.</w:t>
            </w:r>
          </w:p>
        </w:tc>
      </w:tr>
      <w:tr w:rsidR="00253CCE" w:rsidRPr="005E6D45" w14:paraId="1DF6CE1C"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8FB2882" w14:textId="3778611E" w:rsidR="00300EBE" w:rsidRPr="005E6D45" w:rsidRDefault="00300EBE" w:rsidP="003838BE">
            <w:pPr>
              <w:pStyle w:val="Heading5"/>
              <w:spacing w:before="120" w:after="120"/>
              <w:outlineLvl w:val="4"/>
              <w:rPr>
                <w:rFonts w:cs="Tahoma"/>
                <w:b w:val="0"/>
                <w:bCs w:val="0"/>
              </w:rPr>
            </w:pPr>
            <w:bookmarkStart w:id="384" w:name="_PHI116_Criminal_Justice"/>
            <w:bookmarkEnd w:id="384"/>
            <w:r w:rsidRPr="00E15D51">
              <w:rPr>
                <w:rStyle w:val="Heading5Char"/>
                <w:sz w:val="21"/>
                <w:szCs w:val="21"/>
              </w:rPr>
              <w:t>PHI116 Criminal Justice Ethics</w:t>
            </w:r>
            <w:r w:rsidRPr="00E15D51">
              <w:rPr>
                <w:rStyle w:val="Heading5Char"/>
                <w:sz w:val="21"/>
                <w:szCs w:val="21"/>
              </w:rPr>
              <w:tab/>
            </w:r>
          </w:p>
        </w:tc>
        <w:tc>
          <w:tcPr>
            <w:tcW w:w="2319" w:type="dxa"/>
          </w:tcPr>
          <w:p w14:paraId="764DB3C7" w14:textId="2032936B"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FDD87E4"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4EB3F06" w14:textId="3E9CFE93" w:rsidR="00300EBE" w:rsidRPr="005E6D45" w:rsidRDefault="00300EBE" w:rsidP="003838BE">
            <w:pPr>
              <w:spacing w:before="120" w:after="120"/>
              <w:rPr>
                <w:rFonts w:cs="Tahoma"/>
              </w:rPr>
            </w:pPr>
            <w:r w:rsidRPr="005E6D45">
              <w:rPr>
                <w:rFonts w:cs="Tahoma"/>
                <w:b w:val="0"/>
                <w:bCs w:val="0"/>
              </w:rPr>
              <w:t>This course examines current issues of ethics in criminal justice. The major focus is to develop a general understanding of ethics; decision making, actions, and thought processes, within the criminal justice system. This course will include law enforcement scenarios and allow students to make their own decisions and justify them while staying within the boundaries of the law and professional code of ethics.</w:t>
            </w:r>
          </w:p>
        </w:tc>
      </w:tr>
      <w:tr w:rsidR="00253CCE" w:rsidRPr="005E6D45" w14:paraId="49E74127"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C9449D0" w14:textId="5BC2B1DA" w:rsidR="00300EBE" w:rsidRPr="005E6D45" w:rsidRDefault="00300EBE" w:rsidP="003838BE">
            <w:pPr>
              <w:pStyle w:val="Heading5"/>
              <w:spacing w:before="120" w:after="120"/>
              <w:outlineLvl w:val="4"/>
              <w:rPr>
                <w:rFonts w:cs="Tahoma"/>
                <w:b w:val="0"/>
                <w:bCs w:val="0"/>
              </w:rPr>
            </w:pPr>
            <w:bookmarkStart w:id="385" w:name="_PHY120_Physics"/>
            <w:bookmarkEnd w:id="385"/>
            <w:r w:rsidRPr="00E15D51">
              <w:rPr>
                <w:rStyle w:val="Heading5Char"/>
                <w:sz w:val="21"/>
                <w:szCs w:val="21"/>
              </w:rPr>
              <w:t>PHY120 Physics</w:t>
            </w:r>
            <w:r w:rsidRPr="005E6D45">
              <w:rPr>
                <w:rFonts w:cs="Tahoma"/>
                <w:b w:val="0"/>
                <w:bCs w:val="0"/>
              </w:rPr>
              <w:tab/>
            </w:r>
          </w:p>
        </w:tc>
        <w:tc>
          <w:tcPr>
            <w:tcW w:w="2319" w:type="dxa"/>
          </w:tcPr>
          <w:p w14:paraId="5FE0B0B0" w14:textId="572DD209"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56C0A9B1"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69C21C32" w14:textId="335098C1" w:rsidR="00300EBE" w:rsidRPr="005E6D45" w:rsidRDefault="00300EBE" w:rsidP="003838BE">
            <w:pPr>
              <w:spacing w:before="120" w:after="120"/>
              <w:rPr>
                <w:rFonts w:cs="Tahoma"/>
              </w:rPr>
            </w:pPr>
            <w:r w:rsidRPr="005E6D45">
              <w:rPr>
                <w:rFonts w:cs="Tahoma"/>
                <w:b w:val="0"/>
                <w:bCs w:val="0"/>
              </w:rPr>
              <w:t xml:space="preserve">The first of a two-semester sequence, this course stresses the qualitative and quantitative aspects of vector analysis, kinematics, dynamics, energy concepts, and includes an introduction to </w:t>
            </w:r>
            <w:r w:rsidRPr="005E6D45">
              <w:rPr>
                <w:rFonts w:cs="Tahoma"/>
                <w:b w:val="0"/>
                <w:bCs w:val="0"/>
              </w:rPr>
              <w:lastRenderedPageBreak/>
              <w:t xml:space="preserve">thermodynamics. </w:t>
            </w:r>
            <w:proofErr w:type="gramStart"/>
            <w:r w:rsidRPr="005E6D45">
              <w:rPr>
                <w:rFonts w:cs="Tahoma"/>
                <w:b w:val="0"/>
                <w:bCs w:val="0"/>
              </w:rPr>
              <w:t>Particular topics</w:t>
            </w:r>
            <w:proofErr w:type="gramEnd"/>
            <w:r w:rsidRPr="005E6D45">
              <w:rPr>
                <w:rFonts w:cs="Tahoma"/>
                <w:b w:val="0"/>
                <w:bCs w:val="0"/>
              </w:rPr>
              <w:t xml:space="preserve"> include projectile motion, circular motion, simple machines, thermal properties of matter, and heat transfer.</w:t>
            </w:r>
          </w:p>
        </w:tc>
      </w:tr>
      <w:tr w:rsidR="00253CCE" w:rsidRPr="005E6D45" w14:paraId="20320162"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EBABE7B" w14:textId="0163B0D2" w:rsidR="00300EBE" w:rsidRPr="005E6D45" w:rsidRDefault="00300EBE" w:rsidP="003838BE">
            <w:pPr>
              <w:pStyle w:val="Heading5"/>
              <w:spacing w:before="120" w:after="120"/>
              <w:outlineLvl w:val="4"/>
              <w:rPr>
                <w:rFonts w:cs="Tahoma"/>
                <w:b w:val="0"/>
                <w:bCs w:val="0"/>
              </w:rPr>
            </w:pPr>
            <w:bookmarkStart w:id="386" w:name="_PSC101_American_National"/>
            <w:bookmarkEnd w:id="386"/>
            <w:r w:rsidRPr="00E15D51">
              <w:rPr>
                <w:rStyle w:val="Heading5Char"/>
                <w:sz w:val="21"/>
                <w:szCs w:val="21"/>
              </w:rPr>
              <w:lastRenderedPageBreak/>
              <w:t>PSC101 American National Government</w:t>
            </w:r>
            <w:r w:rsidRPr="005E6D45">
              <w:rPr>
                <w:rFonts w:cs="Tahoma"/>
                <w:b w:val="0"/>
                <w:bCs w:val="0"/>
              </w:rPr>
              <w:tab/>
            </w:r>
          </w:p>
        </w:tc>
        <w:tc>
          <w:tcPr>
            <w:tcW w:w="2319" w:type="dxa"/>
          </w:tcPr>
          <w:p w14:paraId="3D2A70B1" w14:textId="68832A99"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CEA07E0"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08F84E5" w14:textId="2A8A38F3" w:rsidR="00300EBE" w:rsidRPr="005E6D45" w:rsidRDefault="00300EBE" w:rsidP="003838BE">
            <w:pPr>
              <w:spacing w:before="120" w:after="120"/>
              <w:rPr>
                <w:rFonts w:cs="Tahoma"/>
              </w:rPr>
            </w:pPr>
            <w:r w:rsidRPr="005E6D45">
              <w:rPr>
                <w:rFonts w:cs="Tahoma"/>
                <w:b w:val="0"/>
                <w:bCs w:val="0"/>
              </w:rPr>
              <w:t xml:space="preserve">This course is an introductory study of the major principles, </w:t>
            </w:r>
            <w:proofErr w:type="gramStart"/>
            <w:r w:rsidRPr="005E6D45">
              <w:rPr>
                <w:rFonts w:cs="Tahoma"/>
                <w:b w:val="0"/>
                <w:bCs w:val="0"/>
              </w:rPr>
              <w:t>structures</w:t>
            </w:r>
            <w:proofErr w:type="gramEnd"/>
            <w:r w:rsidRPr="005E6D45">
              <w:rPr>
                <w:rFonts w:cs="Tahoma"/>
                <w:b w:val="0"/>
                <w:bCs w:val="0"/>
              </w:rPr>
              <w:t xml:space="preserve"> and practices of the United States government. The course will focus on topics such as the Constitution and its development, the federal system, civil liberties and civil rights, public opinion and interest groups, the Congress, the Supreme Court, the Presidency, domestic and foreign policy formation, the federal </w:t>
            </w:r>
            <w:proofErr w:type="gramStart"/>
            <w:r w:rsidRPr="005E6D45">
              <w:rPr>
                <w:rFonts w:cs="Tahoma"/>
                <w:b w:val="0"/>
                <w:bCs w:val="0"/>
              </w:rPr>
              <w:t>budget</w:t>
            </w:r>
            <w:proofErr w:type="gramEnd"/>
            <w:r w:rsidRPr="005E6D45">
              <w:rPr>
                <w:rFonts w:cs="Tahoma"/>
                <w:b w:val="0"/>
                <w:bCs w:val="0"/>
              </w:rPr>
              <w:t xml:space="preserve"> and federal taxation.</w:t>
            </w:r>
          </w:p>
        </w:tc>
      </w:tr>
      <w:tr w:rsidR="00253CCE" w:rsidRPr="005E6D45" w14:paraId="07B5F45D"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96BC03A" w14:textId="51400B13" w:rsidR="00300EBE" w:rsidRPr="005E6D45" w:rsidRDefault="00300EBE" w:rsidP="003838BE">
            <w:pPr>
              <w:pStyle w:val="Heading5"/>
              <w:spacing w:before="120" w:after="120"/>
              <w:outlineLvl w:val="4"/>
              <w:rPr>
                <w:rFonts w:cs="Tahoma"/>
                <w:b w:val="0"/>
                <w:bCs w:val="0"/>
              </w:rPr>
            </w:pPr>
            <w:bookmarkStart w:id="387" w:name="_PSY101_Introduction_to"/>
            <w:bookmarkEnd w:id="387"/>
            <w:r w:rsidRPr="00E15D51">
              <w:rPr>
                <w:rStyle w:val="Heading5Char"/>
                <w:sz w:val="21"/>
                <w:szCs w:val="21"/>
              </w:rPr>
              <w:t>PSY101 Introduction to Psychology</w:t>
            </w:r>
            <w:r w:rsidRPr="00385CEA">
              <w:rPr>
                <w:rStyle w:val="Heading5Char"/>
                <w:sz w:val="21"/>
                <w:szCs w:val="21"/>
              </w:rPr>
              <w:tab/>
            </w:r>
          </w:p>
        </w:tc>
        <w:tc>
          <w:tcPr>
            <w:tcW w:w="2319" w:type="dxa"/>
          </w:tcPr>
          <w:p w14:paraId="75BA50AD" w14:textId="254132A1"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47D66739"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558B9A2" w14:textId="05B45848" w:rsidR="00300EBE" w:rsidRPr="005E6D45" w:rsidRDefault="00300EBE" w:rsidP="003838BE">
            <w:pPr>
              <w:spacing w:before="120" w:after="120"/>
              <w:rPr>
                <w:rFonts w:cs="Tahoma"/>
                <w:b w:val="0"/>
                <w:bCs w:val="0"/>
              </w:rPr>
            </w:pPr>
            <w:r w:rsidRPr="005E6D45">
              <w:rPr>
                <w:rFonts w:cs="Tahoma"/>
                <w:b w:val="0"/>
                <w:bCs w:val="0"/>
              </w:rPr>
              <w:t xml:space="preserve">This course is an introduction in the discipline of psychology. The student will be able to define and describe the science of psychology and demonstrate knowledge of theoretical issues, psychological processes, and mechanisms of behavior. </w:t>
            </w:r>
          </w:p>
        </w:tc>
      </w:tr>
      <w:tr w:rsidR="00253CCE" w:rsidRPr="005E6D45" w14:paraId="20F37F82"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742DAB7" w14:textId="3199898A" w:rsidR="00300EBE" w:rsidRPr="005E6D45" w:rsidRDefault="00B93272" w:rsidP="003838BE">
            <w:pPr>
              <w:pStyle w:val="Heading5"/>
              <w:spacing w:before="120" w:after="120"/>
              <w:outlineLvl w:val="4"/>
              <w:rPr>
                <w:rFonts w:cs="Tahoma"/>
                <w:b w:val="0"/>
                <w:bCs w:val="0"/>
              </w:rPr>
            </w:pPr>
            <w:bookmarkStart w:id="388" w:name="_PSY105_Human_Relations"/>
            <w:bookmarkEnd w:id="388"/>
            <w:r w:rsidRPr="00E15D51">
              <w:rPr>
                <w:rStyle w:val="Heading5Char"/>
                <w:sz w:val="21"/>
                <w:szCs w:val="21"/>
              </w:rPr>
              <w:t>PSY105 Human Relations</w:t>
            </w:r>
            <w:r w:rsidRPr="00385CEA">
              <w:rPr>
                <w:rStyle w:val="Heading5Char"/>
                <w:sz w:val="21"/>
                <w:szCs w:val="21"/>
              </w:rPr>
              <w:tab/>
            </w:r>
          </w:p>
        </w:tc>
        <w:tc>
          <w:tcPr>
            <w:tcW w:w="2319" w:type="dxa"/>
          </w:tcPr>
          <w:p w14:paraId="2ACD4C43" w14:textId="533F6C4E"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93272" w:rsidRPr="005E6D45" w14:paraId="02ABE347"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6DA6045" w14:textId="46FA9130" w:rsidR="00B93272" w:rsidRPr="005E6D45" w:rsidRDefault="00B93272" w:rsidP="003838BE">
            <w:pPr>
              <w:spacing w:before="120" w:after="120"/>
              <w:rPr>
                <w:rFonts w:cs="Tahoma"/>
              </w:rPr>
            </w:pPr>
            <w:r w:rsidRPr="005E6D45">
              <w:rPr>
                <w:rFonts w:cs="Tahoma"/>
                <w:b w:val="0"/>
                <w:bCs w:val="0"/>
              </w:rPr>
              <w:t xml:space="preserve">Human Relations introduces students to the principles of psychology applied to the understanding of self and others. Students will study the interactions that exist between people at work, in organizations and in one’s personal life. The student will be provided with a clear, insightful, and comprehensive understanding to the principles and underlying psychological dynamics of interpersonal relations and </w:t>
            </w:r>
            <w:proofErr w:type="gramStart"/>
            <w:r w:rsidRPr="005E6D45">
              <w:rPr>
                <w:rFonts w:cs="Tahoma"/>
                <w:b w:val="0"/>
                <w:bCs w:val="0"/>
              </w:rPr>
              <w:t>have the opportunity to</w:t>
            </w:r>
            <w:proofErr w:type="gramEnd"/>
            <w:r w:rsidRPr="005E6D45">
              <w:rPr>
                <w:rFonts w:cs="Tahoma"/>
                <w:b w:val="0"/>
                <w:bCs w:val="0"/>
              </w:rPr>
              <w:t xml:space="preserve"> practice these skills.</w:t>
            </w:r>
          </w:p>
        </w:tc>
      </w:tr>
      <w:tr w:rsidR="00C70409" w:rsidRPr="005E6D45" w14:paraId="1BEDCE33"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76C1BA6" w14:textId="1AAC61AE" w:rsidR="00B93272" w:rsidRPr="00E15D51" w:rsidRDefault="00B93272" w:rsidP="003838BE">
            <w:pPr>
              <w:pStyle w:val="Heading5"/>
              <w:spacing w:before="120" w:after="120"/>
              <w:outlineLvl w:val="4"/>
              <w:rPr>
                <w:rStyle w:val="Heading5Char"/>
                <w:sz w:val="21"/>
                <w:szCs w:val="21"/>
              </w:rPr>
            </w:pPr>
            <w:bookmarkStart w:id="389" w:name="_PSY190_Child_and"/>
            <w:bookmarkEnd w:id="389"/>
            <w:r>
              <w:rPr>
                <w:rStyle w:val="Heading5Char"/>
                <w:sz w:val="21"/>
                <w:szCs w:val="21"/>
              </w:rPr>
              <w:t>PSY</w:t>
            </w:r>
            <w:r w:rsidR="003B3398">
              <w:rPr>
                <w:rStyle w:val="Heading5Char"/>
                <w:sz w:val="21"/>
                <w:szCs w:val="21"/>
              </w:rPr>
              <w:t>190 Child and Adolescent Development</w:t>
            </w:r>
          </w:p>
        </w:tc>
        <w:tc>
          <w:tcPr>
            <w:tcW w:w="2319" w:type="dxa"/>
          </w:tcPr>
          <w:p w14:paraId="196D94AF" w14:textId="2A17515E" w:rsidR="00B93272" w:rsidRPr="005E6D45" w:rsidRDefault="00B9327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111BFC" w:rsidRPr="005E6D45" w14:paraId="1D80BEBF"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7506B5FE" w14:textId="381E42D1" w:rsidR="00300EBE" w:rsidRPr="003B3398" w:rsidRDefault="003B3398" w:rsidP="003838BE">
            <w:pPr>
              <w:spacing w:before="120" w:after="120"/>
              <w:rPr>
                <w:rFonts w:cs="Tahoma"/>
                <w:b w:val="0"/>
                <w:bCs w:val="0"/>
              </w:rPr>
            </w:pPr>
            <w:r>
              <w:rPr>
                <w:rFonts w:cs="Tahoma"/>
                <w:b w:val="0"/>
                <w:bCs w:val="0"/>
              </w:rPr>
              <w:t xml:space="preserve">This course explores the growth and development of the child from conception through adolescence. (A study of birth, pre-natal, and neo-natal development will be included.) Investigations of the physical, intellectual, social, and emotional domains are sued to understand and describe the developing person. Students will understand the theories, research, and multiple variables that affect the growth </w:t>
            </w:r>
            <w:r w:rsidR="00A23292">
              <w:rPr>
                <w:rFonts w:cs="Tahoma"/>
                <w:b w:val="0"/>
                <w:bCs w:val="0"/>
              </w:rPr>
              <w:t>and development of children and adolescents.</w:t>
            </w:r>
          </w:p>
        </w:tc>
      </w:tr>
      <w:tr w:rsidR="00111BFC" w:rsidRPr="005E6D45" w14:paraId="78DF0ADB"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3EACEE0" w14:textId="3B53EF51" w:rsidR="00300EBE" w:rsidRPr="005E6D45" w:rsidRDefault="00300EBE" w:rsidP="003838BE">
            <w:pPr>
              <w:pStyle w:val="Heading5"/>
              <w:spacing w:before="120" w:after="120"/>
              <w:outlineLvl w:val="4"/>
              <w:rPr>
                <w:rFonts w:cs="Tahoma"/>
                <w:b w:val="0"/>
                <w:bCs w:val="0"/>
              </w:rPr>
            </w:pPr>
            <w:bookmarkStart w:id="390" w:name="_PSY207_Developmental_Psychology"/>
            <w:bookmarkEnd w:id="390"/>
            <w:r w:rsidRPr="00E15D51">
              <w:rPr>
                <w:rStyle w:val="Heading5Char"/>
                <w:sz w:val="21"/>
                <w:szCs w:val="21"/>
              </w:rPr>
              <w:t>PSY207 Developmental Psychology</w:t>
            </w:r>
            <w:r w:rsidRPr="00E15D51">
              <w:rPr>
                <w:rStyle w:val="Heading5Char"/>
                <w:sz w:val="21"/>
                <w:szCs w:val="21"/>
              </w:rPr>
              <w:tab/>
            </w:r>
          </w:p>
        </w:tc>
        <w:tc>
          <w:tcPr>
            <w:tcW w:w="2319" w:type="dxa"/>
          </w:tcPr>
          <w:p w14:paraId="620F1D2C" w14:textId="1E10D37D" w:rsidR="00300EBE" w:rsidRPr="005E6D45" w:rsidRDefault="00377BC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0F64DF6"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9D73AC4" w14:textId="17BE7E15" w:rsidR="00377BC4" w:rsidRPr="005E6D45" w:rsidRDefault="00377BC4" w:rsidP="003838BE">
            <w:pPr>
              <w:spacing w:before="120" w:after="120"/>
              <w:rPr>
                <w:rFonts w:cs="Tahoma"/>
              </w:rPr>
            </w:pPr>
            <w:r w:rsidRPr="005E6D45">
              <w:rPr>
                <w:rFonts w:cs="Tahoma"/>
                <w:b w:val="0"/>
                <w:bCs w:val="0"/>
              </w:rPr>
              <w:t xml:space="preserve">The development of the individual is an exciting process, beginning at birth and continuing through the intricate changes of growth and aging. The study of the life span is also intriguing because each of us, and everyone we care about, is constantly developing. This course therefore includes the biosocial, </w:t>
            </w:r>
            <w:proofErr w:type="gramStart"/>
            <w:r w:rsidRPr="005E6D45">
              <w:rPr>
                <w:rFonts w:cs="Tahoma"/>
                <w:b w:val="0"/>
                <w:bCs w:val="0"/>
              </w:rPr>
              <w:t>cognitive</w:t>
            </w:r>
            <w:proofErr w:type="gramEnd"/>
            <w:r w:rsidRPr="005E6D45">
              <w:rPr>
                <w:rFonts w:cs="Tahoma"/>
                <w:b w:val="0"/>
                <w:bCs w:val="0"/>
              </w:rPr>
              <w:t xml:space="preserve"> and psychosocial domains of human development.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PSY101.</w:t>
            </w:r>
          </w:p>
        </w:tc>
      </w:tr>
      <w:tr w:rsidR="00111BFC" w:rsidRPr="005E6D45" w14:paraId="246503C7"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63F6D69" w14:textId="2BF910F0" w:rsidR="00377BC4" w:rsidRPr="005E6D45" w:rsidRDefault="00377BC4" w:rsidP="003838BE">
            <w:pPr>
              <w:pStyle w:val="Heading5"/>
              <w:spacing w:before="120" w:after="120"/>
              <w:outlineLvl w:val="4"/>
              <w:rPr>
                <w:rFonts w:cs="Tahoma"/>
              </w:rPr>
            </w:pPr>
            <w:r w:rsidRPr="00E15D51">
              <w:rPr>
                <w:rStyle w:val="Heading5Char"/>
                <w:sz w:val="21"/>
                <w:szCs w:val="21"/>
              </w:rPr>
              <w:t>PSY225 Adult Development from Young Adulthood to Death</w:t>
            </w:r>
            <w:r w:rsidRPr="00E15D51">
              <w:rPr>
                <w:rStyle w:val="Heading5Char"/>
                <w:sz w:val="21"/>
                <w:szCs w:val="21"/>
              </w:rPr>
              <w:tab/>
            </w:r>
          </w:p>
        </w:tc>
        <w:tc>
          <w:tcPr>
            <w:tcW w:w="2319" w:type="dxa"/>
          </w:tcPr>
          <w:p w14:paraId="2A5545D7" w14:textId="41979E9B" w:rsidR="00377BC4" w:rsidRPr="005E6D45" w:rsidRDefault="00377BC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4831051D"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D5EC825" w14:textId="2CD01BC3" w:rsidR="00377BC4" w:rsidRPr="005E6D45" w:rsidRDefault="00377BC4" w:rsidP="003838BE">
            <w:pPr>
              <w:spacing w:before="120" w:after="120"/>
              <w:rPr>
                <w:rFonts w:cs="Tahoma"/>
                <w:b w:val="0"/>
                <w:bCs w:val="0"/>
              </w:rPr>
            </w:pPr>
            <w:r w:rsidRPr="005E6D45">
              <w:rPr>
                <w:rFonts w:cs="Tahoma"/>
                <w:b w:val="0"/>
                <w:bCs w:val="0"/>
              </w:rPr>
              <w:t xml:space="preserve">This is the continuation of the study of development of the person throughout adulthood in the physical, social, emotional, moral, and cognitive domains. It is concerned with growth and development over time and with changes during the life span. Topics to be explored will be sex roles, sexuality, work and leisure, </w:t>
            </w:r>
            <w:proofErr w:type="gramStart"/>
            <w:r w:rsidRPr="005E6D45">
              <w:rPr>
                <w:rFonts w:cs="Tahoma"/>
                <w:b w:val="0"/>
                <w:bCs w:val="0"/>
              </w:rPr>
              <w:t>marriage</w:t>
            </w:r>
            <w:proofErr w:type="gramEnd"/>
            <w:r w:rsidRPr="005E6D45">
              <w:rPr>
                <w:rFonts w:cs="Tahoma"/>
                <w:b w:val="0"/>
                <w:bCs w:val="0"/>
              </w:rPr>
              <w:t xml:space="preserve"> and alternate lifestyles (singlehood, same sex marriages), parenting, aging, retirement, relinquishing roles of the elderly, role integration and death and dying.</w:t>
            </w:r>
          </w:p>
        </w:tc>
      </w:tr>
      <w:tr w:rsidR="0049490C" w:rsidRPr="005E6D45" w14:paraId="1CA2A805"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5CDF80F" w14:textId="77777777" w:rsidR="0049490C" w:rsidRPr="005E6D45" w:rsidRDefault="0049490C" w:rsidP="0049490C">
            <w:pPr>
              <w:pStyle w:val="Heading5"/>
              <w:spacing w:before="120" w:after="120"/>
              <w:outlineLvl w:val="4"/>
              <w:rPr>
                <w:rFonts w:cs="Tahoma"/>
                <w:b w:val="0"/>
                <w:bCs w:val="0"/>
              </w:rPr>
            </w:pPr>
            <w:bookmarkStart w:id="391" w:name="_PSY252_Criminal_Psychology"/>
            <w:bookmarkEnd w:id="391"/>
            <w:r w:rsidRPr="0049490C">
              <w:rPr>
                <w:rStyle w:val="Heading5Char"/>
                <w:sz w:val="21"/>
                <w:szCs w:val="21"/>
              </w:rPr>
              <w:lastRenderedPageBreak/>
              <w:t>PSY252 Criminal Psychology</w:t>
            </w:r>
          </w:p>
        </w:tc>
        <w:tc>
          <w:tcPr>
            <w:tcW w:w="2319" w:type="dxa"/>
          </w:tcPr>
          <w:p w14:paraId="185554CB" w14:textId="03A1A98A" w:rsidR="0049490C" w:rsidRPr="005E6D45" w:rsidRDefault="0049490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6B3FD9" w:rsidRPr="005E6D45" w14:paraId="7BEE00B0"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86C4F0C" w14:textId="77777777" w:rsidR="00580B3C" w:rsidRPr="00580B3C" w:rsidRDefault="00580B3C" w:rsidP="00580B3C">
            <w:pPr>
              <w:spacing w:before="120" w:after="120"/>
              <w:rPr>
                <w:rFonts w:cs="Tahoma"/>
                <w:b w:val="0"/>
                <w:bCs w:val="0"/>
              </w:rPr>
            </w:pPr>
            <w:r w:rsidRPr="00580B3C">
              <w:rPr>
                <w:rFonts w:cs="Tahoma"/>
                <w:b w:val="0"/>
                <w:bCs w:val="0"/>
              </w:rPr>
              <w:t xml:space="preserve">This course is designed to provide an understanding of criminal behavior and antisocial behavior from a psychological perspective. Contemporary research, theory, and practice concerning the psychology of crime will be explored. Students will learn about the factors associated with the onset and maintenance of antisocial and criminal behavior.  </w:t>
            </w:r>
          </w:p>
          <w:p w14:paraId="5A2942A1" w14:textId="33C9EE91" w:rsidR="006B3FD9" w:rsidRPr="005E6D45" w:rsidRDefault="00580B3C" w:rsidP="00580B3C">
            <w:pPr>
              <w:spacing w:before="120" w:after="120"/>
              <w:rPr>
                <w:rFonts w:cs="Tahoma"/>
              </w:rPr>
            </w:pPr>
            <w:r w:rsidRPr="00580B3C">
              <w:rPr>
                <w:rFonts w:cs="Tahoma"/>
                <w:b w:val="0"/>
                <w:bCs w:val="0"/>
              </w:rPr>
              <w:t xml:space="preserve">Because some criminal behavior begins early, antisocial conduct in juveniles is covered in detail, although the great majority of juveniles who offend also stop before reaching adulthood. Information about juveniles will include not only the type and extent of their offending, but also current research on the developing brain during adolescence. Many youths today also are victims of crime or deprived of educational and economic opportunities that place them at risk of future offending. </w:t>
            </w:r>
          </w:p>
        </w:tc>
      </w:tr>
      <w:tr w:rsidR="00111BFC" w:rsidRPr="005E6D45" w14:paraId="66BB0FB2"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BEFAF79" w14:textId="50275DBE" w:rsidR="00377BC4" w:rsidRPr="00385CEA" w:rsidRDefault="00377BC4" w:rsidP="003838BE">
            <w:pPr>
              <w:pStyle w:val="Heading5"/>
              <w:spacing w:before="120" w:after="120"/>
              <w:outlineLvl w:val="4"/>
              <w:rPr>
                <w:rStyle w:val="Heading5Char"/>
                <w:sz w:val="21"/>
                <w:szCs w:val="21"/>
              </w:rPr>
            </w:pPr>
            <w:r w:rsidRPr="00E15D51">
              <w:rPr>
                <w:rStyle w:val="Heading5Char"/>
                <w:sz w:val="21"/>
                <w:szCs w:val="21"/>
              </w:rPr>
              <w:t>REY103 Introduction to Residential Electricity</w:t>
            </w:r>
            <w:r w:rsidRPr="00E15D51">
              <w:rPr>
                <w:rStyle w:val="Heading5Char"/>
                <w:sz w:val="21"/>
                <w:szCs w:val="21"/>
              </w:rPr>
              <w:tab/>
            </w:r>
            <w:r w:rsidRPr="00385CEA">
              <w:rPr>
                <w:rStyle w:val="Heading5Char"/>
                <w:sz w:val="21"/>
                <w:szCs w:val="21"/>
              </w:rPr>
              <w:tab/>
            </w:r>
          </w:p>
        </w:tc>
        <w:tc>
          <w:tcPr>
            <w:tcW w:w="2319" w:type="dxa"/>
          </w:tcPr>
          <w:p w14:paraId="352BA739" w14:textId="2EB4F5CD" w:rsidR="00377BC4" w:rsidRPr="005E6D45" w:rsidRDefault="00377BC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2F689BD"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B2EF194" w14:textId="103598B5" w:rsidR="00377BC4" w:rsidRPr="005E6D45" w:rsidRDefault="00377BC4" w:rsidP="003838BE">
            <w:pPr>
              <w:spacing w:before="120" w:after="120"/>
              <w:rPr>
                <w:rFonts w:cs="Tahoma"/>
                <w:b w:val="0"/>
                <w:bCs w:val="0"/>
              </w:rPr>
            </w:pPr>
            <w:r w:rsidRPr="005E6D45">
              <w:rPr>
                <w:rFonts w:cs="Tahoma"/>
                <w:b w:val="0"/>
                <w:bCs w:val="0"/>
              </w:rPr>
              <w:t xml:space="preserve">This course is an introduction to the residential electrical trades. It covers basic electrical theory, safety, </w:t>
            </w:r>
            <w:proofErr w:type="gramStart"/>
            <w:r w:rsidRPr="005E6D45">
              <w:rPr>
                <w:rFonts w:cs="Tahoma"/>
                <w:b w:val="0"/>
                <w:bCs w:val="0"/>
              </w:rPr>
              <w:t>tools</w:t>
            </w:r>
            <w:proofErr w:type="gramEnd"/>
            <w:r w:rsidRPr="005E6D45">
              <w:rPr>
                <w:rFonts w:cs="Tahoma"/>
                <w:b w:val="0"/>
                <w:bCs w:val="0"/>
              </w:rPr>
              <w:t xml:space="preserve"> and material used specifically in the electrical trades. It also introduces the student to the National Electrical Code as well as gives them some </w:t>
            </w:r>
            <w:proofErr w:type="gramStart"/>
            <w:r w:rsidRPr="005E6D45">
              <w:rPr>
                <w:rFonts w:cs="Tahoma"/>
                <w:b w:val="0"/>
                <w:bCs w:val="0"/>
              </w:rPr>
              <w:t>hands on</w:t>
            </w:r>
            <w:proofErr w:type="gramEnd"/>
            <w:r w:rsidRPr="005E6D45">
              <w:rPr>
                <w:rFonts w:cs="Tahoma"/>
                <w:b w:val="0"/>
                <w:bCs w:val="0"/>
              </w:rPr>
              <w:t xml:space="preserve"> training in conductor terminations and residential wiring techniques.</w:t>
            </w:r>
          </w:p>
        </w:tc>
      </w:tr>
      <w:tr w:rsidR="00111BFC" w:rsidRPr="005E6D45" w14:paraId="4A9ECD3A"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0F02BC" w14:textId="50FD2CE3" w:rsidR="00377BC4" w:rsidRPr="005E6D45" w:rsidRDefault="00377BC4" w:rsidP="003838BE">
            <w:pPr>
              <w:pStyle w:val="Heading5"/>
              <w:spacing w:before="120" w:after="120"/>
              <w:outlineLvl w:val="4"/>
              <w:rPr>
                <w:rFonts w:cs="Tahoma"/>
                <w:b w:val="0"/>
                <w:bCs w:val="0"/>
              </w:rPr>
            </w:pPr>
            <w:bookmarkStart w:id="392" w:name="_REY131_Residential_&amp;"/>
            <w:bookmarkEnd w:id="392"/>
            <w:r w:rsidRPr="00E15D51">
              <w:rPr>
                <w:rStyle w:val="Heading5Char"/>
                <w:sz w:val="21"/>
                <w:szCs w:val="21"/>
              </w:rPr>
              <w:t>REY131 Residential &amp; Commercial Electrical Technology I</w:t>
            </w:r>
            <w:r w:rsidRPr="005E6D45">
              <w:rPr>
                <w:rFonts w:cs="Tahoma"/>
                <w:b w:val="0"/>
                <w:bCs w:val="0"/>
              </w:rPr>
              <w:tab/>
            </w:r>
          </w:p>
        </w:tc>
        <w:tc>
          <w:tcPr>
            <w:tcW w:w="2319" w:type="dxa"/>
          </w:tcPr>
          <w:p w14:paraId="05E8AF6E" w14:textId="1BAFCE8B" w:rsidR="00377BC4" w:rsidRPr="005E6D45" w:rsidRDefault="00533D4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111BFC" w:rsidRPr="005E6D45" w14:paraId="38A4103D"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6E511BCA" w14:textId="799B4212" w:rsidR="00533D4F" w:rsidRPr="005E6D45" w:rsidRDefault="00533D4F" w:rsidP="003838BE">
            <w:pPr>
              <w:spacing w:before="120" w:after="120"/>
              <w:rPr>
                <w:rFonts w:cs="Tahoma"/>
              </w:rPr>
            </w:pPr>
            <w:r w:rsidRPr="005E6D45">
              <w:rPr>
                <w:rFonts w:cs="Tahoma"/>
                <w:b w:val="0"/>
                <w:bCs w:val="0"/>
              </w:rPr>
              <w:t>This course is an introduction to the electrical trade.</w:t>
            </w:r>
            <w:r w:rsidR="0042221D">
              <w:rPr>
                <w:rFonts w:cs="Tahoma"/>
                <w:b w:val="0"/>
                <w:bCs w:val="0"/>
              </w:rPr>
              <w:t xml:space="preserve"> </w:t>
            </w:r>
            <w:r w:rsidRPr="005E6D45">
              <w:rPr>
                <w:rFonts w:cs="Tahoma"/>
                <w:b w:val="0"/>
                <w:bCs w:val="0"/>
              </w:rPr>
              <w:t>It covers basic electrical theory, safety, tools, and material used specifically in the electrical trade.</w:t>
            </w:r>
            <w:r w:rsidR="0042221D">
              <w:rPr>
                <w:rFonts w:cs="Tahoma"/>
                <w:b w:val="0"/>
                <w:bCs w:val="0"/>
              </w:rPr>
              <w:t xml:space="preserve"> </w:t>
            </w:r>
            <w:r w:rsidRPr="005E6D45">
              <w:rPr>
                <w:rFonts w:cs="Tahoma"/>
                <w:b w:val="0"/>
                <w:bCs w:val="0"/>
              </w:rPr>
              <w:t xml:space="preserve">It also introduces the student to the national electrical code as well as gives them some </w:t>
            </w:r>
            <w:proofErr w:type="gramStart"/>
            <w:r w:rsidRPr="005E6D45">
              <w:rPr>
                <w:rFonts w:cs="Tahoma"/>
                <w:b w:val="0"/>
                <w:bCs w:val="0"/>
              </w:rPr>
              <w:t>hands on</w:t>
            </w:r>
            <w:proofErr w:type="gramEnd"/>
            <w:r w:rsidRPr="005E6D45">
              <w:rPr>
                <w:rFonts w:cs="Tahoma"/>
                <w:b w:val="0"/>
                <w:bCs w:val="0"/>
              </w:rPr>
              <w:t xml:space="preserve"> training in conductor terminations.</w:t>
            </w:r>
          </w:p>
        </w:tc>
      </w:tr>
      <w:tr w:rsidR="00111BFC" w:rsidRPr="005E6D45" w14:paraId="306BA4FD"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93401BC" w14:textId="71EE7FAD" w:rsidR="00533D4F" w:rsidRPr="005E6D45" w:rsidRDefault="00533D4F" w:rsidP="003838BE">
            <w:pPr>
              <w:pStyle w:val="Heading5"/>
              <w:spacing w:before="120" w:after="120"/>
              <w:outlineLvl w:val="4"/>
              <w:rPr>
                <w:rFonts w:cs="Tahoma"/>
                <w:b w:val="0"/>
                <w:bCs w:val="0"/>
              </w:rPr>
            </w:pPr>
            <w:bookmarkStart w:id="393" w:name="_REY152_Residential_&amp;"/>
            <w:bookmarkEnd w:id="393"/>
            <w:r w:rsidRPr="00E15D51">
              <w:rPr>
                <w:rStyle w:val="Heading5Char"/>
                <w:sz w:val="21"/>
                <w:szCs w:val="21"/>
              </w:rPr>
              <w:t>REY152 Residential &amp; Commercial Electrical Technology II</w:t>
            </w:r>
          </w:p>
        </w:tc>
        <w:tc>
          <w:tcPr>
            <w:tcW w:w="2319" w:type="dxa"/>
          </w:tcPr>
          <w:p w14:paraId="6B337711" w14:textId="1E3FD775" w:rsidR="00533D4F" w:rsidRPr="005E6D45" w:rsidRDefault="00533D4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8 cr.</w:t>
            </w:r>
            <w:r w:rsidR="0042221D">
              <w:rPr>
                <w:rFonts w:cs="Tahoma"/>
              </w:rPr>
              <w:t xml:space="preserve"> </w:t>
            </w:r>
          </w:p>
        </w:tc>
      </w:tr>
      <w:tr w:rsidR="00111BFC" w:rsidRPr="005E6D45" w14:paraId="732B1B6C"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AC5D938" w14:textId="400F2739" w:rsidR="00533D4F" w:rsidRPr="005E6D45" w:rsidRDefault="00533D4F" w:rsidP="003838BE">
            <w:pPr>
              <w:spacing w:before="120" w:after="120"/>
              <w:rPr>
                <w:rFonts w:cs="Tahoma"/>
                <w:b w:val="0"/>
                <w:bCs w:val="0"/>
              </w:rPr>
            </w:pPr>
            <w:r w:rsidRPr="005E6D45">
              <w:rPr>
                <w:rFonts w:cs="Tahoma"/>
                <w:b w:val="0"/>
                <w:bCs w:val="0"/>
              </w:rPr>
              <w:t xml:space="preserve">Topics include residential building plans, branch &amp; feeder circuits, services, rough-in wiring, switching circuits, devising and fixture installation.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REY 131 passed with a C- or better or with instructor permission.</w:t>
            </w:r>
          </w:p>
        </w:tc>
      </w:tr>
      <w:tr w:rsidR="00111BFC" w:rsidRPr="005E6D45" w14:paraId="2B88C9D3"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7C7F585" w14:textId="4EAC0C47" w:rsidR="00533D4F" w:rsidRPr="005E6D45" w:rsidRDefault="00533D4F" w:rsidP="003838BE">
            <w:pPr>
              <w:pStyle w:val="Heading5"/>
              <w:spacing w:before="120" w:after="120"/>
              <w:outlineLvl w:val="4"/>
              <w:rPr>
                <w:rFonts w:cs="Tahoma"/>
                <w:b w:val="0"/>
                <w:bCs w:val="0"/>
              </w:rPr>
            </w:pPr>
            <w:bookmarkStart w:id="394" w:name="_REY181_Residential_&amp;"/>
            <w:bookmarkEnd w:id="394"/>
            <w:r w:rsidRPr="00E15D51">
              <w:rPr>
                <w:rStyle w:val="Heading5Char"/>
                <w:sz w:val="21"/>
                <w:szCs w:val="21"/>
              </w:rPr>
              <w:t>REY181 Residential &amp; Commercial Electrical Technology III</w:t>
            </w:r>
            <w:r w:rsidRPr="00385CEA">
              <w:rPr>
                <w:rStyle w:val="Heading5Char"/>
                <w:sz w:val="21"/>
                <w:szCs w:val="21"/>
              </w:rPr>
              <w:tab/>
            </w:r>
            <w:r w:rsidRPr="005E6D45">
              <w:rPr>
                <w:rFonts w:cs="Tahoma"/>
                <w:b w:val="0"/>
                <w:bCs w:val="0"/>
              </w:rPr>
              <w:t xml:space="preserve"> </w:t>
            </w:r>
          </w:p>
        </w:tc>
        <w:tc>
          <w:tcPr>
            <w:tcW w:w="2319" w:type="dxa"/>
          </w:tcPr>
          <w:p w14:paraId="2D22CFC0" w14:textId="31E03182" w:rsidR="00533D4F" w:rsidRPr="005E6D45" w:rsidRDefault="00533D4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9 cr.</w:t>
            </w:r>
            <w:r w:rsidR="0042221D">
              <w:rPr>
                <w:rFonts w:cs="Tahoma"/>
              </w:rPr>
              <w:t xml:space="preserve"> </w:t>
            </w:r>
          </w:p>
        </w:tc>
      </w:tr>
      <w:tr w:rsidR="00111BFC" w:rsidRPr="005E6D45" w14:paraId="573C53C8"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A0A466B" w14:textId="0DCD6129" w:rsidR="00533D4F" w:rsidRPr="005E6D45" w:rsidRDefault="00533D4F" w:rsidP="003838BE">
            <w:pPr>
              <w:spacing w:before="120" w:after="120"/>
              <w:rPr>
                <w:rFonts w:cs="Tahoma"/>
              </w:rPr>
            </w:pPr>
            <w:r w:rsidRPr="005E6D45">
              <w:rPr>
                <w:rFonts w:cs="Tahoma"/>
                <w:b w:val="0"/>
                <w:bCs w:val="0"/>
              </w:rPr>
              <w:t>Topics include trouble shooting, phone and data wiring, green wiring techniques, commercial blueprint reading, commercial services, commercial wiring methods and motors &amp; controls.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REY152 passed with a C- or better.</w:t>
            </w:r>
          </w:p>
        </w:tc>
      </w:tr>
      <w:tr w:rsidR="00111BFC" w:rsidRPr="005E6D45" w14:paraId="38F3A8D4"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9B36BA9" w14:textId="26D2FCD8" w:rsidR="00533D4F" w:rsidRPr="005E6D45" w:rsidRDefault="00533D4F" w:rsidP="003838BE">
            <w:pPr>
              <w:pStyle w:val="Heading5"/>
              <w:spacing w:before="120" w:after="120"/>
              <w:outlineLvl w:val="4"/>
              <w:rPr>
                <w:rFonts w:cs="Tahoma"/>
                <w:b w:val="0"/>
                <w:bCs w:val="0"/>
              </w:rPr>
            </w:pPr>
            <w:bookmarkStart w:id="395" w:name="_REY184_Residential_&amp;"/>
            <w:bookmarkEnd w:id="395"/>
            <w:r w:rsidRPr="00E15D51">
              <w:rPr>
                <w:rStyle w:val="Heading5Char"/>
                <w:sz w:val="21"/>
                <w:szCs w:val="21"/>
              </w:rPr>
              <w:t>REY184 Residential &amp; Commercial Electricity IV</w:t>
            </w:r>
          </w:p>
        </w:tc>
        <w:tc>
          <w:tcPr>
            <w:tcW w:w="2319" w:type="dxa"/>
          </w:tcPr>
          <w:p w14:paraId="3335FB3A" w14:textId="288FC49E" w:rsidR="00533D4F" w:rsidRPr="005E6D45" w:rsidRDefault="00533D4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111BFC" w:rsidRPr="005E6D45" w14:paraId="13417700"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8933ABF" w14:textId="39F936B7" w:rsidR="00533D4F" w:rsidRPr="005E6D45" w:rsidRDefault="00533D4F" w:rsidP="003838BE">
            <w:pPr>
              <w:spacing w:before="120" w:after="120"/>
              <w:rPr>
                <w:rFonts w:cs="Tahoma"/>
                <w:b w:val="0"/>
                <w:bCs w:val="0"/>
              </w:rPr>
            </w:pPr>
            <w:r w:rsidRPr="005E6D45">
              <w:rPr>
                <w:rFonts w:cs="Tahoma"/>
                <w:b w:val="0"/>
                <w:bCs w:val="0"/>
              </w:rPr>
              <w:t>Topics include commercial lighting low voltage wiring, h. v. a. c. wiring, over current protection, special wiring situations and journeyman exam preparations.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REY181 passed with a C- or better.</w:t>
            </w:r>
          </w:p>
        </w:tc>
      </w:tr>
      <w:tr w:rsidR="00111BFC" w:rsidRPr="005E6D45" w14:paraId="698BACFC"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17EE4A9" w14:textId="710276DE" w:rsidR="00533D4F" w:rsidRPr="005E6D45" w:rsidRDefault="00533D4F" w:rsidP="003838BE">
            <w:pPr>
              <w:pStyle w:val="Heading5"/>
              <w:spacing w:before="120" w:after="120"/>
              <w:outlineLvl w:val="4"/>
              <w:rPr>
                <w:rFonts w:cs="Tahoma"/>
                <w:b w:val="0"/>
                <w:bCs w:val="0"/>
              </w:rPr>
            </w:pPr>
            <w:bookmarkStart w:id="396" w:name="_REY190_Residential_&amp;"/>
            <w:bookmarkEnd w:id="396"/>
            <w:r w:rsidRPr="00E15D51">
              <w:rPr>
                <w:rStyle w:val="Heading5Char"/>
                <w:sz w:val="21"/>
                <w:szCs w:val="21"/>
              </w:rPr>
              <w:t>REY190 Residential &amp; Commercial Electricity Internship</w:t>
            </w:r>
          </w:p>
        </w:tc>
        <w:tc>
          <w:tcPr>
            <w:tcW w:w="2319" w:type="dxa"/>
          </w:tcPr>
          <w:p w14:paraId="0C1700F0" w14:textId="76A96208" w:rsidR="00533D4F" w:rsidRPr="005E6D45" w:rsidRDefault="00FC600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5897622D"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D134DAB" w14:textId="7EB521E9" w:rsidR="00FC600E" w:rsidRPr="005E6D45" w:rsidRDefault="00FC600E" w:rsidP="003838BE">
            <w:pPr>
              <w:spacing w:before="120" w:after="120"/>
              <w:rPr>
                <w:rFonts w:cs="Tahoma"/>
              </w:rPr>
            </w:pPr>
            <w:r w:rsidRPr="005E6D45">
              <w:rPr>
                <w:rFonts w:cs="Tahoma"/>
                <w:b w:val="0"/>
                <w:bCs w:val="0"/>
              </w:rPr>
              <w:t>The practicum provides students with a supervised field experience.</w:t>
            </w:r>
            <w:r w:rsidR="0042221D">
              <w:rPr>
                <w:rFonts w:cs="Tahoma"/>
                <w:b w:val="0"/>
                <w:bCs w:val="0"/>
              </w:rPr>
              <w:t xml:space="preserve"> </w:t>
            </w:r>
            <w:r w:rsidRPr="005E6D45">
              <w:rPr>
                <w:rFonts w:cs="Tahoma"/>
                <w:b w:val="0"/>
                <w:bCs w:val="0"/>
              </w:rPr>
              <w:t>Students will gain hands-on experience in the electrical contracting field.</w:t>
            </w:r>
            <w:r w:rsidR="0042221D">
              <w:rPr>
                <w:rFonts w:cs="Tahoma"/>
                <w:b w:val="0"/>
                <w:bCs w:val="0"/>
              </w:rPr>
              <w:t xml:space="preserve"> </w:t>
            </w:r>
            <w:r w:rsidRPr="005E6D45">
              <w:rPr>
                <w:rFonts w:cs="Tahoma"/>
                <w:b w:val="0"/>
                <w:bCs w:val="0"/>
              </w:rPr>
              <w:t>This opportunity increases students' occupational awareness and professionalism.</w:t>
            </w:r>
            <w:r w:rsidR="0042221D">
              <w:rPr>
                <w:rFonts w:cs="Tahoma"/>
                <w:b w:val="0"/>
                <w:bCs w:val="0"/>
              </w:rPr>
              <w:t xml:space="preserve"> </w:t>
            </w:r>
            <w:r w:rsidRPr="005E6D45">
              <w:rPr>
                <w:rFonts w:cs="Tahoma"/>
                <w:b w:val="0"/>
                <w:bCs w:val="0"/>
              </w:rPr>
              <w:t>This is a pass/fail course.</w:t>
            </w:r>
          </w:p>
        </w:tc>
      </w:tr>
      <w:tr w:rsidR="00111BFC" w:rsidRPr="005E6D45" w14:paraId="2B143C4B"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1F593F8" w14:textId="535831A9" w:rsidR="00FC600E" w:rsidRPr="005E6D45" w:rsidRDefault="00FC600E" w:rsidP="003838BE">
            <w:pPr>
              <w:pStyle w:val="Heading5"/>
              <w:spacing w:before="120" w:after="120"/>
              <w:outlineLvl w:val="4"/>
              <w:rPr>
                <w:rFonts w:cs="Tahoma"/>
                <w:b w:val="0"/>
                <w:bCs w:val="0"/>
              </w:rPr>
            </w:pPr>
            <w:bookmarkStart w:id="397" w:name="_SCI101_Foundations_of"/>
            <w:bookmarkStart w:id="398" w:name="_SED220_Education_of"/>
            <w:bookmarkEnd w:id="397"/>
            <w:bookmarkEnd w:id="398"/>
            <w:r w:rsidRPr="00E15D51">
              <w:rPr>
                <w:rStyle w:val="Heading5Char"/>
                <w:sz w:val="21"/>
                <w:szCs w:val="21"/>
              </w:rPr>
              <w:lastRenderedPageBreak/>
              <w:t xml:space="preserve">SED220 Education of </w:t>
            </w:r>
            <w:r w:rsidR="00D91036">
              <w:rPr>
                <w:rStyle w:val="Heading5Char"/>
                <w:sz w:val="21"/>
                <w:szCs w:val="21"/>
              </w:rPr>
              <w:t xml:space="preserve">Young </w:t>
            </w:r>
            <w:r w:rsidRPr="00E15D51">
              <w:rPr>
                <w:rStyle w:val="Heading5Char"/>
                <w:sz w:val="21"/>
                <w:szCs w:val="21"/>
              </w:rPr>
              <w:t>Children with Special Needs</w:t>
            </w:r>
            <w:r w:rsidRPr="00E15D51">
              <w:rPr>
                <w:rStyle w:val="Heading5Char"/>
                <w:sz w:val="21"/>
                <w:szCs w:val="21"/>
              </w:rPr>
              <w:tab/>
            </w:r>
          </w:p>
        </w:tc>
        <w:tc>
          <w:tcPr>
            <w:tcW w:w="2319" w:type="dxa"/>
          </w:tcPr>
          <w:p w14:paraId="053A5D26" w14:textId="7ABB5507" w:rsidR="00FC600E" w:rsidRPr="005E6D45" w:rsidRDefault="00FC600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5FD0F8EC"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BFF64F6" w14:textId="172CF7F1" w:rsidR="00FC600E" w:rsidRPr="005E6D45" w:rsidRDefault="00FC600E" w:rsidP="003838BE">
            <w:pPr>
              <w:spacing w:before="120" w:after="120"/>
              <w:rPr>
                <w:rFonts w:cs="Tahoma"/>
                <w:b w:val="0"/>
                <w:bCs w:val="0"/>
              </w:rPr>
            </w:pPr>
            <w:r w:rsidRPr="005E6D45">
              <w:rPr>
                <w:rFonts w:cs="Tahoma"/>
                <w:b w:val="0"/>
                <w:bCs w:val="0"/>
              </w:rPr>
              <w:t>This course is designed to introduce students to the field of special education and to train students to identify special needs, to refer children, and to care and teach children with special needs in an inclusive setting. Students will learn causes, characteristics, and appropriate intervention and interaction strategies for children with special needs.</w:t>
            </w:r>
          </w:p>
        </w:tc>
      </w:tr>
      <w:tr w:rsidR="00A47FDA" w:rsidRPr="005E6D45" w14:paraId="181AEEB1"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5BA3634" w14:textId="5C951A48" w:rsidR="00A47FDA" w:rsidRPr="00E15D51" w:rsidRDefault="00A47FDA" w:rsidP="003838BE">
            <w:pPr>
              <w:pStyle w:val="Heading5"/>
              <w:spacing w:before="120" w:after="120"/>
              <w:outlineLvl w:val="4"/>
              <w:rPr>
                <w:rStyle w:val="Heading5Char"/>
                <w:sz w:val="21"/>
                <w:szCs w:val="21"/>
              </w:rPr>
            </w:pPr>
            <w:bookmarkStart w:id="399" w:name="_SED230_Behavior_Management"/>
            <w:bookmarkStart w:id="400" w:name="_SED235_Behavior_Management"/>
            <w:bookmarkEnd w:id="399"/>
            <w:bookmarkEnd w:id="400"/>
            <w:r>
              <w:rPr>
                <w:rStyle w:val="Heading5Char"/>
                <w:sz w:val="21"/>
                <w:szCs w:val="21"/>
              </w:rPr>
              <w:t xml:space="preserve">SED235 Behavior Management Techniques </w:t>
            </w:r>
          </w:p>
        </w:tc>
        <w:tc>
          <w:tcPr>
            <w:tcW w:w="2319" w:type="dxa"/>
          </w:tcPr>
          <w:p w14:paraId="63BE56F5" w14:textId="4E43B6F4" w:rsidR="00A47FDA" w:rsidRPr="005E6D45" w:rsidRDefault="00B5038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B5038A" w:rsidRPr="005E6D45" w14:paraId="58E36A5D"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6AA9359" w14:textId="5E0E7ED8" w:rsidR="00B5038A" w:rsidRPr="005E6D45" w:rsidRDefault="00B5038A" w:rsidP="003838BE">
            <w:pPr>
              <w:spacing w:before="120" w:after="120"/>
              <w:rPr>
                <w:rFonts w:cs="Tahoma"/>
              </w:rPr>
            </w:pPr>
            <w:r w:rsidRPr="00B5038A">
              <w:rPr>
                <w:rFonts w:cs="Tahoma"/>
                <w:b w:val="0"/>
                <w:bCs w:val="0"/>
              </w:rPr>
              <w:t>This course</w:t>
            </w:r>
            <w:r w:rsidR="001355D8">
              <w:rPr>
                <w:rFonts w:cs="Tahoma"/>
                <w:b w:val="0"/>
                <w:bCs w:val="0"/>
              </w:rPr>
              <w:t xml:space="preserve"> is designed to provide knowledge and skills necessary to support students with emotional and behavioral difficulti</w:t>
            </w:r>
            <w:r w:rsidR="00286CDA">
              <w:rPr>
                <w:rFonts w:cs="Tahoma"/>
                <w:b w:val="0"/>
                <w:bCs w:val="0"/>
              </w:rPr>
              <w:t>es. The emphasis of the course will be on the use of data collecti</w:t>
            </w:r>
            <w:r w:rsidR="00286CDA" w:rsidRPr="00286CDA">
              <w:rPr>
                <w:rFonts w:cs="Tahoma"/>
                <w:b w:val="0"/>
                <w:bCs w:val="0"/>
                <w:sz w:val="21"/>
              </w:rPr>
              <w:t>on</w:t>
            </w:r>
            <w:r w:rsidR="00286CDA">
              <w:rPr>
                <w:rFonts w:cs="Tahoma"/>
                <w:b w:val="0"/>
                <w:bCs w:val="0"/>
              </w:rPr>
              <w:t xml:space="preserve"> to better understand how to intervene and change negative behaviors. Course conten</w:t>
            </w:r>
            <w:r w:rsidR="00286CDA" w:rsidRPr="00286CDA">
              <w:rPr>
                <w:rFonts w:cs="Tahoma"/>
                <w:b w:val="0"/>
                <w:bCs w:val="0"/>
                <w:sz w:val="21"/>
              </w:rPr>
              <w:t>t</w:t>
            </w:r>
            <w:r w:rsidR="00286CDA">
              <w:rPr>
                <w:rFonts w:cs="Tahoma"/>
                <w:b w:val="0"/>
                <w:bCs w:val="0"/>
              </w:rPr>
              <w:t xml:space="preserve"> will emphasize both formal and informal data gathering techniques. Crisis management techniques and the development of behavior management plans will be covered. Students completing requirements will earn a Behavioral Health Professional (BHP) certificate. </w:t>
            </w:r>
          </w:p>
        </w:tc>
      </w:tr>
      <w:tr w:rsidR="00894816" w:rsidRPr="005E6D45" w14:paraId="6C373D1B"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0FC8495" w14:textId="45B07BDD" w:rsidR="00894816" w:rsidRPr="00E15D51" w:rsidRDefault="00894816" w:rsidP="003838BE">
            <w:pPr>
              <w:pStyle w:val="Heading5"/>
              <w:spacing w:before="120" w:after="120"/>
              <w:outlineLvl w:val="4"/>
              <w:rPr>
                <w:rStyle w:val="Heading5Char"/>
                <w:sz w:val="21"/>
                <w:szCs w:val="21"/>
              </w:rPr>
            </w:pPr>
            <w:bookmarkStart w:id="401" w:name="_SED282_Teaching_the"/>
            <w:bookmarkEnd w:id="401"/>
            <w:r>
              <w:rPr>
                <w:rStyle w:val="Heading5Char"/>
                <w:sz w:val="21"/>
                <w:szCs w:val="21"/>
              </w:rPr>
              <w:t>SED282 Teaching the Exceptional Child in the Regular Classroom</w:t>
            </w:r>
          </w:p>
        </w:tc>
        <w:tc>
          <w:tcPr>
            <w:tcW w:w="2319" w:type="dxa"/>
          </w:tcPr>
          <w:p w14:paraId="42770CEA" w14:textId="36B331D5" w:rsidR="00894816" w:rsidRPr="005E6D45" w:rsidRDefault="0089481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894816" w:rsidRPr="005E6D45" w14:paraId="0D92D6A7"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31C92B67" w14:textId="3E42B546" w:rsidR="00894816" w:rsidRPr="005E6D45" w:rsidRDefault="00E25676" w:rsidP="003838BE">
            <w:pPr>
              <w:spacing w:before="120" w:after="120"/>
              <w:rPr>
                <w:rFonts w:cs="Tahoma"/>
              </w:rPr>
            </w:pPr>
            <w:r w:rsidRPr="00E25676">
              <w:rPr>
                <w:rFonts w:cs="Tahoma"/>
                <w:b w:val="0"/>
                <w:bCs w:val="0"/>
              </w:rPr>
              <w:t>The purpose of this course is to provide an understanding of the characteristics and needs of K-12 students with exceptionalities. The student will explore the history of special education, specific categories of exceptionalities, the provisions of IDEA, definitions, causes, prevalence, and educational implications, and relevant legal issues in special education. The student will become familiar with program planning and placement, with an emphasis on inclusive practices; transitioning students to adulthood; classroom accommodations and modifications; and instruction of students with exceptionalities. The student will comprehend current federal and state special education regulations as they relate to the general educator, the special education referral process, and appropriate accommodations and modifications for students with disabilities that are best practice in the regular education classroom. The student will discover inclusion successes and challenges of early childhood, elementary, and secondary education. The student will analyze the roles of both parents and paraprofessionals within the inclusive model. Factors that put students at risk, cultural and linguistic diversity, and giftedness are also explored.</w:t>
            </w:r>
          </w:p>
        </w:tc>
      </w:tr>
      <w:tr w:rsidR="00111BFC" w:rsidRPr="005E6D45" w14:paraId="630DCDA8"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85EA51E" w14:textId="433EDF7A" w:rsidR="00FC600E" w:rsidRPr="005E6D45" w:rsidRDefault="00FC600E" w:rsidP="003838BE">
            <w:pPr>
              <w:pStyle w:val="Heading5"/>
              <w:spacing w:before="120" w:after="120"/>
              <w:outlineLvl w:val="4"/>
              <w:rPr>
                <w:rFonts w:cs="Tahoma"/>
                <w:b w:val="0"/>
                <w:bCs w:val="0"/>
              </w:rPr>
            </w:pPr>
            <w:bookmarkStart w:id="402" w:name="_SOC101_Introduction_to"/>
            <w:bookmarkEnd w:id="402"/>
            <w:r w:rsidRPr="00E15D51">
              <w:rPr>
                <w:rStyle w:val="Heading5Char"/>
                <w:sz w:val="21"/>
                <w:szCs w:val="21"/>
              </w:rPr>
              <w:t>SOC101 Introduction to Sociology</w:t>
            </w:r>
            <w:r w:rsidRPr="00385CEA">
              <w:rPr>
                <w:rStyle w:val="Heading5Char"/>
                <w:sz w:val="21"/>
                <w:szCs w:val="21"/>
              </w:rPr>
              <w:tab/>
            </w:r>
          </w:p>
        </w:tc>
        <w:tc>
          <w:tcPr>
            <w:tcW w:w="2319" w:type="dxa"/>
          </w:tcPr>
          <w:p w14:paraId="41F159C6" w14:textId="5E102169" w:rsidR="00FC600E"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013EF6E"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B686C6A" w14:textId="55E00848" w:rsidR="001C1652" w:rsidRPr="005E6D45" w:rsidRDefault="001C1652" w:rsidP="003838BE">
            <w:pPr>
              <w:spacing w:before="120" w:after="120"/>
              <w:rPr>
                <w:rFonts w:cs="Tahoma"/>
              </w:rPr>
            </w:pPr>
            <w:r w:rsidRPr="005E6D45">
              <w:rPr>
                <w:rFonts w:cs="Tahoma"/>
                <w:b w:val="0"/>
                <w:bCs w:val="0"/>
              </w:rPr>
              <w:t>This course is a general study of people in society, with emphasis on the nature of culture, social institutions, social interaction and social units and their influence on the individual. An overview of sociological concepts and perspectives is also presented.</w:t>
            </w:r>
          </w:p>
        </w:tc>
      </w:tr>
      <w:tr w:rsidR="00EA70F7" w:rsidRPr="005E6D45" w14:paraId="639095F6"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3977FDF" w14:textId="50AF51D3" w:rsidR="001C1652" w:rsidRPr="005E6D45" w:rsidRDefault="001C1652" w:rsidP="003838BE">
            <w:pPr>
              <w:pStyle w:val="Heading5"/>
              <w:spacing w:before="120" w:after="120"/>
              <w:outlineLvl w:val="4"/>
              <w:rPr>
                <w:rFonts w:cs="Tahoma"/>
                <w:b w:val="0"/>
                <w:bCs w:val="0"/>
              </w:rPr>
            </w:pPr>
            <w:bookmarkStart w:id="403" w:name="_SOC102_Sociology_of"/>
            <w:bookmarkEnd w:id="403"/>
            <w:r w:rsidRPr="00E15D51">
              <w:rPr>
                <w:rStyle w:val="Heading5Char"/>
                <w:sz w:val="21"/>
                <w:szCs w:val="21"/>
              </w:rPr>
              <w:t>SOC102 Sociology of the Family</w:t>
            </w:r>
            <w:r w:rsidRPr="005E6D45">
              <w:rPr>
                <w:rFonts w:cs="Tahoma"/>
                <w:b w:val="0"/>
                <w:bCs w:val="0"/>
              </w:rPr>
              <w:tab/>
            </w:r>
          </w:p>
        </w:tc>
        <w:tc>
          <w:tcPr>
            <w:tcW w:w="2319" w:type="dxa"/>
          </w:tcPr>
          <w:p w14:paraId="06115FB0" w14:textId="566A8CFB"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1B171A75"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76D66CC1" w14:textId="4D59C064" w:rsidR="001C1652" w:rsidRPr="005E6D45" w:rsidRDefault="001C1652" w:rsidP="003838BE">
            <w:pPr>
              <w:spacing w:before="120" w:after="120"/>
              <w:rPr>
                <w:rFonts w:cs="Tahoma"/>
                <w:b w:val="0"/>
                <w:bCs w:val="0"/>
              </w:rPr>
            </w:pPr>
            <w:r w:rsidRPr="005E6D45">
              <w:rPr>
                <w:rFonts w:cs="Tahoma"/>
                <w:b w:val="0"/>
                <w:bCs w:val="0"/>
              </w:rPr>
              <w:t>This course is an introduction to sociology, with an emphasis on family systems. Foundational sociological theory will be covered as a basis for an in-depth study of modern family structures. This course will explore the contemporary issues of power relationships; family organization and reorganization; single parent families; divorce, family violence, malfunction; and the effect of the family on the socialization of children.</w:t>
            </w:r>
          </w:p>
        </w:tc>
      </w:tr>
      <w:tr w:rsidR="00EA70F7" w:rsidRPr="005E6D45" w14:paraId="3EBA7165"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671CCF9" w14:textId="4EAB7B89" w:rsidR="001C1652" w:rsidRPr="005E6D45" w:rsidRDefault="001C1652" w:rsidP="003838BE">
            <w:pPr>
              <w:pStyle w:val="Heading5"/>
              <w:spacing w:before="120" w:after="120"/>
              <w:outlineLvl w:val="4"/>
              <w:rPr>
                <w:rFonts w:cs="Tahoma"/>
                <w:b w:val="0"/>
                <w:bCs w:val="0"/>
              </w:rPr>
            </w:pPr>
            <w:r w:rsidRPr="00E15D51">
              <w:rPr>
                <w:rStyle w:val="Heading5Char"/>
                <w:sz w:val="21"/>
                <w:szCs w:val="21"/>
              </w:rPr>
              <w:lastRenderedPageBreak/>
              <w:t>SPA101 Introduction to Spanish</w:t>
            </w:r>
            <w:r w:rsidRPr="00E15D51">
              <w:rPr>
                <w:rStyle w:val="Heading5Char"/>
                <w:sz w:val="21"/>
                <w:szCs w:val="21"/>
              </w:rPr>
              <w:tab/>
            </w:r>
          </w:p>
        </w:tc>
        <w:tc>
          <w:tcPr>
            <w:tcW w:w="2319" w:type="dxa"/>
          </w:tcPr>
          <w:p w14:paraId="26D1190B" w14:textId="397EC07E"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707B23DE"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FC5C09D" w14:textId="0423AA74" w:rsidR="001C1652" w:rsidRPr="005E6D45" w:rsidRDefault="001C1652" w:rsidP="003838BE">
            <w:pPr>
              <w:spacing w:before="120" w:after="120"/>
              <w:rPr>
                <w:rFonts w:cs="Tahoma"/>
                <w:b w:val="0"/>
                <w:bCs w:val="0"/>
              </w:rPr>
            </w:pPr>
            <w:r w:rsidRPr="005E6D45">
              <w:rPr>
                <w:rFonts w:cs="Tahoma"/>
                <w:b w:val="0"/>
                <w:bCs w:val="0"/>
              </w:rPr>
              <w:t xml:space="preserve">Introduction to Spanish is a beginner’s course that emphasizes the skills needed for everyday communications in communities or places of employment. In this course, students will learn language function, </w:t>
            </w:r>
            <w:proofErr w:type="gramStart"/>
            <w:r w:rsidRPr="005E6D45">
              <w:rPr>
                <w:rFonts w:cs="Tahoma"/>
                <w:b w:val="0"/>
                <w:bCs w:val="0"/>
              </w:rPr>
              <w:t>vocabulary</w:t>
            </w:r>
            <w:proofErr w:type="gramEnd"/>
            <w:r w:rsidRPr="005E6D45">
              <w:rPr>
                <w:rFonts w:cs="Tahoma"/>
                <w:b w:val="0"/>
                <w:bCs w:val="0"/>
              </w:rPr>
              <w:t xml:space="preserve"> and grammar. Not only will students develop a proficiency in and appreciation for the Spanish language, but also an understanding of Hispanic cultures and their growing importance in our world. </w:t>
            </w:r>
          </w:p>
        </w:tc>
      </w:tr>
      <w:tr w:rsidR="00EA70F7" w:rsidRPr="005E6D45" w14:paraId="56D627D3"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F1BFDE0" w14:textId="79AEDE38" w:rsidR="001C1652" w:rsidRPr="005E6D45" w:rsidRDefault="001C1652" w:rsidP="003838BE">
            <w:pPr>
              <w:pStyle w:val="Heading5"/>
              <w:spacing w:before="120" w:after="120"/>
              <w:outlineLvl w:val="4"/>
              <w:rPr>
                <w:rFonts w:cs="Tahoma"/>
                <w:b w:val="0"/>
                <w:bCs w:val="0"/>
              </w:rPr>
            </w:pPr>
            <w:r w:rsidRPr="00E15D51">
              <w:rPr>
                <w:rStyle w:val="Heading5Char"/>
                <w:sz w:val="21"/>
                <w:szCs w:val="21"/>
              </w:rPr>
              <w:t>SPA103 Introduction to Spanish II</w:t>
            </w:r>
            <w:r w:rsidRPr="00E15D51">
              <w:rPr>
                <w:rStyle w:val="Heading5Char"/>
                <w:sz w:val="21"/>
                <w:szCs w:val="21"/>
              </w:rPr>
              <w:tab/>
            </w:r>
          </w:p>
        </w:tc>
        <w:tc>
          <w:tcPr>
            <w:tcW w:w="2319" w:type="dxa"/>
          </w:tcPr>
          <w:p w14:paraId="2FE74887" w14:textId="44900D78"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72566E34"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CF29BF9" w14:textId="16636A25" w:rsidR="001C1652" w:rsidRPr="005E6D45" w:rsidRDefault="001C1652" w:rsidP="003838BE">
            <w:pPr>
              <w:spacing w:before="120" w:after="120"/>
              <w:rPr>
                <w:rFonts w:cs="Tahoma"/>
              </w:rPr>
            </w:pPr>
            <w:r w:rsidRPr="005E6D45">
              <w:rPr>
                <w:rFonts w:cs="Tahoma"/>
                <w:b w:val="0"/>
                <w:bCs w:val="0"/>
              </w:rPr>
              <w:t>Introduction to Spanish II is the second part of a course that emphasizes the skills needed for everyday communications in communities or places of employment.</w:t>
            </w:r>
            <w:r w:rsidR="0042221D">
              <w:rPr>
                <w:rFonts w:cs="Tahoma"/>
                <w:b w:val="0"/>
                <w:bCs w:val="0"/>
              </w:rPr>
              <w:t xml:space="preserve"> </w:t>
            </w:r>
            <w:r w:rsidRPr="005E6D45">
              <w:rPr>
                <w:rFonts w:cs="Tahoma"/>
                <w:b w:val="0"/>
                <w:bCs w:val="0"/>
              </w:rPr>
              <w:t xml:space="preserve">In this course, students will learn language function, </w:t>
            </w:r>
            <w:proofErr w:type="gramStart"/>
            <w:r w:rsidRPr="005E6D45">
              <w:rPr>
                <w:rFonts w:cs="Tahoma"/>
                <w:b w:val="0"/>
                <w:bCs w:val="0"/>
              </w:rPr>
              <w:t>vocabulary</w:t>
            </w:r>
            <w:proofErr w:type="gramEnd"/>
            <w:r w:rsidRPr="005E6D45">
              <w:rPr>
                <w:rFonts w:cs="Tahoma"/>
                <w:b w:val="0"/>
                <w:bCs w:val="0"/>
              </w:rPr>
              <w:t xml:space="preserve"> and grammar.</w:t>
            </w:r>
            <w:r w:rsidR="0042221D">
              <w:rPr>
                <w:rFonts w:cs="Tahoma"/>
                <w:b w:val="0"/>
                <w:bCs w:val="0"/>
              </w:rPr>
              <w:t xml:space="preserve"> </w:t>
            </w:r>
            <w:r w:rsidRPr="005E6D45">
              <w:rPr>
                <w:rFonts w:cs="Tahoma"/>
                <w:b w:val="0"/>
                <w:bCs w:val="0"/>
              </w:rPr>
              <w:t>Not only will students develop a proficiency in and appreciation for the Spanish language, but also an understanding of Hispanic cultures and their growing importance in the world.</w:t>
            </w:r>
          </w:p>
        </w:tc>
      </w:tr>
      <w:tr w:rsidR="00EA70F7" w:rsidRPr="005E6D45" w14:paraId="4E391058"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8646AC1" w14:textId="6913939D" w:rsidR="001C1652" w:rsidRPr="005E6D45" w:rsidRDefault="001C1652" w:rsidP="003838BE">
            <w:pPr>
              <w:pStyle w:val="Heading5"/>
              <w:spacing w:before="120" w:after="120"/>
              <w:outlineLvl w:val="4"/>
              <w:rPr>
                <w:rFonts w:cs="Tahoma"/>
                <w:b w:val="0"/>
                <w:bCs w:val="0"/>
              </w:rPr>
            </w:pPr>
            <w:bookmarkStart w:id="404" w:name="_TEC110_Safety"/>
            <w:bookmarkStart w:id="405" w:name="_TEC121_Introduction_to"/>
            <w:bookmarkEnd w:id="404"/>
            <w:bookmarkEnd w:id="405"/>
            <w:r w:rsidRPr="00E15D51">
              <w:rPr>
                <w:rStyle w:val="Heading5Char"/>
                <w:sz w:val="21"/>
                <w:szCs w:val="21"/>
              </w:rPr>
              <w:t>TEC121 Introduction to Computer Applications</w:t>
            </w:r>
            <w:r w:rsidRPr="00E15D51">
              <w:rPr>
                <w:rStyle w:val="Heading5Char"/>
                <w:sz w:val="21"/>
                <w:szCs w:val="21"/>
              </w:rPr>
              <w:tab/>
            </w:r>
            <w:r w:rsidR="0042221D">
              <w:rPr>
                <w:rFonts w:cs="Tahoma"/>
                <w:b w:val="0"/>
                <w:bCs w:val="0"/>
              </w:rPr>
              <w:t xml:space="preserve">     </w:t>
            </w:r>
          </w:p>
        </w:tc>
        <w:tc>
          <w:tcPr>
            <w:tcW w:w="2319" w:type="dxa"/>
          </w:tcPr>
          <w:p w14:paraId="1F6058BD" w14:textId="0FDD7A37"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201EAB8F"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C2770C9" w14:textId="74EB733A" w:rsidR="001C1652" w:rsidRPr="005E6D45" w:rsidRDefault="001C1652" w:rsidP="003838BE">
            <w:pPr>
              <w:spacing w:before="120" w:after="120"/>
              <w:rPr>
                <w:rFonts w:cs="Tahoma"/>
                <w:b w:val="0"/>
                <w:bCs w:val="0"/>
              </w:rPr>
            </w:pPr>
            <w:r w:rsidRPr="005E6D45">
              <w:rPr>
                <w:rFonts w:cs="Tahoma"/>
                <w:b w:val="0"/>
                <w:bCs w:val="0"/>
              </w:rPr>
              <w:t xml:space="preserve">This course is designed to introduce students with little or no computer experience to the basics of the personal computer, to a graphical user interface, the most common operating system, and the three </w:t>
            </w:r>
            <w:proofErr w:type="gramStart"/>
            <w:r w:rsidRPr="005E6D45">
              <w:rPr>
                <w:rFonts w:cs="Tahoma"/>
                <w:b w:val="0"/>
                <w:bCs w:val="0"/>
              </w:rPr>
              <w:t>most commonly used</w:t>
            </w:r>
            <w:proofErr w:type="gramEnd"/>
            <w:r w:rsidRPr="005E6D45">
              <w:rPr>
                <w:rFonts w:cs="Tahoma"/>
                <w:b w:val="0"/>
                <w:bCs w:val="0"/>
              </w:rPr>
              <w:t xml:space="preserve"> types of computer applications: the word processor, spreadsheet, and database.</w:t>
            </w:r>
          </w:p>
        </w:tc>
      </w:tr>
      <w:tr w:rsidR="00EA70F7" w:rsidRPr="005E6D45" w14:paraId="5EC1AF32"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3A84CF0" w14:textId="67C57B81" w:rsidR="001C1652" w:rsidRPr="005E6D45" w:rsidRDefault="001C1652" w:rsidP="003838BE">
            <w:pPr>
              <w:pStyle w:val="Heading5"/>
              <w:spacing w:before="120" w:after="120"/>
              <w:outlineLvl w:val="4"/>
              <w:rPr>
                <w:rFonts w:cs="Tahoma"/>
                <w:b w:val="0"/>
                <w:bCs w:val="0"/>
              </w:rPr>
            </w:pPr>
            <w:bookmarkStart w:id="406" w:name="_TEC150_Electronic_Principles"/>
            <w:bookmarkEnd w:id="406"/>
            <w:r w:rsidRPr="00E15D51">
              <w:rPr>
                <w:rStyle w:val="Heading5Char"/>
                <w:sz w:val="21"/>
                <w:szCs w:val="21"/>
              </w:rPr>
              <w:t>TEC150 Electronic Principles I</w:t>
            </w:r>
            <w:r w:rsidRPr="00E15D51">
              <w:rPr>
                <w:rStyle w:val="Heading5Char"/>
                <w:sz w:val="21"/>
                <w:szCs w:val="21"/>
              </w:rPr>
              <w:tab/>
            </w:r>
          </w:p>
        </w:tc>
        <w:tc>
          <w:tcPr>
            <w:tcW w:w="2319" w:type="dxa"/>
          </w:tcPr>
          <w:p w14:paraId="7A9C71AB" w14:textId="1E1FF4A2"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4CB58EEE"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0530A0E" w14:textId="1C48754C" w:rsidR="001C1652" w:rsidRPr="005E6D45" w:rsidRDefault="001C1652" w:rsidP="003838BE">
            <w:pPr>
              <w:spacing w:before="120" w:after="120"/>
              <w:rPr>
                <w:rFonts w:cs="Tahoma"/>
              </w:rPr>
            </w:pPr>
            <w:r w:rsidRPr="005E6D45">
              <w:rPr>
                <w:rFonts w:cs="Tahoma"/>
                <w:b w:val="0"/>
                <w:bCs w:val="0"/>
              </w:rPr>
              <w:t>This course provides the fundamentals of Electrical and Electronic circuits.</w:t>
            </w:r>
            <w:r w:rsidR="0042221D">
              <w:rPr>
                <w:rFonts w:cs="Tahoma"/>
                <w:b w:val="0"/>
                <w:bCs w:val="0"/>
              </w:rPr>
              <w:t xml:space="preserve"> </w:t>
            </w:r>
            <w:r w:rsidRPr="005E6D45">
              <w:rPr>
                <w:rFonts w:cs="Tahoma"/>
                <w:b w:val="0"/>
                <w:bCs w:val="0"/>
              </w:rPr>
              <w:t>Direct current and alternating current include series, parallel and combination circuits.</w:t>
            </w:r>
            <w:r w:rsidR="0042221D">
              <w:rPr>
                <w:rFonts w:cs="Tahoma"/>
                <w:b w:val="0"/>
                <w:bCs w:val="0"/>
              </w:rPr>
              <w:t xml:space="preserve"> </w:t>
            </w:r>
            <w:r w:rsidRPr="005E6D45">
              <w:rPr>
                <w:rFonts w:cs="Tahoma"/>
                <w:b w:val="0"/>
                <w:bCs w:val="0"/>
              </w:rPr>
              <w:t>Measuring instruments and soldering techniques are presented.</w:t>
            </w:r>
            <w:r w:rsidR="0042221D">
              <w:rPr>
                <w:rFonts w:cs="Tahoma"/>
                <w:b w:val="0"/>
                <w:bCs w:val="0"/>
              </w:rPr>
              <w:t xml:space="preserve"> </w:t>
            </w:r>
            <w:r w:rsidRPr="005E6D45">
              <w:rPr>
                <w:rFonts w:cs="Tahoma"/>
                <w:b w:val="0"/>
                <w:bCs w:val="0"/>
              </w:rPr>
              <w:t>A required digital multimeter kit is soldered and assembled.</w:t>
            </w:r>
            <w:r w:rsidR="0042221D">
              <w:rPr>
                <w:rFonts w:cs="Tahoma"/>
                <w:b w:val="0"/>
                <w:bCs w:val="0"/>
              </w:rPr>
              <w:t xml:space="preserve"> </w:t>
            </w:r>
            <w:r w:rsidRPr="005E6D45">
              <w:rPr>
                <w:rFonts w:cs="Tahoma"/>
                <w:b w:val="0"/>
                <w:bCs w:val="0"/>
              </w:rPr>
              <w:t xml:space="preserve">All components are covered including resistors, </w:t>
            </w:r>
            <w:proofErr w:type="gramStart"/>
            <w:r w:rsidRPr="005E6D45">
              <w:rPr>
                <w:rFonts w:cs="Tahoma"/>
                <w:b w:val="0"/>
                <w:bCs w:val="0"/>
              </w:rPr>
              <w:t>inductors</w:t>
            </w:r>
            <w:proofErr w:type="gramEnd"/>
            <w:r w:rsidRPr="005E6D45">
              <w:rPr>
                <w:rFonts w:cs="Tahoma"/>
                <w:b w:val="0"/>
                <w:bCs w:val="0"/>
              </w:rPr>
              <w:t xml:space="preserve"> and capacitors.</w:t>
            </w:r>
            <w:r w:rsidR="0042221D">
              <w:rPr>
                <w:rFonts w:cs="Tahoma"/>
                <w:b w:val="0"/>
                <w:bCs w:val="0"/>
              </w:rPr>
              <w:t xml:space="preserve"> </w:t>
            </w:r>
            <w:r w:rsidRPr="005E6D45">
              <w:rPr>
                <w:rFonts w:cs="Tahoma"/>
                <w:b w:val="0"/>
                <w:bCs w:val="0"/>
              </w:rPr>
              <w:t>Electrical formulas and trigonometry are included as part of this course.</w:t>
            </w:r>
          </w:p>
        </w:tc>
      </w:tr>
      <w:tr w:rsidR="00EA70F7" w:rsidRPr="005E6D45" w14:paraId="113B4B4B"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76AF797" w14:textId="137EADE2" w:rsidR="001C1652" w:rsidRPr="005E6D45" w:rsidRDefault="001C1652" w:rsidP="003838BE">
            <w:pPr>
              <w:pStyle w:val="Heading5"/>
              <w:spacing w:before="120" w:after="120"/>
              <w:outlineLvl w:val="4"/>
              <w:rPr>
                <w:rFonts w:cs="Tahoma"/>
                <w:b w:val="0"/>
                <w:bCs w:val="0"/>
              </w:rPr>
            </w:pPr>
            <w:bookmarkStart w:id="407" w:name="_TEC151_Electronic_Principles"/>
            <w:bookmarkEnd w:id="407"/>
            <w:r w:rsidRPr="00E15D51">
              <w:rPr>
                <w:rStyle w:val="Heading5Char"/>
                <w:sz w:val="21"/>
                <w:szCs w:val="21"/>
              </w:rPr>
              <w:t>TEC151 Electronic Principles II</w:t>
            </w:r>
          </w:p>
        </w:tc>
        <w:tc>
          <w:tcPr>
            <w:tcW w:w="2319" w:type="dxa"/>
          </w:tcPr>
          <w:p w14:paraId="6DA9414E" w14:textId="5405ADEE"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CFC931A"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55BC760" w14:textId="292FA3D5" w:rsidR="001C1652" w:rsidRPr="005E6D45" w:rsidRDefault="001C1652" w:rsidP="003838BE">
            <w:pPr>
              <w:spacing w:before="120" w:after="120"/>
              <w:rPr>
                <w:rFonts w:cs="Tahoma"/>
                <w:b w:val="0"/>
                <w:bCs w:val="0"/>
              </w:rPr>
            </w:pPr>
            <w:r w:rsidRPr="005E6D45">
              <w:rPr>
                <w:rFonts w:cs="Tahoma"/>
                <w:b w:val="0"/>
                <w:bCs w:val="0"/>
              </w:rPr>
              <w:t>This course covers electrical controls, motor starters, semiconductors, DC power supplies, motor drives and programmable logic controllers.</w:t>
            </w:r>
            <w:r w:rsidR="0042221D">
              <w:rPr>
                <w:rFonts w:cs="Tahoma"/>
                <w:b w:val="0"/>
                <w:bCs w:val="0"/>
              </w:rPr>
              <w:t xml:space="preserve"> </w:t>
            </w:r>
            <w:r w:rsidRPr="005E6D45">
              <w:rPr>
                <w:rFonts w:cs="Tahoma"/>
                <w:b w:val="0"/>
                <w:bCs w:val="0"/>
              </w:rPr>
              <w:t>Mechanical and electronic semiconductor input control devices are included.</w:t>
            </w:r>
            <w:r w:rsidR="0042221D">
              <w:rPr>
                <w:rFonts w:cs="Tahoma"/>
                <w:b w:val="0"/>
                <w:bCs w:val="0"/>
              </w:rPr>
              <w:t xml:space="preserve"> </w:t>
            </w:r>
            <w:r w:rsidRPr="005E6D45">
              <w:rPr>
                <w:rFonts w:cs="Tahoma"/>
                <w:b w:val="0"/>
                <w:bCs w:val="0"/>
              </w:rPr>
              <w:t>Output control devices such as solenoids, solenoid valves, magnetic motor starters and pneumatic actuators are included.</w:t>
            </w:r>
            <w:r w:rsidR="0042221D">
              <w:rPr>
                <w:rFonts w:cs="Tahoma"/>
                <w:b w:val="0"/>
                <w:bCs w:val="0"/>
              </w:rPr>
              <w:t xml:space="preserve"> </w:t>
            </w:r>
            <w:r w:rsidRPr="005E6D45">
              <w:rPr>
                <w:rFonts w:cs="Tahoma"/>
                <w:b w:val="0"/>
                <w:bCs w:val="0"/>
              </w:rPr>
              <w:t xml:space="preserve">A DC power supply kit is soldered, </w:t>
            </w:r>
            <w:proofErr w:type="gramStart"/>
            <w:r w:rsidRPr="005E6D45">
              <w:rPr>
                <w:rFonts w:cs="Tahoma"/>
                <w:b w:val="0"/>
                <w:bCs w:val="0"/>
              </w:rPr>
              <w:t>assembled</w:t>
            </w:r>
            <w:proofErr w:type="gramEnd"/>
            <w:r w:rsidRPr="005E6D45">
              <w:rPr>
                <w:rFonts w:cs="Tahoma"/>
                <w:b w:val="0"/>
                <w:bCs w:val="0"/>
              </w:rPr>
              <w:t xml:space="preserve"> and checked with an oscilloscope to measure ripple voltage.</w:t>
            </w:r>
            <w:r w:rsidR="0042221D">
              <w:rPr>
                <w:rFonts w:cs="Tahoma"/>
                <w:b w:val="0"/>
                <w:bCs w:val="0"/>
              </w:rPr>
              <w:t xml:space="preserve"> </w:t>
            </w:r>
            <w:r w:rsidRPr="005E6D45">
              <w:rPr>
                <w:rFonts w:cs="Tahoma"/>
                <w:b w:val="0"/>
                <w:bCs w:val="0"/>
              </w:rPr>
              <w:t>The programmable controller project combines programming inputs and outputs with ladder logic control.</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TEC 150 passed with a C or better.</w:t>
            </w:r>
          </w:p>
        </w:tc>
      </w:tr>
      <w:tr w:rsidR="00EA70F7" w:rsidRPr="005E6D45" w14:paraId="264D38BD"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0A4357F" w14:textId="6FE2329B" w:rsidR="001C1652" w:rsidRPr="005E6D45" w:rsidRDefault="001C1652" w:rsidP="003838BE">
            <w:pPr>
              <w:pStyle w:val="Heading5"/>
              <w:spacing w:before="120" w:after="120"/>
              <w:outlineLvl w:val="4"/>
              <w:rPr>
                <w:rFonts w:cs="Tahoma"/>
                <w:b w:val="0"/>
                <w:bCs w:val="0"/>
              </w:rPr>
            </w:pPr>
            <w:r w:rsidRPr="00E15D51">
              <w:rPr>
                <w:rStyle w:val="Heading5Char"/>
                <w:sz w:val="21"/>
                <w:szCs w:val="21"/>
              </w:rPr>
              <w:t>TTO199 Trade and Technical Occupations</w:t>
            </w:r>
            <w:r w:rsidRPr="005E6D45">
              <w:rPr>
                <w:rFonts w:cs="Tahoma"/>
                <w:b w:val="0"/>
                <w:bCs w:val="0"/>
              </w:rPr>
              <w:t xml:space="preserve"> </w:t>
            </w:r>
            <w:r w:rsidRPr="005E6D45">
              <w:rPr>
                <w:rFonts w:cs="Tahoma"/>
                <w:b w:val="0"/>
                <w:bCs w:val="0"/>
              </w:rPr>
              <w:tab/>
              <w:t xml:space="preserve"> </w:t>
            </w:r>
          </w:p>
        </w:tc>
        <w:tc>
          <w:tcPr>
            <w:tcW w:w="2319" w:type="dxa"/>
          </w:tcPr>
          <w:p w14:paraId="26A51617" w14:textId="53BC53CD"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Variable Credit-Maximum 24 cr.</w:t>
            </w:r>
          </w:p>
        </w:tc>
      </w:tr>
      <w:tr w:rsidR="00111BFC" w:rsidRPr="005E6D45" w14:paraId="39EF2D60"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259756F1" w14:textId="3D6ECC5D" w:rsidR="001C1652" w:rsidRPr="005E6D45" w:rsidRDefault="001C1652" w:rsidP="003838BE">
            <w:pPr>
              <w:spacing w:before="120" w:after="120"/>
              <w:rPr>
                <w:rFonts w:cs="Tahoma"/>
              </w:rPr>
            </w:pPr>
            <w:r w:rsidRPr="005E6D45">
              <w:rPr>
                <w:rFonts w:cs="Tahoma"/>
                <w:b w:val="0"/>
                <w:bCs w:val="0"/>
              </w:rPr>
              <w:t xml:space="preserve">Prior Learning-Apprenticeship. Recognition of appropriate and significant prior learning and its credit relationship to degree requirements is granted. Knowledge and skills (not chronological experience) acquired prior to enrollment are systematically identified and documented in a portfolio, which is </w:t>
            </w:r>
            <w:r w:rsidRPr="005E6D45">
              <w:rPr>
                <w:rFonts w:cs="Tahoma"/>
                <w:b w:val="0"/>
                <w:bCs w:val="0"/>
              </w:rPr>
              <w:lastRenderedPageBreak/>
              <w:t xml:space="preserve">assessed by the college, and credit is awarded.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Minimum of three years in a registered or college-approved apprenticeship, ENG101, and portfolio development instruction.</w:t>
            </w:r>
          </w:p>
        </w:tc>
      </w:tr>
      <w:tr w:rsidR="00EA70F7" w:rsidRPr="005E6D45" w14:paraId="7667BF54"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B866FF7" w14:textId="51F68430" w:rsidR="001C1652" w:rsidRPr="005E6D45" w:rsidRDefault="001C1652" w:rsidP="003838BE">
            <w:pPr>
              <w:pStyle w:val="Heading5"/>
              <w:spacing w:before="120" w:after="120"/>
              <w:outlineLvl w:val="4"/>
              <w:rPr>
                <w:rFonts w:cs="Tahoma"/>
                <w:b w:val="0"/>
                <w:bCs w:val="0"/>
              </w:rPr>
            </w:pPr>
            <w:bookmarkStart w:id="408" w:name="_WEL109_Introductory_Welding"/>
            <w:bookmarkEnd w:id="408"/>
            <w:r w:rsidRPr="00E15D51">
              <w:rPr>
                <w:rStyle w:val="Heading5Char"/>
                <w:sz w:val="21"/>
                <w:szCs w:val="21"/>
              </w:rPr>
              <w:lastRenderedPageBreak/>
              <w:t>WEL109 Introductory Welding</w:t>
            </w:r>
            <w:r w:rsidRPr="00E15D51">
              <w:rPr>
                <w:rStyle w:val="Heading5Char"/>
                <w:sz w:val="21"/>
                <w:szCs w:val="21"/>
              </w:rPr>
              <w:tab/>
            </w:r>
          </w:p>
        </w:tc>
        <w:tc>
          <w:tcPr>
            <w:tcW w:w="2319" w:type="dxa"/>
          </w:tcPr>
          <w:p w14:paraId="6F82579B" w14:textId="2FF4809B"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111BFC" w:rsidRPr="005E6D45" w14:paraId="02084CE8"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052580A" w14:textId="6A4F90C4" w:rsidR="001C1652" w:rsidRPr="005E6D45" w:rsidRDefault="001C1652" w:rsidP="003838BE">
            <w:pPr>
              <w:spacing w:before="120" w:after="120"/>
              <w:rPr>
                <w:rFonts w:cs="Tahoma"/>
                <w:b w:val="0"/>
                <w:bCs w:val="0"/>
              </w:rPr>
            </w:pPr>
            <w:r w:rsidRPr="005E6D45">
              <w:rPr>
                <w:rFonts w:cs="Tahoma"/>
                <w:b w:val="0"/>
                <w:bCs w:val="0"/>
              </w:rPr>
              <w:t xml:space="preserve">This course teaches basic arc welding, light MIG welding, and torch work. </w:t>
            </w:r>
          </w:p>
        </w:tc>
      </w:tr>
      <w:tr w:rsidR="00EA70F7" w:rsidRPr="005E6D45" w14:paraId="68086DED"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E082387" w14:textId="4981242C" w:rsidR="003A444D" w:rsidRPr="00E15D51" w:rsidRDefault="00864E83" w:rsidP="003838BE">
            <w:pPr>
              <w:pStyle w:val="Heading5"/>
              <w:spacing w:before="120" w:after="120"/>
              <w:outlineLvl w:val="4"/>
              <w:rPr>
                <w:rStyle w:val="Heading5Char"/>
                <w:sz w:val="21"/>
                <w:szCs w:val="21"/>
              </w:rPr>
            </w:pPr>
            <w:bookmarkStart w:id="409" w:name="_WEL120_Safety_and"/>
            <w:bookmarkEnd w:id="409"/>
            <w:r>
              <w:rPr>
                <w:rStyle w:val="Heading5Char"/>
                <w:sz w:val="21"/>
                <w:szCs w:val="21"/>
              </w:rPr>
              <w:t>WEL120</w:t>
            </w:r>
            <w:r w:rsidR="005A66DC">
              <w:rPr>
                <w:rStyle w:val="Heading5Char"/>
                <w:sz w:val="21"/>
                <w:szCs w:val="21"/>
              </w:rPr>
              <w:t xml:space="preserve"> </w:t>
            </w:r>
            <w:r w:rsidR="000E17E6">
              <w:rPr>
                <w:rStyle w:val="Heading5Char"/>
                <w:sz w:val="21"/>
                <w:szCs w:val="21"/>
              </w:rPr>
              <w:t>Safety and Basic Welding Technology I</w:t>
            </w:r>
          </w:p>
        </w:tc>
        <w:tc>
          <w:tcPr>
            <w:tcW w:w="2319" w:type="dxa"/>
          </w:tcPr>
          <w:p w14:paraId="4947F17F" w14:textId="3DCD994C" w:rsidR="003A444D" w:rsidRPr="005E6D45" w:rsidRDefault="00DD2A3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7 cr</w:t>
            </w:r>
            <w:r w:rsidR="00825456">
              <w:rPr>
                <w:rFonts w:cs="Tahoma"/>
              </w:rPr>
              <w:t>.</w:t>
            </w:r>
          </w:p>
        </w:tc>
      </w:tr>
      <w:tr w:rsidR="00DD2A3E" w:rsidRPr="005E6D45" w14:paraId="1FC87B0C"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1654029" w14:textId="77777777" w:rsidR="005A66DC" w:rsidRPr="005A66DC" w:rsidRDefault="005A66DC" w:rsidP="003838BE">
            <w:pPr>
              <w:spacing w:before="120" w:after="120"/>
              <w:rPr>
                <w:rFonts w:cs="Tahoma"/>
                <w:b w:val="0"/>
                <w:bCs w:val="0"/>
              </w:rPr>
            </w:pPr>
            <w:r w:rsidRPr="005A66DC">
              <w:rPr>
                <w:rFonts w:cs="Tahoma"/>
                <w:b w:val="0"/>
                <w:bCs w:val="0"/>
              </w:rPr>
              <w:t>Shielded metal arc welding with emphasis on safety in the workplace. This course will</w:t>
            </w:r>
          </w:p>
          <w:p w14:paraId="00AD9F64" w14:textId="345B4DDF" w:rsidR="00DD2A3E" w:rsidRPr="005E6D45" w:rsidRDefault="005A66DC" w:rsidP="003838BE">
            <w:pPr>
              <w:spacing w:before="120" w:after="120"/>
              <w:rPr>
                <w:rFonts w:cs="Tahoma"/>
              </w:rPr>
            </w:pPr>
            <w:r w:rsidRPr="005A66DC">
              <w:rPr>
                <w:rFonts w:cs="Tahoma"/>
                <w:b w:val="0"/>
                <w:bCs w:val="0"/>
              </w:rPr>
              <w:t xml:space="preserve">introduce students to proper safety practices, habits, and attitudes in shop areas. It will focus on using machines and equipment, electrode identification, and oxygen and acetylene cutting and welding in all positions using 11018 </w:t>
            </w:r>
            <w:proofErr w:type="gramStart"/>
            <w:r w:rsidRPr="005A66DC">
              <w:rPr>
                <w:rFonts w:cs="Tahoma"/>
                <w:b w:val="0"/>
                <w:bCs w:val="0"/>
              </w:rPr>
              <w:t>electrode</w:t>
            </w:r>
            <w:proofErr w:type="gramEnd"/>
            <w:r w:rsidRPr="005A66DC">
              <w:rPr>
                <w:rFonts w:cs="Tahoma"/>
                <w:b w:val="0"/>
                <w:bCs w:val="0"/>
              </w:rPr>
              <w:t>.</w:t>
            </w:r>
          </w:p>
        </w:tc>
      </w:tr>
      <w:tr w:rsidR="00EA70F7" w:rsidRPr="005E6D45" w14:paraId="6197917E"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3161C1D" w14:textId="067E4BB0" w:rsidR="00395DC4" w:rsidRPr="00E15D51" w:rsidRDefault="0029471A" w:rsidP="003838BE">
            <w:pPr>
              <w:pStyle w:val="Heading5"/>
              <w:spacing w:before="120" w:after="120"/>
              <w:outlineLvl w:val="4"/>
              <w:rPr>
                <w:rStyle w:val="Heading5Char"/>
                <w:sz w:val="21"/>
                <w:szCs w:val="21"/>
              </w:rPr>
            </w:pPr>
            <w:bookmarkStart w:id="410" w:name="_WEL121_Basic_Welding"/>
            <w:bookmarkEnd w:id="410"/>
            <w:r>
              <w:rPr>
                <w:rStyle w:val="Heading5Char"/>
                <w:sz w:val="21"/>
                <w:szCs w:val="21"/>
              </w:rPr>
              <w:t>WEL121 Basic Welding Technol</w:t>
            </w:r>
            <w:r w:rsidR="00CA0C0E">
              <w:rPr>
                <w:rStyle w:val="Heading5Char"/>
                <w:sz w:val="21"/>
                <w:szCs w:val="21"/>
              </w:rPr>
              <w:t>ogy II</w:t>
            </w:r>
          </w:p>
        </w:tc>
        <w:tc>
          <w:tcPr>
            <w:tcW w:w="2319" w:type="dxa"/>
          </w:tcPr>
          <w:p w14:paraId="4241639F" w14:textId="2B38D199" w:rsidR="00395DC4" w:rsidRPr="005E6D45" w:rsidRDefault="00CA0C0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4.5</w:t>
            </w:r>
            <w:r w:rsidR="00825456">
              <w:rPr>
                <w:rFonts w:cs="Tahoma"/>
              </w:rPr>
              <w:t xml:space="preserve"> cr.</w:t>
            </w:r>
          </w:p>
        </w:tc>
      </w:tr>
      <w:tr w:rsidR="000E17E6" w:rsidRPr="005E6D45" w14:paraId="706FCA6E"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06651F56" w14:textId="155978BA" w:rsidR="000E17E6" w:rsidRPr="00CA0C0E" w:rsidRDefault="00CA0C0E" w:rsidP="003838BE">
            <w:pPr>
              <w:spacing w:before="120" w:after="120"/>
              <w:rPr>
                <w:rFonts w:cs="Tahoma"/>
                <w:b w:val="0"/>
                <w:bCs w:val="0"/>
              </w:rPr>
            </w:pPr>
            <w:r w:rsidRPr="00CA0C0E">
              <w:rPr>
                <w:rFonts w:cs="Tahoma"/>
                <w:b w:val="0"/>
                <w:bCs w:val="0"/>
              </w:rPr>
              <w:t xml:space="preserve">Unit of instruction focuses on safety and arc position welding in preparation of 3/8’s plate for AWS Certification. This includes the </w:t>
            </w:r>
            <w:proofErr w:type="spellStart"/>
            <w:r w:rsidRPr="00CA0C0E">
              <w:rPr>
                <w:rFonts w:cs="Tahoma"/>
                <w:b w:val="0"/>
                <w:bCs w:val="0"/>
              </w:rPr>
              <w:t>fitup</w:t>
            </w:r>
            <w:proofErr w:type="spellEnd"/>
            <w:r w:rsidRPr="00CA0C0E">
              <w:rPr>
                <w:rFonts w:cs="Tahoma"/>
                <w:b w:val="0"/>
                <w:bCs w:val="0"/>
              </w:rPr>
              <w:t>, the tacking together, the welding procedure, and the bend process and preparation. Students will learn to apply the process bested situated for each type of job.</w:t>
            </w:r>
          </w:p>
        </w:tc>
      </w:tr>
      <w:tr w:rsidR="00EA70F7" w:rsidRPr="005E6D45" w14:paraId="20F6F3D8"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C521292" w14:textId="5E5D88D1" w:rsidR="00395DC4" w:rsidRPr="00E15D51" w:rsidRDefault="00CA0C0E" w:rsidP="003838BE">
            <w:pPr>
              <w:pStyle w:val="Heading5"/>
              <w:spacing w:before="120" w:after="120"/>
              <w:outlineLvl w:val="4"/>
              <w:rPr>
                <w:rStyle w:val="Heading5Char"/>
                <w:sz w:val="21"/>
                <w:szCs w:val="21"/>
              </w:rPr>
            </w:pPr>
            <w:bookmarkStart w:id="411" w:name="_WEL122_Advanced_Welding"/>
            <w:bookmarkEnd w:id="411"/>
            <w:r>
              <w:rPr>
                <w:rStyle w:val="Heading5Char"/>
                <w:sz w:val="21"/>
                <w:szCs w:val="21"/>
              </w:rPr>
              <w:t xml:space="preserve">WEL122 </w:t>
            </w:r>
            <w:r w:rsidR="000276B1">
              <w:rPr>
                <w:rStyle w:val="Heading5Char"/>
                <w:sz w:val="21"/>
                <w:szCs w:val="21"/>
              </w:rPr>
              <w:t>Advanced Welding Technology</w:t>
            </w:r>
          </w:p>
        </w:tc>
        <w:tc>
          <w:tcPr>
            <w:tcW w:w="2319" w:type="dxa"/>
          </w:tcPr>
          <w:p w14:paraId="539F4A6C" w14:textId="56057A7C" w:rsidR="00395DC4" w:rsidRPr="005E6D45" w:rsidRDefault="000276B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1.5</w:t>
            </w:r>
            <w:r w:rsidR="00825456">
              <w:rPr>
                <w:rFonts w:cs="Tahoma"/>
              </w:rPr>
              <w:t xml:space="preserve"> cr.</w:t>
            </w:r>
          </w:p>
        </w:tc>
      </w:tr>
      <w:tr w:rsidR="000E17E6" w:rsidRPr="005E6D45" w14:paraId="673C1DA5"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DE14C62" w14:textId="6D5B0269" w:rsidR="000E17E6" w:rsidRPr="000276B1" w:rsidRDefault="000276B1" w:rsidP="003838BE">
            <w:pPr>
              <w:spacing w:before="120" w:after="120"/>
              <w:rPr>
                <w:rFonts w:cs="Tahoma"/>
                <w:b w:val="0"/>
                <w:bCs w:val="0"/>
              </w:rPr>
            </w:pPr>
            <w:r w:rsidRPr="000276B1">
              <w:rPr>
                <w:rFonts w:cs="Tahoma"/>
                <w:b w:val="0"/>
                <w:bCs w:val="0"/>
              </w:rPr>
              <w:t>All structural welding tests using 7018 stick and MIG.045-flux core will be covered, as well as structural welding on ¼” and 3/8” thick plate using a back plate with 7018 and 6011 electrodes. Students must pass a guided bend test in the vertical and overhead positions.</w:t>
            </w:r>
          </w:p>
        </w:tc>
      </w:tr>
      <w:tr w:rsidR="00EA70F7" w:rsidRPr="005E6D45" w14:paraId="55CC6C5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8BCA9B9" w14:textId="377FE49F" w:rsidR="00395DC4" w:rsidRPr="00E15D51" w:rsidRDefault="000276B1" w:rsidP="003838BE">
            <w:pPr>
              <w:pStyle w:val="Heading5"/>
              <w:spacing w:before="120" w:after="120"/>
              <w:outlineLvl w:val="4"/>
              <w:rPr>
                <w:rStyle w:val="Heading5Char"/>
                <w:sz w:val="21"/>
                <w:szCs w:val="21"/>
              </w:rPr>
            </w:pPr>
            <w:bookmarkStart w:id="412" w:name="_WEL123_Pipe_Welding"/>
            <w:bookmarkEnd w:id="412"/>
            <w:r>
              <w:rPr>
                <w:rStyle w:val="Heading5Char"/>
                <w:sz w:val="21"/>
                <w:szCs w:val="21"/>
              </w:rPr>
              <w:t xml:space="preserve">WEL123 </w:t>
            </w:r>
            <w:r w:rsidR="00825456">
              <w:rPr>
                <w:rStyle w:val="Heading5Char"/>
                <w:sz w:val="21"/>
                <w:szCs w:val="21"/>
              </w:rPr>
              <w:t>Pipe Welding</w:t>
            </w:r>
          </w:p>
        </w:tc>
        <w:tc>
          <w:tcPr>
            <w:tcW w:w="2319" w:type="dxa"/>
          </w:tcPr>
          <w:p w14:paraId="68C7D893" w14:textId="5D09A4D5" w:rsidR="00395DC4" w:rsidRPr="005E6D45" w:rsidRDefault="0082545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r>
      <w:tr w:rsidR="000E17E6" w:rsidRPr="005E6D45" w14:paraId="6114C08B"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1507A369" w14:textId="15CE22AC" w:rsidR="000E17E6" w:rsidRPr="00825456" w:rsidRDefault="00825456" w:rsidP="003838BE">
            <w:pPr>
              <w:spacing w:before="120" w:after="120"/>
              <w:rPr>
                <w:rFonts w:cs="Tahoma"/>
                <w:b w:val="0"/>
                <w:bCs w:val="0"/>
              </w:rPr>
            </w:pPr>
            <w:r w:rsidRPr="00825456">
              <w:rPr>
                <w:rFonts w:cs="Tahoma"/>
                <w:b w:val="0"/>
                <w:bCs w:val="0"/>
              </w:rPr>
              <w:t xml:space="preserve">This is an introductory course in carbon steel pipe welding, where students practice pipe fit ups, tacking techniques and welding procedures in the root pass with 6011 electrodes. The 7018 </w:t>
            </w:r>
            <w:proofErr w:type="gramStart"/>
            <w:r w:rsidRPr="00825456">
              <w:rPr>
                <w:rFonts w:cs="Tahoma"/>
                <w:b w:val="0"/>
                <w:bCs w:val="0"/>
              </w:rPr>
              <w:t>electrode</w:t>
            </w:r>
            <w:proofErr w:type="gramEnd"/>
            <w:r w:rsidRPr="00825456">
              <w:rPr>
                <w:rFonts w:cs="Tahoma"/>
                <w:b w:val="0"/>
                <w:bCs w:val="0"/>
              </w:rPr>
              <w:t xml:space="preserve"> will be used for fillers and cover passes. This is an advanced course in carbon pipe welding. The entire course will be with a heavy emphasis on the 6G positions. Preparation time for certifying exam may be provided.</w:t>
            </w:r>
          </w:p>
        </w:tc>
      </w:tr>
      <w:tr w:rsidR="00EA70F7" w:rsidRPr="005E6D45" w14:paraId="4F65D1B9"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BF21AF1" w14:textId="3BECD699" w:rsidR="00395DC4" w:rsidRPr="00E15D51" w:rsidRDefault="00EF2060" w:rsidP="003838BE">
            <w:pPr>
              <w:pStyle w:val="Heading5"/>
              <w:spacing w:before="120" w:after="120"/>
              <w:outlineLvl w:val="4"/>
              <w:rPr>
                <w:rStyle w:val="Heading5Char"/>
                <w:sz w:val="21"/>
                <w:szCs w:val="21"/>
              </w:rPr>
            </w:pPr>
            <w:bookmarkStart w:id="413" w:name="_WEL124_TIG_Welding"/>
            <w:bookmarkEnd w:id="413"/>
            <w:r>
              <w:rPr>
                <w:rStyle w:val="Heading5Char"/>
                <w:sz w:val="21"/>
                <w:szCs w:val="21"/>
              </w:rPr>
              <w:t xml:space="preserve">WEL124 </w:t>
            </w:r>
            <w:r w:rsidR="00B921C4">
              <w:rPr>
                <w:rStyle w:val="Heading5Char"/>
                <w:sz w:val="21"/>
                <w:szCs w:val="21"/>
              </w:rPr>
              <w:t>TIG Welding</w:t>
            </w:r>
          </w:p>
        </w:tc>
        <w:tc>
          <w:tcPr>
            <w:tcW w:w="2319" w:type="dxa"/>
          </w:tcPr>
          <w:p w14:paraId="3200450D" w14:textId="1575FBE9" w:rsidR="00395DC4" w:rsidRPr="005E6D45" w:rsidRDefault="00B921C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5 cr.</w:t>
            </w:r>
          </w:p>
        </w:tc>
      </w:tr>
      <w:tr w:rsidR="001E4B93" w:rsidRPr="005E6D45" w14:paraId="134D62AE"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51570AFD" w14:textId="110C94BE" w:rsidR="001E4B93" w:rsidRPr="00B921C4" w:rsidRDefault="00B921C4" w:rsidP="003838BE">
            <w:pPr>
              <w:spacing w:before="120" w:after="120"/>
              <w:rPr>
                <w:rFonts w:cs="Tahoma"/>
                <w:b w:val="0"/>
                <w:bCs w:val="0"/>
              </w:rPr>
            </w:pPr>
            <w:r w:rsidRPr="00B921C4">
              <w:rPr>
                <w:rFonts w:cs="Tahoma"/>
                <w:b w:val="0"/>
                <w:bCs w:val="0"/>
              </w:rPr>
              <w:t xml:space="preserve">This course is an introductory to TIG pipe welding, and all Schedule pipes. All welding will be done in the 6G position. Students will perform pipe </w:t>
            </w:r>
            <w:proofErr w:type="spellStart"/>
            <w:r w:rsidRPr="00B921C4">
              <w:rPr>
                <w:rFonts w:cs="Tahoma"/>
                <w:b w:val="0"/>
                <w:bCs w:val="0"/>
              </w:rPr>
              <w:t>fitups</w:t>
            </w:r>
            <w:proofErr w:type="spellEnd"/>
            <w:r w:rsidRPr="00B921C4">
              <w:rPr>
                <w:rFonts w:cs="Tahoma"/>
                <w:b w:val="0"/>
                <w:bCs w:val="0"/>
              </w:rPr>
              <w:t xml:space="preserve">, tacking techniques and TIG welding in the root and hot pass. This is also an introductory TIG welding course on schedule 10 stainless steel </w:t>
            </w:r>
            <w:proofErr w:type="gramStart"/>
            <w:r w:rsidRPr="00B921C4">
              <w:rPr>
                <w:rFonts w:cs="Tahoma"/>
                <w:b w:val="0"/>
                <w:bCs w:val="0"/>
              </w:rPr>
              <w:t>pipe;</w:t>
            </w:r>
            <w:proofErr w:type="gramEnd"/>
            <w:r w:rsidRPr="00B921C4">
              <w:rPr>
                <w:rFonts w:cs="Tahoma"/>
                <w:b w:val="0"/>
                <w:bCs w:val="0"/>
              </w:rPr>
              <w:t xml:space="preserve"> which includes </w:t>
            </w:r>
            <w:proofErr w:type="spellStart"/>
            <w:r w:rsidRPr="00B921C4">
              <w:rPr>
                <w:rFonts w:cs="Tahoma"/>
                <w:b w:val="0"/>
                <w:bCs w:val="0"/>
              </w:rPr>
              <w:t>fitup</w:t>
            </w:r>
            <w:proofErr w:type="spellEnd"/>
            <w:r w:rsidRPr="00B921C4">
              <w:rPr>
                <w:rFonts w:cs="Tahoma"/>
                <w:b w:val="0"/>
                <w:bCs w:val="0"/>
              </w:rPr>
              <w:t>, tacking, and making quality stainless welds using solar flux and an argon purge in the open root passes. This is courses includes an advanced TIG welding module, welding double extra heavy boiler tube and 5” schedule 80 pipe with TIG root and hot pass filler and capped with 7018.</w:t>
            </w:r>
          </w:p>
        </w:tc>
      </w:tr>
      <w:tr w:rsidR="00EA70F7" w:rsidRPr="005E6D45" w14:paraId="62DB7097" w14:textId="77777777" w:rsidTr="00EF5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435600A" w14:textId="2DA1877C" w:rsidR="0069463F" w:rsidRPr="00E15D51" w:rsidRDefault="00B94644" w:rsidP="003838BE">
            <w:pPr>
              <w:pStyle w:val="Heading5"/>
              <w:spacing w:before="120" w:after="120"/>
              <w:outlineLvl w:val="4"/>
              <w:rPr>
                <w:rStyle w:val="Heading5Char"/>
                <w:sz w:val="21"/>
                <w:szCs w:val="21"/>
              </w:rPr>
            </w:pPr>
            <w:bookmarkStart w:id="414" w:name="_WEL125_Introduction_to"/>
            <w:bookmarkEnd w:id="414"/>
            <w:r>
              <w:rPr>
                <w:rStyle w:val="Heading5Char"/>
                <w:sz w:val="21"/>
                <w:szCs w:val="21"/>
              </w:rPr>
              <w:lastRenderedPageBreak/>
              <w:t>WEL125 Introduction to Pipe Welding</w:t>
            </w:r>
          </w:p>
        </w:tc>
        <w:tc>
          <w:tcPr>
            <w:tcW w:w="2319" w:type="dxa"/>
          </w:tcPr>
          <w:p w14:paraId="0EB22253" w14:textId="0EA37A4A" w:rsidR="0069463F" w:rsidRPr="005E6D45" w:rsidRDefault="00B9464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94644" w:rsidRPr="005E6D45" w14:paraId="55ADFE40" w14:textId="77777777" w:rsidTr="00EF5A67">
        <w:tc>
          <w:tcPr>
            <w:cnfStyle w:val="001000000000" w:firstRow="0" w:lastRow="0" w:firstColumn="1" w:lastColumn="0" w:oddVBand="0" w:evenVBand="0" w:oddHBand="0" w:evenHBand="0" w:firstRowFirstColumn="0" w:firstRowLastColumn="0" w:lastRowFirstColumn="0" w:lastRowLastColumn="0"/>
            <w:tcW w:w="10080" w:type="dxa"/>
            <w:gridSpan w:val="2"/>
          </w:tcPr>
          <w:p w14:paraId="40AD5BF8" w14:textId="6A7A11B4" w:rsidR="00B94644" w:rsidRPr="00B94644" w:rsidRDefault="00BD6FD5" w:rsidP="003838BE">
            <w:pPr>
              <w:spacing w:before="120" w:after="120"/>
              <w:rPr>
                <w:rFonts w:cs="Tahoma"/>
                <w:b w:val="0"/>
                <w:bCs w:val="0"/>
              </w:rPr>
            </w:pPr>
            <w:r w:rsidRPr="00BD6FD5">
              <w:rPr>
                <w:rFonts w:cs="Tahoma"/>
                <w:b w:val="0"/>
                <w:bCs w:val="0"/>
              </w:rPr>
              <w:t xml:space="preserve">This course introduces students to pipe fitting using a pipe threading machine, using pipe fittings, and measurements to perform accurate </w:t>
            </w:r>
            <w:proofErr w:type="spellStart"/>
            <w:r w:rsidRPr="00BD6FD5">
              <w:rPr>
                <w:rFonts w:cs="Tahoma"/>
                <w:b w:val="0"/>
                <w:bCs w:val="0"/>
              </w:rPr>
              <w:t>fitups</w:t>
            </w:r>
            <w:proofErr w:type="spellEnd"/>
            <w:r w:rsidRPr="00BD6FD5">
              <w:rPr>
                <w:rFonts w:cs="Tahoma"/>
                <w:b w:val="0"/>
                <w:bCs w:val="0"/>
              </w:rPr>
              <w:t xml:space="preserve"> on all task requirements. Upon competition students will be able to accurately measure and thread pipes.</w:t>
            </w:r>
          </w:p>
        </w:tc>
      </w:tr>
    </w:tbl>
    <w:p w14:paraId="54FE49EA" w14:textId="77777777" w:rsidR="001C1652" w:rsidRDefault="001C1652" w:rsidP="00144153">
      <w:pPr>
        <w:rPr>
          <w:rFonts w:cs="Tahoma"/>
        </w:rPr>
      </w:pPr>
      <w:bookmarkStart w:id="415" w:name="_Hlk135230228"/>
    </w:p>
    <w:p w14:paraId="05BB5692" w14:textId="77777777" w:rsidR="001C1652" w:rsidRDefault="001C1652">
      <w:pPr>
        <w:rPr>
          <w:rFonts w:cs="Tahoma"/>
        </w:rPr>
      </w:pPr>
      <w:r>
        <w:rPr>
          <w:rFonts w:cs="Tahoma"/>
        </w:rPr>
        <w:br w:type="page"/>
      </w:r>
    </w:p>
    <w:p w14:paraId="067BED74" w14:textId="4F8AACFF" w:rsidR="00646233" w:rsidRDefault="000143BA" w:rsidP="00152B9B">
      <w:pPr>
        <w:pStyle w:val="Heading2"/>
      </w:pPr>
      <w:bookmarkStart w:id="416" w:name="_Toc172097231"/>
      <w:r>
        <w:lastRenderedPageBreak/>
        <w:t>Archived courses</w:t>
      </w:r>
      <w:bookmarkEnd w:id="416"/>
      <w:r>
        <w:t xml:space="preserve"> </w:t>
      </w:r>
    </w:p>
    <w:p w14:paraId="3D9EEA9D" w14:textId="693C1635" w:rsidR="000143BA" w:rsidRDefault="000143BA">
      <w:pPr>
        <w:rPr>
          <w:rFonts w:cs="Tahoma"/>
        </w:rPr>
      </w:pPr>
      <w:r>
        <w:rPr>
          <w:rFonts w:cs="Tahoma"/>
        </w:rPr>
        <w:t>The following list of courses have</w:t>
      </w:r>
      <w:r w:rsidR="00FA376B">
        <w:rPr>
          <w:rFonts w:cs="Tahoma"/>
        </w:rPr>
        <w:t xml:space="preserve"> been moved from the current list</w:t>
      </w:r>
      <w:r w:rsidR="00291724">
        <w:rPr>
          <w:rFonts w:cs="Tahoma"/>
        </w:rPr>
        <w:t xml:space="preserve"> to the archived</w:t>
      </w:r>
      <w:r w:rsidR="00EB5ABB">
        <w:rPr>
          <w:rFonts w:cs="Tahoma"/>
        </w:rPr>
        <w:t xml:space="preserve"> list</w:t>
      </w:r>
      <w:r w:rsidR="00FA376B">
        <w:rPr>
          <w:rFonts w:cs="Tahoma"/>
        </w:rPr>
        <w:t xml:space="preserve">. This list is updated yearly and reflects courses that </w:t>
      </w:r>
      <w:r w:rsidR="00291724">
        <w:rPr>
          <w:rFonts w:cs="Tahoma"/>
        </w:rPr>
        <w:t xml:space="preserve">moved from the current list </w:t>
      </w:r>
      <w:r w:rsidR="00FA376B">
        <w:rPr>
          <w:rFonts w:cs="Tahoma"/>
        </w:rPr>
        <w:t xml:space="preserve">in the previous </w:t>
      </w:r>
      <w:r w:rsidR="00C937B9">
        <w:rPr>
          <w:rFonts w:cs="Tahoma"/>
        </w:rPr>
        <w:t xml:space="preserve">two </w:t>
      </w:r>
      <w:r w:rsidR="00FA376B">
        <w:rPr>
          <w:rFonts w:cs="Tahoma"/>
        </w:rPr>
        <w:t>year</w:t>
      </w:r>
      <w:r w:rsidR="00C937B9">
        <w:rPr>
          <w:rFonts w:cs="Tahoma"/>
        </w:rPr>
        <w:t>s</w:t>
      </w:r>
      <w:r w:rsidR="008F04AF" w:rsidRPr="008F04AF">
        <w:rPr>
          <w:rFonts w:cs="Tahoma"/>
        </w:rPr>
        <w:t xml:space="preserve"> </w:t>
      </w:r>
      <w:r w:rsidR="008F04AF">
        <w:rPr>
          <w:rFonts w:cs="Tahoma"/>
        </w:rPr>
        <w:t>to the archived list</w:t>
      </w:r>
      <w:r w:rsidR="003F45FC">
        <w:rPr>
          <w:rFonts w:cs="Tahoma"/>
        </w:rPr>
        <w:t>.</w:t>
      </w:r>
    </w:p>
    <w:tbl>
      <w:tblPr>
        <w:tblStyle w:val="GridTable2-Accent5"/>
        <w:tblW w:w="0" w:type="auto"/>
        <w:tblLook w:val="04A0" w:firstRow="1" w:lastRow="0" w:firstColumn="1" w:lastColumn="0" w:noHBand="0" w:noVBand="1"/>
      </w:tblPr>
      <w:tblGrid>
        <w:gridCol w:w="6074"/>
        <w:gridCol w:w="968"/>
        <w:gridCol w:w="2917"/>
        <w:gridCol w:w="121"/>
      </w:tblGrid>
      <w:tr w:rsidR="0025195B" w:rsidRPr="005E6D45" w14:paraId="0CBA4AC0" w14:textId="76F431FF" w:rsidTr="005B1509">
        <w:trPr>
          <w:gridAfter w:val="1"/>
          <w:cnfStyle w:val="100000000000" w:firstRow="1" w:lastRow="0" w:firstColumn="0" w:lastColumn="0" w:oddVBand="0" w:evenVBand="0" w:oddHBand="0" w:evenHBand="0" w:firstRowFirstColumn="0" w:firstRowLastColumn="0" w:lastRowFirstColumn="0" w:lastRowLastColumn="0"/>
          <w:wAfter w:w="121" w:type="dxa"/>
        </w:trPr>
        <w:tc>
          <w:tcPr>
            <w:cnfStyle w:val="001000000000" w:firstRow="0" w:lastRow="0" w:firstColumn="1" w:lastColumn="0" w:oddVBand="0" w:evenVBand="0" w:oddHBand="0" w:evenHBand="0" w:firstRowFirstColumn="0" w:firstRowLastColumn="0" w:lastRowFirstColumn="0" w:lastRowLastColumn="0"/>
            <w:tcW w:w="6074" w:type="dxa"/>
          </w:tcPr>
          <w:p w14:paraId="751B942B" w14:textId="77777777" w:rsidR="0025195B" w:rsidRPr="005E6D45" w:rsidRDefault="0025195B" w:rsidP="003E7760">
            <w:pPr>
              <w:spacing w:before="120" w:after="120"/>
              <w:rPr>
                <w:rFonts w:cs="Tahoma"/>
                <w:b w:val="0"/>
                <w:bCs w:val="0"/>
              </w:rPr>
            </w:pPr>
            <w:r w:rsidRPr="005E6D45">
              <w:rPr>
                <w:rFonts w:cs="Tahoma"/>
                <w:b w:val="0"/>
                <w:bCs w:val="0"/>
              </w:rPr>
              <w:t>COURSE</w:t>
            </w:r>
            <w:r w:rsidRPr="005E6D45">
              <w:rPr>
                <w:rFonts w:cs="Tahoma"/>
                <w:b w:val="0"/>
                <w:bCs w:val="0"/>
              </w:rPr>
              <w:tab/>
            </w:r>
          </w:p>
        </w:tc>
        <w:tc>
          <w:tcPr>
            <w:tcW w:w="968" w:type="dxa"/>
          </w:tcPr>
          <w:p w14:paraId="3E102723" w14:textId="77777777" w:rsidR="0025195B" w:rsidRPr="005E6D45" w:rsidRDefault="0025195B" w:rsidP="003E7760">
            <w:pPr>
              <w:spacing w:before="120" w:after="120"/>
              <w:cnfStyle w:val="100000000000" w:firstRow="1" w:lastRow="0" w:firstColumn="0" w:lastColumn="0" w:oddVBand="0" w:evenVBand="0" w:oddHBand="0" w:evenHBand="0" w:firstRowFirstColumn="0" w:firstRowLastColumn="0" w:lastRowFirstColumn="0" w:lastRowLastColumn="0"/>
              <w:rPr>
                <w:rFonts w:cs="Tahoma"/>
                <w:b w:val="0"/>
                <w:bCs w:val="0"/>
              </w:rPr>
            </w:pPr>
            <w:r w:rsidRPr="005E6D45">
              <w:rPr>
                <w:rFonts w:cs="Tahoma"/>
                <w:b w:val="0"/>
                <w:bCs w:val="0"/>
              </w:rPr>
              <w:t>CREDIT HOURS</w:t>
            </w:r>
          </w:p>
        </w:tc>
        <w:tc>
          <w:tcPr>
            <w:tcW w:w="2917" w:type="dxa"/>
          </w:tcPr>
          <w:p w14:paraId="112EFC33" w14:textId="6D10D187" w:rsidR="0025195B" w:rsidRPr="0025195B" w:rsidRDefault="0025195B" w:rsidP="003E7760">
            <w:pPr>
              <w:spacing w:before="120" w:after="120"/>
              <w:cnfStyle w:val="100000000000" w:firstRow="1" w:lastRow="0" w:firstColumn="0" w:lastColumn="0" w:oddVBand="0" w:evenVBand="0" w:oddHBand="0" w:evenHBand="0" w:firstRowFirstColumn="0" w:firstRowLastColumn="0" w:lastRowFirstColumn="0" w:lastRowLastColumn="0"/>
              <w:rPr>
                <w:rFonts w:cs="Tahoma"/>
                <w:b w:val="0"/>
                <w:bCs w:val="0"/>
              </w:rPr>
            </w:pPr>
            <w:r w:rsidRPr="0025195B">
              <w:rPr>
                <w:rFonts w:cs="Tahoma"/>
                <w:b w:val="0"/>
                <w:bCs w:val="0"/>
              </w:rPr>
              <w:t>REASON FOR ARCHIVING</w:t>
            </w:r>
          </w:p>
        </w:tc>
      </w:tr>
      <w:tr w:rsidR="005B1509" w:rsidRPr="005E6D45" w14:paraId="2DF633F6" w14:textId="77777777" w:rsidTr="005B1509">
        <w:trPr>
          <w:gridAfter w:val="1"/>
          <w:cnfStyle w:val="000000100000" w:firstRow="0" w:lastRow="0" w:firstColumn="0" w:lastColumn="0" w:oddVBand="0" w:evenVBand="0" w:oddHBand="1" w:evenHBand="0" w:firstRowFirstColumn="0" w:firstRowLastColumn="0" w:lastRowFirstColumn="0" w:lastRowLastColumn="0"/>
          <w:wAfter w:w="121" w:type="dxa"/>
          <w:trHeight w:val="259"/>
        </w:trPr>
        <w:tc>
          <w:tcPr>
            <w:cnfStyle w:val="001000000000" w:firstRow="0" w:lastRow="0" w:firstColumn="1" w:lastColumn="0" w:oddVBand="0" w:evenVBand="0" w:oddHBand="0" w:evenHBand="0" w:firstRowFirstColumn="0" w:firstRowLastColumn="0" w:lastRowFirstColumn="0" w:lastRowLastColumn="0"/>
            <w:tcW w:w="6074" w:type="dxa"/>
          </w:tcPr>
          <w:p w14:paraId="0E131DA9" w14:textId="16973E7D" w:rsidR="005B1509" w:rsidRDefault="005B1509" w:rsidP="005B1509">
            <w:pPr>
              <w:spacing w:before="120" w:after="120"/>
              <w:rPr>
                <w:rStyle w:val="Heading5Char"/>
                <w:sz w:val="21"/>
                <w:szCs w:val="21"/>
              </w:rPr>
            </w:pPr>
            <w:r w:rsidRPr="005B1509">
              <w:rPr>
                <w:rStyle w:val="Heading5Char"/>
                <w:sz w:val="21"/>
                <w:szCs w:val="21"/>
              </w:rPr>
              <w:t>ADV 111 Wilderness Expedition Skills I</w:t>
            </w:r>
            <w:r w:rsidR="00E9574C">
              <w:rPr>
                <w:rStyle w:val="Heading5Char"/>
                <w:sz w:val="21"/>
                <w:szCs w:val="21"/>
              </w:rPr>
              <w:br/>
            </w:r>
            <w:r w:rsidR="00E9574C" w:rsidRPr="00A60A64">
              <w:rPr>
                <w:rStyle w:val="Heading5Char"/>
                <w:sz w:val="20"/>
                <w:szCs w:val="20"/>
              </w:rPr>
              <w:t>(year archived: 202</w:t>
            </w:r>
            <w:r w:rsidR="00E9574C">
              <w:rPr>
                <w:rStyle w:val="Heading5Char"/>
                <w:sz w:val="20"/>
                <w:szCs w:val="20"/>
              </w:rPr>
              <w:t>4</w:t>
            </w:r>
            <w:r w:rsidR="00E9574C" w:rsidRPr="00A60A64">
              <w:rPr>
                <w:rStyle w:val="Heading5Char"/>
                <w:sz w:val="20"/>
                <w:szCs w:val="20"/>
              </w:rPr>
              <w:t>)</w:t>
            </w:r>
          </w:p>
        </w:tc>
        <w:tc>
          <w:tcPr>
            <w:tcW w:w="968" w:type="dxa"/>
          </w:tcPr>
          <w:p w14:paraId="0E658648" w14:textId="458D76B7" w:rsidR="005B1509" w:rsidRDefault="005B1509" w:rsidP="005B1509">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B1509">
              <w:rPr>
                <w:rFonts w:cs="Tahoma"/>
              </w:rPr>
              <w:t>4 cr.</w:t>
            </w:r>
          </w:p>
        </w:tc>
        <w:tc>
          <w:tcPr>
            <w:tcW w:w="2917" w:type="dxa"/>
          </w:tcPr>
          <w:p w14:paraId="67DD403C" w14:textId="3B278C94" w:rsidR="005B1509" w:rsidRDefault="00E9574C" w:rsidP="005B1509">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ADV119_Wilderness_Expedition" w:history="1">
              <w:r w:rsidRPr="00E9574C">
                <w:rPr>
                  <w:rStyle w:val="Hyperlink"/>
                  <w:rFonts w:cs="Tahoma"/>
                  <w:sz w:val="22"/>
                </w:rPr>
                <w:t>ADV119</w:t>
              </w:r>
            </w:hyperlink>
            <w:r>
              <w:rPr>
                <w:rFonts w:cs="Tahoma"/>
                <w:color w:val="FF0000"/>
              </w:rPr>
              <w:t xml:space="preserve"> </w:t>
            </w:r>
            <w:proofErr w:type="gramStart"/>
            <w:r>
              <w:rPr>
                <w:rFonts w:cs="Tahoma"/>
                <w:color w:val="FF0000"/>
              </w:rPr>
              <w:t xml:space="preserve">   (</w:t>
            </w:r>
            <w:proofErr w:type="gramEnd"/>
            <w:r>
              <w:rPr>
                <w:rFonts w:cs="Tahoma"/>
                <w:color w:val="FF0000"/>
              </w:rPr>
              <w:t>was not removed from the list during the year the change was made)</w:t>
            </w:r>
          </w:p>
        </w:tc>
      </w:tr>
      <w:tr w:rsidR="00E9574C" w:rsidRPr="005E6D45" w14:paraId="61B4E231" w14:textId="77777777" w:rsidTr="00FD3ECE">
        <w:trPr>
          <w:gridAfter w:val="1"/>
          <w:wAfter w:w="121" w:type="dxa"/>
          <w:trHeight w:val="259"/>
        </w:trPr>
        <w:tc>
          <w:tcPr>
            <w:cnfStyle w:val="001000000000" w:firstRow="0" w:lastRow="0" w:firstColumn="1" w:lastColumn="0" w:oddVBand="0" w:evenVBand="0" w:oddHBand="0" w:evenHBand="0" w:firstRowFirstColumn="0" w:firstRowLastColumn="0" w:lastRowFirstColumn="0" w:lastRowLastColumn="0"/>
            <w:tcW w:w="9959" w:type="dxa"/>
            <w:gridSpan w:val="3"/>
          </w:tcPr>
          <w:p w14:paraId="2A88EB3A" w14:textId="1AE0FBB1" w:rsidR="00E9574C" w:rsidRDefault="00B74D8E" w:rsidP="003E7760">
            <w:pPr>
              <w:spacing w:before="120" w:after="120"/>
              <w:rPr>
                <w:rFonts w:cs="Tahoma"/>
                <w:color w:val="FF0000"/>
              </w:rPr>
            </w:pPr>
            <w:r w:rsidRPr="00B74D8E">
              <w:rPr>
                <w:rFonts w:cs="Tahoma"/>
                <w:b w:val="0"/>
                <w:bCs w:val="0"/>
              </w:rPr>
              <w:t>This course will utilize classroom lectures, guest speakers, and extensive outdoor expeditions to expose students to various activities in the adventure recreation field. Students will participate in three expeditions led by professional guides, allowing them the opportunity to experience various guiding methods, styles, and techniques. Activities may include backpacking, sailing, backcountry camping, sea kayaking, and other activities. Appropriate fitness, suitable clothing, and an adventurous spirit are pre-requisites for this course. This course will involve three mandatory overnight weekend expeditions.</w:t>
            </w:r>
          </w:p>
        </w:tc>
      </w:tr>
      <w:tr w:rsidR="006D6A34" w:rsidRPr="005E6D45" w14:paraId="587C13AB" w14:textId="77777777" w:rsidTr="005B1509">
        <w:trPr>
          <w:gridAfter w:val="1"/>
          <w:cnfStyle w:val="000000100000" w:firstRow="0" w:lastRow="0" w:firstColumn="0" w:lastColumn="0" w:oddVBand="0" w:evenVBand="0" w:oddHBand="1" w:evenHBand="0" w:firstRowFirstColumn="0" w:firstRowLastColumn="0" w:lastRowFirstColumn="0" w:lastRowLastColumn="0"/>
          <w:wAfter w:w="121" w:type="dxa"/>
          <w:trHeight w:val="259"/>
        </w:trPr>
        <w:tc>
          <w:tcPr>
            <w:cnfStyle w:val="001000000000" w:firstRow="0" w:lastRow="0" w:firstColumn="1" w:lastColumn="0" w:oddVBand="0" w:evenVBand="0" w:oddHBand="0" w:evenHBand="0" w:firstRowFirstColumn="0" w:firstRowLastColumn="0" w:lastRowFirstColumn="0" w:lastRowLastColumn="0"/>
            <w:tcW w:w="6074" w:type="dxa"/>
          </w:tcPr>
          <w:p w14:paraId="689B0FC8" w14:textId="798EA794" w:rsidR="006D6A34" w:rsidRDefault="00B74D8E" w:rsidP="003E7760">
            <w:pPr>
              <w:spacing w:before="120" w:after="120"/>
              <w:rPr>
                <w:rStyle w:val="Heading5Char"/>
                <w:sz w:val="21"/>
                <w:szCs w:val="21"/>
              </w:rPr>
            </w:pPr>
            <w:r w:rsidRPr="005B1509">
              <w:rPr>
                <w:rStyle w:val="Heading5Char"/>
                <w:sz w:val="21"/>
                <w:szCs w:val="21"/>
              </w:rPr>
              <w:t>ADV 1</w:t>
            </w:r>
            <w:r w:rsidR="00593467">
              <w:rPr>
                <w:rStyle w:val="Heading5Char"/>
                <w:sz w:val="21"/>
                <w:szCs w:val="21"/>
              </w:rPr>
              <w:t>32 GPS and Electronic Navigation</w:t>
            </w:r>
            <w:r>
              <w:rPr>
                <w:rStyle w:val="Heading5Char"/>
                <w:sz w:val="21"/>
                <w:szCs w:val="21"/>
              </w:rPr>
              <w:br/>
            </w:r>
            <w:r w:rsidRPr="00A60A64">
              <w:rPr>
                <w:rStyle w:val="Heading5Char"/>
                <w:sz w:val="20"/>
                <w:szCs w:val="20"/>
              </w:rPr>
              <w:t>(year archived: 20</w:t>
            </w:r>
            <w:r w:rsidR="00462032">
              <w:rPr>
                <w:rStyle w:val="Heading5Char"/>
                <w:sz w:val="20"/>
                <w:szCs w:val="20"/>
              </w:rPr>
              <w:t>24)</w:t>
            </w:r>
          </w:p>
        </w:tc>
        <w:tc>
          <w:tcPr>
            <w:tcW w:w="968" w:type="dxa"/>
          </w:tcPr>
          <w:p w14:paraId="1FB969C3" w14:textId="6E178772" w:rsidR="006D6A34" w:rsidRDefault="00593467"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c>
          <w:tcPr>
            <w:tcW w:w="2917" w:type="dxa"/>
          </w:tcPr>
          <w:p w14:paraId="271B2C37" w14:textId="27F1A76E" w:rsidR="006D6A34" w:rsidRDefault="00593467"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593467" w:rsidRPr="005E6D45" w14:paraId="1CB46F9C" w14:textId="77777777" w:rsidTr="00AD23F7">
        <w:trPr>
          <w:gridAfter w:val="1"/>
          <w:wAfter w:w="121" w:type="dxa"/>
          <w:trHeight w:val="259"/>
        </w:trPr>
        <w:tc>
          <w:tcPr>
            <w:cnfStyle w:val="001000000000" w:firstRow="0" w:lastRow="0" w:firstColumn="1" w:lastColumn="0" w:oddVBand="0" w:evenVBand="0" w:oddHBand="0" w:evenHBand="0" w:firstRowFirstColumn="0" w:firstRowLastColumn="0" w:lastRowFirstColumn="0" w:lastRowLastColumn="0"/>
            <w:tcW w:w="9959" w:type="dxa"/>
            <w:gridSpan w:val="3"/>
          </w:tcPr>
          <w:p w14:paraId="6202B3B1" w14:textId="781B8075" w:rsidR="00593467" w:rsidRDefault="00B271A6" w:rsidP="003E7760">
            <w:pPr>
              <w:spacing w:before="120" w:after="120"/>
              <w:rPr>
                <w:rFonts w:cs="Tahoma"/>
                <w:color w:val="FF0000"/>
              </w:rPr>
            </w:pPr>
            <w:r w:rsidRPr="00B271A6">
              <w:rPr>
                <w:rFonts w:cs="Tahoma"/>
                <w:b w:val="0"/>
                <w:bCs w:val="0"/>
              </w:rPr>
              <w:t xml:space="preserve">This course is the third of a three-course series that teaches the skills necessary to locate one's geographical position on land or sea. ADV132 covers the science of navigating with the aid of Global Positioning Systems (GPS). With background information acquired from the ADV130 and 131 courses, students learn how to use state-of-the-art GPS receivers to locate their position accurately and to navigate on land or sea. </w:t>
            </w:r>
            <w:r w:rsidRPr="004A1C81">
              <w:rPr>
                <w:rFonts w:cs="Tahoma"/>
                <w:bCs w:val="0"/>
                <w:color w:val="002060"/>
              </w:rPr>
              <w:t xml:space="preserve">PRE-REQUISITE: </w:t>
            </w:r>
            <w:r w:rsidRPr="00B271A6">
              <w:rPr>
                <w:rFonts w:cs="Tahoma"/>
                <w:b w:val="0"/>
                <w:bCs w:val="0"/>
              </w:rPr>
              <w:t>ADV130 and ADV131 or with instructor permission.</w:t>
            </w:r>
          </w:p>
        </w:tc>
      </w:tr>
      <w:tr w:rsidR="00EA1F1B" w:rsidRPr="005E6D45" w14:paraId="4965D19E" w14:textId="77777777" w:rsidTr="005B1509">
        <w:trPr>
          <w:gridAfter w:val="1"/>
          <w:cnfStyle w:val="000000100000" w:firstRow="0" w:lastRow="0" w:firstColumn="0" w:lastColumn="0" w:oddVBand="0" w:evenVBand="0" w:oddHBand="1" w:evenHBand="0" w:firstRowFirstColumn="0" w:firstRowLastColumn="0" w:lastRowFirstColumn="0" w:lastRowLastColumn="0"/>
          <w:wAfter w:w="121" w:type="dxa"/>
          <w:trHeight w:val="259"/>
        </w:trPr>
        <w:tc>
          <w:tcPr>
            <w:cnfStyle w:val="001000000000" w:firstRow="0" w:lastRow="0" w:firstColumn="1" w:lastColumn="0" w:oddVBand="0" w:evenVBand="0" w:oddHBand="0" w:evenHBand="0" w:firstRowFirstColumn="0" w:firstRowLastColumn="0" w:lastRowFirstColumn="0" w:lastRowLastColumn="0"/>
            <w:tcW w:w="6074" w:type="dxa"/>
          </w:tcPr>
          <w:p w14:paraId="61EE89C8" w14:textId="3FE50C52" w:rsidR="00EA1F1B" w:rsidRPr="00170080" w:rsidRDefault="00697925" w:rsidP="003E7760">
            <w:pPr>
              <w:spacing w:before="120" w:after="120"/>
              <w:rPr>
                <w:rStyle w:val="Heading5Char"/>
                <w:sz w:val="21"/>
                <w:szCs w:val="21"/>
              </w:rPr>
            </w:pPr>
            <w:r>
              <w:rPr>
                <w:rStyle w:val="Heading5Char"/>
                <w:sz w:val="21"/>
                <w:szCs w:val="21"/>
              </w:rPr>
              <w:t>ADV</w:t>
            </w:r>
            <w:r w:rsidR="000501D0">
              <w:rPr>
                <w:rStyle w:val="Heading5Char"/>
                <w:sz w:val="21"/>
                <w:szCs w:val="21"/>
              </w:rPr>
              <w:t>140 The Maine Environment</w:t>
            </w:r>
            <w:r w:rsidR="00A60A64">
              <w:rPr>
                <w:rStyle w:val="Heading5Char"/>
                <w:sz w:val="21"/>
                <w:szCs w:val="21"/>
              </w:rPr>
              <w:br/>
            </w:r>
            <w:r w:rsidR="00A60A64" w:rsidRPr="00A60A64">
              <w:rPr>
                <w:rStyle w:val="Heading5Char"/>
                <w:sz w:val="20"/>
                <w:szCs w:val="20"/>
              </w:rPr>
              <w:t>(year archived: 2023)</w:t>
            </w:r>
          </w:p>
        </w:tc>
        <w:tc>
          <w:tcPr>
            <w:tcW w:w="968" w:type="dxa"/>
          </w:tcPr>
          <w:p w14:paraId="1728B4F2" w14:textId="25EC0FA6" w:rsidR="00EA1F1B" w:rsidRDefault="000501D0"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2917" w:type="dxa"/>
          </w:tcPr>
          <w:p w14:paraId="0FB261FD" w14:textId="0765052F" w:rsidR="00EA1F1B" w:rsidRDefault="000501D0"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ADV141_The_Maine" w:history="1">
              <w:r w:rsidRPr="005A5CC5">
                <w:rPr>
                  <w:rStyle w:val="Hyperlink"/>
                  <w:rFonts w:cs="Tahoma"/>
                  <w:sz w:val="22"/>
                </w:rPr>
                <w:t>ADV141</w:t>
              </w:r>
            </w:hyperlink>
            <w:r w:rsidR="0065732B">
              <w:rPr>
                <w:rFonts w:cs="Tahoma"/>
                <w:color w:val="FF0000"/>
              </w:rPr>
              <w:br/>
            </w:r>
            <w:r w:rsidR="009C35AC">
              <w:rPr>
                <w:rFonts w:cs="Tahoma"/>
                <w:color w:val="FF0000"/>
              </w:rPr>
              <w:t xml:space="preserve">(was not removed </w:t>
            </w:r>
            <w:r w:rsidR="00050B62">
              <w:rPr>
                <w:rFonts w:cs="Tahoma"/>
                <w:color w:val="FF0000"/>
              </w:rPr>
              <w:t>from</w:t>
            </w:r>
            <w:r w:rsidR="009C35AC">
              <w:rPr>
                <w:rFonts w:cs="Tahoma"/>
                <w:color w:val="FF0000"/>
              </w:rPr>
              <w:t xml:space="preserve"> the list during the year the change was made</w:t>
            </w:r>
            <w:r w:rsidR="00050B62">
              <w:rPr>
                <w:rFonts w:cs="Tahoma"/>
                <w:color w:val="FF0000"/>
              </w:rPr>
              <w:t>)</w:t>
            </w:r>
          </w:p>
        </w:tc>
      </w:tr>
      <w:tr w:rsidR="00050B62" w:rsidRPr="005E6D45" w14:paraId="7870C1BD" w14:textId="77777777" w:rsidTr="005B1509">
        <w:trPr>
          <w:gridAfter w:val="1"/>
          <w:wAfter w:w="121" w:type="dxa"/>
          <w:trHeight w:val="259"/>
        </w:trPr>
        <w:tc>
          <w:tcPr>
            <w:cnfStyle w:val="001000000000" w:firstRow="0" w:lastRow="0" w:firstColumn="1" w:lastColumn="0" w:oddVBand="0" w:evenVBand="0" w:oddHBand="0" w:evenHBand="0" w:firstRowFirstColumn="0" w:firstRowLastColumn="0" w:lastRowFirstColumn="0" w:lastRowLastColumn="0"/>
            <w:tcW w:w="9959" w:type="dxa"/>
            <w:gridSpan w:val="3"/>
          </w:tcPr>
          <w:p w14:paraId="1A2E2C93" w14:textId="7E1CFB57" w:rsidR="00050B62" w:rsidRDefault="005A5CC5" w:rsidP="003E7760">
            <w:pPr>
              <w:spacing w:before="120" w:after="120"/>
              <w:rPr>
                <w:rFonts w:cs="Tahoma"/>
                <w:color w:val="FF0000"/>
              </w:rPr>
            </w:pPr>
            <w:r w:rsidRPr="005E6D45">
              <w:rPr>
                <w:rFonts w:cs="Tahoma"/>
                <w:b w:val="0"/>
                <w:bCs w:val="0"/>
              </w:rPr>
              <w:t xml:space="preserve">Using both an indoor and outdoor classroom setting, this course will provide the student with a practical knowledge of the natural environment in Maine in a variety of seasons and as such emphasizes direct observation and interpretation of terrestrial, marine, and aquatic organisms in their natural habitats. This course includes identification of common plants and animals found in </w:t>
            </w:r>
            <w:r w:rsidR="00996A03" w:rsidRPr="005E6D45">
              <w:rPr>
                <w:rFonts w:cs="Tahoma"/>
                <w:b w:val="0"/>
                <w:bCs w:val="0"/>
              </w:rPr>
              <w:t>Maine and</w:t>
            </w:r>
            <w:r w:rsidRPr="005E6D45">
              <w:rPr>
                <w:rFonts w:cs="Tahoma"/>
                <w:b w:val="0"/>
                <w:bCs w:val="0"/>
              </w:rPr>
              <w:t xml:space="preserve"> promotes understanding of the relationships between physical factors such as weather, climate, geology, ocean tides, and the life histories of organisms. Note: this course spans fall and spring semesters and utilizes a combination of lectures and field investigations on multi-day outdoor experiences. </w:t>
            </w:r>
            <w:r w:rsidR="00D86036" w:rsidRPr="00D86036">
              <w:rPr>
                <w:rFonts w:cs="Tahoma"/>
                <w:bCs w:val="0"/>
                <w:color w:val="002060"/>
              </w:rPr>
              <w:t xml:space="preserve">CO-REQUISITES: </w:t>
            </w:r>
            <w:r w:rsidRPr="005E6D45">
              <w:rPr>
                <w:rFonts w:cs="Tahoma"/>
                <w:b w:val="0"/>
                <w:bCs w:val="0"/>
              </w:rPr>
              <w:t>ADV111, ADV121.</w:t>
            </w:r>
          </w:p>
        </w:tc>
      </w:tr>
      <w:tr w:rsidR="00B271A6" w:rsidRPr="005E6D45" w14:paraId="3A46DBAD" w14:textId="77777777" w:rsidTr="005B1509">
        <w:trPr>
          <w:gridAfter w:val="1"/>
          <w:cnfStyle w:val="000000100000" w:firstRow="0" w:lastRow="0" w:firstColumn="0" w:lastColumn="0" w:oddVBand="0" w:evenVBand="0" w:oddHBand="1" w:evenHBand="0" w:firstRowFirstColumn="0" w:firstRowLastColumn="0" w:lastRowFirstColumn="0" w:lastRowLastColumn="0"/>
          <w:wAfter w:w="121" w:type="dxa"/>
          <w:trHeight w:val="259"/>
        </w:trPr>
        <w:tc>
          <w:tcPr>
            <w:cnfStyle w:val="001000000000" w:firstRow="0" w:lastRow="0" w:firstColumn="1" w:lastColumn="0" w:oddVBand="0" w:evenVBand="0" w:oddHBand="0" w:evenHBand="0" w:firstRowFirstColumn="0" w:firstRowLastColumn="0" w:lastRowFirstColumn="0" w:lastRowLastColumn="0"/>
            <w:tcW w:w="6074" w:type="dxa"/>
          </w:tcPr>
          <w:p w14:paraId="430E5DF0" w14:textId="21351554" w:rsidR="00B271A6" w:rsidRPr="00867B3A" w:rsidRDefault="00462032" w:rsidP="003E7760">
            <w:pPr>
              <w:spacing w:before="120" w:after="120"/>
              <w:rPr>
                <w:rStyle w:val="Heading5Char"/>
                <w:sz w:val="21"/>
                <w:szCs w:val="21"/>
              </w:rPr>
            </w:pPr>
            <w:r w:rsidRPr="005B1509">
              <w:rPr>
                <w:rStyle w:val="Heading5Char"/>
                <w:sz w:val="21"/>
                <w:szCs w:val="21"/>
              </w:rPr>
              <w:t xml:space="preserve">ADV </w:t>
            </w:r>
            <w:r>
              <w:rPr>
                <w:rStyle w:val="Heading5Char"/>
                <w:sz w:val="21"/>
                <w:szCs w:val="21"/>
              </w:rPr>
              <w:t>210 Sailing</w:t>
            </w:r>
            <w:r>
              <w:rPr>
                <w:rStyle w:val="Heading5Char"/>
                <w:sz w:val="21"/>
                <w:szCs w:val="21"/>
              </w:rPr>
              <w:br/>
            </w:r>
            <w:r w:rsidRPr="00A60A64">
              <w:rPr>
                <w:rStyle w:val="Heading5Char"/>
                <w:sz w:val="20"/>
                <w:szCs w:val="20"/>
              </w:rPr>
              <w:t>(year archived: 20</w:t>
            </w:r>
            <w:r>
              <w:rPr>
                <w:rStyle w:val="Heading5Char"/>
                <w:sz w:val="20"/>
                <w:szCs w:val="20"/>
              </w:rPr>
              <w:t>24)</w:t>
            </w:r>
          </w:p>
        </w:tc>
        <w:tc>
          <w:tcPr>
            <w:tcW w:w="968" w:type="dxa"/>
          </w:tcPr>
          <w:p w14:paraId="1936ABA3" w14:textId="17E69D29" w:rsidR="00B271A6" w:rsidRDefault="0046203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2917" w:type="dxa"/>
          </w:tcPr>
          <w:p w14:paraId="616351D2" w14:textId="653236BA" w:rsidR="00611AF0" w:rsidRDefault="00611AF0"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ADV211_Sailing" w:history="1">
              <w:r w:rsidRPr="00611AF0">
                <w:rPr>
                  <w:rStyle w:val="Hyperlink"/>
                  <w:rFonts w:cs="Tahoma"/>
                  <w:sz w:val="22"/>
                </w:rPr>
                <w:t>ADV211</w:t>
              </w:r>
            </w:hyperlink>
            <w:r>
              <w:rPr>
                <w:rFonts w:cs="Tahoma"/>
                <w:color w:val="FF0000"/>
              </w:rPr>
              <w:br/>
              <w:t xml:space="preserve">(was not removed from the </w:t>
            </w:r>
            <w:r>
              <w:rPr>
                <w:rFonts w:cs="Tahoma"/>
                <w:color w:val="FF0000"/>
              </w:rPr>
              <w:lastRenderedPageBreak/>
              <w:t>list during the year the change was made)</w:t>
            </w:r>
          </w:p>
        </w:tc>
      </w:tr>
      <w:tr w:rsidR="00611AF0" w:rsidRPr="005E6D45" w14:paraId="761EAE81" w14:textId="77777777" w:rsidTr="00DF6025">
        <w:trPr>
          <w:gridAfter w:val="1"/>
          <w:wAfter w:w="121" w:type="dxa"/>
          <w:trHeight w:val="259"/>
        </w:trPr>
        <w:tc>
          <w:tcPr>
            <w:cnfStyle w:val="001000000000" w:firstRow="0" w:lastRow="0" w:firstColumn="1" w:lastColumn="0" w:oddVBand="0" w:evenVBand="0" w:oddHBand="0" w:evenHBand="0" w:firstRowFirstColumn="0" w:firstRowLastColumn="0" w:lastRowFirstColumn="0" w:lastRowLastColumn="0"/>
            <w:tcW w:w="9959" w:type="dxa"/>
            <w:gridSpan w:val="3"/>
          </w:tcPr>
          <w:p w14:paraId="270B4339" w14:textId="64381A47" w:rsidR="00611AF0" w:rsidRDefault="004A1C81" w:rsidP="003E7760">
            <w:pPr>
              <w:spacing w:before="120" w:after="120"/>
              <w:rPr>
                <w:rFonts w:cs="Tahoma"/>
                <w:color w:val="FF0000"/>
              </w:rPr>
            </w:pPr>
            <w:r w:rsidRPr="004A1C81">
              <w:rPr>
                <w:rFonts w:cs="Tahoma"/>
                <w:b w:val="0"/>
                <w:bCs w:val="0"/>
              </w:rPr>
              <w:lastRenderedPageBreak/>
              <w:t xml:space="preserve">Sailing will provide the student with instruction in advanced sailing and points of delivering sailing instruction. Experience will be in small sloop-rigged sail trainers and larger vessels as available. Actual sailing time will include both lake and ocean time. The curriculum will be based on the United States Sailing Association criteria and Coast Guard sail endorsement preparation. Familiarity with use of the above craft and an appropriate level of physical fitness is recommended. </w:t>
            </w:r>
            <w:r w:rsidRPr="004A1C81">
              <w:rPr>
                <w:rFonts w:cs="Tahoma"/>
                <w:bCs w:val="0"/>
                <w:color w:val="002060"/>
              </w:rPr>
              <w:t>PRE</w:t>
            </w:r>
            <w:r w:rsidRPr="004A1C81">
              <w:rPr>
                <w:rFonts w:cs="Tahoma"/>
              </w:rPr>
              <w:t>-</w:t>
            </w:r>
            <w:r w:rsidRPr="004A1C81">
              <w:rPr>
                <w:rFonts w:cs="Tahoma"/>
                <w:bCs w:val="0"/>
                <w:color w:val="002060"/>
              </w:rPr>
              <w:t>REQUISITE</w:t>
            </w:r>
            <w:r w:rsidRPr="004A1C81">
              <w:rPr>
                <w:rFonts w:cs="Tahoma"/>
              </w:rPr>
              <w:t>:</w:t>
            </w:r>
            <w:r w:rsidRPr="004A1C81">
              <w:rPr>
                <w:rFonts w:cs="Tahoma"/>
                <w:b w:val="0"/>
                <w:bCs w:val="0"/>
              </w:rPr>
              <w:t xml:space="preserve"> ADV121 or with instructor permission.</w:t>
            </w:r>
          </w:p>
        </w:tc>
      </w:tr>
      <w:tr w:rsidR="00974485" w:rsidRPr="005E6D45" w14:paraId="66DB32C1" w14:textId="77777777" w:rsidTr="005B1509">
        <w:trPr>
          <w:gridAfter w:val="1"/>
          <w:cnfStyle w:val="000000100000" w:firstRow="0" w:lastRow="0" w:firstColumn="0" w:lastColumn="0" w:oddVBand="0" w:evenVBand="0" w:oddHBand="1" w:evenHBand="0" w:firstRowFirstColumn="0" w:firstRowLastColumn="0" w:lastRowFirstColumn="0" w:lastRowLastColumn="0"/>
          <w:wAfter w:w="121" w:type="dxa"/>
          <w:trHeight w:val="259"/>
        </w:trPr>
        <w:tc>
          <w:tcPr>
            <w:cnfStyle w:val="001000000000" w:firstRow="0" w:lastRow="0" w:firstColumn="1" w:lastColumn="0" w:oddVBand="0" w:evenVBand="0" w:oddHBand="0" w:evenHBand="0" w:firstRowFirstColumn="0" w:firstRowLastColumn="0" w:lastRowFirstColumn="0" w:lastRowLastColumn="0"/>
            <w:tcW w:w="6074" w:type="dxa"/>
          </w:tcPr>
          <w:p w14:paraId="7CB872A7" w14:textId="500C9B60" w:rsidR="00A60A64" w:rsidRPr="00170080" w:rsidRDefault="00867B3A" w:rsidP="004A1C81">
            <w:pPr>
              <w:spacing w:before="120" w:after="120"/>
              <w:rPr>
                <w:rStyle w:val="Heading5Char"/>
                <w:sz w:val="21"/>
                <w:szCs w:val="21"/>
              </w:rPr>
            </w:pPr>
            <w:r w:rsidRPr="00867B3A">
              <w:rPr>
                <w:rStyle w:val="Heading5Char"/>
                <w:sz w:val="21"/>
                <w:szCs w:val="21"/>
              </w:rPr>
              <w:t>BUS153 Document Editing and Proofreading</w:t>
            </w:r>
            <w:r w:rsidR="004A1C81">
              <w:rPr>
                <w:rStyle w:val="Heading5Char"/>
                <w:sz w:val="21"/>
                <w:szCs w:val="21"/>
              </w:rPr>
              <w:br/>
            </w:r>
            <w:r w:rsidR="00A60A64" w:rsidRPr="00A60A64">
              <w:rPr>
                <w:rStyle w:val="Heading5Char"/>
                <w:sz w:val="20"/>
                <w:szCs w:val="20"/>
              </w:rPr>
              <w:t>(year archived: 2023)</w:t>
            </w:r>
          </w:p>
        </w:tc>
        <w:tc>
          <w:tcPr>
            <w:tcW w:w="968" w:type="dxa"/>
          </w:tcPr>
          <w:p w14:paraId="4B1377B0" w14:textId="160B685A" w:rsidR="00974485" w:rsidRPr="005E6D45" w:rsidRDefault="00867B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2917" w:type="dxa"/>
          </w:tcPr>
          <w:p w14:paraId="44E38111" w14:textId="637D771C" w:rsidR="00974485" w:rsidRDefault="00867B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867B3A" w:rsidRPr="005E6D45" w14:paraId="3E19EEE5" w14:textId="77777777" w:rsidTr="005B1509">
        <w:trPr>
          <w:gridAfter w:val="1"/>
          <w:wAfter w:w="121" w:type="dxa"/>
          <w:trHeight w:val="259"/>
        </w:trPr>
        <w:tc>
          <w:tcPr>
            <w:cnfStyle w:val="001000000000" w:firstRow="0" w:lastRow="0" w:firstColumn="1" w:lastColumn="0" w:oddVBand="0" w:evenVBand="0" w:oddHBand="0" w:evenHBand="0" w:firstRowFirstColumn="0" w:firstRowLastColumn="0" w:lastRowFirstColumn="0" w:lastRowLastColumn="0"/>
            <w:tcW w:w="9959" w:type="dxa"/>
            <w:gridSpan w:val="3"/>
          </w:tcPr>
          <w:p w14:paraId="2F8FE391" w14:textId="6B8D7247" w:rsidR="00867B3A" w:rsidRDefault="00867B3A" w:rsidP="003E7760">
            <w:pPr>
              <w:spacing w:before="120" w:after="120"/>
              <w:rPr>
                <w:rFonts w:cs="Tahoma"/>
                <w:color w:val="FF0000"/>
              </w:rPr>
            </w:pPr>
            <w:r w:rsidRPr="00867B3A">
              <w:rPr>
                <w:rFonts w:cs="Tahoma"/>
                <w:b w:val="0"/>
                <w:bCs w:val="0"/>
              </w:rPr>
              <w:t>This course is designed to sharpen proofreading and editing skills in detecting and correcting errors in written communications, including memos, letters, reports, e-mail messages, databases, presentation slides, faxes, advertisements, spreadsheets, résumés, agendas, and itineraries. It provides a thorough review of the rules governing language arts and document preparation and applies them in realistic business documents. Students learn to use various reference materials to identify and correct errors in capitalization, abbreviations, number expression, word division and hyphenation, punctuation, sentence construction, and format.</w:t>
            </w:r>
          </w:p>
        </w:tc>
      </w:tr>
      <w:tr w:rsidR="00FA609C" w:rsidRPr="005E6D45" w14:paraId="2812F3C9" w14:textId="77777777" w:rsidTr="005B1509">
        <w:trPr>
          <w:gridAfter w:val="1"/>
          <w:cnfStyle w:val="000000100000" w:firstRow="0" w:lastRow="0" w:firstColumn="0" w:lastColumn="0" w:oddVBand="0" w:evenVBand="0" w:oddHBand="1" w:evenHBand="0" w:firstRowFirstColumn="0" w:firstRowLastColumn="0" w:lastRowFirstColumn="0" w:lastRowLastColumn="0"/>
          <w:wAfter w:w="121" w:type="dxa"/>
          <w:trHeight w:val="259"/>
        </w:trPr>
        <w:tc>
          <w:tcPr>
            <w:cnfStyle w:val="001000000000" w:firstRow="0" w:lastRow="0" w:firstColumn="1" w:lastColumn="0" w:oddVBand="0" w:evenVBand="0" w:oddHBand="0" w:evenHBand="0" w:firstRowFirstColumn="0" w:firstRowLastColumn="0" w:lastRowFirstColumn="0" w:lastRowLastColumn="0"/>
            <w:tcW w:w="6074" w:type="dxa"/>
          </w:tcPr>
          <w:p w14:paraId="1C29A3B1" w14:textId="6F878DAF" w:rsidR="00A60A64" w:rsidRPr="00170080" w:rsidRDefault="00FA609C" w:rsidP="004A1C81">
            <w:pPr>
              <w:spacing w:before="120" w:after="120"/>
              <w:rPr>
                <w:rStyle w:val="Heading5Char"/>
                <w:sz w:val="21"/>
                <w:szCs w:val="21"/>
              </w:rPr>
            </w:pPr>
            <w:r w:rsidRPr="00170080">
              <w:rPr>
                <w:rStyle w:val="Heading5Char"/>
                <w:sz w:val="21"/>
                <w:szCs w:val="21"/>
              </w:rPr>
              <w:t>COM103 Essential Communications in the Workplace</w:t>
            </w:r>
            <w:r w:rsidR="004A1C81">
              <w:rPr>
                <w:rStyle w:val="Heading5Char"/>
                <w:sz w:val="21"/>
                <w:szCs w:val="21"/>
              </w:rPr>
              <w:br/>
            </w:r>
            <w:r w:rsidR="00A60A64" w:rsidRPr="00A60A64">
              <w:rPr>
                <w:rStyle w:val="Heading5Char"/>
                <w:sz w:val="20"/>
                <w:szCs w:val="20"/>
              </w:rPr>
              <w:t>(year archived: 2023)</w:t>
            </w:r>
          </w:p>
        </w:tc>
        <w:tc>
          <w:tcPr>
            <w:tcW w:w="968" w:type="dxa"/>
          </w:tcPr>
          <w:p w14:paraId="04797EB8" w14:textId="7B5EEACE" w:rsidR="00FA609C" w:rsidRDefault="00FA609C"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c>
          <w:tcPr>
            <w:tcW w:w="2917" w:type="dxa"/>
          </w:tcPr>
          <w:p w14:paraId="43FEFBE9" w14:textId="3899FFDB" w:rsidR="00FA609C" w:rsidRDefault="00FA609C"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FA609C" w:rsidRPr="005E6D45" w14:paraId="5588AB4B" w14:textId="77777777" w:rsidTr="005B1509">
        <w:trPr>
          <w:gridAfter w:val="1"/>
          <w:wAfter w:w="121" w:type="dxa"/>
          <w:trHeight w:val="259"/>
        </w:trPr>
        <w:tc>
          <w:tcPr>
            <w:cnfStyle w:val="001000000000" w:firstRow="0" w:lastRow="0" w:firstColumn="1" w:lastColumn="0" w:oddVBand="0" w:evenVBand="0" w:oddHBand="0" w:evenHBand="0" w:firstRowFirstColumn="0" w:firstRowLastColumn="0" w:lastRowFirstColumn="0" w:lastRowLastColumn="0"/>
            <w:tcW w:w="9959" w:type="dxa"/>
            <w:gridSpan w:val="3"/>
          </w:tcPr>
          <w:p w14:paraId="2DD167D2" w14:textId="27E8D879" w:rsidR="00FA609C" w:rsidRDefault="00FA609C" w:rsidP="003E7760">
            <w:pPr>
              <w:spacing w:before="120" w:after="120"/>
              <w:rPr>
                <w:rFonts w:cs="Tahoma"/>
                <w:color w:val="FF0000"/>
              </w:rPr>
            </w:pPr>
            <w:r w:rsidRPr="005E6D45">
              <w:rPr>
                <w:rFonts w:cs="Tahoma"/>
                <w:b w:val="0"/>
                <w:bCs w:val="0"/>
              </w:rPr>
              <w:t>The ability to write, speak, and communicate electronically are essential skills in the modern workplace. This course offers students an overview of oral and written communications. Simple business correspondence will be covered along with e-mail and information logging.</w:t>
            </w:r>
            <w:r w:rsidR="0042221D">
              <w:rPr>
                <w:rFonts w:cs="Tahoma"/>
                <w:b w:val="0"/>
                <w:bCs w:val="0"/>
              </w:rPr>
              <w:t xml:space="preserve"> </w:t>
            </w:r>
            <w:r w:rsidRPr="005E6D45">
              <w:rPr>
                <w:rFonts w:cs="Tahoma"/>
                <w:b w:val="0"/>
                <w:bCs w:val="0"/>
              </w:rPr>
              <w:t>Workplace communications etiquette will be emphasized.</w:t>
            </w:r>
          </w:p>
        </w:tc>
      </w:tr>
      <w:tr w:rsidR="00915A92" w:rsidRPr="005E6D45" w14:paraId="308FE52B" w14:textId="77777777" w:rsidTr="005B1509">
        <w:trPr>
          <w:gridAfter w:val="1"/>
          <w:cnfStyle w:val="000000100000" w:firstRow="0" w:lastRow="0" w:firstColumn="0" w:lastColumn="0" w:oddVBand="0" w:evenVBand="0" w:oddHBand="1" w:evenHBand="0" w:firstRowFirstColumn="0" w:firstRowLastColumn="0" w:lastRowFirstColumn="0" w:lastRowLastColumn="0"/>
          <w:wAfter w:w="121" w:type="dxa"/>
          <w:trHeight w:val="259"/>
        </w:trPr>
        <w:tc>
          <w:tcPr>
            <w:cnfStyle w:val="001000000000" w:firstRow="0" w:lastRow="0" w:firstColumn="1" w:lastColumn="0" w:oddVBand="0" w:evenVBand="0" w:oddHBand="0" w:evenHBand="0" w:firstRowFirstColumn="0" w:firstRowLastColumn="0" w:lastRowFirstColumn="0" w:lastRowLastColumn="0"/>
            <w:tcW w:w="6074" w:type="dxa"/>
          </w:tcPr>
          <w:p w14:paraId="1F3CE635" w14:textId="0FED674C" w:rsidR="00A60A64" w:rsidRPr="00170080" w:rsidRDefault="00915A92" w:rsidP="004A1C81">
            <w:pPr>
              <w:spacing w:before="120" w:after="120"/>
              <w:rPr>
                <w:rStyle w:val="Heading5Char"/>
                <w:sz w:val="21"/>
                <w:szCs w:val="21"/>
              </w:rPr>
            </w:pPr>
            <w:r w:rsidRPr="00170080">
              <w:rPr>
                <w:rStyle w:val="Heading5Char"/>
                <w:sz w:val="21"/>
                <w:szCs w:val="21"/>
              </w:rPr>
              <w:t>COM111 Introduction to American Sign Language</w:t>
            </w:r>
            <w:r w:rsidR="004A1C81">
              <w:rPr>
                <w:rStyle w:val="Heading5Char"/>
                <w:sz w:val="21"/>
                <w:szCs w:val="21"/>
              </w:rPr>
              <w:br/>
            </w:r>
            <w:r w:rsidR="00A60A64" w:rsidRPr="00A60A64">
              <w:rPr>
                <w:rStyle w:val="Heading5Char"/>
                <w:sz w:val="20"/>
                <w:szCs w:val="20"/>
              </w:rPr>
              <w:t>(year archived: 2023)</w:t>
            </w:r>
          </w:p>
        </w:tc>
        <w:tc>
          <w:tcPr>
            <w:tcW w:w="968" w:type="dxa"/>
          </w:tcPr>
          <w:p w14:paraId="7E584037" w14:textId="4996F182"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2917" w:type="dxa"/>
          </w:tcPr>
          <w:p w14:paraId="1AA46A54" w14:textId="50CF28D2"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r w:rsidRPr="005E6D45">
              <w:rPr>
                <w:rFonts w:cs="Tahoma"/>
              </w:rPr>
              <w:tab/>
            </w:r>
          </w:p>
        </w:tc>
      </w:tr>
      <w:tr w:rsidR="00915A92" w:rsidRPr="005E6D45" w14:paraId="5D30AE12" w14:textId="77777777" w:rsidTr="005B1509">
        <w:trPr>
          <w:gridAfter w:val="1"/>
          <w:wAfter w:w="121" w:type="dxa"/>
          <w:trHeight w:val="259"/>
        </w:trPr>
        <w:tc>
          <w:tcPr>
            <w:cnfStyle w:val="001000000000" w:firstRow="0" w:lastRow="0" w:firstColumn="1" w:lastColumn="0" w:oddVBand="0" w:evenVBand="0" w:oddHBand="0" w:evenHBand="0" w:firstRowFirstColumn="0" w:firstRowLastColumn="0" w:lastRowFirstColumn="0" w:lastRowLastColumn="0"/>
            <w:tcW w:w="9959" w:type="dxa"/>
            <w:gridSpan w:val="3"/>
          </w:tcPr>
          <w:p w14:paraId="3E9109C5" w14:textId="3EBBEBA8" w:rsidR="00915A92" w:rsidRDefault="00915A92" w:rsidP="003E7760">
            <w:pPr>
              <w:spacing w:before="120" w:after="120"/>
              <w:rPr>
                <w:rFonts w:cs="Tahoma"/>
                <w:color w:val="FF0000"/>
              </w:rPr>
            </w:pPr>
            <w:r w:rsidRPr="005E6D45">
              <w:rPr>
                <w:rFonts w:cs="Tahoma"/>
                <w:b w:val="0"/>
                <w:bCs w:val="0"/>
              </w:rPr>
              <w:t xml:space="preserve">This introductory course will focus on the use of American Sign Language, including vocabulary and syntax, in both receptive (understanding) and expressive (signing) modes. </w:t>
            </w:r>
            <w:proofErr w:type="gramStart"/>
            <w:r w:rsidRPr="005E6D45">
              <w:rPr>
                <w:rFonts w:cs="Tahoma"/>
                <w:b w:val="0"/>
                <w:bCs w:val="0"/>
              </w:rPr>
              <w:t>Also</w:t>
            </w:r>
            <w:proofErr w:type="gramEnd"/>
            <w:r w:rsidRPr="005E6D45">
              <w:rPr>
                <w:rFonts w:cs="Tahoma"/>
                <w:b w:val="0"/>
                <w:bCs w:val="0"/>
              </w:rPr>
              <w:t xml:space="preserve"> to be addressed are deaf culture, community and folklore.</w:t>
            </w:r>
          </w:p>
        </w:tc>
      </w:tr>
      <w:tr w:rsidR="00915A92" w:rsidRPr="005E6D45" w14:paraId="3EDECD36" w14:textId="77777777" w:rsidTr="005B1509">
        <w:trPr>
          <w:gridAfter w:val="1"/>
          <w:cnfStyle w:val="000000100000" w:firstRow="0" w:lastRow="0" w:firstColumn="0" w:lastColumn="0" w:oddVBand="0" w:evenVBand="0" w:oddHBand="1" w:evenHBand="0" w:firstRowFirstColumn="0" w:firstRowLastColumn="0" w:lastRowFirstColumn="0" w:lastRowLastColumn="0"/>
          <w:wAfter w:w="121" w:type="dxa"/>
          <w:trHeight w:val="259"/>
        </w:trPr>
        <w:tc>
          <w:tcPr>
            <w:cnfStyle w:val="001000000000" w:firstRow="0" w:lastRow="0" w:firstColumn="1" w:lastColumn="0" w:oddVBand="0" w:evenVBand="0" w:oddHBand="0" w:evenHBand="0" w:firstRowFirstColumn="0" w:firstRowLastColumn="0" w:lastRowFirstColumn="0" w:lastRowLastColumn="0"/>
            <w:tcW w:w="6074" w:type="dxa"/>
          </w:tcPr>
          <w:p w14:paraId="05D2A967" w14:textId="4AF1BF5B" w:rsidR="00A60A64" w:rsidRPr="00170080" w:rsidRDefault="00915A92" w:rsidP="004A1C81">
            <w:pPr>
              <w:spacing w:before="120" w:after="120"/>
              <w:rPr>
                <w:rStyle w:val="Heading5Char"/>
                <w:sz w:val="21"/>
                <w:szCs w:val="21"/>
              </w:rPr>
            </w:pPr>
            <w:r w:rsidRPr="00170080">
              <w:rPr>
                <w:rStyle w:val="Heading5Char"/>
                <w:sz w:val="21"/>
                <w:szCs w:val="21"/>
              </w:rPr>
              <w:t>COM</w:t>
            </w:r>
            <w:r w:rsidRPr="004D748C">
              <w:rPr>
                <w:rStyle w:val="Heading5Char"/>
                <w:sz w:val="21"/>
                <w:szCs w:val="21"/>
              </w:rPr>
              <w:t>2</w:t>
            </w:r>
            <w:r w:rsidRPr="00170080">
              <w:rPr>
                <w:rStyle w:val="Heading5Char"/>
                <w:sz w:val="21"/>
                <w:szCs w:val="21"/>
              </w:rPr>
              <w:t>11 In</w:t>
            </w:r>
            <w:r w:rsidRPr="004D748C">
              <w:rPr>
                <w:rStyle w:val="Heading5Char"/>
                <w:sz w:val="21"/>
                <w:szCs w:val="21"/>
              </w:rPr>
              <w:t>tro</w:t>
            </w:r>
            <w:r w:rsidRPr="00170080">
              <w:rPr>
                <w:rStyle w:val="Heading5Char"/>
                <w:sz w:val="21"/>
                <w:szCs w:val="21"/>
              </w:rPr>
              <w:t>duction to American Sign Language II</w:t>
            </w:r>
            <w:r w:rsidR="004A1C81">
              <w:rPr>
                <w:rStyle w:val="Heading5Char"/>
                <w:sz w:val="21"/>
                <w:szCs w:val="21"/>
              </w:rPr>
              <w:br/>
            </w:r>
            <w:r w:rsidR="00A60A64" w:rsidRPr="00A60A64">
              <w:rPr>
                <w:rStyle w:val="Heading5Char"/>
                <w:sz w:val="20"/>
                <w:szCs w:val="20"/>
              </w:rPr>
              <w:t>(year archived: 2023)</w:t>
            </w:r>
          </w:p>
        </w:tc>
        <w:tc>
          <w:tcPr>
            <w:tcW w:w="968" w:type="dxa"/>
          </w:tcPr>
          <w:p w14:paraId="7DB996A7" w14:textId="70238B39"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2917" w:type="dxa"/>
          </w:tcPr>
          <w:p w14:paraId="53D57463" w14:textId="0BAEDDAA"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r w:rsidRPr="00170080">
              <w:rPr>
                <w:rStyle w:val="Heading5Char"/>
                <w:sz w:val="21"/>
                <w:szCs w:val="21"/>
              </w:rPr>
              <w:tab/>
            </w:r>
          </w:p>
        </w:tc>
      </w:tr>
      <w:tr w:rsidR="00915A92" w:rsidRPr="005E6D45" w14:paraId="12BC78D7" w14:textId="77777777" w:rsidTr="005B1509">
        <w:trPr>
          <w:gridAfter w:val="1"/>
          <w:wAfter w:w="121" w:type="dxa"/>
          <w:trHeight w:val="259"/>
        </w:trPr>
        <w:tc>
          <w:tcPr>
            <w:cnfStyle w:val="001000000000" w:firstRow="0" w:lastRow="0" w:firstColumn="1" w:lastColumn="0" w:oddVBand="0" w:evenVBand="0" w:oddHBand="0" w:evenHBand="0" w:firstRowFirstColumn="0" w:firstRowLastColumn="0" w:lastRowFirstColumn="0" w:lastRowLastColumn="0"/>
            <w:tcW w:w="9959" w:type="dxa"/>
            <w:gridSpan w:val="3"/>
          </w:tcPr>
          <w:p w14:paraId="5B4F7807" w14:textId="5EC35D6E" w:rsidR="00915A92" w:rsidRDefault="00915A92" w:rsidP="003E7760">
            <w:pPr>
              <w:spacing w:before="120" w:after="120"/>
              <w:rPr>
                <w:rFonts w:cs="Tahoma"/>
                <w:color w:val="FF0000"/>
              </w:rPr>
            </w:pPr>
            <w:r w:rsidRPr="005E6D45">
              <w:rPr>
                <w:rFonts w:cs="Tahoma"/>
                <w:b w:val="0"/>
                <w:bCs w:val="0"/>
              </w:rPr>
              <w:t>This course will focus on use of American Sign Language using the second sets of units from Signing Naturally as a guide.</w:t>
            </w:r>
            <w:r w:rsidR="0042221D">
              <w:rPr>
                <w:rFonts w:cs="Tahoma"/>
                <w:b w:val="0"/>
                <w:bCs w:val="0"/>
              </w:rPr>
              <w:t xml:space="preserve"> </w:t>
            </w:r>
            <w:r w:rsidRPr="005E6D45">
              <w:rPr>
                <w:rFonts w:cs="Tahoma"/>
                <w:b w:val="0"/>
                <w:bCs w:val="0"/>
              </w:rPr>
              <w:t>The course will expand upon vocabulary and syntax, in both receptive (understanding) and expressive (signing) modes.</w:t>
            </w:r>
            <w:r w:rsidR="0042221D">
              <w:rPr>
                <w:rFonts w:cs="Tahoma"/>
                <w:b w:val="0"/>
                <w:bCs w:val="0"/>
              </w:rPr>
              <w:t xml:space="preserve"> </w:t>
            </w:r>
            <w:proofErr w:type="gramStart"/>
            <w:r w:rsidRPr="005E6D45">
              <w:rPr>
                <w:rFonts w:cs="Tahoma"/>
                <w:b w:val="0"/>
                <w:bCs w:val="0"/>
              </w:rPr>
              <w:t>Also</w:t>
            </w:r>
            <w:proofErr w:type="gramEnd"/>
            <w:r w:rsidRPr="005E6D45">
              <w:rPr>
                <w:rFonts w:cs="Tahoma"/>
                <w:b w:val="0"/>
                <w:bCs w:val="0"/>
              </w:rPr>
              <w:t xml:space="preserve"> to be addressed are deaf culture, community and folklore.</w:t>
            </w:r>
            <w:r w:rsidR="0042221D">
              <w:rPr>
                <w:rFonts w:cs="Tahoma"/>
                <w:b w:val="0"/>
                <w:bCs w:val="0"/>
              </w:rPr>
              <w:t xml:space="preserve"> </w:t>
            </w:r>
            <w:r w:rsidRPr="009E7026">
              <w:rPr>
                <w:rFonts w:cs="Tahoma"/>
                <w:bCs w:val="0"/>
                <w:color w:val="002060"/>
              </w:rPr>
              <w:t>PRE-REQUISITE:</w:t>
            </w:r>
            <w:r w:rsidR="0042221D">
              <w:rPr>
                <w:rFonts w:cs="Tahoma"/>
                <w:bCs w:val="0"/>
                <w:color w:val="002060"/>
              </w:rPr>
              <w:t xml:space="preserve"> </w:t>
            </w:r>
            <w:r w:rsidRPr="005E6D45">
              <w:rPr>
                <w:rFonts w:cs="Tahoma"/>
                <w:b w:val="0"/>
                <w:bCs w:val="0"/>
              </w:rPr>
              <w:t>COM111.</w:t>
            </w:r>
          </w:p>
        </w:tc>
      </w:tr>
      <w:tr w:rsidR="00915A92" w:rsidRPr="005E6D45" w14:paraId="54603035" w14:textId="77777777" w:rsidTr="005B1509">
        <w:trPr>
          <w:gridAfter w:val="1"/>
          <w:cnfStyle w:val="000000100000" w:firstRow="0" w:lastRow="0" w:firstColumn="0" w:lastColumn="0" w:oddVBand="0" w:evenVBand="0" w:oddHBand="1" w:evenHBand="0" w:firstRowFirstColumn="0" w:firstRowLastColumn="0" w:lastRowFirstColumn="0" w:lastRowLastColumn="0"/>
          <w:wAfter w:w="121" w:type="dxa"/>
          <w:trHeight w:val="259"/>
        </w:trPr>
        <w:tc>
          <w:tcPr>
            <w:cnfStyle w:val="001000000000" w:firstRow="0" w:lastRow="0" w:firstColumn="1" w:lastColumn="0" w:oddVBand="0" w:evenVBand="0" w:oddHBand="0" w:evenHBand="0" w:firstRowFirstColumn="0" w:firstRowLastColumn="0" w:lastRowFirstColumn="0" w:lastRowLastColumn="0"/>
            <w:tcW w:w="6074" w:type="dxa"/>
          </w:tcPr>
          <w:p w14:paraId="7599B912" w14:textId="725C7710" w:rsidR="00A60A64" w:rsidRPr="00170080" w:rsidRDefault="00915A92" w:rsidP="004A1C81">
            <w:pPr>
              <w:spacing w:before="120" w:after="120"/>
              <w:rPr>
                <w:rStyle w:val="Heading5Char"/>
                <w:sz w:val="21"/>
                <w:szCs w:val="21"/>
              </w:rPr>
            </w:pPr>
            <w:r w:rsidRPr="00170080">
              <w:rPr>
                <w:rStyle w:val="Heading5Char"/>
                <w:sz w:val="21"/>
                <w:szCs w:val="21"/>
              </w:rPr>
              <w:t>CPT112 Keyboarding and Document Formatting I</w:t>
            </w:r>
            <w:r w:rsidR="004A1C81">
              <w:rPr>
                <w:rStyle w:val="Heading5Char"/>
                <w:sz w:val="21"/>
                <w:szCs w:val="21"/>
              </w:rPr>
              <w:br/>
            </w:r>
            <w:r w:rsidR="00A60A64" w:rsidRPr="00A60A64">
              <w:rPr>
                <w:rStyle w:val="Heading5Char"/>
                <w:sz w:val="20"/>
                <w:szCs w:val="20"/>
              </w:rPr>
              <w:t>(year archived: 2023)</w:t>
            </w:r>
          </w:p>
        </w:tc>
        <w:tc>
          <w:tcPr>
            <w:tcW w:w="968" w:type="dxa"/>
          </w:tcPr>
          <w:p w14:paraId="255DEF16" w14:textId="17002EC5"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2917" w:type="dxa"/>
          </w:tcPr>
          <w:p w14:paraId="1FA9E919" w14:textId="4C1AC8F3"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r w:rsidRPr="00170080">
              <w:rPr>
                <w:rStyle w:val="Heading5Char"/>
                <w:sz w:val="21"/>
                <w:szCs w:val="21"/>
              </w:rPr>
              <w:tab/>
            </w:r>
          </w:p>
        </w:tc>
      </w:tr>
      <w:tr w:rsidR="00915A92" w:rsidRPr="005E6D45" w14:paraId="2959F6D4" w14:textId="77777777" w:rsidTr="005B1509">
        <w:trPr>
          <w:gridAfter w:val="1"/>
          <w:wAfter w:w="121" w:type="dxa"/>
          <w:trHeight w:val="259"/>
        </w:trPr>
        <w:tc>
          <w:tcPr>
            <w:cnfStyle w:val="001000000000" w:firstRow="0" w:lastRow="0" w:firstColumn="1" w:lastColumn="0" w:oddVBand="0" w:evenVBand="0" w:oddHBand="0" w:evenHBand="0" w:firstRowFirstColumn="0" w:firstRowLastColumn="0" w:lastRowFirstColumn="0" w:lastRowLastColumn="0"/>
            <w:tcW w:w="9959" w:type="dxa"/>
            <w:gridSpan w:val="3"/>
          </w:tcPr>
          <w:p w14:paraId="1786CC57" w14:textId="7D0EFFAC" w:rsidR="00915A92" w:rsidRDefault="00915A92" w:rsidP="003E7760">
            <w:pPr>
              <w:spacing w:before="120" w:after="120"/>
              <w:rPr>
                <w:rFonts w:cs="Tahoma"/>
                <w:color w:val="FF0000"/>
              </w:rPr>
            </w:pPr>
            <w:r w:rsidRPr="005E6D45">
              <w:rPr>
                <w:rFonts w:cs="Tahoma"/>
                <w:b w:val="0"/>
                <w:bCs w:val="0"/>
              </w:rPr>
              <w:t xml:space="preserve">This course is a complete competency-based keyboarding curriculum. Students must demonstrate proficiency by completely and accurately following written instructions under timed guidelines. </w:t>
            </w:r>
            <w:r w:rsidRPr="005E6D45">
              <w:rPr>
                <w:rFonts w:cs="Tahoma"/>
                <w:b w:val="0"/>
                <w:bCs w:val="0"/>
              </w:rPr>
              <w:lastRenderedPageBreak/>
              <w:t>Students will gain knowledge in document production such as letters, memorandums, and the basic office correspondence.</w:t>
            </w:r>
          </w:p>
        </w:tc>
      </w:tr>
      <w:tr w:rsidR="00915A92" w:rsidRPr="005E6D45" w14:paraId="09DD3B8A" w14:textId="77777777" w:rsidTr="005B1509">
        <w:trPr>
          <w:gridAfter w:val="1"/>
          <w:cnfStyle w:val="000000100000" w:firstRow="0" w:lastRow="0" w:firstColumn="0" w:lastColumn="0" w:oddVBand="0" w:evenVBand="0" w:oddHBand="1" w:evenHBand="0" w:firstRowFirstColumn="0" w:firstRowLastColumn="0" w:lastRowFirstColumn="0" w:lastRowLastColumn="0"/>
          <w:wAfter w:w="121" w:type="dxa"/>
          <w:trHeight w:val="259"/>
        </w:trPr>
        <w:tc>
          <w:tcPr>
            <w:cnfStyle w:val="001000000000" w:firstRow="0" w:lastRow="0" w:firstColumn="1" w:lastColumn="0" w:oddVBand="0" w:evenVBand="0" w:oddHBand="0" w:evenHBand="0" w:firstRowFirstColumn="0" w:firstRowLastColumn="0" w:lastRowFirstColumn="0" w:lastRowLastColumn="0"/>
            <w:tcW w:w="6074" w:type="dxa"/>
          </w:tcPr>
          <w:p w14:paraId="581AA0F5" w14:textId="0E654EBB" w:rsidR="00915A92" w:rsidRPr="00170080" w:rsidRDefault="00915A92" w:rsidP="004A1C81">
            <w:pPr>
              <w:spacing w:before="120" w:after="120"/>
              <w:rPr>
                <w:rStyle w:val="Heading5Char"/>
                <w:sz w:val="21"/>
                <w:szCs w:val="21"/>
              </w:rPr>
            </w:pPr>
            <w:r w:rsidRPr="00170080">
              <w:rPr>
                <w:rStyle w:val="Heading5Char"/>
                <w:sz w:val="21"/>
                <w:szCs w:val="21"/>
              </w:rPr>
              <w:lastRenderedPageBreak/>
              <w:t>CPT205 Electronic Media/Desktop Publishing</w:t>
            </w:r>
            <w:r w:rsidR="004A1C81">
              <w:rPr>
                <w:rStyle w:val="Heading5Char"/>
                <w:sz w:val="21"/>
                <w:szCs w:val="21"/>
              </w:rPr>
              <w:br/>
            </w:r>
            <w:r w:rsidR="00A60A64" w:rsidRPr="00A60A64">
              <w:rPr>
                <w:rStyle w:val="Heading5Char"/>
                <w:sz w:val="20"/>
                <w:szCs w:val="20"/>
              </w:rPr>
              <w:t>(year archived: 2023)</w:t>
            </w:r>
            <w:r w:rsidRPr="00170080">
              <w:rPr>
                <w:rStyle w:val="Heading5Char"/>
                <w:sz w:val="21"/>
                <w:szCs w:val="21"/>
              </w:rPr>
              <w:tab/>
            </w:r>
          </w:p>
        </w:tc>
        <w:tc>
          <w:tcPr>
            <w:tcW w:w="968" w:type="dxa"/>
          </w:tcPr>
          <w:p w14:paraId="109DB857" w14:textId="3E4E2F3D"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2917" w:type="dxa"/>
          </w:tcPr>
          <w:p w14:paraId="0DB59336" w14:textId="07644F14"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r w:rsidRPr="00170080">
              <w:rPr>
                <w:rStyle w:val="Heading5Char"/>
                <w:sz w:val="21"/>
                <w:szCs w:val="21"/>
              </w:rPr>
              <w:tab/>
            </w:r>
          </w:p>
        </w:tc>
      </w:tr>
      <w:tr w:rsidR="00915A92" w:rsidRPr="005E6D45" w14:paraId="17D1F603" w14:textId="77777777" w:rsidTr="005B1509">
        <w:trPr>
          <w:gridAfter w:val="1"/>
          <w:wAfter w:w="121" w:type="dxa"/>
          <w:trHeight w:val="259"/>
        </w:trPr>
        <w:tc>
          <w:tcPr>
            <w:cnfStyle w:val="001000000000" w:firstRow="0" w:lastRow="0" w:firstColumn="1" w:lastColumn="0" w:oddVBand="0" w:evenVBand="0" w:oddHBand="0" w:evenHBand="0" w:firstRowFirstColumn="0" w:firstRowLastColumn="0" w:lastRowFirstColumn="0" w:lastRowLastColumn="0"/>
            <w:tcW w:w="9959" w:type="dxa"/>
            <w:gridSpan w:val="3"/>
          </w:tcPr>
          <w:p w14:paraId="56BC7B45" w14:textId="58770BD4" w:rsidR="00915A92" w:rsidRDefault="00915A92" w:rsidP="003E7760">
            <w:pPr>
              <w:spacing w:before="120" w:after="120"/>
              <w:rPr>
                <w:rFonts w:cs="Tahoma"/>
                <w:color w:val="FF0000"/>
              </w:rPr>
            </w:pPr>
            <w:r w:rsidRPr="005E6D45">
              <w:rPr>
                <w:rFonts w:cs="Tahoma"/>
                <w:b w:val="0"/>
                <w:bCs w:val="0"/>
              </w:rPr>
              <w:t>This course uses a hands-on approach to teach students how to create several types of attention-grabbing presentations using multimedia technology and how to create a variety of professional-quality business documents and personal publications, such as brochures, business cards, newsletters, and catalogs. During the first part of the course, students will plan, organize, and develop computerized presentations using Microsoft PowerPoint. Students will make informal presentations using overhead transparencies, paper printouts, outlines, speaker notes, and audience handouts. Students then progress to stand-alone computerized electronic presentations that will include tables, graphs, pictures, video, sound, and animation effects using a projection device attached to a personal computer. The second part of the course will prepare students to produce a variety of professional-looking publications for home or business, using Microsoft Publisher, a desktop publishing software package.</w:t>
            </w:r>
          </w:p>
        </w:tc>
      </w:tr>
      <w:tr w:rsidR="00915A92" w:rsidRPr="005E6D45" w14:paraId="57539427" w14:textId="77777777" w:rsidTr="005B1509">
        <w:trPr>
          <w:gridAfter w:val="1"/>
          <w:cnfStyle w:val="000000100000" w:firstRow="0" w:lastRow="0" w:firstColumn="0" w:lastColumn="0" w:oddVBand="0" w:evenVBand="0" w:oddHBand="1" w:evenHBand="0" w:firstRowFirstColumn="0" w:firstRowLastColumn="0" w:lastRowFirstColumn="0" w:lastRowLastColumn="0"/>
          <w:wAfter w:w="121" w:type="dxa"/>
          <w:trHeight w:val="259"/>
        </w:trPr>
        <w:tc>
          <w:tcPr>
            <w:cnfStyle w:val="001000000000" w:firstRow="0" w:lastRow="0" w:firstColumn="1" w:lastColumn="0" w:oddVBand="0" w:evenVBand="0" w:oddHBand="0" w:evenHBand="0" w:firstRowFirstColumn="0" w:firstRowLastColumn="0" w:lastRowFirstColumn="0" w:lastRowLastColumn="0"/>
            <w:tcW w:w="6074" w:type="dxa"/>
          </w:tcPr>
          <w:p w14:paraId="04C24E83" w14:textId="0B2D1E6D" w:rsidR="00915A92" w:rsidRPr="00170080" w:rsidRDefault="00915A92" w:rsidP="004A1C81">
            <w:pPr>
              <w:spacing w:before="120" w:after="120"/>
              <w:rPr>
                <w:rStyle w:val="Heading5Char"/>
                <w:sz w:val="21"/>
                <w:szCs w:val="21"/>
              </w:rPr>
            </w:pPr>
            <w:r w:rsidRPr="00170080">
              <w:rPr>
                <w:rStyle w:val="Heading5Char"/>
                <w:sz w:val="21"/>
                <w:szCs w:val="21"/>
              </w:rPr>
              <w:t>CPT212 Keyboarding and Document Formatting II</w:t>
            </w:r>
            <w:r w:rsidR="004A1C81">
              <w:rPr>
                <w:rStyle w:val="Heading5Char"/>
                <w:sz w:val="21"/>
                <w:szCs w:val="21"/>
              </w:rPr>
              <w:br/>
            </w:r>
            <w:r w:rsidR="00A60A64" w:rsidRPr="00A60A64">
              <w:rPr>
                <w:rStyle w:val="Heading5Char"/>
                <w:sz w:val="20"/>
                <w:szCs w:val="20"/>
              </w:rPr>
              <w:t>(year archived: 2023)</w:t>
            </w:r>
            <w:r w:rsidRPr="00170080">
              <w:rPr>
                <w:rStyle w:val="Heading5Char"/>
                <w:sz w:val="21"/>
                <w:szCs w:val="21"/>
              </w:rPr>
              <w:tab/>
            </w:r>
          </w:p>
        </w:tc>
        <w:tc>
          <w:tcPr>
            <w:tcW w:w="968" w:type="dxa"/>
          </w:tcPr>
          <w:p w14:paraId="2D4A9EC7" w14:textId="28E35B6B"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2917" w:type="dxa"/>
          </w:tcPr>
          <w:p w14:paraId="22BA120F" w14:textId="7574B569"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r w:rsidRPr="00170080">
              <w:rPr>
                <w:rStyle w:val="Heading5Char"/>
                <w:sz w:val="21"/>
                <w:szCs w:val="21"/>
              </w:rPr>
              <w:tab/>
            </w:r>
          </w:p>
        </w:tc>
      </w:tr>
      <w:tr w:rsidR="00915A92" w:rsidRPr="005E6D45" w14:paraId="62F51522" w14:textId="77777777" w:rsidTr="005B1509">
        <w:trPr>
          <w:gridAfter w:val="1"/>
          <w:wAfter w:w="121" w:type="dxa"/>
          <w:trHeight w:val="259"/>
        </w:trPr>
        <w:tc>
          <w:tcPr>
            <w:cnfStyle w:val="001000000000" w:firstRow="0" w:lastRow="0" w:firstColumn="1" w:lastColumn="0" w:oddVBand="0" w:evenVBand="0" w:oddHBand="0" w:evenHBand="0" w:firstRowFirstColumn="0" w:firstRowLastColumn="0" w:lastRowFirstColumn="0" w:lastRowLastColumn="0"/>
            <w:tcW w:w="9959" w:type="dxa"/>
            <w:gridSpan w:val="3"/>
          </w:tcPr>
          <w:p w14:paraId="7AE5F501" w14:textId="5A8BF5F2" w:rsidR="00915A92" w:rsidRDefault="00915A92" w:rsidP="003E7760">
            <w:pPr>
              <w:spacing w:before="120" w:after="120"/>
              <w:rPr>
                <w:rFonts w:cs="Tahoma"/>
                <w:color w:val="FF0000"/>
              </w:rPr>
            </w:pPr>
            <w:r w:rsidRPr="005E6D45">
              <w:rPr>
                <w:rFonts w:cs="Tahoma"/>
                <w:b w:val="0"/>
                <w:bCs w:val="0"/>
              </w:rPr>
              <w:t xml:space="preserve">This course is designed for students who have successfully completed CPT112. Core fundamentals will be reviewed. Students will further develop their keyboarding speed and document production skills </w:t>
            </w:r>
            <w:proofErr w:type="gramStart"/>
            <w:r w:rsidRPr="005E6D45">
              <w:rPr>
                <w:rFonts w:cs="Tahoma"/>
                <w:b w:val="0"/>
                <w:bCs w:val="0"/>
              </w:rPr>
              <w:t>through the use of</w:t>
            </w:r>
            <w:proofErr w:type="gramEnd"/>
            <w:r w:rsidRPr="005E6D45">
              <w:rPr>
                <w:rFonts w:cs="Tahoma"/>
                <w:b w:val="0"/>
                <w:bCs w:val="0"/>
              </w:rPr>
              <w:t xml:space="preserve"> advanced office simulation assignments and independent work. Grammar, punctuation, quality of work, and professional attitude will be emphasized. </w:t>
            </w:r>
            <w:r w:rsidRPr="009E7026">
              <w:rPr>
                <w:rFonts w:cs="Tahoma"/>
                <w:bCs w:val="0"/>
                <w:color w:val="002060"/>
              </w:rPr>
              <w:t>PRE-REQUISITE:</w:t>
            </w:r>
            <w:r w:rsidR="0042221D">
              <w:rPr>
                <w:rFonts w:cs="Tahoma"/>
                <w:bCs w:val="0"/>
                <w:color w:val="002060"/>
              </w:rPr>
              <w:t xml:space="preserve"> </w:t>
            </w:r>
            <w:r w:rsidRPr="005E6D45">
              <w:rPr>
                <w:rFonts w:cs="Tahoma"/>
                <w:b w:val="0"/>
                <w:bCs w:val="0"/>
              </w:rPr>
              <w:t>CPT112 passed with a C or better.</w:t>
            </w:r>
          </w:p>
        </w:tc>
      </w:tr>
      <w:tr w:rsidR="00915A92" w:rsidRPr="005E6D45" w14:paraId="2C22B94A" w14:textId="77777777" w:rsidTr="005B1509">
        <w:trPr>
          <w:gridAfter w:val="1"/>
          <w:cnfStyle w:val="000000100000" w:firstRow="0" w:lastRow="0" w:firstColumn="0" w:lastColumn="0" w:oddVBand="0" w:evenVBand="0" w:oddHBand="1" w:evenHBand="0" w:firstRowFirstColumn="0" w:firstRowLastColumn="0" w:lastRowFirstColumn="0" w:lastRowLastColumn="0"/>
          <w:wAfter w:w="121" w:type="dxa"/>
          <w:trHeight w:val="259"/>
        </w:trPr>
        <w:tc>
          <w:tcPr>
            <w:cnfStyle w:val="001000000000" w:firstRow="0" w:lastRow="0" w:firstColumn="1" w:lastColumn="0" w:oddVBand="0" w:evenVBand="0" w:oddHBand="0" w:evenHBand="0" w:firstRowFirstColumn="0" w:firstRowLastColumn="0" w:lastRowFirstColumn="0" w:lastRowLastColumn="0"/>
            <w:tcW w:w="6074" w:type="dxa"/>
          </w:tcPr>
          <w:p w14:paraId="279338FF" w14:textId="07622DB0" w:rsidR="00A60A64" w:rsidRPr="00170080" w:rsidRDefault="00915A92" w:rsidP="004A1C81">
            <w:pPr>
              <w:spacing w:before="120" w:after="120"/>
              <w:rPr>
                <w:rStyle w:val="Heading5Char"/>
                <w:sz w:val="21"/>
                <w:szCs w:val="21"/>
              </w:rPr>
            </w:pPr>
            <w:r w:rsidRPr="00170080">
              <w:rPr>
                <w:rStyle w:val="Heading5Char"/>
                <w:sz w:val="21"/>
                <w:szCs w:val="21"/>
              </w:rPr>
              <w:t xml:space="preserve">CPT220 </w:t>
            </w:r>
            <w:r w:rsidRPr="00915A92">
              <w:rPr>
                <w:rStyle w:val="Heading5Char"/>
                <w:sz w:val="21"/>
                <w:szCs w:val="21"/>
              </w:rPr>
              <w:t>Computer Troubleshooting</w:t>
            </w:r>
            <w:r w:rsidR="004A1C81">
              <w:rPr>
                <w:rStyle w:val="Heading5Char"/>
                <w:sz w:val="21"/>
                <w:szCs w:val="21"/>
              </w:rPr>
              <w:br/>
            </w:r>
            <w:r w:rsidR="00A60A64" w:rsidRPr="00A60A64">
              <w:rPr>
                <w:rStyle w:val="Heading5Char"/>
                <w:sz w:val="20"/>
                <w:szCs w:val="20"/>
              </w:rPr>
              <w:t>(year archived: 2023)</w:t>
            </w:r>
          </w:p>
        </w:tc>
        <w:tc>
          <w:tcPr>
            <w:tcW w:w="968" w:type="dxa"/>
          </w:tcPr>
          <w:p w14:paraId="55FE66AD" w14:textId="3E82A976"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2917" w:type="dxa"/>
          </w:tcPr>
          <w:p w14:paraId="1BB5E519" w14:textId="00063A71"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915A92" w:rsidRPr="005E6D45" w14:paraId="7E53EDDC" w14:textId="77777777" w:rsidTr="005B1509">
        <w:trPr>
          <w:gridAfter w:val="1"/>
          <w:wAfter w:w="121" w:type="dxa"/>
          <w:trHeight w:val="259"/>
        </w:trPr>
        <w:tc>
          <w:tcPr>
            <w:cnfStyle w:val="001000000000" w:firstRow="0" w:lastRow="0" w:firstColumn="1" w:lastColumn="0" w:oddVBand="0" w:evenVBand="0" w:oddHBand="0" w:evenHBand="0" w:firstRowFirstColumn="0" w:firstRowLastColumn="0" w:lastRowFirstColumn="0" w:lastRowLastColumn="0"/>
            <w:tcW w:w="9959" w:type="dxa"/>
            <w:gridSpan w:val="3"/>
          </w:tcPr>
          <w:p w14:paraId="715C55C9" w14:textId="35ABE697" w:rsidR="00915A92" w:rsidRDefault="00915A92" w:rsidP="003E7760">
            <w:pPr>
              <w:spacing w:before="120" w:after="120"/>
              <w:rPr>
                <w:rFonts w:cs="Tahoma"/>
                <w:color w:val="FF0000"/>
              </w:rPr>
            </w:pPr>
            <w:r w:rsidRPr="005E6D45">
              <w:rPr>
                <w:rFonts w:cs="Tahoma"/>
                <w:b w:val="0"/>
                <w:bCs w:val="0"/>
              </w:rPr>
              <w:t>This course focuses on troubleshooting the process of investigation, isolating, and repairing problems with a computer. Installation and maintenance of hardware and software will also be covered.</w:t>
            </w:r>
          </w:p>
        </w:tc>
      </w:tr>
      <w:tr w:rsidR="005A5CC5" w:rsidRPr="005E6D45" w14:paraId="5B6B78FB" w14:textId="77777777" w:rsidTr="005B1509">
        <w:trPr>
          <w:gridAfter w:val="1"/>
          <w:cnfStyle w:val="000000100000" w:firstRow="0" w:lastRow="0" w:firstColumn="0" w:lastColumn="0" w:oddVBand="0" w:evenVBand="0" w:oddHBand="1" w:evenHBand="0" w:firstRowFirstColumn="0" w:firstRowLastColumn="0" w:lastRowFirstColumn="0" w:lastRowLastColumn="0"/>
          <w:wAfter w:w="121" w:type="dxa"/>
          <w:trHeight w:val="259"/>
        </w:trPr>
        <w:tc>
          <w:tcPr>
            <w:cnfStyle w:val="001000000000" w:firstRow="0" w:lastRow="0" w:firstColumn="1" w:lastColumn="0" w:oddVBand="0" w:evenVBand="0" w:oddHBand="0" w:evenHBand="0" w:firstRowFirstColumn="0" w:firstRowLastColumn="0" w:lastRowFirstColumn="0" w:lastRowLastColumn="0"/>
            <w:tcW w:w="6074" w:type="dxa"/>
          </w:tcPr>
          <w:p w14:paraId="6350C48E" w14:textId="0DFFE260" w:rsidR="00A60A64" w:rsidRPr="00170080" w:rsidRDefault="006E06D8" w:rsidP="004A1C81">
            <w:pPr>
              <w:spacing w:before="120" w:after="120"/>
              <w:rPr>
                <w:rStyle w:val="Heading5Char"/>
                <w:sz w:val="21"/>
                <w:szCs w:val="21"/>
              </w:rPr>
            </w:pPr>
            <w:r w:rsidRPr="00170080">
              <w:rPr>
                <w:rStyle w:val="Heading5Char"/>
                <w:sz w:val="21"/>
                <w:szCs w:val="21"/>
              </w:rPr>
              <w:t>CTT250 Microsoft Certification Preparation</w:t>
            </w:r>
            <w:r w:rsidR="004A1C81">
              <w:rPr>
                <w:rStyle w:val="Heading5Char"/>
                <w:sz w:val="21"/>
                <w:szCs w:val="21"/>
              </w:rPr>
              <w:br/>
            </w:r>
            <w:r w:rsidR="00A60A64" w:rsidRPr="00A60A64">
              <w:rPr>
                <w:rStyle w:val="Heading5Char"/>
                <w:sz w:val="20"/>
                <w:szCs w:val="20"/>
              </w:rPr>
              <w:t>(year archived: 2023)</w:t>
            </w:r>
          </w:p>
        </w:tc>
        <w:tc>
          <w:tcPr>
            <w:tcW w:w="968" w:type="dxa"/>
          </w:tcPr>
          <w:p w14:paraId="2C9166E2" w14:textId="6F7A40B5" w:rsidR="000C3193" w:rsidRPr="005E6D45" w:rsidRDefault="006E06D8"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2917" w:type="dxa"/>
          </w:tcPr>
          <w:p w14:paraId="6124CA23" w14:textId="7BD9F3D4" w:rsidR="000C3193" w:rsidRPr="005D05E6" w:rsidRDefault="006E06D8"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CTT251_Cloud_Computing" w:history="1">
              <w:r w:rsidRPr="00ED6536">
                <w:rPr>
                  <w:rStyle w:val="Hyperlink"/>
                  <w:rFonts w:cs="Tahoma"/>
                  <w:sz w:val="22"/>
                </w:rPr>
                <w:t>CTT251</w:t>
              </w:r>
            </w:hyperlink>
          </w:p>
        </w:tc>
      </w:tr>
      <w:tr w:rsidR="006E06D8" w:rsidRPr="005E6D45" w14:paraId="76D79E44" w14:textId="77777777" w:rsidTr="005B1509">
        <w:trPr>
          <w:gridAfter w:val="1"/>
          <w:wAfter w:w="121" w:type="dxa"/>
          <w:trHeight w:val="259"/>
        </w:trPr>
        <w:tc>
          <w:tcPr>
            <w:cnfStyle w:val="001000000000" w:firstRow="0" w:lastRow="0" w:firstColumn="1" w:lastColumn="0" w:oddVBand="0" w:evenVBand="0" w:oddHBand="0" w:evenHBand="0" w:firstRowFirstColumn="0" w:firstRowLastColumn="0" w:lastRowFirstColumn="0" w:lastRowLastColumn="0"/>
            <w:tcW w:w="9959" w:type="dxa"/>
            <w:gridSpan w:val="3"/>
          </w:tcPr>
          <w:p w14:paraId="7C702F68" w14:textId="75B18D07" w:rsidR="006E06D8" w:rsidRPr="005D05E6" w:rsidRDefault="00ED6536" w:rsidP="003E7760">
            <w:pPr>
              <w:spacing w:before="120" w:after="120"/>
              <w:rPr>
                <w:rFonts w:cs="Tahoma"/>
                <w:color w:val="FF0000"/>
              </w:rPr>
            </w:pPr>
            <w:r w:rsidRPr="005E6D45">
              <w:rPr>
                <w:rFonts w:cs="Tahoma"/>
                <w:b w:val="0"/>
                <w:bCs w:val="0"/>
              </w:rPr>
              <w:t>This course will focus on preparing students to take the Microsoft Desktop Certification exam for MTA certification.</w:t>
            </w:r>
            <w:r w:rsidR="0042221D">
              <w:rPr>
                <w:rFonts w:cs="Tahoma"/>
                <w:b w:val="0"/>
                <w:bCs w:val="0"/>
              </w:rPr>
              <w:t xml:space="preserve"> </w:t>
            </w:r>
            <w:r w:rsidRPr="005E6D45">
              <w:rPr>
                <w:rFonts w:cs="Tahoma"/>
                <w:b w:val="0"/>
                <w:bCs w:val="0"/>
              </w:rPr>
              <w:t>Following successful completing of the MTA exam, the class will then proceed to plan and prepare for the MCSA certification exams.</w:t>
            </w:r>
            <w:r w:rsidR="0042221D">
              <w:rPr>
                <w:rFonts w:cs="Tahoma"/>
                <w:b w:val="0"/>
                <w:bCs w:val="0"/>
              </w:rPr>
              <w:t xml:space="preserve"> </w:t>
            </w:r>
            <w:r w:rsidRPr="009E7026">
              <w:rPr>
                <w:rFonts w:cs="Tahoma"/>
                <w:bCs w:val="0"/>
                <w:color w:val="002060"/>
              </w:rPr>
              <w:t xml:space="preserve">PRE-REQUISITES: </w:t>
            </w:r>
            <w:r w:rsidRPr="005E6D45">
              <w:rPr>
                <w:rFonts w:cs="Tahoma"/>
                <w:b w:val="0"/>
                <w:bCs w:val="0"/>
              </w:rPr>
              <w:t>CTT110, CTT245 and CTT157 all passed with a C or better, or permission of instructor.</w:t>
            </w:r>
          </w:p>
        </w:tc>
      </w:tr>
      <w:tr w:rsidR="008E73DF" w:rsidRPr="005E6D45" w14:paraId="01658E96" w14:textId="77777777" w:rsidTr="005B1509">
        <w:trPr>
          <w:gridAfter w:val="1"/>
          <w:cnfStyle w:val="000000100000" w:firstRow="0" w:lastRow="0" w:firstColumn="0" w:lastColumn="0" w:oddVBand="0" w:evenVBand="0" w:oddHBand="1" w:evenHBand="0" w:firstRowFirstColumn="0" w:firstRowLastColumn="0" w:lastRowFirstColumn="0" w:lastRowLastColumn="0"/>
          <w:wAfter w:w="121" w:type="dxa"/>
          <w:trHeight w:val="259"/>
        </w:trPr>
        <w:tc>
          <w:tcPr>
            <w:cnfStyle w:val="001000000000" w:firstRow="0" w:lastRow="0" w:firstColumn="1" w:lastColumn="0" w:oddVBand="0" w:evenVBand="0" w:oddHBand="0" w:evenHBand="0" w:firstRowFirstColumn="0" w:firstRowLastColumn="0" w:lastRowFirstColumn="0" w:lastRowLastColumn="0"/>
            <w:tcW w:w="6074" w:type="dxa"/>
          </w:tcPr>
          <w:p w14:paraId="23E55DA0" w14:textId="4719AA96" w:rsidR="008E73DF" w:rsidRPr="00170080" w:rsidRDefault="00A41325" w:rsidP="004A1C81">
            <w:pPr>
              <w:spacing w:before="120" w:after="120"/>
              <w:rPr>
                <w:rStyle w:val="Heading5Char"/>
                <w:sz w:val="21"/>
                <w:szCs w:val="21"/>
              </w:rPr>
            </w:pPr>
            <w:r w:rsidRPr="00A41325">
              <w:rPr>
                <w:rStyle w:val="Heading5Char"/>
                <w:sz w:val="21"/>
                <w:szCs w:val="21"/>
              </w:rPr>
              <w:t>DRG125 Architectural Print Reading and CAD</w:t>
            </w:r>
            <w:r w:rsidR="009F256E">
              <w:rPr>
                <w:rStyle w:val="Heading5Char"/>
                <w:sz w:val="21"/>
                <w:szCs w:val="21"/>
              </w:rPr>
              <w:br/>
            </w:r>
            <w:r w:rsidR="009F256E" w:rsidRPr="009F256E">
              <w:rPr>
                <w:rStyle w:val="Heading5Char"/>
                <w:sz w:val="20"/>
                <w:szCs w:val="22"/>
              </w:rPr>
              <w:t>(year archived: 2024)</w:t>
            </w:r>
          </w:p>
        </w:tc>
        <w:tc>
          <w:tcPr>
            <w:tcW w:w="968" w:type="dxa"/>
          </w:tcPr>
          <w:p w14:paraId="31458EBB" w14:textId="024BCA81" w:rsidR="008E73DF" w:rsidRPr="005E6D45" w:rsidRDefault="00A4132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A41325">
              <w:rPr>
                <w:rFonts w:cs="Tahoma"/>
              </w:rPr>
              <w:t>3 cr.</w:t>
            </w:r>
          </w:p>
        </w:tc>
        <w:tc>
          <w:tcPr>
            <w:tcW w:w="2917" w:type="dxa"/>
          </w:tcPr>
          <w:p w14:paraId="548159F9" w14:textId="2DE78778" w:rsidR="008E73DF" w:rsidRPr="005D05E6" w:rsidRDefault="00A4132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8E73DF" w:rsidRPr="005E6D45" w14:paraId="0FC15013" w14:textId="77777777" w:rsidTr="000F13CD">
        <w:trPr>
          <w:gridAfter w:val="1"/>
          <w:wAfter w:w="121" w:type="dxa"/>
          <w:trHeight w:val="259"/>
        </w:trPr>
        <w:tc>
          <w:tcPr>
            <w:cnfStyle w:val="001000000000" w:firstRow="0" w:lastRow="0" w:firstColumn="1" w:lastColumn="0" w:oddVBand="0" w:evenVBand="0" w:oddHBand="0" w:evenHBand="0" w:firstRowFirstColumn="0" w:firstRowLastColumn="0" w:lastRowFirstColumn="0" w:lastRowLastColumn="0"/>
            <w:tcW w:w="9959" w:type="dxa"/>
            <w:gridSpan w:val="3"/>
          </w:tcPr>
          <w:p w14:paraId="086E6FBD" w14:textId="4F82816A" w:rsidR="008E73DF" w:rsidRPr="005D05E6" w:rsidRDefault="00AB6020" w:rsidP="003E7760">
            <w:pPr>
              <w:spacing w:before="120" w:after="120"/>
              <w:rPr>
                <w:rFonts w:cs="Tahoma"/>
                <w:color w:val="FF0000"/>
              </w:rPr>
            </w:pPr>
            <w:r w:rsidRPr="00AB6020">
              <w:rPr>
                <w:rFonts w:cs="Tahoma"/>
                <w:b w:val="0"/>
                <w:bCs w:val="0"/>
              </w:rPr>
              <w:t xml:space="preserve">This course provides instruction in the basics of technical drawings and sketching, with a focus on architectural print reading, and an introduction to Computer-Aided Drafting using industry standard software. Students will create drawings, both on paper and </w:t>
            </w:r>
            <w:proofErr w:type="gramStart"/>
            <w:r w:rsidRPr="00AB6020">
              <w:rPr>
                <w:rFonts w:cs="Tahoma"/>
                <w:b w:val="0"/>
                <w:bCs w:val="0"/>
              </w:rPr>
              <w:t>through the use of</w:t>
            </w:r>
            <w:proofErr w:type="gramEnd"/>
            <w:r w:rsidRPr="00AB6020">
              <w:rPr>
                <w:rFonts w:cs="Tahoma"/>
                <w:b w:val="0"/>
                <w:bCs w:val="0"/>
              </w:rPr>
              <w:t xml:space="preserve"> the CAD software, that are particular to the building construction trade.</w:t>
            </w:r>
          </w:p>
        </w:tc>
      </w:tr>
      <w:tr w:rsidR="008E73DF" w:rsidRPr="005E6D45" w14:paraId="7D552C65" w14:textId="77777777" w:rsidTr="005B1509">
        <w:trPr>
          <w:gridAfter w:val="1"/>
          <w:cnfStyle w:val="000000100000" w:firstRow="0" w:lastRow="0" w:firstColumn="0" w:lastColumn="0" w:oddVBand="0" w:evenVBand="0" w:oddHBand="1" w:evenHBand="0" w:firstRowFirstColumn="0" w:firstRowLastColumn="0" w:lastRowFirstColumn="0" w:lastRowLastColumn="0"/>
          <w:wAfter w:w="121" w:type="dxa"/>
          <w:trHeight w:val="259"/>
        </w:trPr>
        <w:tc>
          <w:tcPr>
            <w:cnfStyle w:val="001000000000" w:firstRow="0" w:lastRow="0" w:firstColumn="1" w:lastColumn="0" w:oddVBand="0" w:evenVBand="0" w:oddHBand="0" w:evenHBand="0" w:firstRowFirstColumn="0" w:firstRowLastColumn="0" w:lastRowFirstColumn="0" w:lastRowLastColumn="0"/>
            <w:tcW w:w="6074" w:type="dxa"/>
          </w:tcPr>
          <w:p w14:paraId="2CFF512F" w14:textId="760E98F4" w:rsidR="008E73DF" w:rsidRPr="00170080" w:rsidRDefault="00A41325" w:rsidP="004A1C81">
            <w:pPr>
              <w:spacing w:before="120" w:after="120"/>
              <w:rPr>
                <w:rStyle w:val="Heading5Char"/>
                <w:sz w:val="21"/>
                <w:szCs w:val="21"/>
              </w:rPr>
            </w:pPr>
            <w:r w:rsidRPr="00A41325">
              <w:rPr>
                <w:rStyle w:val="Heading5Char"/>
                <w:sz w:val="21"/>
                <w:szCs w:val="21"/>
              </w:rPr>
              <w:lastRenderedPageBreak/>
              <w:t>DRG127 Introduction to CAD - Computer Aided Drafting</w:t>
            </w:r>
            <w:r w:rsidR="009F256E">
              <w:rPr>
                <w:rStyle w:val="Heading5Char"/>
                <w:sz w:val="21"/>
                <w:szCs w:val="21"/>
              </w:rPr>
              <w:br/>
            </w:r>
            <w:r w:rsidR="009F256E" w:rsidRPr="009F256E">
              <w:rPr>
                <w:rStyle w:val="Heading5Char"/>
                <w:sz w:val="20"/>
                <w:szCs w:val="22"/>
              </w:rPr>
              <w:t>(year archived: 2024)</w:t>
            </w:r>
          </w:p>
        </w:tc>
        <w:tc>
          <w:tcPr>
            <w:tcW w:w="968" w:type="dxa"/>
          </w:tcPr>
          <w:p w14:paraId="59DA52BC" w14:textId="12BE8711" w:rsidR="008E73DF" w:rsidRPr="005E6D45" w:rsidRDefault="00A4132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A41325">
              <w:rPr>
                <w:rFonts w:cs="Tahoma"/>
              </w:rPr>
              <w:t>3 cr.</w:t>
            </w:r>
          </w:p>
        </w:tc>
        <w:tc>
          <w:tcPr>
            <w:tcW w:w="2917" w:type="dxa"/>
          </w:tcPr>
          <w:p w14:paraId="27A4EE42" w14:textId="4970061A" w:rsidR="008E73DF" w:rsidRPr="005D05E6" w:rsidRDefault="00A4132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8E73DF" w:rsidRPr="005E6D45" w14:paraId="7B3209E1" w14:textId="77777777" w:rsidTr="00B316C9">
        <w:trPr>
          <w:gridAfter w:val="1"/>
          <w:wAfter w:w="121" w:type="dxa"/>
          <w:trHeight w:val="259"/>
        </w:trPr>
        <w:tc>
          <w:tcPr>
            <w:cnfStyle w:val="001000000000" w:firstRow="0" w:lastRow="0" w:firstColumn="1" w:lastColumn="0" w:oddVBand="0" w:evenVBand="0" w:oddHBand="0" w:evenHBand="0" w:firstRowFirstColumn="0" w:firstRowLastColumn="0" w:lastRowFirstColumn="0" w:lastRowLastColumn="0"/>
            <w:tcW w:w="9959" w:type="dxa"/>
            <w:gridSpan w:val="3"/>
          </w:tcPr>
          <w:p w14:paraId="6338200A" w14:textId="3AD05849" w:rsidR="008E73DF" w:rsidRPr="005D05E6" w:rsidRDefault="00AB6020" w:rsidP="003E7760">
            <w:pPr>
              <w:spacing w:before="120" w:after="120"/>
              <w:rPr>
                <w:rFonts w:cs="Tahoma"/>
                <w:color w:val="FF0000"/>
              </w:rPr>
            </w:pPr>
            <w:r w:rsidRPr="00AB6020">
              <w:rPr>
                <w:rFonts w:cs="Tahoma"/>
                <w:b w:val="0"/>
                <w:bCs w:val="0"/>
              </w:rPr>
              <w:t xml:space="preserve">This elective CAD course provides instruction in the basics of Computer Aided Drafting. Students will begin by learning basic drafting concepts and subsequently will use both mechanical and architectural CAD software to complete their projects.  </w:t>
            </w:r>
          </w:p>
        </w:tc>
      </w:tr>
      <w:tr w:rsidR="008E73DF" w:rsidRPr="005E6D45" w14:paraId="4DC9183D" w14:textId="77777777" w:rsidTr="005B1509">
        <w:trPr>
          <w:gridAfter w:val="1"/>
          <w:cnfStyle w:val="000000100000" w:firstRow="0" w:lastRow="0" w:firstColumn="0" w:lastColumn="0" w:oddVBand="0" w:evenVBand="0" w:oddHBand="1" w:evenHBand="0" w:firstRowFirstColumn="0" w:firstRowLastColumn="0" w:lastRowFirstColumn="0" w:lastRowLastColumn="0"/>
          <w:wAfter w:w="121" w:type="dxa"/>
          <w:trHeight w:val="259"/>
        </w:trPr>
        <w:tc>
          <w:tcPr>
            <w:cnfStyle w:val="001000000000" w:firstRow="0" w:lastRow="0" w:firstColumn="1" w:lastColumn="0" w:oddVBand="0" w:evenVBand="0" w:oddHBand="0" w:evenHBand="0" w:firstRowFirstColumn="0" w:firstRowLastColumn="0" w:lastRowFirstColumn="0" w:lastRowLastColumn="0"/>
            <w:tcW w:w="6074" w:type="dxa"/>
          </w:tcPr>
          <w:p w14:paraId="564150DF" w14:textId="63A476F1" w:rsidR="00A60A64" w:rsidRPr="005E6D45" w:rsidRDefault="00CB6693" w:rsidP="004A1C81">
            <w:pPr>
              <w:spacing w:before="120" w:after="120"/>
              <w:rPr>
                <w:rFonts w:cs="Tahoma"/>
              </w:rPr>
            </w:pPr>
            <w:r w:rsidRPr="00170080">
              <w:rPr>
                <w:rStyle w:val="Heading5Char"/>
                <w:sz w:val="21"/>
                <w:szCs w:val="21"/>
              </w:rPr>
              <w:t>ECE101 Introduction to Early Childhood Education</w:t>
            </w:r>
            <w:r w:rsidR="004A1C81">
              <w:rPr>
                <w:rStyle w:val="Heading5Char"/>
                <w:sz w:val="21"/>
                <w:szCs w:val="21"/>
              </w:rPr>
              <w:br/>
            </w:r>
            <w:r w:rsidR="00A60A64" w:rsidRPr="00A60A64">
              <w:rPr>
                <w:rStyle w:val="Heading5Char"/>
                <w:sz w:val="20"/>
                <w:szCs w:val="20"/>
              </w:rPr>
              <w:t>(year archived: 2023)</w:t>
            </w:r>
          </w:p>
        </w:tc>
        <w:tc>
          <w:tcPr>
            <w:tcW w:w="968" w:type="dxa"/>
          </w:tcPr>
          <w:p w14:paraId="22C84F3C" w14:textId="651AAD46" w:rsidR="00CB6693" w:rsidRPr="005E6D45" w:rsidRDefault="00CB669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2917" w:type="dxa"/>
          </w:tcPr>
          <w:p w14:paraId="79946A90" w14:textId="6DDF30F9" w:rsidR="00CB6693" w:rsidRPr="00437FAB" w:rsidRDefault="00CB669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D05E6">
              <w:rPr>
                <w:rFonts w:cs="Tahoma"/>
                <w:color w:val="FF0000"/>
              </w:rPr>
              <w:t>Replaced by</w:t>
            </w:r>
            <w:r w:rsidRPr="00437FAB">
              <w:rPr>
                <w:rFonts w:cs="Tahoma"/>
              </w:rPr>
              <w:t xml:space="preserve"> </w:t>
            </w:r>
            <w:hyperlink w:anchor="_ECE100_Introduction_to" w:history="1">
              <w:r w:rsidRPr="00437FAB">
                <w:rPr>
                  <w:rStyle w:val="Hyperlink"/>
                  <w:rFonts w:cs="Tahoma"/>
                  <w:sz w:val="22"/>
                </w:rPr>
                <w:t>ECE100</w:t>
              </w:r>
            </w:hyperlink>
          </w:p>
        </w:tc>
      </w:tr>
      <w:tr w:rsidR="00CB6693" w:rsidRPr="005E6D45" w14:paraId="12225888" w14:textId="77777777" w:rsidTr="005B1509">
        <w:trPr>
          <w:gridAfter w:val="1"/>
          <w:wAfter w:w="121" w:type="dxa"/>
        </w:trPr>
        <w:tc>
          <w:tcPr>
            <w:cnfStyle w:val="001000000000" w:firstRow="0" w:lastRow="0" w:firstColumn="1" w:lastColumn="0" w:oddVBand="0" w:evenVBand="0" w:oddHBand="0" w:evenHBand="0" w:firstRowFirstColumn="0" w:firstRowLastColumn="0" w:lastRowFirstColumn="0" w:lastRowLastColumn="0"/>
            <w:tcW w:w="9959" w:type="dxa"/>
            <w:gridSpan w:val="3"/>
          </w:tcPr>
          <w:p w14:paraId="3BA3B34D" w14:textId="758E501E" w:rsidR="00CB6693" w:rsidRPr="0025195B" w:rsidRDefault="00CB6693" w:rsidP="003E7760">
            <w:pPr>
              <w:spacing w:before="120" w:after="120"/>
              <w:rPr>
                <w:rFonts w:cs="Tahoma"/>
                <w:b w:val="0"/>
                <w:bCs w:val="0"/>
              </w:rPr>
            </w:pPr>
            <w:r w:rsidRPr="005E6D45">
              <w:rPr>
                <w:rFonts w:cs="Tahoma"/>
                <w:b w:val="0"/>
                <w:bCs w:val="0"/>
              </w:rPr>
              <w:t xml:space="preserve">This course provides an overview of the field, including historical and contemporary influences, major theories of development and learning, the organization of programs including space and equipment for indoor and outdoor activities, </w:t>
            </w:r>
            <w:proofErr w:type="gramStart"/>
            <w:r w:rsidRPr="005E6D45">
              <w:rPr>
                <w:rFonts w:cs="Tahoma"/>
                <w:b w:val="0"/>
                <w:bCs w:val="0"/>
              </w:rPr>
              <w:t>understanding</w:t>
            </w:r>
            <w:proofErr w:type="gramEnd"/>
            <w:r w:rsidRPr="005E6D45">
              <w:rPr>
                <w:rFonts w:cs="Tahoma"/>
                <w:b w:val="0"/>
                <w:bCs w:val="0"/>
              </w:rPr>
              <w:t xml:space="preserve"> and providing for children’s health and nutrition needs, and establishing a safe learning environment. This course is the first in the sequence for the CDA credential. CDA topics include creating a positive healthy and safe environment for learning, developmentally appropriate programming, developmental </w:t>
            </w:r>
            <w:proofErr w:type="gramStart"/>
            <w:r w:rsidRPr="005E6D45">
              <w:rPr>
                <w:rFonts w:cs="Tahoma"/>
                <w:b w:val="0"/>
                <w:bCs w:val="0"/>
              </w:rPr>
              <w:t>screening</w:t>
            </w:r>
            <w:proofErr w:type="gramEnd"/>
            <w:r w:rsidRPr="005E6D45">
              <w:rPr>
                <w:rFonts w:cs="Tahoma"/>
                <w:b w:val="0"/>
                <w:bCs w:val="0"/>
              </w:rPr>
              <w:t xml:space="preserve"> and assessment, individualizing and lesson planning, unit teaching and curriculum webs, technology and academics in the classroom.</w:t>
            </w:r>
          </w:p>
        </w:tc>
      </w:tr>
      <w:tr w:rsidR="00374E8D" w:rsidRPr="005E6D45" w14:paraId="64BE55CF"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6BCBE622" w14:textId="715724C4" w:rsidR="00A60A64" w:rsidRPr="00A60A64" w:rsidRDefault="004A3498" w:rsidP="004A1C81">
            <w:pPr>
              <w:pStyle w:val="Heading5"/>
              <w:spacing w:before="120" w:after="120"/>
              <w:outlineLvl w:val="4"/>
            </w:pPr>
            <w:r w:rsidRPr="00170080">
              <w:rPr>
                <w:rStyle w:val="Heading5Char"/>
                <w:sz w:val="21"/>
                <w:szCs w:val="21"/>
              </w:rPr>
              <w:t>ECE103 Management, Professional and Personal Development In Early Childhood Education</w:t>
            </w:r>
            <w:r w:rsidR="004A1C81">
              <w:rPr>
                <w:rStyle w:val="Heading5Char"/>
                <w:sz w:val="21"/>
                <w:szCs w:val="21"/>
              </w:rPr>
              <w:br/>
            </w:r>
            <w:r w:rsidR="00A60A64" w:rsidRPr="00A60A64">
              <w:rPr>
                <w:rStyle w:val="Heading5Char"/>
                <w:sz w:val="20"/>
                <w:szCs w:val="20"/>
              </w:rPr>
              <w:t>(year archived: 2023)</w:t>
            </w:r>
          </w:p>
        </w:tc>
        <w:tc>
          <w:tcPr>
            <w:tcW w:w="968" w:type="dxa"/>
          </w:tcPr>
          <w:p w14:paraId="084893C0" w14:textId="51FC6A31" w:rsidR="00C84F2D" w:rsidRDefault="004A3498"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038" w:type="dxa"/>
            <w:gridSpan w:val="2"/>
          </w:tcPr>
          <w:p w14:paraId="6358E7B7" w14:textId="5F8914E7" w:rsidR="00C84F2D" w:rsidRDefault="004A3498"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ECE103_Management,_Professional" w:history="1">
              <w:r w:rsidRPr="00A75416">
                <w:rPr>
                  <w:rStyle w:val="Hyperlink"/>
                  <w:rFonts w:cs="Tahoma"/>
                  <w:sz w:val="22"/>
                </w:rPr>
                <w:t>ECE104</w:t>
              </w:r>
            </w:hyperlink>
          </w:p>
        </w:tc>
      </w:tr>
      <w:tr w:rsidR="004A3498" w:rsidRPr="005E6D45" w14:paraId="05FCFEF9"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10396C50" w14:textId="2B18E43E" w:rsidR="004A3498" w:rsidRDefault="00B704F7" w:rsidP="003E7760">
            <w:pPr>
              <w:spacing w:before="120" w:after="120"/>
              <w:rPr>
                <w:rFonts w:cs="Tahoma"/>
                <w:color w:val="FF0000"/>
              </w:rPr>
            </w:pPr>
            <w:r w:rsidRPr="005E6D45">
              <w:rPr>
                <w:rFonts w:cs="Tahoma"/>
                <w:b w:val="0"/>
                <w:bCs w:val="0"/>
              </w:rPr>
              <w:t>This course will cover: legal regulations; equipment needs and selection; community relations; resources and employment procedures; positive relationships with families; staff and program management skills such as planning, record keeping, communication; managing stress; and professional development. This is the third course that will meet the requirements for the CDA credential. CDA topics include parents as partners; program evaluation; transitions and graduation from kindergarten; building community support systems; early childhood support systems; the early childhood profession; advocacy, career and educational opportunities; and commitment to professionalism.</w:t>
            </w:r>
          </w:p>
        </w:tc>
      </w:tr>
      <w:tr w:rsidR="00374E8D" w:rsidRPr="005E6D45" w14:paraId="32C37B75"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5B757ED9" w14:textId="10D4D671" w:rsidR="00A60A64" w:rsidRPr="00A60A64" w:rsidRDefault="00831AC7" w:rsidP="004A1C81">
            <w:pPr>
              <w:pStyle w:val="Heading5"/>
              <w:spacing w:before="120" w:after="120"/>
              <w:outlineLvl w:val="4"/>
            </w:pPr>
            <w:r w:rsidRPr="00170080">
              <w:rPr>
                <w:rStyle w:val="Heading5Char"/>
                <w:sz w:val="21"/>
                <w:szCs w:val="21"/>
              </w:rPr>
              <w:t>EDU102 Introduction to Education, School and Community</w:t>
            </w:r>
            <w:r w:rsidR="004A1C81">
              <w:rPr>
                <w:rStyle w:val="Heading5Char"/>
                <w:sz w:val="21"/>
                <w:szCs w:val="21"/>
              </w:rPr>
              <w:br/>
            </w:r>
            <w:r w:rsidR="00A60A64" w:rsidRPr="00A60A64">
              <w:rPr>
                <w:rStyle w:val="Heading5Char"/>
                <w:sz w:val="20"/>
                <w:szCs w:val="20"/>
              </w:rPr>
              <w:t>(year archived: 2023)</w:t>
            </w:r>
          </w:p>
        </w:tc>
        <w:tc>
          <w:tcPr>
            <w:tcW w:w="968" w:type="dxa"/>
          </w:tcPr>
          <w:p w14:paraId="45902D36" w14:textId="21A614F6" w:rsidR="00F82734" w:rsidRPr="005E6D45" w:rsidRDefault="00831AC7"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038" w:type="dxa"/>
            <w:gridSpan w:val="2"/>
          </w:tcPr>
          <w:p w14:paraId="47235D6A" w14:textId="4A613735" w:rsidR="00F82734" w:rsidRPr="005D05E6" w:rsidRDefault="00831AC7"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EDU102_Introduction_to" w:history="1">
              <w:r w:rsidRPr="00D876DD">
                <w:rPr>
                  <w:rStyle w:val="Hyperlink"/>
                  <w:rFonts w:cs="Tahoma"/>
                  <w:sz w:val="22"/>
                </w:rPr>
                <w:t>EDU103</w:t>
              </w:r>
            </w:hyperlink>
          </w:p>
        </w:tc>
      </w:tr>
      <w:tr w:rsidR="00831AC7" w:rsidRPr="005E6D45" w14:paraId="02BD0866"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57CA30C0" w14:textId="71A6569A" w:rsidR="00831AC7" w:rsidRPr="005D05E6" w:rsidRDefault="00473BFA" w:rsidP="003E7760">
            <w:pPr>
              <w:spacing w:before="120" w:after="120"/>
              <w:rPr>
                <w:rFonts w:cs="Tahoma"/>
                <w:color w:val="FF0000"/>
              </w:rPr>
            </w:pPr>
            <w:r w:rsidRPr="005E6D45">
              <w:rPr>
                <w:rFonts w:cs="Tahoma"/>
                <w:b w:val="0"/>
                <w:bCs w:val="0"/>
              </w:rPr>
              <w:t xml:space="preserve">An overview of the educational profession, this course is required of all first-year students pursuing the associate degree in education and all students who may later pursue teacher certification in elementary or secondary education. The role of the professional educator and paraprofessional educator will be a focus, and the student will evaluate personal skills and attitudes </w:t>
            </w:r>
            <w:proofErr w:type="gramStart"/>
            <w:r w:rsidRPr="005E6D45">
              <w:rPr>
                <w:rFonts w:cs="Tahoma"/>
                <w:b w:val="0"/>
                <w:bCs w:val="0"/>
              </w:rPr>
              <w:t>in light of</w:t>
            </w:r>
            <w:proofErr w:type="gramEnd"/>
            <w:r w:rsidRPr="005E6D45">
              <w:rPr>
                <w:rFonts w:cs="Tahoma"/>
                <w:b w:val="0"/>
                <w:bCs w:val="0"/>
              </w:rPr>
              <w:t xml:space="preserve"> the expectations for the profession. Regular visits to local schools are a part of this experience.</w:t>
            </w:r>
          </w:p>
        </w:tc>
      </w:tr>
      <w:tr w:rsidR="00D163EA" w:rsidRPr="005E6D45" w14:paraId="7FF11FE9"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668EE56C" w14:textId="1879F54C" w:rsidR="00D163EA" w:rsidRPr="00170080" w:rsidRDefault="001270CA" w:rsidP="00306012">
            <w:pPr>
              <w:pStyle w:val="Heading5"/>
              <w:spacing w:before="120" w:after="120"/>
              <w:outlineLvl w:val="4"/>
              <w:rPr>
                <w:rStyle w:val="Heading5Char"/>
                <w:sz w:val="21"/>
                <w:szCs w:val="21"/>
              </w:rPr>
            </w:pPr>
            <w:r w:rsidRPr="001270CA">
              <w:rPr>
                <w:rStyle w:val="Heading5Char"/>
                <w:sz w:val="21"/>
                <w:szCs w:val="21"/>
              </w:rPr>
              <w:t>EDU140 Educational Communications and Technology</w:t>
            </w:r>
            <w:r>
              <w:rPr>
                <w:rStyle w:val="Heading5Char"/>
                <w:sz w:val="21"/>
                <w:szCs w:val="21"/>
              </w:rPr>
              <w:br/>
            </w:r>
            <w:r w:rsidRPr="001270CA">
              <w:rPr>
                <w:rStyle w:val="Heading5Char"/>
                <w:sz w:val="20"/>
                <w:szCs w:val="20"/>
              </w:rPr>
              <w:t>(year archived: 2024)</w:t>
            </w:r>
          </w:p>
        </w:tc>
        <w:tc>
          <w:tcPr>
            <w:tcW w:w="968" w:type="dxa"/>
          </w:tcPr>
          <w:p w14:paraId="130451FB" w14:textId="05F70D01" w:rsidR="00D163EA" w:rsidRPr="005E6D45" w:rsidRDefault="001270C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1270CA">
              <w:rPr>
                <w:rFonts w:cs="Tahoma"/>
              </w:rPr>
              <w:t>3 cr.</w:t>
            </w:r>
          </w:p>
        </w:tc>
        <w:tc>
          <w:tcPr>
            <w:tcW w:w="3038" w:type="dxa"/>
            <w:gridSpan w:val="2"/>
          </w:tcPr>
          <w:p w14:paraId="27C9B352" w14:textId="3B82FEE7" w:rsidR="00D163EA" w:rsidRPr="005D05E6" w:rsidRDefault="001270C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D163EA" w:rsidRPr="005E6D45" w14:paraId="71E7B565" w14:textId="77777777" w:rsidTr="0045136C">
        <w:tc>
          <w:tcPr>
            <w:cnfStyle w:val="001000000000" w:firstRow="0" w:lastRow="0" w:firstColumn="1" w:lastColumn="0" w:oddVBand="0" w:evenVBand="0" w:oddHBand="0" w:evenHBand="0" w:firstRowFirstColumn="0" w:firstRowLastColumn="0" w:lastRowFirstColumn="0" w:lastRowLastColumn="0"/>
            <w:tcW w:w="10080" w:type="dxa"/>
            <w:gridSpan w:val="4"/>
          </w:tcPr>
          <w:p w14:paraId="6323DD25" w14:textId="09D4CEE6" w:rsidR="00D163EA" w:rsidRPr="005D05E6" w:rsidRDefault="0018148D" w:rsidP="003E7760">
            <w:pPr>
              <w:spacing w:before="120" w:after="120"/>
              <w:rPr>
                <w:rFonts w:cs="Tahoma"/>
                <w:color w:val="FF0000"/>
              </w:rPr>
            </w:pPr>
            <w:r w:rsidRPr="0018148D">
              <w:rPr>
                <w:rFonts w:cs="Tahoma"/>
                <w:b w:val="0"/>
                <w:bCs w:val="0"/>
              </w:rPr>
              <w:t xml:space="preserve">This course introduces the student to the theory and practices of effective interpersonal and technological communication strategies in an educational setting. Students get hands-on experience in effective verbal and nonverbal interpersonal communication strategies. Additionally, the course will </w:t>
            </w:r>
            <w:r w:rsidRPr="0018148D">
              <w:rPr>
                <w:rFonts w:cs="Tahoma"/>
                <w:b w:val="0"/>
                <w:bCs w:val="0"/>
              </w:rPr>
              <w:lastRenderedPageBreak/>
              <w:t>focus on developing student skills in the use of modern educational equipment and software. Students will learn multiple ways to communicate and to use technology to enhance student learning.</w:t>
            </w:r>
          </w:p>
        </w:tc>
      </w:tr>
      <w:tr w:rsidR="00D163EA" w:rsidRPr="005E6D45" w14:paraId="51E6BBF9" w14:textId="432BBC02"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0EB76E57" w14:textId="22056718" w:rsidR="00A60A64" w:rsidRPr="00A60A64" w:rsidRDefault="0025195B" w:rsidP="00306012">
            <w:pPr>
              <w:pStyle w:val="Heading5"/>
              <w:spacing w:before="120" w:after="120"/>
              <w:outlineLvl w:val="4"/>
            </w:pPr>
            <w:r w:rsidRPr="00170080">
              <w:rPr>
                <w:rStyle w:val="Heading5Char"/>
                <w:sz w:val="21"/>
                <w:szCs w:val="21"/>
              </w:rPr>
              <w:lastRenderedPageBreak/>
              <w:t>EDU195 Field Experience II in Early Childhood Education,</w:t>
            </w:r>
            <w:r w:rsidR="00306012">
              <w:rPr>
                <w:rStyle w:val="Heading5Char"/>
                <w:sz w:val="21"/>
                <w:szCs w:val="21"/>
              </w:rPr>
              <w:t xml:space="preserve"> </w:t>
            </w:r>
            <w:r w:rsidRPr="00170080">
              <w:rPr>
                <w:rStyle w:val="Heading5Char"/>
                <w:sz w:val="21"/>
                <w:szCs w:val="21"/>
              </w:rPr>
              <w:t>Elementary or High School (100 hours)</w:t>
            </w:r>
            <w:r w:rsidRPr="005E6D45">
              <w:rPr>
                <w:rFonts w:cs="Tahoma"/>
                <w:b w:val="0"/>
                <w:bCs w:val="0"/>
              </w:rPr>
              <w:t xml:space="preserve"> </w:t>
            </w:r>
            <w:r w:rsidR="004A1C81">
              <w:rPr>
                <w:rFonts w:cs="Tahoma"/>
                <w:b w:val="0"/>
                <w:bCs w:val="0"/>
              </w:rPr>
              <w:br/>
            </w:r>
            <w:r w:rsidR="00A60A64" w:rsidRPr="00A60A64">
              <w:rPr>
                <w:rStyle w:val="Heading5Char"/>
                <w:sz w:val="20"/>
                <w:szCs w:val="20"/>
              </w:rPr>
              <w:t>(year archived: 2023)</w:t>
            </w:r>
          </w:p>
        </w:tc>
        <w:tc>
          <w:tcPr>
            <w:tcW w:w="968" w:type="dxa"/>
          </w:tcPr>
          <w:p w14:paraId="2E10B46E" w14:textId="0B3DA8B6" w:rsidR="0025195B" w:rsidRPr="005E6D45" w:rsidRDefault="0025195B"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3cr.</w:t>
            </w:r>
          </w:p>
        </w:tc>
        <w:tc>
          <w:tcPr>
            <w:tcW w:w="3038" w:type="dxa"/>
            <w:gridSpan w:val="2"/>
          </w:tcPr>
          <w:p w14:paraId="7FD872C9" w14:textId="143BC3B1" w:rsidR="0025195B" w:rsidRPr="005E6D45" w:rsidRDefault="00DA096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D05E6">
              <w:rPr>
                <w:rFonts w:cs="Tahoma"/>
                <w:color w:val="FF0000"/>
              </w:rPr>
              <w:t>Replaced by</w:t>
            </w:r>
            <w:r>
              <w:rPr>
                <w:rFonts w:cs="Tahoma"/>
              </w:rPr>
              <w:t xml:space="preserve"> </w:t>
            </w:r>
            <w:hyperlink w:anchor="_ECE197_Field_Experience" w:history="1">
              <w:r w:rsidRPr="00DA0965">
                <w:rPr>
                  <w:rStyle w:val="Hyperlink"/>
                  <w:rFonts w:cs="Tahoma"/>
                  <w:sz w:val="22"/>
                </w:rPr>
                <w:t>ECE197</w:t>
              </w:r>
            </w:hyperlink>
          </w:p>
        </w:tc>
      </w:tr>
      <w:tr w:rsidR="00DE0225" w:rsidRPr="005E6D45" w14:paraId="0668BA18"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4A06EAC1" w14:textId="776DE578" w:rsidR="00DE0225" w:rsidRPr="005D05E6" w:rsidRDefault="00DE0225" w:rsidP="003E7760">
            <w:pPr>
              <w:spacing w:before="120" w:after="120"/>
              <w:rPr>
                <w:rFonts w:cs="Tahoma"/>
                <w:color w:val="FF0000"/>
              </w:rPr>
            </w:pPr>
            <w:r w:rsidRPr="005E6D45">
              <w:rPr>
                <w:rFonts w:cs="Tahoma"/>
                <w:b w:val="0"/>
                <w:bCs w:val="0"/>
              </w:rPr>
              <w:t>This course provides additional practical experience in an early childhood or school setting. Successful completion of the course requires demonstrated competence of educational principles, practices and techniques learned in other courses and applied at the field experience site. Students able to document significant work experience in these fields may request a waiver of this requirement.</w:t>
            </w:r>
          </w:p>
        </w:tc>
      </w:tr>
      <w:tr w:rsidR="0018148D" w:rsidRPr="005E6D45" w14:paraId="7EEEFF7E"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3C34837D" w14:textId="6526B584" w:rsidR="0018148D" w:rsidRPr="00170080" w:rsidRDefault="00BB1F6E" w:rsidP="00306012">
            <w:pPr>
              <w:pStyle w:val="Heading5"/>
              <w:spacing w:before="120" w:after="120"/>
              <w:outlineLvl w:val="4"/>
              <w:rPr>
                <w:rStyle w:val="Heading5Char"/>
                <w:sz w:val="21"/>
                <w:szCs w:val="21"/>
              </w:rPr>
            </w:pPr>
            <w:r w:rsidRPr="00BB1F6E">
              <w:rPr>
                <w:rStyle w:val="Heading5Char"/>
                <w:sz w:val="21"/>
                <w:szCs w:val="21"/>
              </w:rPr>
              <w:t>EDU220 Cyber Resources for Education</w:t>
            </w:r>
            <w:r w:rsidR="00B65548">
              <w:rPr>
                <w:rStyle w:val="Heading5Char"/>
                <w:sz w:val="21"/>
                <w:szCs w:val="21"/>
              </w:rPr>
              <w:br/>
            </w:r>
            <w:r w:rsidR="00B65548" w:rsidRPr="00D35641">
              <w:rPr>
                <w:rStyle w:val="Heading5Char"/>
                <w:sz w:val="20"/>
                <w:szCs w:val="20"/>
              </w:rPr>
              <w:t>(</w:t>
            </w:r>
            <w:r w:rsidR="00D35641" w:rsidRPr="00D35641">
              <w:rPr>
                <w:rStyle w:val="Heading5Char"/>
                <w:sz w:val="20"/>
                <w:szCs w:val="20"/>
              </w:rPr>
              <w:t>year archived: 2024)</w:t>
            </w:r>
          </w:p>
        </w:tc>
        <w:tc>
          <w:tcPr>
            <w:tcW w:w="968" w:type="dxa"/>
          </w:tcPr>
          <w:p w14:paraId="45A52941" w14:textId="6A26B526" w:rsidR="0018148D" w:rsidRDefault="00BB1F6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BB1F6E">
              <w:rPr>
                <w:rFonts w:cs="Tahoma"/>
              </w:rPr>
              <w:t>3 cr.</w:t>
            </w:r>
          </w:p>
        </w:tc>
        <w:tc>
          <w:tcPr>
            <w:tcW w:w="3038" w:type="dxa"/>
            <w:gridSpan w:val="2"/>
          </w:tcPr>
          <w:p w14:paraId="6C2C6A18" w14:textId="46F6232D" w:rsidR="0018148D" w:rsidRDefault="00BB1F6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18148D" w:rsidRPr="005E6D45" w14:paraId="23C57529" w14:textId="77777777" w:rsidTr="0093607C">
        <w:tc>
          <w:tcPr>
            <w:cnfStyle w:val="001000000000" w:firstRow="0" w:lastRow="0" w:firstColumn="1" w:lastColumn="0" w:oddVBand="0" w:evenVBand="0" w:oddHBand="0" w:evenHBand="0" w:firstRowFirstColumn="0" w:firstRowLastColumn="0" w:lastRowFirstColumn="0" w:lastRowLastColumn="0"/>
            <w:tcW w:w="10080" w:type="dxa"/>
            <w:gridSpan w:val="4"/>
          </w:tcPr>
          <w:p w14:paraId="7E9135AF" w14:textId="124AEF5A" w:rsidR="0018148D" w:rsidRDefault="00BB1F6E" w:rsidP="003E7760">
            <w:pPr>
              <w:spacing w:before="120" w:after="120"/>
              <w:rPr>
                <w:rFonts w:cs="Tahoma"/>
                <w:color w:val="FF0000"/>
              </w:rPr>
            </w:pPr>
            <w:r w:rsidRPr="00BB1F6E">
              <w:rPr>
                <w:rFonts w:cs="Tahoma"/>
                <w:b w:val="0"/>
                <w:bCs w:val="0"/>
              </w:rPr>
              <w:t>This course is an exploration of the wonderful world of the Internet, focusing on the vast resources available to educators on the Web. Students will learn to incorporate Internet resources in teaching through a variety of hands-on activities.</w:t>
            </w:r>
          </w:p>
        </w:tc>
      </w:tr>
      <w:tr w:rsidR="00D163EA" w:rsidRPr="005E6D45" w14:paraId="4261E505"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12404C25" w14:textId="154C2E46" w:rsidR="00A60A64" w:rsidRPr="00A60A64" w:rsidRDefault="00A65B0A" w:rsidP="00306012">
            <w:pPr>
              <w:pStyle w:val="Heading5"/>
              <w:spacing w:before="120" w:after="120"/>
              <w:outlineLvl w:val="4"/>
            </w:pPr>
            <w:r w:rsidRPr="00170080">
              <w:rPr>
                <w:rStyle w:val="Heading5Char"/>
                <w:sz w:val="21"/>
                <w:szCs w:val="21"/>
              </w:rPr>
              <w:t>EDU225 Teaching, Learning and Technology</w:t>
            </w:r>
            <w:r w:rsidR="00306012">
              <w:rPr>
                <w:rStyle w:val="Heading5Char"/>
                <w:sz w:val="21"/>
                <w:szCs w:val="21"/>
              </w:rPr>
              <w:br/>
            </w:r>
            <w:r w:rsidR="00A60A64" w:rsidRPr="00A60A64">
              <w:rPr>
                <w:rStyle w:val="Heading5Char"/>
                <w:sz w:val="20"/>
                <w:szCs w:val="20"/>
              </w:rPr>
              <w:t>(year archived: 2023)</w:t>
            </w:r>
          </w:p>
        </w:tc>
        <w:tc>
          <w:tcPr>
            <w:tcW w:w="968" w:type="dxa"/>
          </w:tcPr>
          <w:p w14:paraId="47B5EC4D" w14:textId="484368ED" w:rsidR="00CE24AE" w:rsidRDefault="00A65B0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038" w:type="dxa"/>
            <w:gridSpan w:val="2"/>
          </w:tcPr>
          <w:p w14:paraId="29371D0B" w14:textId="3AE704E8" w:rsidR="00CE24AE" w:rsidRDefault="00A65B0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EDU226_Teaching,_Learning," w:history="1">
              <w:r w:rsidRPr="000A2CF3">
                <w:rPr>
                  <w:rStyle w:val="Hyperlink"/>
                  <w:rFonts w:cs="Tahoma"/>
                  <w:sz w:val="22"/>
                </w:rPr>
                <w:t>EDU226</w:t>
              </w:r>
            </w:hyperlink>
          </w:p>
        </w:tc>
      </w:tr>
      <w:tr w:rsidR="00A65B0A" w:rsidRPr="005E6D45" w14:paraId="079EE9CC"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376DBAAA" w14:textId="0D40474F" w:rsidR="00A65B0A" w:rsidRDefault="00E51314" w:rsidP="003E7760">
            <w:pPr>
              <w:spacing w:before="120" w:after="120"/>
              <w:rPr>
                <w:rFonts w:cs="Tahoma"/>
                <w:color w:val="FF0000"/>
              </w:rPr>
            </w:pPr>
            <w:r w:rsidRPr="005E6D45">
              <w:rPr>
                <w:rFonts w:cs="Tahoma"/>
                <w:b w:val="0"/>
                <w:bCs w:val="0"/>
              </w:rPr>
              <w:t>This class is an overview of communications skills, learning styles, and educational technologies designed to enhance the abilities of students to effectively communicate in the educational setting and to develop the abilities of students to use current educational software and devices. The use of technology to meet the specific and differentiated learning styles of students will be emphasized. Students will be exposed to the wonders of the Internet as they relate to education and will learn to evaluate and use online resources effectively.</w:t>
            </w:r>
          </w:p>
        </w:tc>
      </w:tr>
      <w:tr w:rsidR="00BB1F6E" w:rsidRPr="005E6D45" w14:paraId="0A454DE1"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5059F97A" w14:textId="205F5B13" w:rsidR="00BB1F6E" w:rsidRPr="00170080" w:rsidRDefault="00B65548" w:rsidP="00306012">
            <w:pPr>
              <w:pStyle w:val="Heading5"/>
              <w:spacing w:before="120" w:after="120"/>
              <w:outlineLvl w:val="4"/>
              <w:rPr>
                <w:rStyle w:val="Heading5Char"/>
                <w:sz w:val="21"/>
                <w:szCs w:val="21"/>
              </w:rPr>
            </w:pPr>
            <w:r w:rsidRPr="00B65548">
              <w:rPr>
                <w:rStyle w:val="Heading5Char"/>
                <w:sz w:val="21"/>
                <w:szCs w:val="21"/>
              </w:rPr>
              <w:t>EDU240 Advanced Communication and Technology</w:t>
            </w:r>
            <w:r w:rsidR="00D35641">
              <w:rPr>
                <w:rStyle w:val="Heading5Char"/>
                <w:sz w:val="21"/>
                <w:szCs w:val="21"/>
              </w:rPr>
              <w:br/>
            </w:r>
            <w:r w:rsidR="00D35641" w:rsidRPr="00D35641">
              <w:rPr>
                <w:rStyle w:val="Heading5Char"/>
                <w:sz w:val="20"/>
                <w:szCs w:val="20"/>
              </w:rPr>
              <w:t>(year archived: 2024)</w:t>
            </w:r>
          </w:p>
        </w:tc>
        <w:tc>
          <w:tcPr>
            <w:tcW w:w="968" w:type="dxa"/>
          </w:tcPr>
          <w:p w14:paraId="26C493DD" w14:textId="019CFA6C" w:rsidR="00BB1F6E" w:rsidRDefault="00B65548"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B65548">
              <w:rPr>
                <w:rFonts w:cs="Tahoma"/>
              </w:rPr>
              <w:t>3 cr.</w:t>
            </w:r>
          </w:p>
        </w:tc>
        <w:tc>
          <w:tcPr>
            <w:tcW w:w="3038" w:type="dxa"/>
            <w:gridSpan w:val="2"/>
          </w:tcPr>
          <w:p w14:paraId="5E695741" w14:textId="10BA5A71" w:rsidR="00BB1F6E" w:rsidRDefault="00B65548"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BB1F6E" w:rsidRPr="005E6D45" w14:paraId="063B10F4" w14:textId="77777777" w:rsidTr="00A73C92">
        <w:tc>
          <w:tcPr>
            <w:cnfStyle w:val="001000000000" w:firstRow="0" w:lastRow="0" w:firstColumn="1" w:lastColumn="0" w:oddVBand="0" w:evenVBand="0" w:oddHBand="0" w:evenHBand="0" w:firstRowFirstColumn="0" w:firstRowLastColumn="0" w:lastRowFirstColumn="0" w:lastRowLastColumn="0"/>
            <w:tcW w:w="10080" w:type="dxa"/>
            <w:gridSpan w:val="4"/>
          </w:tcPr>
          <w:p w14:paraId="6FC2260F" w14:textId="69050C94" w:rsidR="00BB1F6E" w:rsidRDefault="00B65548" w:rsidP="003E7760">
            <w:pPr>
              <w:spacing w:before="120" w:after="120"/>
              <w:rPr>
                <w:rFonts w:cs="Tahoma"/>
                <w:color w:val="FF0000"/>
              </w:rPr>
            </w:pPr>
            <w:r w:rsidRPr="00B65548">
              <w:rPr>
                <w:rFonts w:cs="Tahoma"/>
                <w:b w:val="0"/>
                <w:bCs w:val="0"/>
              </w:rPr>
              <w:t xml:space="preserve">Perspectives on Children with Autism, Attention Deficit Disorder (ADD), and Emotional Disabilities (ED). This course will focus on recognizing the characteristics of Autism, Attention Deficit Disorder (ADD) and Emotional Disabilities (ED). Learners will apply strategies for working with students diagnosed with Autism, ADD and/or ED, which will include information on sensory diets and identifying local resources. Learners will examine and analyze some of the myths and misconceptions surrounding Autism, ADD, and ED by participating in a complex debate with peers. </w:t>
            </w:r>
            <w:r w:rsidRPr="00B65548">
              <w:rPr>
                <w:rFonts w:cs="Tahoma"/>
              </w:rPr>
              <w:t>PRE-REQUISITE:</w:t>
            </w:r>
            <w:r w:rsidRPr="00B65548">
              <w:rPr>
                <w:rFonts w:cs="Tahoma"/>
                <w:b w:val="0"/>
                <w:bCs w:val="0"/>
              </w:rPr>
              <w:t xml:space="preserve"> EDU102 or by permission.</w:t>
            </w:r>
          </w:p>
        </w:tc>
      </w:tr>
      <w:tr w:rsidR="00D163EA" w:rsidRPr="005E6D45" w14:paraId="420E87E7"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15CB6078" w14:textId="2F395E88" w:rsidR="00A60A64" w:rsidRPr="00A60A64" w:rsidRDefault="00F930EE" w:rsidP="00306012">
            <w:pPr>
              <w:pStyle w:val="Heading5"/>
              <w:spacing w:before="120" w:after="120"/>
              <w:outlineLvl w:val="4"/>
            </w:pPr>
            <w:r w:rsidRPr="00170080">
              <w:rPr>
                <w:rStyle w:val="Heading5Char"/>
                <w:sz w:val="21"/>
                <w:szCs w:val="21"/>
              </w:rPr>
              <w:t>EDU250 Assessment and Response to Intervention</w:t>
            </w:r>
            <w:r w:rsidR="00306012">
              <w:rPr>
                <w:rStyle w:val="Heading5Char"/>
                <w:sz w:val="21"/>
                <w:szCs w:val="21"/>
              </w:rPr>
              <w:br/>
            </w:r>
            <w:r w:rsidR="00A60A64" w:rsidRPr="00A60A64">
              <w:rPr>
                <w:rStyle w:val="Heading5Char"/>
                <w:sz w:val="20"/>
                <w:szCs w:val="20"/>
              </w:rPr>
              <w:t>(year archived: 2023)</w:t>
            </w:r>
          </w:p>
        </w:tc>
        <w:tc>
          <w:tcPr>
            <w:tcW w:w="968" w:type="dxa"/>
          </w:tcPr>
          <w:p w14:paraId="364098BC" w14:textId="0006D4F4" w:rsidR="00CE24AE" w:rsidRDefault="001633D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038" w:type="dxa"/>
            <w:gridSpan w:val="2"/>
          </w:tcPr>
          <w:p w14:paraId="67304687" w14:textId="39C07073" w:rsidR="00CE24AE" w:rsidRDefault="001633D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EDU245_Assessment_and" w:history="1">
              <w:r w:rsidRPr="0000658E">
                <w:rPr>
                  <w:rStyle w:val="Hyperlink"/>
                  <w:rFonts w:cs="Tahoma"/>
                  <w:sz w:val="22"/>
                </w:rPr>
                <w:t>EDU245</w:t>
              </w:r>
            </w:hyperlink>
          </w:p>
        </w:tc>
      </w:tr>
      <w:tr w:rsidR="001633DE" w:rsidRPr="005E6D45" w14:paraId="71009170"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0BF5D532" w14:textId="13D27968" w:rsidR="001633DE" w:rsidRDefault="00B07AB5" w:rsidP="003E7760">
            <w:pPr>
              <w:spacing w:before="120" w:after="120"/>
              <w:rPr>
                <w:rFonts w:cs="Tahoma"/>
                <w:color w:val="FF0000"/>
              </w:rPr>
            </w:pPr>
            <w:r w:rsidRPr="005E6D45">
              <w:rPr>
                <w:rFonts w:cs="Tahoma"/>
                <w:b w:val="0"/>
                <w:bCs w:val="0"/>
              </w:rPr>
              <w:t xml:space="preserve">This course will provide learners with the skills needed </w:t>
            </w:r>
            <w:proofErr w:type="gramStart"/>
            <w:r w:rsidRPr="005E6D45">
              <w:rPr>
                <w:rFonts w:cs="Tahoma"/>
                <w:b w:val="0"/>
                <w:bCs w:val="0"/>
              </w:rPr>
              <w:t>in order to</w:t>
            </w:r>
            <w:proofErr w:type="gramEnd"/>
            <w:r w:rsidRPr="005E6D45">
              <w:rPr>
                <w:rFonts w:cs="Tahoma"/>
                <w:b w:val="0"/>
                <w:bCs w:val="0"/>
              </w:rPr>
              <w:t xml:space="preserve"> effectively understand and apply use of assessment and Response to Intervention (RTI) within the classroom.</w:t>
            </w:r>
            <w:r w:rsidR="0042221D">
              <w:rPr>
                <w:rFonts w:cs="Tahoma"/>
                <w:b w:val="0"/>
                <w:bCs w:val="0"/>
              </w:rPr>
              <w:t xml:space="preserve"> </w:t>
            </w:r>
            <w:r w:rsidRPr="005E6D45">
              <w:rPr>
                <w:rFonts w:cs="Tahoma"/>
                <w:b w:val="0"/>
                <w:bCs w:val="0"/>
              </w:rPr>
              <w:t>Learners will gain an understanding of the RTI structure and its use.</w:t>
            </w:r>
            <w:r w:rsidR="0042221D">
              <w:rPr>
                <w:rFonts w:cs="Tahoma"/>
                <w:b w:val="0"/>
                <w:bCs w:val="0"/>
              </w:rPr>
              <w:t xml:space="preserve"> </w:t>
            </w:r>
            <w:r w:rsidRPr="005E6D45">
              <w:rPr>
                <w:rFonts w:cs="Tahoma"/>
                <w:b w:val="0"/>
                <w:bCs w:val="0"/>
              </w:rPr>
              <w:t>They will be able to define the different types of assessment, such as formative and summative, and know which one to use and when.</w:t>
            </w:r>
            <w:r w:rsidR="0042221D">
              <w:rPr>
                <w:rFonts w:cs="Tahoma"/>
                <w:b w:val="0"/>
                <w:bCs w:val="0"/>
              </w:rPr>
              <w:t xml:space="preserve"> </w:t>
            </w:r>
            <w:r w:rsidRPr="005E6D45">
              <w:rPr>
                <w:rFonts w:cs="Tahoma"/>
                <w:b w:val="0"/>
                <w:bCs w:val="0"/>
              </w:rPr>
              <w:t xml:space="preserve">Learners will create an assessment </w:t>
            </w:r>
            <w:proofErr w:type="gramStart"/>
            <w:r w:rsidRPr="005E6D45">
              <w:rPr>
                <w:rFonts w:cs="Tahoma"/>
                <w:b w:val="0"/>
                <w:bCs w:val="0"/>
              </w:rPr>
              <w:t>in order to</w:t>
            </w:r>
            <w:proofErr w:type="gramEnd"/>
            <w:r w:rsidRPr="005E6D45">
              <w:rPr>
                <w:rFonts w:cs="Tahoma"/>
                <w:b w:val="0"/>
                <w:bCs w:val="0"/>
              </w:rPr>
              <w:t xml:space="preserve"> plan for instruction as well, they will be provided multiple case </w:t>
            </w:r>
            <w:r w:rsidRPr="005E6D45">
              <w:rPr>
                <w:rFonts w:cs="Tahoma"/>
                <w:b w:val="0"/>
                <w:bCs w:val="0"/>
              </w:rPr>
              <w:lastRenderedPageBreak/>
              <w:t>studies to evaluate for the efficacy of different assessments that have been applied in actual classroom settings.</w:t>
            </w:r>
            <w:r w:rsidR="0042221D">
              <w:rPr>
                <w:rFonts w:cs="Tahoma"/>
                <w:b w:val="0"/>
                <w:bCs w:val="0"/>
              </w:rPr>
              <w:t xml:space="preserve"> </w:t>
            </w:r>
            <w:r w:rsidRPr="009E7026">
              <w:rPr>
                <w:rFonts w:cs="Tahoma"/>
                <w:bCs w:val="0"/>
                <w:color w:val="002060"/>
              </w:rPr>
              <w:t>PRE-REQUISITE:</w:t>
            </w:r>
            <w:r w:rsidR="0042221D">
              <w:rPr>
                <w:rFonts w:cs="Tahoma"/>
                <w:bCs w:val="0"/>
                <w:color w:val="002060"/>
              </w:rPr>
              <w:t xml:space="preserve"> </w:t>
            </w:r>
            <w:r w:rsidRPr="005E6D45">
              <w:rPr>
                <w:rFonts w:cs="Tahoma"/>
                <w:b w:val="0"/>
                <w:bCs w:val="0"/>
              </w:rPr>
              <w:t>EDU102 or by permission.</w:t>
            </w:r>
          </w:p>
        </w:tc>
      </w:tr>
      <w:tr w:rsidR="00FA2D9A" w:rsidRPr="005E6D45" w14:paraId="54F8A8A1"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1778CBE4" w14:textId="7033D003" w:rsidR="00022374" w:rsidRPr="00022374" w:rsidRDefault="00B52AD5" w:rsidP="00022374">
            <w:pPr>
              <w:pStyle w:val="Heading5"/>
              <w:spacing w:before="120" w:after="120"/>
              <w:outlineLvl w:val="4"/>
              <w:rPr>
                <w:b w:val="0"/>
                <w:bCs w:val="0"/>
                <w:sz w:val="21"/>
                <w:szCs w:val="21"/>
              </w:rPr>
            </w:pPr>
            <w:r w:rsidRPr="00B52AD5">
              <w:rPr>
                <w:rStyle w:val="Heading5Char"/>
                <w:sz w:val="21"/>
                <w:szCs w:val="21"/>
              </w:rPr>
              <w:lastRenderedPageBreak/>
              <w:t xml:space="preserve">EDU255 Methods of Reading, </w:t>
            </w:r>
            <w:proofErr w:type="gramStart"/>
            <w:r w:rsidRPr="00B52AD5">
              <w:rPr>
                <w:rStyle w:val="Heading5Char"/>
                <w:sz w:val="21"/>
                <w:szCs w:val="21"/>
              </w:rPr>
              <w:t>Math</w:t>
            </w:r>
            <w:proofErr w:type="gramEnd"/>
            <w:r w:rsidRPr="00B52AD5">
              <w:rPr>
                <w:rStyle w:val="Heading5Char"/>
                <w:sz w:val="21"/>
                <w:szCs w:val="21"/>
              </w:rPr>
              <w:t xml:space="preserve"> and Science</w:t>
            </w:r>
            <w:r w:rsidR="00022374">
              <w:rPr>
                <w:rStyle w:val="Heading5Char"/>
                <w:sz w:val="21"/>
                <w:szCs w:val="21"/>
              </w:rPr>
              <w:br/>
            </w:r>
            <w:r w:rsidR="00022374" w:rsidRPr="003E3A66">
              <w:rPr>
                <w:sz w:val="20"/>
                <w:szCs w:val="20"/>
              </w:rPr>
              <w:t>(</w:t>
            </w:r>
            <w:r w:rsidR="00022374" w:rsidRPr="003E3A66">
              <w:rPr>
                <w:sz w:val="20"/>
                <w:szCs w:val="22"/>
              </w:rPr>
              <w:t xml:space="preserve">year </w:t>
            </w:r>
            <w:r w:rsidR="003E3A66" w:rsidRPr="003E3A66">
              <w:rPr>
                <w:sz w:val="20"/>
                <w:szCs w:val="22"/>
              </w:rPr>
              <w:t>archived: 2024)</w:t>
            </w:r>
          </w:p>
        </w:tc>
        <w:tc>
          <w:tcPr>
            <w:tcW w:w="968" w:type="dxa"/>
          </w:tcPr>
          <w:p w14:paraId="103296CA" w14:textId="6725CCAB" w:rsidR="00FA2D9A" w:rsidRDefault="00B52AD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B52AD5">
              <w:rPr>
                <w:rFonts w:cs="Tahoma"/>
              </w:rPr>
              <w:t>3 cr.</w:t>
            </w:r>
          </w:p>
        </w:tc>
        <w:tc>
          <w:tcPr>
            <w:tcW w:w="3038" w:type="dxa"/>
            <w:gridSpan w:val="2"/>
          </w:tcPr>
          <w:p w14:paraId="7FCF7641" w14:textId="332A60CB" w:rsidR="00FA2D9A" w:rsidRDefault="003E3A66"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FA2D9A" w:rsidRPr="005E6D45" w14:paraId="0A59C8BB" w14:textId="77777777" w:rsidTr="008C74A4">
        <w:tc>
          <w:tcPr>
            <w:cnfStyle w:val="001000000000" w:firstRow="0" w:lastRow="0" w:firstColumn="1" w:lastColumn="0" w:oddVBand="0" w:evenVBand="0" w:oddHBand="0" w:evenHBand="0" w:firstRowFirstColumn="0" w:firstRowLastColumn="0" w:lastRowFirstColumn="0" w:lastRowLastColumn="0"/>
            <w:tcW w:w="10080" w:type="dxa"/>
            <w:gridSpan w:val="4"/>
          </w:tcPr>
          <w:p w14:paraId="23262B59" w14:textId="1BC05E38" w:rsidR="00FA2D9A" w:rsidRDefault="00022374" w:rsidP="003E7760">
            <w:pPr>
              <w:spacing w:before="120" w:after="120"/>
              <w:rPr>
                <w:rFonts w:cs="Tahoma"/>
                <w:color w:val="FF0000"/>
              </w:rPr>
            </w:pPr>
            <w:r w:rsidRPr="003E3A66">
              <w:rPr>
                <w:rFonts w:cs="Tahoma"/>
                <w:b w:val="0"/>
                <w:bCs w:val="0"/>
              </w:rPr>
              <w:t xml:space="preserve">Emphasis will be placed on creating a language-learning environment that encourages the learner to develop an interest in reading, math, and science. Experiences will include development of learning centers for reading, math and science and selection and presentation of age-appropriate reading, </w:t>
            </w:r>
            <w:proofErr w:type="gramStart"/>
            <w:r w:rsidRPr="003E3A66">
              <w:rPr>
                <w:rFonts w:cs="Tahoma"/>
                <w:b w:val="0"/>
                <w:bCs w:val="0"/>
              </w:rPr>
              <w:t>math</w:t>
            </w:r>
            <w:proofErr w:type="gramEnd"/>
            <w:r w:rsidRPr="003E3A66">
              <w:rPr>
                <w:rFonts w:cs="Tahoma"/>
                <w:b w:val="0"/>
                <w:bCs w:val="0"/>
              </w:rPr>
              <w:t xml:space="preserve"> and science materials. Students will learn how to encourage and enhance both verbal and nonverbal skills by creating an interactive and communication-rich environment that uses the multiple intelligences. The environment will be filled with oral, graphic, and written resources.</w:t>
            </w:r>
          </w:p>
        </w:tc>
      </w:tr>
      <w:tr w:rsidR="00FA2D9A" w:rsidRPr="005E6D45" w14:paraId="629F650E"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238AB178" w14:textId="738181DD" w:rsidR="00FA2D9A" w:rsidRPr="00170080" w:rsidRDefault="00B52AD5" w:rsidP="00306012">
            <w:pPr>
              <w:pStyle w:val="Heading5"/>
              <w:spacing w:before="120" w:after="120"/>
              <w:outlineLvl w:val="4"/>
              <w:rPr>
                <w:rStyle w:val="Heading5Char"/>
                <w:sz w:val="21"/>
                <w:szCs w:val="21"/>
              </w:rPr>
            </w:pPr>
            <w:r w:rsidRPr="00B52AD5">
              <w:rPr>
                <w:rStyle w:val="Heading5Char"/>
                <w:sz w:val="21"/>
                <w:szCs w:val="21"/>
              </w:rPr>
              <w:t>EDU260 Academic Remediation for Students At-Risk for Disabilities</w:t>
            </w:r>
            <w:r w:rsidR="003E3A66">
              <w:rPr>
                <w:rStyle w:val="Heading5Char"/>
                <w:sz w:val="21"/>
                <w:szCs w:val="21"/>
              </w:rPr>
              <w:br/>
            </w:r>
            <w:r w:rsidR="003E3A66" w:rsidRPr="003E3A66">
              <w:rPr>
                <w:sz w:val="20"/>
                <w:szCs w:val="20"/>
              </w:rPr>
              <w:t>(</w:t>
            </w:r>
            <w:r w:rsidR="003E3A66" w:rsidRPr="003E3A66">
              <w:rPr>
                <w:sz w:val="20"/>
                <w:szCs w:val="22"/>
              </w:rPr>
              <w:t>year archived: 2024)</w:t>
            </w:r>
          </w:p>
        </w:tc>
        <w:tc>
          <w:tcPr>
            <w:tcW w:w="968" w:type="dxa"/>
          </w:tcPr>
          <w:p w14:paraId="1AC702E4" w14:textId="3715F807" w:rsidR="00FA2D9A" w:rsidRDefault="00B52AD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B52AD5">
              <w:rPr>
                <w:rFonts w:cs="Tahoma"/>
              </w:rPr>
              <w:t>3 cr.</w:t>
            </w:r>
          </w:p>
        </w:tc>
        <w:tc>
          <w:tcPr>
            <w:tcW w:w="3038" w:type="dxa"/>
            <w:gridSpan w:val="2"/>
          </w:tcPr>
          <w:p w14:paraId="5FC6A471" w14:textId="0D97BE9D" w:rsidR="00FA2D9A" w:rsidRDefault="003E3A66"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FA2D9A" w:rsidRPr="005E6D45" w14:paraId="3980B548" w14:textId="77777777" w:rsidTr="00A316C6">
        <w:tc>
          <w:tcPr>
            <w:cnfStyle w:val="001000000000" w:firstRow="0" w:lastRow="0" w:firstColumn="1" w:lastColumn="0" w:oddVBand="0" w:evenVBand="0" w:oddHBand="0" w:evenHBand="0" w:firstRowFirstColumn="0" w:firstRowLastColumn="0" w:lastRowFirstColumn="0" w:lastRowLastColumn="0"/>
            <w:tcW w:w="10080" w:type="dxa"/>
            <w:gridSpan w:val="4"/>
          </w:tcPr>
          <w:p w14:paraId="495E160C" w14:textId="6BDF3EA5" w:rsidR="00FA2D9A" w:rsidRDefault="00022374" w:rsidP="003E7760">
            <w:pPr>
              <w:spacing w:before="120" w:after="120"/>
              <w:rPr>
                <w:rFonts w:cs="Tahoma"/>
                <w:color w:val="FF0000"/>
              </w:rPr>
            </w:pPr>
            <w:r w:rsidRPr="003E3A66">
              <w:rPr>
                <w:rFonts w:cs="Tahoma"/>
                <w:b w:val="0"/>
                <w:bCs w:val="0"/>
              </w:rPr>
              <w:t xml:space="preserve">This course is designed to provide students with knowledge of methods and materials for teaching academic skills to elementary through high school age students with disabilities and other at-risk conditions. Students will learn different instructional strategies, behavioral objectives and task analysis, and data-based reinforcement strategies. The interaction of curricula, discipline, language, legislation, and Maine Learning Results will be examined while students are in their placements. </w:t>
            </w:r>
            <w:r w:rsidRPr="003E3A66">
              <w:rPr>
                <w:rFonts w:cs="Tahoma"/>
                <w:bCs w:val="0"/>
                <w:color w:val="002060"/>
              </w:rPr>
              <w:t xml:space="preserve">CO-REQUISTE: </w:t>
            </w:r>
            <w:r w:rsidRPr="003E3A66">
              <w:rPr>
                <w:rFonts w:cs="Tahoma"/>
                <w:b w:val="0"/>
                <w:bCs w:val="0"/>
              </w:rPr>
              <w:t xml:space="preserve"> EDU260 should be taken concurrently with EDU280.</w:t>
            </w:r>
          </w:p>
        </w:tc>
      </w:tr>
      <w:tr w:rsidR="00FA2D9A" w:rsidRPr="005E6D45" w14:paraId="30DA89AF"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44670709" w14:textId="7237AC21" w:rsidR="00FA2D9A" w:rsidRPr="00170080" w:rsidRDefault="00B52AD5" w:rsidP="00306012">
            <w:pPr>
              <w:pStyle w:val="Heading5"/>
              <w:spacing w:before="120" w:after="120"/>
              <w:outlineLvl w:val="4"/>
              <w:rPr>
                <w:rStyle w:val="Heading5Char"/>
                <w:sz w:val="21"/>
                <w:szCs w:val="21"/>
              </w:rPr>
            </w:pPr>
            <w:r w:rsidRPr="00B52AD5">
              <w:rPr>
                <w:rStyle w:val="Heading5Char"/>
                <w:sz w:val="21"/>
                <w:szCs w:val="21"/>
              </w:rPr>
              <w:t>EDU265 School Law</w:t>
            </w:r>
            <w:r w:rsidR="003E3A66">
              <w:rPr>
                <w:rStyle w:val="Heading5Char"/>
                <w:sz w:val="21"/>
                <w:szCs w:val="21"/>
              </w:rPr>
              <w:br/>
            </w:r>
            <w:r w:rsidR="003E3A66" w:rsidRPr="003E3A66">
              <w:rPr>
                <w:sz w:val="20"/>
                <w:szCs w:val="20"/>
              </w:rPr>
              <w:t>(</w:t>
            </w:r>
            <w:r w:rsidR="003E3A66" w:rsidRPr="003E3A66">
              <w:rPr>
                <w:sz w:val="20"/>
                <w:szCs w:val="22"/>
              </w:rPr>
              <w:t>year archived: 2024)</w:t>
            </w:r>
          </w:p>
        </w:tc>
        <w:tc>
          <w:tcPr>
            <w:tcW w:w="968" w:type="dxa"/>
          </w:tcPr>
          <w:p w14:paraId="3F85B6B1" w14:textId="221DE7B0" w:rsidR="00FA2D9A" w:rsidRDefault="00B52AD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B52AD5">
              <w:rPr>
                <w:rFonts w:cs="Tahoma"/>
              </w:rPr>
              <w:t>3 cr.</w:t>
            </w:r>
          </w:p>
        </w:tc>
        <w:tc>
          <w:tcPr>
            <w:tcW w:w="3038" w:type="dxa"/>
            <w:gridSpan w:val="2"/>
          </w:tcPr>
          <w:p w14:paraId="07BE76A7" w14:textId="3947C99E" w:rsidR="00FA2D9A" w:rsidRDefault="003E3A66"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FA2D9A" w:rsidRPr="005E6D45" w14:paraId="7FC22B3A" w14:textId="77777777" w:rsidTr="00842933">
        <w:tc>
          <w:tcPr>
            <w:cnfStyle w:val="001000000000" w:firstRow="0" w:lastRow="0" w:firstColumn="1" w:lastColumn="0" w:oddVBand="0" w:evenVBand="0" w:oddHBand="0" w:evenHBand="0" w:firstRowFirstColumn="0" w:firstRowLastColumn="0" w:lastRowFirstColumn="0" w:lastRowLastColumn="0"/>
            <w:tcW w:w="10080" w:type="dxa"/>
            <w:gridSpan w:val="4"/>
          </w:tcPr>
          <w:p w14:paraId="189DFB66" w14:textId="1B960B9A" w:rsidR="00FA2D9A" w:rsidRDefault="00022374" w:rsidP="003E7760">
            <w:pPr>
              <w:spacing w:before="120" w:after="120"/>
              <w:rPr>
                <w:rFonts w:cs="Tahoma"/>
                <w:color w:val="FF0000"/>
              </w:rPr>
            </w:pPr>
            <w:r w:rsidRPr="003E3A66">
              <w:rPr>
                <w:rFonts w:cs="Tahoma"/>
                <w:b w:val="0"/>
                <w:bCs w:val="0"/>
              </w:rPr>
              <w:t xml:space="preserve">This course is designed to introduce students to federal and state educational law, constitutional law, and case law. Students will gain a basic understanding of the laws that govern our </w:t>
            </w:r>
            <w:proofErr w:type="gramStart"/>
            <w:r w:rsidRPr="003E3A66">
              <w:rPr>
                <w:rFonts w:cs="Tahoma"/>
                <w:b w:val="0"/>
                <w:bCs w:val="0"/>
              </w:rPr>
              <w:t>public school</w:t>
            </w:r>
            <w:proofErr w:type="gramEnd"/>
            <w:r w:rsidRPr="003E3A66">
              <w:rPr>
                <w:rFonts w:cs="Tahoma"/>
                <w:b w:val="0"/>
                <w:bCs w:val="0"/>
              </w:rPr>
              <w:t xml:space="preserve"> systems. Due process, liability, confidentiality, student discipline and student safety will be emphasized. Additionally, the course will focus on the major laws that govern education, including No Child left Behind; the Individuals with Disabilities Education Act; and the Family Education Rights and Privacy Act.</w:t>
            </w:r>
          </w:p>
        </w:tc>
      </w:tr>
      <w:tr w:rsidR="00D163EA" w:rsidRPr="005E6D45" w14:paraId="7238FB9C"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2E45B9E6" w14:textId="3FC6F62A" w:rsidR="00A60A64" w:rsidRPr="00A60A64" w:rsidRDefault="00DE0225" w:rsidP="00306012">
            <w:pPr>
              <w:pStyle w:val="Heading5"/>
              <w:spacing w:before="120" w:after="120"/>
              <w:outlineLvl w:val="4"/>
            </w:pPr>
            <w:r w:rsidRPr="00170080">
              <w:rPr>
                <w:rStyle w:val="Heading5Char"/>
                <w:sz w:val="21"/>
                <w:szCs w:val="21"/>
              </w:rPr>
              <w:t>EDU290 Internship in Early Childhood Education, Elementary or High School</w:t>
            </w:r>
            <w:r w:rsidR="00306012">
              <w:rPr>
                <w:rStyle w:val="Heading5Char"/>
                <w:sz w:val="21"/>
                <w:szCs w:val="21"/>
              </w:rPr>
              <w:br/>
            </w:r>
            <w:r w:rsidR="00A60A64" w:rsidRPr="00A60A64">
              <w:rPr>
                <w:rStyle w:val="Heading5Char"/>
                <w:sz w:val="20"/>
                <w:szCs w:val="20"/>
              </w:rPr>
              <w:t>(year archived: 2023)</w:t>
            </w:r>
          </w:p>
        </w:tc>
        <w:tc>
          <w:tcPr>
            <w:tcW w:w="968" w:type="dxa"/>
          </w:tcPr>
          <w:p w14:paraId="43F98618" w14:textId="577DFAB3" w:rsidR="00DE0225" w:rsidRPr="005E6D45" w:rsidRDefault="00DE022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6</w:t>
            </w:r>
            <w:r w:rsidR="00D60B78">
              <w:rPr>
                <w:rFonts w:cs="Tahoma"/>
              </w:rPr>
              <w:t xml:space="preserve"> </w:t>
            </w:r>
            <w:r>
              <w:rPr>
                <w:rFonts w:cs="Tahoma"/>
              </w:rPr>
              <w:t>cr.</w:t>
            </w:r>
          </w:p>
        </w:tc>
        <w:tc>
          <w:tcPr>
            <w:tcW w:w="3038" w:type="dxa"/>
            <w:gridSpan w:val="2"/>
          </w:tcPr>
          <w:p w14:paraId="569A22E1" w14:textId="13A67996" w:rsidR="00DE0225" w:rsidRPr="005D05E6" w:rsidRDefault="00C7165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EDU280_Internship_in" w:history="1">
              <w:r w:rsidR="0064189E" w:rsidRPr="0064189E">
                <w:rPr>
                  <w:rStyle w:val="Hyperlink"/>
                  <w:rFonts w:cs="Tahoma"/>
                  <w:sz w:val="22"/>
                </w:rPr>
                <w:t>EDU280</w:t>
              </w:r>
            </w:hyperlink>
          </w:p>
        </w:tc>
      </w:tr>
      <w:tr w:rsidR="00DE0225" w:rsidRPr="005E6D45" w14:paraId="609450A5"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0F2D86AD" w14:textId="2491705C" w:rsidR="00DE0225" w:rsidRPr="005D05E6" w:rsidRDefault="00DE0225" w:rsidP="003E7760">
            <w:pPr>
              <w:spacing w:before="120" w:after="120"/>
              <w:rPr>
                <w:rFonts w:cs="Tahoma"/>
                <w:color w:val="FF0000"/>
              </w:rPr>
            </w:pPr>
            <w:r w:rsidRPr="005E6D45">
              <w:rPr>
                <w:rFonts w:cs="Tahoma"/>
                <w:b w:val="0"/>
                <w:bCs w:val="0"/>
              </w:rPr>
              <w:t>A 260-hour semester-long internship for graduating students in early childhood education or education which places interns in settings where they take full responsibility for the planning and implementation of the program for a two</w:t>
            </w:r>
            <w:r w:rsidR="00D86036">
              <w:rPr>
                <w:rFonts w:cs="Tahoma"/>
                <w:b w:val="0"/>
                <w:bCs w:val="0"/>
              </w:rPr>
              <w:t xml:space="preserve"> </w:t>
            </w:r>
            <w:r w:rsidR="00AA1859" w:rsidRPr="005E6D45">
              <w:rPr>
                <w:rFonts w:cs="Tahoma"/>
                <w:b w:val="0"/>
                <w:bCs w:val="0"/>
              </w:rPr>
              <w:t>three</w:t>
            </w:r>
            <w:r w:rsidR="00D86036">
              <w:rPr>
                <w:rFonts w:cs="Tahoma"/>
                <w:b w:val="0"/>
                <w:bCs w:val="0"/>
              </w:rPr>
              <w:t>-</w:t>
            </w:r>
            <w:r w:rsidR="00AA1859" w:rsidRPr="005E6D45">
              <w:rPr>
                <w:rFonts w:cs="Tahoma"/>
                <w:b w:val="0"/>
                <w:bCs w:val="0"/>
              </w:rPr>
              <w:t>week</w:t>
            </w:r>
            <w:r w:rsidRPr="005E6D45">
              <w:rPr>
                <w:rFonts w:cs="Tahoma"/>
                <w:b w:val="0"/>
                <w:bCs w:val="0"/>
              </w:rPr>
              <w:t xml:space="preserve"> period. Seminars will accompany the internship. Total 16-20 hours weekly. </w:t>
            </w:r>
            <w:r w:rsidRPr="009E7026">
              <w:rPr>
                <w:rFonts w:cs="Tahoma"/>
                <w:bCs w:val="0"/>
                <w:color w:val="002060"/>
              </w:rPr>
              <w:t>PRE-REQUISITES:</w:t>
            </w:r>
            <w:r w:rsidR="0042221D">
              <w:rPr>
                <w:rFonts w:cs="Tahoma"/>
                <w:bCs w:val="0"/>
                <w:color w:val="002060"/>
              </w:rPr>
              <w:t xml:space="preserve"> </w:t>
            </w:r>
            <w:r w:rsidRPr="005E6D45">
              <w:rPr>
                <w:rFonts w:cs="Tahoma"/>
                <w:b w:val="0"/>
                <w:bCs w:val="0"/>
              </w:rPr>
              <w:t>for ECE majors: ECE10</w:t>
            </w:r>
            <w:r>
              <w:rPr>
                <w:rFonts w:cs="Tahoma"/>
                <w:b w:val="0"/>
                <w:bCs w:val="0"/>
              </w:rPr>
              <w:t>0</w:t>
            </w:r>
            <w:r w:rsidRPr="005E6D45">
              <w:rPr>
                <w:rFonts w:cs="Tahoma"/>
                <w:b w:val="0"/>
                <w:bCs w:val="0"/>
              </w:rPr>
              <w:t xml:space="preserve">, ECE103, ECE190, ECE200, ECE230 or ECE235. </w:t>
            </w:r>
            <w:r w:rsidRPr="009E7026">
              <w:rPr>
                <w:rFonts w:cs="Tahoma"/>
                <w:bCs w:val="0"/>
                <w:color w:val="002060"/>
              </w:rPr>
              <w:t>PRE-REQUISITES:</w:t>
            </w:r>
            <w:r w:rsidR="0042221D">
              <w:rPr>
                <w:rFonts w:cs="Tahoma"/>
                <w:bCs w:val="0"/>
                <w:color w:val="002060"/>
              </w:rPr>
              <w:t xml:space="preserve"> </w:t>
            </w:r>
            <w:r w:rsidRPr="005E6D45">
              <w:rPr>
                <w:rFonts w:cs="Tahoma"/>
                <w:b w:val="0"/>
                <w:bCs w:val="0"/>
              </w:rPr>
              <w:t>for Education majors are: EDU102, E</w:t>
            </w:r>
            <w:r>
              <w:rPr>
                <w:rFonts w:cs="Tahoma"/>
                <w:b w:val="0"/>
                <w:bCs w:val="0"/>
              </w:rPr>
              <w:t>DU</w:t>
            </w:r>
            <w:r w:rsidRPr="005E6D45">
              <w:rPr>
                <w:rFonts w:cs="Tahoma"/>
                <w:b w:val="0"/>
                <w:bCs w:val="0"/>
              </w:rPr>
              <w:t>9</w:t>
            </w:r>
            <w:r>
              <w:rPr>
                <w:rFonts w:cs="Tahoma"/>
                <w:b w:val="0"/>
                <w:bCs w:val="0"/>
              </w:rPr>
              <w:t>5</w:t>
            </w:r>
            <w:r w:rsidRPr="005E6D45">
              <w:rPr>
                <w:rFonts w:cs="Tahoma"/>
                <w:b w:val="0"/>
                <w:bCs w:val="0"/>
              </w:rPr>
              <w:t>, PSY19</w:t>
            </w:r>
            <w:r>
              <w:rPr>
                <w:rFonts w:cs="Tahoma"/>
                <w:b w:val="0"/>
                <w:bCs w:val="0"/>
              </w:rPr>
              <w:t>5</w:t>
            </w:r>
            <w:r w:rsidRPr="005E6D45">
              <w:rPr>
                <w:rFonts w:cs="Tahoma"/>
                <w:b w:val="0"/>
                <w:bCs w:val="0"/>
              </w:rPr>
              <w:t xml:space="preserve"> and SED220.</w:t>
            </w:r>
          </w:p>
        </w:tc>
      </w:tr>
      <w:tr w:rsidR="00574901" w:rsidRPr="005E6D45" w14:paraId="55186A2F"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3FE91DE4" w14:textId="59282E40" w:rsidR="00574901" w:rsidRPr="009B4154" w:rsidRDefault="00F74650" w:rsidP="00306012">
            <w:pPr>
              <w:pStyle w:val="Heading5"/>
              <w:spacing w:before="120" w:after="120"/>
              <w:outlineLvl w:val="4"/>
              <w:rPr>
                <w:rStyle w:val="Heading5Char"/>
                <w:sz w:val="21"/>
                <w:szCs w:val="21"/>
              </w:rPr>
            </w:pPr>
            <w:r w:rsidRPr="00F74650">
              <w:rPr>
                <w:rStyle w:val="Heading5Char"/>
                <w:sz w:val="21"/>
                <w:szCs w:val="21"/>
              </w:rPr>
              <w:t>EMS099 First Responder</w:t>
            </w:r>
            <w:r w:rsidR="00392DFD">
              <w:rPr>
                <w:rStyle w:val="Heading5Char"/>
                <w:sz w:val="21"/>
                <w:szCs w:val="21"/>
              </w:rPr>
              <w:br/>
            </w:r>
            <w:r w:rsidR="00392DFD" w:rsidRPr="00392DFD">
              <w:rPr>
                <w:rStyle w:val="Heading5Char"/>
                <w:sz w:val="20"/>
                <w:szCs w:val="20"/>
              </w:rPr>
              <w:t>(year archived: 2024)</w:t>
            </w:r>
          </w:p>
        </w:tc>
        <w:tc>
          <w:tcPr>
            <w:tcW w:w="968" w:type="dxa"/>
          </w:tcPr>
          <w:p w14:paraId="6D2C79CF" w14:textId="036A49F6" w:rsidR="00574901" w:rsidRDefault="00F0661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F06615">
              <w:rPr>
                <w:rFonts w:cs="Tahoma"/>
              </w:rPr>
              <w:t>0 cr.</w:t>
            </w:r>
          </w:p>
        </w:tc>
        <w:tc>
          <w:tcPr>
            <w:tcW w:w="3038" w:type="dxa"/>
            <w:gridSpan w:val="2"/>
          </w:tcPr>
          <w:p w14:paraId="5E49ED10" w14:textId="7104DC38" w:rsidR="00574901" w:rsidRDefault="00F0661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574901" w:rsidRPr="005E6D45" w14:paraId="5774A4B1" w14:textId="77777777" w:rsidTr="004E0444">
        <w:tc>
          <w:tcPr>
            <w:cnfStyle w:val="001000000000" w:firstRow="0" w:lastRow="0" w:firstColumn="1" w:lastColumn="0" w:oddVBand="0" w:evenVBand="0" w:oddHBand="0" w:evenHBand="0" w:firstRowFirstColumn="0" w:firstRowLastColumn="0" w:lastRowFirstColumn="0" w:lastRowLastColumn="0"/>
            <w:tcW w:w="10080" w:type="dxa"/>
            <w:gridSpan w:val="4"/>
          </w:tcPr>
          <w:p w14:paraId="0DE2F8EF" w14:textId="5EF6F998" w:rsidR="00574901" w:rsidRDefault="00F06615" w:rsidP="003E7760">
            <w:pPr>
              <w:spacing w:before="120" w:after="120"/>
              <w:rPr>
                <w:rFonts w:cs="Tahoma"/>
                <w:color w:val="FF0000"/>
              </w:rPr>
            </w:pPr>
            <w:r w:rsidRPr="00392DFD">
              <w:rPr>
                <w:rFonts w:cs="Tahoma"/>
                <w:b w:val="0"/>
                <w:bCs w:val="0"/>
              </w:rPr>
              <w:t xml:space="preserve">This 45-hour first aid course is designed for people who want work as a first responder and for rescue personnel who need emergency care training. Lifesaving techniques are taught to stabilize the </w:t>
            </w:r>
            <w:r w:rsidRPr="00392DFD">
              <w:rPr>
                <w:rFonts w:cs="Tahoma"/>
                <w:b w:val="0"/>
                <w:bCs w:val="0"/>
              </w:rPr>
              <w:lastRenderedPageBreak/>
              <w:t>patient until the ambulance arrives. Upon successful completion of this course and the state written and practical exams, the student will be eligible for Maine state licensure.</w:t>
            </w:r>
          </w:p>
        </w:tc>
      </w:tr>
      <w:tr w:rsidR="00574901" w:rsidRPr="005E6D45" w14:paraId="49730D94"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0F1BFD19" w14:textId="463993C5" w:rsidR="00574901" w:rsidRPr="009B4154" w:rsidRDefault="00F06615" w:rsidP="00306012">
            <w:pPr>
              <w:pStyle w:val="Heading5"/>
              <w:spacing w:before="120" w:after="120"/>
              <w:outlineLvl w:val="4"/>
              <w:rPr>
                <w:rStyle w:val="Heading5Char"/>
                <w:sz w:val="21"/>
                <w:szCs w:val="21"/>
              </w:rPr>
            </w:pPr>
            <w:r w:rsidRPr="00F06615">
              <w:rPr>
                <w:rStyle w:val="Heading5Char"/>
                <w:sz w:val="21"/>
                <w:szCs w:val="21"/>
              </w:rPr>
              <w:lastRenderedPageBreak/>
              <w:t>EMS100 Emergency Medical Service Refresher</w:t>
            </w:r>
            <w:r w:rsidR="00392DFD">
              <w:rPr>
                <w:rStyle w:val="Heading5Char"/>
                <w:sz w:val="21"/>
                <w:szCs w:val="21"/>
              </w:rPr>
              <w:br/>
            </w:r>
            <w:r w:rsidR="00392DFD" w:rsidRPr="00392DFD">
              <w:rPr>
                <w:rStyle w:val="Heading5Char"/>
                <w:sz w:val="20"/>
                <w:szCs w:val="20"/>
              </w:rPr>
              <w:t>(year archived: 2024)</w:t>
            </w:r>
          </w:p>
        </w:tc>
        <w:tc>
          <w:tcPr>
            <w:tcW w:w="968" w:type="dxa"/>
          </w:tcPr>
          <w:p w14:paraId="3FC968F8" w14:textId="54B6B0AB" w:rsidR="00574901" w:rsidRDefault="00F0661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F06615">
              <w:rPr>
                <w:rFonts w:cs="Tahoma"/>
              </w:rPr>
              <w:t>0 cr.</w:t>
            </w:r>
          </w:p>
        </w:tc>
        <w:tc>
          <w:tcPr>
            <w:tcW w:w="3038" w:type="dxa"/>
            <w:gridSpan w:val="2"/>
          </w:tcPr>
          <w:p w14:paraId="2CCCD779" w14:textId="5882C5A5" w:rsidR="00574901" w:rsidRDefault="00F0661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574901" w:rsidRPr="005E6D45" w14:paraId="194DB20E" w14:textId="77777777" w:rsidTr="009E0CA7">
        <w:tc>
          <w:tcPr>
            <w:cnfStyle w:val="001000000000" w:firstRow="0" w:lastRow="0" w:firstColumn="1" w:lastColumn="0" w:oddVBand="0" w:evenVBand="0" w:oddHBand="0" w:evenHBand="0" w:firstRowFirstColumn="0" w:firstRowLastColumn="0" w:lastRowFirstColumn="0" w:lastRowLastColumn="0"/>
            <w:tcW w:w="10080" w:type="dxa"/>
            <w:gridSpan w:val="4"/>
          </w:tcPr>
          <w:p w14:paraId="224A5939" w14:textId="058FD63D" w:rsidR="00574901" w:rsidRDefault="0061040D" w:rsidP="003E7760">
            <w:pPr>
              <w:spacing w:before="120" w:after="120"/>
              <w:rPr>
                <w:rFonts w:cs="Tahoma"/>
                <w:color w:val="FF0000"/>
              </w:rPr>
            </w:pPr>
            <w:r w:rsidRPr="00392DFD">
              <w:rPr>
                <w:rFonts w:cs="Tahoma"/>
                <w:b w:val="0"/>
                <w:bCs w:val="0"/>
              </w:rPr>
              <w:t>This 26-hour refresher course for emergency medical services personnel satisfies the educational requirements for re-licensure as a Maine ambulance attendant. Upon successful completion of this course and the State written and practical exams, the student will be eligible for Maine State licensure.</w:t>
            </w:r>
          </w:p>
        </w:tc>
      </w:tr>
      <w:tr w:rsidR="00574901" w:rsidRPr="005E6D45" w14:paraId="681E632C"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63E3DF70" w14:textId="32A046FB" w:rsidR="00574901" w:rsidRPr="009B4154" w:rsidRDefault="0061040D" w:rsidP="00306012">
            <w:pPr>
              <w:pStyle w:val="Heading5"/>
              <w:spacing w:before="120" w:after="120"/>
              <w:outlineLvl w:val="4"/>
              <w:rPr>
                <w:rStyle w:val="Heading5Char"/>
                <w:sz w:val="21"/>
                <w:szCs w:val="21"/>
              </w:rPr>
            </w:pPr>
            <w:r w:rsidRPr="0061040D">
              <w:rPr>
                <w:rStyle w:val="Heading5Char"/>
                <w:sz w:val="21"/>
                <w:szCs w:val="21"/>
              </w:rPr>
              <w:t>EMS109 Emergency Medical Technician</w:t>
            </w:r>
            <w:r w:rsidR="00392DFD">
              <w:rPr>
                <w:rStyle w:val="Heading5Char"/>
                <w:sz w:val="21"/>
                <w:szCs w:val="21"/>
              </w:rPr>
              <w:br/>
            </w:r>
            <w:r w:rsidR="00392DFD" w:rsidRPr="00392DFD">
              <w:rPr>
                <w:rStyle w:val="Heading5Char"/>
                <w:sz w:val="20"/>
                <w:szCs w:val="20"/>
              </w:rPr>
              <w:t>(year archived: 2024)</w:t>
            </w:r>
          </w:p>
        </w:tc>
        <w:tc>
          <w:tcPr>
            <w:tcW w:w="968" w:type="dxa"/>
          </w:tcPr>
          <w:p w14:paraId="37FFB723" w14:textId="13303051" w:rsidR="00574901" w:rsidRDefault="0061040D"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61040D">
              <w:rPr>
                <w:rFonts w:cs="Tahoma"/>
              </w:rPr>
              <w:t>5.5 cr.</w:t>
            </w:r>
          </w:p>
        </w:tc>
        <w:tc>
          <w:tcPr>
            <w:tcW w:w="3038" w:type="dxa"/>
            <w:gridSpan w:val="2"/>
          </w:tcPr>
          <w:p w14:paraId="68217F52" w14:textId="4F4AF704" w:rsidR="00574901" w:rsidRDefault="0061040D"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574901" w:rsidRPr="005E6D45" w14:paraId="5175F802" w14:textId="77777777" w:rsidTr="00833A6A">
        <w:tc>
          <w:tcPr>
            <w:cnfStyle w:val="001000000000" w:firstRow="0" w:lastRow="0" w:firstColumn="1" w:lastColumn="0" w:oddVBand="0" w:evenVBand="0" w:oddHBand="0" w:evenHBand="0" w:firstRowFirstColumn="0" w:firstRowLastColumn="0" w:lastRowFirstColumn="0" w:lastRowLastColumn="0"/>
            <w:tcW w:w="10080" w:type="dxa"/>
            <w:gridSpan w:val="4"/>
          </w:tcPr>
          <w:p w14:paraId="05881ABA" w14:textId="0508A86F" w:rsidR="00574901" w:rsidRDefault="0061040D" w:rsidP="003E7760">
            <w:pPr>
              <w:spacing w:before="120" w:after="120"/>
              <w:rPr>
                <w:rFonts w:cs="Tahoma"/>
                <w:color w:val="FF0000"/>
              </w:rPr>
            </w:pPr>
            <w:r w:rsidRPr="00392DFD">
              <w:rPr>
                <w:rFonts w:cs="Tahoma"/>
                <w:b w:val="0"/>
                <w:bCs w:val="0"/>
              </w:rPr>
              <w:t>A 117-hour, certified, nationally recognized basic training program that covers all emergency medical techniques currently considered being within the responsibilities of the basic EMT providing emergency care with an ambulance service. At the course conclusion, persons may take the State of Maine written and practical examinations for licensure as an EMT. Persons may also take the national registry examination.</w:t>
            </w:r>
          </w:p>
        </w:tc>
      </w:tr>
      <w:tr w:rsidR="00392DFD" w:rsidRPr="005E6D45" w14:paraId="1227C072"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6168FA78" w14:textId="378DC705" w:rsidR="00392DFD" w:rsidRPr="009B4154" w:rsidRDefault="00D5471B" w:rsidP="00306012">
            <w:pPr>
              <w:pStyle w:val="Heading5"/>
              <w:spacing w:before="120" w:after="120"/>
              <w:outlineLvl w:val="4"/>
              <w:rPr>
                <w:rStyle w:val="Heading5Char"/>
                <w:sz w:val="21"/>
                <w:szCs w:val="21"/>
              </w:rPr>
            </w:pPr>
            <w:r w:rsidRPr="00D5471B">
              <w:rPr>
                <w:rStyle w:val="Heading5Char"/>
                <w:sz w:val="21"/>
                <w:szCs w:val="21"/>
              </w:rPr>
              <w:t>ENG098 College Reading and Writing</w:t>
            </w:r>
            <w:r>
              <w:rPr>
                <w:rStyle w:val="Heading5Char"/>
                <w:sz w:val="21"/>
                <w:szCs w:val="21"/>
              </w:rPr>
              <w:br/>
            </w:r>
            <w:r w:rsidRPr="00392DFD">
              <w:rPr>
                <w:rStyle w:val="Heading5Char"/>
                <w:sz w:val="20"/>
                <w:szCs w:val="20"/>
              </w:rPr>
              <w:t>(year archived: 2024)</w:t>
            </w:r>
          </w:p>
        </w:tc>
        <w:tc>
          <w:tcPr>
            <w:tcW w:w="968" w:type="dxa"/>
          </w:tcPr>
          <w:p w14:paraId="135DB8F8" w14:textId="439C16F2" w:rsidR="00392DFD" w:rsidRDefault="00D5471B"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D5471B">
              <w:rPr>
                <w:rFonts w:cs="Tahoma"/>
              </w:rPr>
              <w:t>3 cr.</w:t>
            </w:r>
          </w:p>
        </w:tc>
        <w:tc>
          <w:tcPr>
            <w:tcW w:w="3038" w:type="dxa"/>
            <w:gridSpan w:val="2"/>
          </w:tcPr>
          <w:p w14:paraId="0D8DC0BD" w14:textId="3105B1AE" w:rsidR="00392DFD" w:rsidRDefault="00D5471B"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DA53C4" w:rsidRPr="005E6D45" w14:paraId="5DF16CA6" w14:textId="77777777" w:rsidTr="00AC7273">
        <w:tc>
          <w:tcPr>
            <w:cnfStyle w:val="001000000000" w:firstRow="0" w:lastRow="0" w:firstColumn="1" w:lastColumn="0" w:oddVBand="0" w:evenVBand="0" w:oddHBand="0" w:evenHBand="0" w:firstRowFirstColumn="0" w:firstRowLastColumn="0" w:lastRowFirstColumn="0" w:lastRowLastColumn="0"/>
            <w:tcW w:w="10080" w:type="dxa"/>
            <w:gridSpan w:val="4"/>
          </w:tcPr>
          <w:p w14:paraId="27B821B2" w14:textId="2CC00E2E" w:rsidR="00DA53C4" w:rsidRDefault="00D5471B" w:rsidP="003E7760">
            <w:pPr>
              <w:spacing w:before="120" w:after="120"/>
              <w:rPr>
                <w:rFonts w:cs="Tahoma"/>
                <w:color w:val="FF0000"/>
              </w:rPr>
            </w:pPr>
            <w:r w:rsidRPr="00D5471B">
              <w:rPr>
                <w:rFonts w:cs="Tahoma"/>
                <w:b w:val="0"/>
                <w:bCs w:val="0"/>
              </w:rPr>
              <w:t>This course will prepare students for the rigors of College Composition ENG101 and other advanced writing courses. The course will provide a review of the fundamentals of college level reading and writing, with the primary emphasis on the writing process, grammar, usage, and style.</w:t>
            </w:r>
          </w:p>
        </w:tc>
      </w:tr>
      <w:tr w:rsidR="00574901" w:rsidRPr="005E6D45" w14:paraId="304DFEA3"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22F9E88D" w14:textId="62E61308" w:rsidR="00220DFA" w:rsidRPr="00170080" w:rsidRDefault="009B4154" w:rsidP="00306012">
            <w:pPr>
              <w:pStyle w:val="Heading5"/>
              <w:spacing w:before="120" w:after="120"/>
              <w:outlineLvl w:val="4"/>
              <w:rPr>
                <w:rStyle w:val="Heading5Char"/>
                <w:sz w:val="21"/>
                <w:szCs w:val="21"/>
              </w:rPr>
            </w:pPr>
            <w:r w:rsidRPr="009B4154">
              <w:rPr>
                <w:rStyle w:val="Heading5Char"/>
                <w:sz w:val="21"/>
                <w:szCs w:val="21"/>
              </w:rPr>
              <w:t>ENG101L College Composition Lab</w:t>
            </w:r>
            <w:r w:rsidR="00306012">
              <w:rPr>
                <w:rStyle w:val="Heading5Char"/>
                <w:sz w:val="21"/>
                <w:szCs w:val="21"/>
              </w:rPr>
              <w:br/>
            </w:r>
            <w:r w:rsidRPr="00A60A64">
              <w:rPr>
                <w:rStyle w:val="Heading5Char"/>
                <w:sz w:val="20"/>
                <w:szCs w:val="20"/>
              </w:rPr>
              <w:t>(year archived: 202</w:t>
            </w:r>
            <w:r>
              <w:rPr>
                <w:rStyle w:val="Heading5Char"/>
                <w:sz w:val="20"/>
                <w:szCs w:val="20"/>
              </w:rPr>
              <w:t>4</w:t>
            </w:r>
            <w:r w:rsidRPr="00A60A64">
              <w:rPr>
                <w:rStyle w:val="Heading5Char"/>
                <w:sz w:val="20"/>
                <w:szCs w:val="20"/>
              </w:rPr>
              <w:t>)</w:t>
            </w:r>
            <w:r w:rsidRPr="009B4154">
              <w:rPr>
                <w:rStyle w:val="Heading5Char"/>
                <w:sz w:val="21"/>
                <w:szCs w:val="21"/>
              </w:rPr>
              <w:tab/>
            </w:r>
          </w:p>
        </w:tc>
        <w:tc>
          <w:tcPr>
            <w:tcW w:w="968" w:type="dxa"/>
          </w:tcPr>
          <w:p w14:paraId="685B3D71" w14:textId="5B18A9BF" w:rsidR="00220DFA" w:rsidRPr="005E6D45" w:rsidRDefault="00ED70E6"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c>
          <w:tcPr>
            <w:tcW w:w="3038" w:type="dxa"/>
            <w:gridSpan w:val="2"/>
          </w:tcPr>
          <w:p w14:paraId="0F50F830" w14:textId="067BECDA" w:rsidR="00220DFA" w:rsidRDefault="009B4154"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ENG_111_College" w:history="1">
              <w:r w:rsidRPr="009B4154">
                <w:rPr>
                  <w:rStyle w:val="Hyperlink"/>
                  <w:rFonts w:cs="Tahoma"/>
                  <w:sz w:val="22"/>
                </w:rPr>
                <w:t>ENG111</w:t>
              </w:r>
            </w:hyperlink>
          </w:p>
        </w:tc>
      </w:tr>
      <w:tr w:rsidR="00ED70E6" w:rsidRPr="005E6D45" w14:paraId="2E26232C"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6090CD70" w14:textId="4402D3AD" w:rsidR="00ED70E6" w:rsidRDefault="00ED70E6" w:rsidP="003E7760">
            <w:pPr>
              <w:spacing w:before="120" w:after="120"/>
              <w:rPr>
                <w:rFonts w:cs="Tahoma"/>
                <w:color w:val="FF0000"/>
              </w:rPr>
            </w:pPr>
            <w:r w:rsidRPr="00ED70E6">
              <w:rPr>
                <w:rFonts w:cs="Tahoma"/>
                <w:b w:val="0"/>
                <w:bCs w:val="0"/>
              </w:rPr>
              <w:t>A small-group workshop facilitating writing improvement and peer revision, taken in conjunction with ENG101. Lab sessions will reinforce reading, writing, and research skills necessary to complete assignments in ENG101. Required for students with department-determined results on placement exam(s). For each of those students, a passing grade in this course is required to pass ENG101. Graded Pass/Fail. PRE-REQUISITE: Department-determined results on placement exam(s) or departmental recommendation. CO-REQUISITE: ENG101.</w:t>
            </w:r>
          </w:p>
        </w:tc>
      </w:tr>
      <w:tr w:rsidR="00574901" w:rsidRPr="005E6D45" w14:paraId="2460E2D7"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631564C1" w14:textId="0CA28EAF" w:rsidR="00A60A64" w:rsidRPr="00A60A64" w:rsidRDefault="00927E3A" w:rsidP="00306012">
            <w:pPr>
              <w:pStyle w:val="Heading5"/>
              <w:spacing w:before="120" w:after="120"/>
              <w:outlineLvl w:val="4"/>
            </w:pPr>
            <w:r w:rsidRPr="00170080">
              <w:rPr>
                <w:rStyle w:val="Heading5Char"/>
                <w:sz w:val="21"/>
                <w:szCs w:val="21"/>
              </w:rPr>
              <w:t xml:space="preserve">HIS109 History of </w:t>
            </w:r>
            <w:proofErr w:type="spellStart"/>
            <w:r w:rsidRPr="00170080">
              <w:rPr>
                <w:rStyle w:val="Heading5Char"/>
                <w:sz w:val="21"/>
                <w:szCs w:val="21"/>
              </w:rPr>
              <w:t>Downeast</w:t>
            </w:r>
            <w:proofErr w:type="spellEnd"/>
            <w:r w:rsidRPr="00170080">
              <w:rPr>
                <w:rStyle w:val="Heading5Char"/>
                <w:sz w:val="21"/>
                <w:szCs w:val="21"/>
              </w:rPr>
              <w:t xml:space="preserve"> Maine</w:t>
            </w:r>
            <w:r w:rsidR="00306012">
              <w:rPr>
                <w:rStyle w:val="Heading5Char"/>
                <w:sz w:val="21"/>
                <w:szCs w:val="21"/>
              </w:rPr>
              <w:br/>
            </w:r>
            <w:r w:rsidR="00A60A64" w:rsidRPr="00A60A64">
              <w:rPr>
                <w:rStyle w:val="Heading5Char"/>
                <w:sz w:val="20"/>
                <w:szCs w:val="20"/>
              </w:rPr>
              <w:t>(year archived: 2023)</w:t>
            </w:r>
          </w:p>
        </w:tc>
        <w:tc>
          <w:tcPr>
            <w:tcW w:w="968" w:type="dxa"/>
          </w:tcPr>
          <w:p w14:paraId="46C72EEF" w14:textId="09D14376" w:rsidR="00927E3A" w:rsidRDefault="00927E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3038" w:type="dxa"/>
            <w:gridSpan w:val="2"/>
          </w:tcPr>
          <w:p w14:paraId="62605319" w14:textId="308570D0" w:rsidR="00927E3A" w:rsidRDefault="00927E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927E3A" w:rsidRPr="005E6D45" w14:paraId="448529EB"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0E03D814" w14:textId="3C15C69B" w:rsidR="00927E3A" w:rsidRDefault="00927E3A" w:rsidP="003E7760">
            <w:pPr>
              <w:spacing w:before="120" w:after="120"/>
              <w:rPr>
                <w:rFonts w:cs="Tahoma"/>
                <w:color w:val="FF0000"/>
              </w:rPr>
            </w:pPr>
            <w:r w:rsidRPr="005E6D45">
              <w:rPr>
                <w:rFonts w:cs="Tahoma"/>
                <w:b w:val="0"/>
                <w:bCs w:val="0"/>
              </w:rPr>
              <w:t xml:space="preserve">Exploring Down East History is a hands-on approach to discovering the history of the easternmost region of Main, as found in Washington County. We will be seeking answers to the questions: Why have people come here? In what ways have they sustained themselves? How have they responded to change? Through a coordinated series of field trips, selected contemporary records, supplemented by published historical narratives, this course investigates the origin and development of human society from Native American beginnings to the present. </w:t>
            </w:r>
          </w:p>
        </w:tc>
      </w:tr>
      <w:tr w:rsidR="00574901" w:rsidRPr="005E6D45" w14:paraId="55C40286"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63B64782" w14:textId="256F88C6" w:rsidR="00A60A64" w:rsidRPr="00A60A64" w:rsidRDefault="00957B8E" w:rsidP="00306012">
            <w:pPr>
              <w:pStyle w:val="Heading5"/>
              <w:spacing w:before="120" w:after="120"/>
              <w:outlineLvl w:val="4"/>
            </w:pPr>
            <w:r>
              <w:rPr>
                <w:rStyle w:val="Heading5Char"/>
                <w:sz w:val="21"/>
                <w:szCs w:val="21"/>
              </w:rPr>
              <w:lastRenderedPageBreak/>
              <w:t>HTG</w:t>
            </w:r>
            <w:r w:rsidR="00661E03">
              <w:rPr>
                <w:rStyle w:val="Heading5Char"/>
                <w:sz w:val="21"/>
                <w:szCs w:val="21"/>
              </w:rPr>
              <w:t>125 Introduction to Air Conditioning and Refrigeration</w:t>
            </w:r>
            <w:r w:rsidR="00306012">
              <w:rPr>
                <w:rStyle w:val="Heading5Char"/>
                <w:sz w:val="21"/>
                <w:szCs w:val="21"/>
              </w:rPr>
              <w:br/>
            </w:r>
            <w:r w:rsidR="00A60A64" w:rsidRPr="00A60A64">
              <w:rPr>
                <w:rStyle w:val="Heading5Char"/>
                <w:sz w:val="20"/>
                <w:szCs w:val="20"/>
              </w:rPr>
              <w:t>(year archived: 2023)</w:t>
            </w:r>
          </w:p>
        </w:tc>
        <w:tc>
          <w:tcPr>
            <w:tcW w:w="968" w:type="dxa"/>
          </w:tcPr>
          <w:p w14:paraId="62E22CE0" w14:textId="6A098C7B" w:rsidR="00957B8E" w:rsidRPr="005E6D45" w:rsidRDefault="00661E0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c>
          <w:tcPr>
            <w:tcW w:w="3038" w:type="dxa"/>
            <w:gridSpan w:val="2"/>
          </w:tcPr>
          <w:p w14:paraId="19E087BC" w14:textId="2C02ABA5" w:rsidR="00957B8E" w:rsidRDefault="00661E0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HTG125_Introduction_to" w:history="1">
              <w:r w:rsidRPr="001D07EE">
                <w:rPr>
                  <w:rStyle w:val="Hyperlink"/>
                  <w:rFonts w:cs="Tahoma"/>
                  <w:sz w:val="22"/>
                </w:rPr>
                <w:t>HTG126</w:t>
              </w:r>
            </w:hyperlink>
          </w:p>
        </w:tc>
      </w:tr>
      <w:tr w:rsidR="00661E03" w:rsidRPr="005E6D45" w14:paraId="03AD4C31"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1CAF145F" w14:textId="188A6CEC" w:rsidR="00661E03" w:rsidRDefault="00956052" w:rsidP="003E7760">
            <w:pPr>
              <w:spacing w:before="120" w:after="120"/>
              <w:rPr>
                <w:rFonts w:cs="Tahoma"/>
                <w:color w:val="FF0000"/>
              </w:rPr>
            </w:pPr>
            <w:r w:rsidRPr="00956052">
              <w:rPr>
                <w:rFonts w:cs="Tahoma"/>
                <w:b w:val="0"/>
                <w:bCs w:val="0"/>
              </w:rPr>
              <w:t xml:space="preserve">This course teachers the skills required to install, </w:t>
            </w:r>
            <w:proofErr w:type="gramStart"/>
            <w:r w:rsidRPr="00956052">
              <w:rPr>
                <w:rFonts w:cs="Tahoma"/>
                <w:b w:val="0"/>
                <w:bCs w:val="0"/>
              </w:rPr>
              <w:t>maintain</w:t>
            </w:r>
            <w:proofErr w:type="gramEnd"/>
            <w:r w:rsidRPr="00956052">
              <w:rPr>
                <w:rFonts w:cs="Tahoma"/>
                <w:b w:val="0"/>
                <w:bCs w:val="0"/>
              </w:rPr>
              <w:t xml:space="preserve"> and repair refrigeration equipment.</w:t>
            </w:r>
            <w:r w:rsidR="0042221D">
              <w:rPr>
                <w:rFonts w:cs="Tahoma"/>
                <w:b w:val="0"/>
                <w:bCs w:val="0"/>
              </w:rPr>
              <w:t xml:space="preserve"> </w:t>
            </w:r>
            <w:r w:rsidRPr="00956052">
              <w:rPr>
                <w:rFonts w:cs="Tahoma"/>
                <w:b w:val="0"/>
                <w:bCs w:val="0"/>
              </w:rPr>
              <w:t xml:space="preserve">Students work with appliances such as mini splits, </w:t>
            </w:r>
            <w:r w:rsidR="00E93F2F" w:rsidRPr="00956052">
              <w:rPr>
                <w:rFonts w:cs="Tahoma"/>
                <w:b w:val="0"/>
                <w:bCs w:val="0"/>
              </w:rPr>
              <w:t>freezers</w:t>
            </w:r>
            <w:r w:rsidR="00E93F2F" w:rsidRPr="00956052">
              <w:rPr>
                <w:rFonts w:cs="Tahoma"/>
              </w:rPr>
              <w:t>,</w:t>
            </w:r>
            <w:r w:rsidRPr="00956052">
              <w:rPr>
                <w:rFonts w:cs="Tahoma"/>
                <w:b w:val="0"/>
                <w:bCs w:val="0"/>
              </w:rPr>
              <w:t xml:space="preserve"> and ice machines.</w:t>
            </w:r>
            <w:r w:rsidR="0042221D">
              <w:rPr>
                <w:rFonts w:cs="Tahoma"/>
                <w:b w:val="0"/>
                <w:bCs w:val="0"/>
              </w:rPr>
              <w:t xml:space="preserve"> </w:t>
            </w:r>
            <w:r w:rsidRPr="00956052">
              <w:rPr>
                <w:rFonts w:cs="Tahoma"/>
                <w:b w:val="0"/>
                <w:bCs w:val="0"/>
              </w:rPr>
              <w:t>Also getting accustomed to the tools and vacuum and recovery tools and equipment.</w:t>
            </w:r>
          </w:p>
        </w:tc>
      </w:tr>
      <w:tr w:rsidR="00574901" w:rsidRPr="005E6D45" w14:paraId="7E9ABF9B"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4D9EA53C" w14:textId="37DA10D0" w:rsidR="00927E3A" w:rsidRPr="00E15D51" w:rsidRDefault="00927E3A" w:rsidP="003E7760">
            <w:pPr>
              <w:pStyle w:val="Heading5"/>
              <w:spacing w:before="120" w:after="120"/>
              <w:outlineLvl w:val="4"/>
              <w:rPr>
                <w:rStyle w:val="Heading5Char"/>
                <w:sz w:val="21"/>
                <w:szCs w:val="21"/>
              </w:rPr>
            </w:pPr>
            <w:r w:rsidRPr="00E15D51">
              <w:rPr>
                <w:rStyle w:val="Heading5Char"/>
                <w:sz w:val="21"/>
                <w:szCs w:val="21"/>
              </w:rPr>
              <w:t>MAT10</w:t>
            </w:r>
            <w:r w:rsidRPr="00E15D51">
              <w:rPr>
                <w:sz w:val="21"/>
                <w:szCs w:val="21"/>
              </w:rPr>
              <w:t>4 E</w:t>
            </w:r>
            <w:r w:rsidRPr="00E15D51">
              <w:rPr>
                <w:rStyle w:val="Heading5Char"/>
                <w:sz w:val="21"/>
                <w:szCs w:val="21"/>
              </w:rPr>
              <w:t>lements of Mathematics</w:t>
            </w:r>
            <w:r w:rsidRPr="005E6D45">
              <w:rPr>
                <w:rFonts w:cs="Tahoma"/>
                <w:b w:val="0"/>
                <w:bCs w:val="0"/>
              </w:rPr>
              <w:tab/>
            </w:r>
            <w:r w:rsidR="00E45390">
              <w:rPr>
                <w:rFonts w:cs="Tahoma"/>
                <w:b w:val="0"/>
                <w:bCs w:val="0"/>
              </w:rPr>
              <w:br/>
            </w:r>
            <w:r w:rsidR="00E45390" w:rsidRPr="00A60A64">
              <w:rPr>
                <w:rStyle w:val="Heading5Char"/>
                <w:sz w:val="20"/>
                <w:szCs w:val="20"/>
              </w:rPr>
              <w:t>(year archived: 2023)</w:t>
            </w:r>
          </w:p>
        </w:tc>
        <w:tc>
          <w:tcPr>
            <w:tcW w:w="968" w:type="dxa"/>
          </w:tcPr>
          <w:p w14:paraId="5A35D107" w14:textId="4C10419D" w:rsidR="00927E3A" w:rsidRDefault="00927E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c>
          <w:tcPr>
            <w:tcW w:w="3038" w:type="dxa"/>
            <w:gridSpan w:val="2"/>
          </w:tcPr>
          <w:p w14:paraId="5DA0D867" w14:textId="65714B6D" w:rsidR="00927E3A" w:rsidRDefault="00927E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927E3A" w:rsidRPr="005E6D45" w14:paraId="1E4D55D2"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44F5A1CF" w14:textId="26B20E36" w:rsidR="00927E3A" w:rsidRDefault="00927E3A" w:rsidP="003E7760">
            <w:pPr>
              <w:spacing w:before="120" w:after="120"/>
              <w:rPr>
                <w:rFonts w:cs="Tahoma"/>
                <w:color w:val="FF0000"/>
              </w:rPr>
            </w:pPr>
            <w:r w:rsidRPr="005E6D45">
              <w:rPr>
                <w:rFonts w:cs="Tahoma"/>
                <w:b w:val="0"/>
                <w:bCs w:val="0"/>
              </w:rPr>
              <w:t xml:space="preserve">This course begins with an assessment and review of arithmetic, including fractions. A significant portion of the course will be devoted to developing an understanding of the metric system and metric conversions. Calculator proficiency will be emphasized. Basic statistics will be covered, including the standard normal curve and students will develop proficiency in interpreting graphs and charts. </w:t>
            </w:r>
          </w:p>
        </w:tc>
      </w:tr>
      <w:tr w:rsidR="00574901" w:rsidRPr="005E6D45" w14:paraId="5C3D0E30"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13C85F68" w14:textId="1362F7C1" w:rsidR="00A60A64" w:rsidRPr="00A60A64" w:rsidRDefault="00927E3A" w:rsidP="00E45390">
            <w:pPr>
              <w:pStyle w:val="Heading5"/>
              <w:spacing w:before="120" w:after="120"/>
              <w:outlineLvl w:val="4"/>
            </w:pPr>
            <w:r w:rsidRPr="00E15D51">
              <w:rPr>
                <w:rStyle w:val="Heading5Char"/>
                <w:sz w:val="21"/>
                <w:szCs w:val="21"/>
              </w:rPr>
              <w:t>MAT130 College Algebra and Trigonometry</w:t>
            </w:r>
            <w:r w:rsidR="00E45390">
              <w:rPr>
                <w:rStyle w:val="Heading5Char"/>
                <w:sz w:val="21"/>
                <w:szCs w:val="21"/>
              </w:rPr>
              <w:br/>
            </w:r>
            <w:r w:rsidR="00A60A64" w:rsidRPr="00A60A64">
              <w:rPr>
                <w:rStyle w:val="Heading5Char"/>
                <w:sz w:val="20"/>
                <w:szCs w:val="20"/>
              </w:rPr>
              <w:t>(year archived: 2023)</w:t>
            </w:r>
          </w:p>
        </w:tc>
        <w:tc>
          <w:tcPr>
            <w:tcW w:w="968" w:type="dxa"/>
          </w:tcPr>
          <w:p w14:paraId="0900E12A" w14:textId="52196DEA" w:rsidR="00927E3A" w:rsidRDefault="00927E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3038" w:type="dxa"/>
            <w:gridSpan w:val="2"/>
          </w:tcPr>
          <w:p w14:paraId="01CACD92" w14:textId="46144A8D" w:rsidR="00927E3A" w:rsidRDefault="00927E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927E3A" w:rsidRPr="005E6D45" w14:paraId="61872808"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36B1E411" w14:textId="1C3D74E8" w:rsidR="00927E3A" w:rsidRDefault="00927E3A" w:rsidP="003E7760">
            <w:pPr>
              <w:spacing w:before="120" w:after="120"/>
              <w:rPr>
                <w:rFonts w:cs="Tahoma"/>
                <w:color w:val="FF0000"/>
              </w:rPr>
            </w:pPr>
            <w:r w:rsidRPr="005E6D45">
              <w:rPr>
                <w:rFonts w:cs="Tahoma"/>
                <w:b w:val="0"/>
                <w:bCs w:val="0"/>
              </w:rPr>
              <w:t xml:space="preserve">This course starts with a brief review of the fundamental concepts of algebra and then moves to equations and inequalities, functions and graphs, polynomial and rational functions, exponential and logarithmic functions, trigonometric functions and applications, vectors, and systems of equations and inequalities. </w:t>
            </w:r>
            <w:r w:rsidRPr="009E7026">
              <w:rPr>
                <w:rFonts w:cs="Tahoma"/>
                <w:bCs w:val="0"/>
                <w:color w:val="002060"/>
              </w:rPr>
              <w:t>PRE-REQUISITE:</w:t>
            </w:r>
            <w:r w:rsidR="0042221D">
              <w:rPr>
                <w:rFonts w:cs="Tahoma"/>
                <w:bCs w:val="0"/>
                <w:color w:val="002060"/>
              </w:rPr>
              <w:t xml:space="preserve"> </w:t>
            </w:r>
            <w:r w:rsidRPr="005E6D45">
              <w:rPr>
                <w:rFonts w:cs="Tahoma"/>
                <w:b w:val="0"/>
                <w:bCs w:val="0"/>
              </w:rPr>
              <w:t>MAT 092 or equivalent passed with a C- or better or by satisfactory scores on the WCCC skills assessment examination.</w:t>
            </w:r>
          </w:p>
        </w:tc>
      </w:tr>
      <w:tr w:rsidR="00574901" w:rsidRPr="005E6D45" w14:paraId="1D02187D"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4A339A8E" w14:textId="27BC9C58" w:rsidR="00A60A64" w:rsidRPr="00A60A64" w:rsidRDefault="00845449" w:rsidP="00E45390">
            <w:pPr>
              <w:pStyle w:val="Heading5"/>
              <w:spacing w:before="120" w:after="120"/>
              <w:outlineLvl w:val="4"/>
            </w:pPr>
            <w:r w:rsidRPr="00845449">
              <w:rPr>
                <w:rStyle w:val="Heading5Char"/>
                <w:sz w:val="21"/>
                <w:szCs w:val="21"/>
              </w:rPr>
              <w:t>M</w:t>
            </w:r>
            <w:r w:rsidR="00D3628F" w:rsidRPr="00845449">
              <w:rPr>
                <w:rStyle w:val="Heading5Char"/>
                <w:sz w:val="21"/>
                <w:szCs w:val="21"/>
              </w:rPr>
              <w:t>DT133</w:t>
            </w:r>
            <w:r w:rsidR="009E4887" w:rsidRPr="00845449">
              <w:rPr>
                <w:rStyle w:val="Heading5Char"/>
                <w:sz w:val="21"/>
                <w:szCs w:val="21"/>
              </w:rPr>
              <w:t xml:space="preserve"> </w:t>
            </w:r>
            <w:r w:rsidR="00C238FB" w:rsidRPr="00845449">
              <w:rPr>
                <w:rStyle w:val="Heading5Char"/>
                <w:sz w:val="21"/>
                <w:szCs w:val="21"/>
              </w:rPr>
              <w:t>Medical Documentation</w:t>
            </w:r>
            <w:r w:rsidR="00E45390">
              <w:rPr>
                <w:rStyle w:val="Heading5Char"/>
                <w:sz w:val="21"/>
                <w:szCs w:val="21"/>
              </w:rPr>
              <w:br/>
            </w:r>
            <w:r w:rsidR="00A60A64" w:rsidRPr="00A60A64">
              <w:rPr>
                <w:rStyle w:val="Heading5Char"/>
                <w:sz w:val="20"/>
                <w:szCs w:val="20"/>
              </w:rPr>
              <w:t>(year archived: 2023)</w:t>
            </w:r>
          </w:p>
        </w:tc>
        <w:tc>
          <w:tcPr>
            <w:tcW w:w="968" w:type="dxa"/>
          </w:tcPr>
          <w:p w14:paraId="38BD0E79" w14:textId="582B2917" w:rsidR="00873BCB" w:rsidRDefault="00004CC7"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038" w:type="dxa"/>
            <w:gridSpan w:val="2"/>
          </w:tcPr>
          <w:p w14:paraId="47E0FACB" w14:textId="6C5202FE" w:rsidR="00873BCB" w:rsidRDefault="00C238FB"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MDT134_Medical_Documentation" w:history="1">
              <w:r w:rsidRPr="00E26BBE">
                <w:rPr>
                  <w:rStyle w:val="Hyperlink"/>
                  <w:rFonts w:cs="Tahoma"/>
                  <w:sz w:val="22"/>
                </w:rPr>
                <w:t>M</w:t>
              </w:r>
              <w:r w:rsidR="00E26BBE" w:rsidRPr="00E26BBE">
                <w:rPr>
                  <w:rStyle w:val="Hyperlink"/>
                  <w:rFonts w:cs="Tahoma"/>
                  <w:sz w:val="22"/>
                </w:rPr>
                <w:t>D</w:t>
              </w:r>
              <w:r w:rsidRPr="00E26BBE">
                <w:rPr>
                  <w:rStyle w:val="Hyperlink"/>
                  <w:rFonts w:cs="Tahoma"/>
                  <w:sz w:val="22"/>
                </w:rPr>
                <w:t>T13</w:t>
              </w:r>
              <w:r w:rsidR="00E26BBE">
                <w:rPr>
                  <w:rStyle w:val="Hyperlink"/>
                  <w:rFonts w:cs="Tahoma"/>
                  <w:sz w:val="22"/>
                </w:rPr>
                <w:t>4</w:t>
              </w:r>
            </w:hyperlink>
          </w:p>
        </w:tc>
      </w:tr>
      <w:tr w:rsidR="00873BCB" w:rsidRPr="005E6D45" w14:paraId="36DE9947"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012D0327" w14:textId="5BA15F9F" w:rsidR="00873BCB" w:rsidRPr="00873BCB" w:rsidRDefault="00873BCB" w:rsidP="00873BCB">
            <w:pPr>
              <w:rPr>
                <w:rFonts w:cs="Tahoma"/>
              </w:rPr>
            </w:pPr>
            <w:r w:rsidRPr="005E6D45">
              <w:rPr>
                <w:rFonts w:cs="Tahoma"/>
                <w:b w:val="0"/>
                <w:bCs w:val="0"/>
              </w:rPr>
              <w:t>Students will gain medical documentation, transcription and scribing knowledge through authentic physician dictation and case studies.</w:t>
            </w:r>
            <w:r w:rsidR="0042221D">
              <w:rPr>
                <w:rFonts w:cs="Tahoma"/>
                <w:b w:val="0"/>
                <w:bCs w:val="0"/>
              </w:rPr>
              <w:t xml:space="preserve"> </w:t>
            </w:r>
            <w:r w:rsidRPr="005E6D45">
              <w:rPr>
                <w:rFonts w:cs="Tahoma"/>
                <w:b w:val="0"/>
                <w:bCs w:val="0"/>
              </w:rPr>
              <w:t>A wide variety of medical reports will be transcribed and scribed.</w:t>
            </w:r>
            <w:r w:rsidR="0042221D">
              <w:rPr>
                <w:rFonts w:cs="Tahoma"/>
                <w:b w:val="0"/>
                <w:bCs w:val="0"/>
              </w:rPr>
              <w:t xml:space="preserve"> </w:t>
            </w:r>
            <w:r w:rsidRPr="005E6D45">
              <w:rPr>
                <w:rFonts w:cs="Tahoma"/>
                <w:b w:val="0"/>
                <w:bCs w:val="0"/>
              </w:rPr>
              <w:t>Students will become familiar with the entire medical office workflow and how to electronically document patient information.</w:t>
            </w:r>
            <w:r w:rsidR="0042221D">
              <w:rPr>
                <w:rFonts w:cs="Tahoma"/>
                <w:b w:val="0"/>
                <w:bCs w:val="0"/>
              </w:rPr>
              <w:t xml:space="preserve"> </w:t>
            </w:r>
            <w:r w:rsidRPr="005E6D45">
              <w:rPr>
                <w:rFonts w:cs="Tahoma"/>
                <w:b w:val="0"/>
                <w:bCs w:val="0"/>
              </w:rPr>
              <w:t>Accuracy and appropriate use of medical abbreviations will be stressed and emphasized.</w:t>
            </w:r>
            <w:r w:rsidR="0042221D">
              <w:rPr>
                <w:rFonts w:cs="Tahoma"/>
                <w:b w:val="0"/>
                <w:bCs w:val="0"/>
              </w:rPr>
              <w:t xml:space="preserve"> </w:t>
            </w:r>
            <w:r w:rsidRPr="005E6D45">
              <w:rPr>
                <w:rFonts w:cs="Tahoma"/>
                <w:b w:val="0"/>
                <w:bCs w:val="0"/>
              </w:rPr>
              <w:t>Students will become accustomed to using reference materials. This course must be passed with a B- or better.</w:t>
            </w:r>
            <w:r w:rsidR="0042221D">
              <w:rPr>
                <w:rFonts w:cs="Tahoma"/>
                <w:b w:val="0"/>
                <w:bCs w:val="0"/>
              </w:rPr>
              <w:t xml:space="preserve"> </w:t>
            </w:r>
            <w:r w:rsidRPr="009E7026">
              <w:rPr>
                <w:rFonts w:cs="Tahoma"/>
                <w:bCs w:val="0"/>
                <w:color w:val="002060"/>
              </w:rPr>
              <w:t>PRE-REQUISITE:</w:t>
            </w:r>
            <w:r w:rsidR="0042221D">
              <w:rPr>
                <w:rFonts w:cs="Tahoma"/>
                <w:bCs w:val="0"/>
                <w:color w:val="002060"/>
              </w:rPr>
              <w:t xml:space="preserve"> </w:t>
            </w:r>
            <w:r w:rsidRPr="005E6D45">
              <w:rPr>
                <w:rFonts w:cs="Tahoma"/>
                <w:b w:val="0"/>
                <w:bCs w:val="0"/>
              </w:rPr>
              <w:t>CPT140, MDT103 and MDT125.</w:t>
            </w:r>
          </w:p>
        </w:tc>
      </w:tr>
      <w:tr w:rsidR="00574901" w:rsidRPr="005E6D45" w14:paraId="5AF5B837"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283868A5" w14:textId="3C95F875" w:rsidR="004B2829" w:rsidRPr="004B2829" w:rsidRDefault="00302D4D" w:rsidP="00E45390">
            <w:pPr>
              <w:pStyle w:val="Heading5"/>
              <w:spacing w:before="120" w:after="120"/>
              <w:outlineLvl w:val="4"/>
            </w:pPr>
            <w:r w:rsidRPr="00302D4D">
              <w:rPr>
                <w:rStyle w:val="Heading5Char"/>
                <w:sz w:val="21"/>
                <w:szCs w:val="21"/>
              </w:rPr>
              <w:t>MDT135 Clinical Office Procedures I</w:t>
            </w:r>
            <w:r w:rsidR="00E45390">
              <w:rPr>
                <w:rStyle w:val="Heading5Char"/>
                <w:sz w:val="21"/>
                <w:szCs w:val="21"/>
              </w:rPr>
              <w:br/>
            </w:r>
            <w:r w:rsidR="004B2829" w:rsidRPr="00A60A64">
              <w:rPr>
                <w:rStyle w:val="Heading5Char"/>
                <w:sz w:val="20"/>
                <w:szCs w:val="20"/>
              </w:rPr>
              <w:t>(year archived: 202</w:t>
            </w:r>
            <w:r w:rsidR="004B2829">
              <w:rPr>
                <w:rStyle w:val="Heading5Char"/>
                <w:sz w:val="20"/>
                <w:szCs w:val="20"/>
              </w:rPr>
              <w:t>4</w:t>
            </w:r>
            <w:r w:rsidR="004B2829" w:rsidRPr="00A60A64">
              <w:rPr>
                <w:rStyle w:val="Heading5Char"/>
                <w:sz w:val="20"/>
                <w:szCs w:val="20"/>
              </w:rPr>
              <w:t>)</w:t>
            </w:r>
          </w:p>
        </w:tc>
        <w:tc>
          <w:tcPr>
            <w:tcW w:w="968" w:type="dxa"/>
          </w:tcPr>
          <w:p w14:paraId="171339FE" w14:textId="39FC1BE6" w:rsidR="00AD6A81" w:rsidRDefault="00302D4D"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c>
          <w:tcPr>
            <w:tcW w:w="3038" w:type="dxa"/>
            <w:gridSpan w:val="2"/>
          </w:tcPr>
          <w:p w14:paraId="57A473A7" w14:textId="2881D803" w:rsidR="00AD6A81" w:rsidRDefault="00302D4D"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MDT136_Clinical_Office" w:history="1">
              <w:r w:rsidRPr="002C16B0">
                <w:rPr>
                  <w:rStyle w:val="Hyperlink"/>
                  <w:rFonts w:cs="Tahoma"/>
                  <w:sz w:val="22"/>
                </w:rPr>
                <w:t>MDT136</w:t>
              </w:r>
            </w:hyperlink>
          </w:p>
        </w:tc>
      </w:tr>
      <w:tr w:rsidR="00AD6A81" w:rsidRPr="005E6D45" w14:paraId="624B3808"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04F5BC73" w14:textId="018D9ADD" w:rsidR="00AD6A81" w:rsidRPr="002C16B0" w:rsidRDefault="002C16B0" w:rsidP="002C16B0">
            <w:pPr>
              <w:rPr>
                <w:rFonts w:cs="Tahoma"/>
                <w:b w:val="0"/>
                <w:bCs w:val="0"/>
              </w:rPr>
            </w:pPr>
            <w:r w:rsidRPr="002C16B0">
              <w:rPr>
                <w:rFonts w:cs="Tahoma"/>
                <w:b w:val="0"/>
                <w:bCs w:val="0"/>
              </w:rPr>
              <w:t xml:space="preserve">The student will be introduced to the role of a medical office professional through extensive textbook study, lectures, industry speakers, and local field trips. Topics include administrative tasks, various work environments, medical ethics, medical law, and basic medical office practice. Through a medical office practice set, students will experience a realistic medical setting dealing with History and Physical Reports, Operative Reports, Consultation Reports and Pathology Reports. Students will transcribe a series of patient reports. Principles of asepsis, disease transmission, and OSHA standards will be introduced. Students will be responsible for administering vital signs, blood pressure, height, weight, and pulse. Emphasis will be placed on developing positive interpersonal skills and a strong work ethic. HIPAA standards and questions related to patient care, consent, and authorization will be discussed thoroughly. This course must be passed with a B- or better. </w:t>
            </w:r>
            <w:r w:rsidRPr="00ED6D77">
              <w:rPr>
                <w:rFonts w:cs="Tahoma"/>
                <w:bCs w:val="0"/>
                <w:color w:val="002060"/>
              </w:rPr>
              <w:t xml:space="preserve">PRE-REQUISITE: </w:t>
            </w:r>
            <w:r w:rsidRPr="002C16B0">
              <w:rPr>
                <w:rFonts w:cs="Tahoma"/>
                <w:b w:val="0"/>
                <w:bCs w:val="0"/>
              </w:rPr>
              <w:t>MDT103, MDT125 and CPT140, or instructor permission.</w:t>
            </w:r>
          </w:p>
        </w:tc>
      </w:tr>
      <w:tr w:rsidR="00574901" w:rsidRPr="005E6D45" w14:paraId="083E3FD6"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41ACA2C6" w14:textId="260B7FC3" w:rsidR="004B2829" w:rsidRPr="004B2829" w:rsidRDefault="00EF39C0" w:rsidP="00E45390">
            <w:pPr>
              <w:pStyle w:val="Heading5"/>
              <w:spacing w:before="120" w:after="120"/>
              <w:outlineLvl w:val="4"/>
            </w:pPr>
            <w:r w:rsidRPr="00EF39C0">
              <w:rPr>
                <w:rStyle w:val="Heading5Char"/>
                <w:sz w:val="21"/>
                <w:szCs w:val="21"/>
              </w:rPr>
              <w:lastRenderedPageBreak/>
              <w:t xml:space="preserve">MDT227 Introduction to Pharmacology  </w:t>
            </w:r>
            <w:r w:rsidR="00E45390">
              <w:rPr>
                <w:rStyle w:val="Heading5Char"/>
                <w:sz w:val="21"/>
                <w:szCs w:val="21"/>
              </w:rPr>
              <w:br/>
            </w:r>
            <w:r w:rsidR="004B2829" w:rsidRPr="00A60A64">
              <w:rPr>
                <w:rStyle w:val="Heading5Char"/>
                <w:sz w:val="20"/>
                <w:szCs w:val="20"/>
              </w:rPr>
              <w:t>(year archived: 202</w:t>
            </w:r>
            <w:r w:rsidR="004B2829">
              <w:rPr>
                <w:rStyle w:val="Heading5Char"/>
                <w:sz w:val="20"/>
                <w:szCs w:val="20"/>
              </w:rPr>
              <w:t>4</w:t>
            </w:r>
            <w:r w:rsidR="004B2829" w:rsidRPr="00A60A64">
              <w:rPr>
                <w:rStyle w:val="Heading5Char"/>
                <w:sz w:val="20"/>
                <w:szCs w:val="20"/>
              </w:rPr>
              <w:t>)</w:t>
            </w:r>
          </w:p>
        </w:tc>
        <w:tc>
          <w:tcPr>
            <w:tcW w:w="968" w:type="dxa"/>
          </w:tcPr>
          <w:p w14:paraId="16ED6252" w14:textId="2F7BF0E5" w:rsidR="00AD6A81" w:rsidRPr="00EF39C0" w:rsidRDefault="00EF39C0" w:rsidP="00EF39C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038" w:type="dxa"/>
            <w:gridSpan w:val="2"/>
          </w:tcPr>
          <w:p w14:paraId="2BE195D8" w14:textId="0FB59BED" w:rsidR="00AD6A81" w:rsidRDefault="00EF39C0"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MDT228_Introduction_to" w:history="1">
              <w:r w:rsidRPr="00EF39C0">
                <w:rPr>
                  <w:rStyle w:val="Hyperlink"/>
                  <w:rFonts w:cs="Tahoma"/>
                  <w:sz w:val="22"/>
                </w:rPr>
                <w:t>MDT228</w:t>
              </w:r>
            </w:hyperlink>
          </w:p>
        </w:tc>
      </w:tr>
      <w:tr w:rsidR="00AD6A81" w:rsidRPr="005E6D45" w14:paraId="4B3B6352"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0D27CEF6" w14:textId="214868FF" w:rsidR="00AD6A81" w:rsidRDefault="00ED6D77" w:rsidP="003E7760">
            <w:pPr>
              <w:spacing w:before="120" w:after="120"/>
              <w:rPr>
                <w:rFonts w:cs="Tahoma"/>
                <w:color w:val="FF0000"/>
              </w:rPr>
            </w:pPr>
            <w:r w:rsidRPr="00ED6D77">
              <w:rPr>
                <w:rFonts w:cs="Tahoma"/>
                <w:b w:val="0"/>
                <w:bCs w:val="0"/>
              </w:rPr>
              <w:t xml:space="preserve">This course is designed to provide the student with a broad knowledge of drugs, their origin, characteristics, and side effects. Emphasis is placed on patient education and the importance of working with medication. This course must be passed with a B- or better. </w:t>
            </w:r>
            <w:r w:rsidRPr="00ED6D77">
              <w:rPr>
                <w:rFonts w:cs="Tahoma"/>
                <w:bCs w:val="0"/>
                <w:color w:val="002060"/>
              </w:rPr>
              <w:t>PRE-REQUISITE</w:t>
            </w:r>
            <w:r w:rsidRPr="00ED6D77">
              <w:rPr>
                <w:rFonts w:cs="Tahoma"/>
                <w:b w:val="0"/>
                <w:bCs w:val="0"/>
              </w:rPr>
              <w:t>: MDT125.</w:t>
            </w:r>
          </w:p>
        </w:tc>
      </w:tr>
      <w:tr w:rsidR="00574901" w:rsidRPr="005E6D45" w14:paraId="4494EF2E"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14F3F2BF" w14:textId="7A42956B" w:rsidR="004B2829" w:rsidRPr="004B2829" w:rsidRDefault="005E7F41" w:rsidP="00E45390">
            <w:pPr>
              <w:pStyle w:val="Heading5"/>
              <w:spacing w:before="120" w:after="120"/>
              <w:outlineLvl w:val="4"/>
            </w:pPr>
            <w:r w:rsidRPr="005E7F41">
              <w:rPr>
                <w:rStyle w:val="Heading5Char"/>
                <w:sz w:val="21"/>
                <w:szCs w:val="21"/>
              </w:rPr>
              <w:t xml:space="preserve">MDT235 Clinical Office Procedures II  </w:t>
            </w:r>
            <w:r w:rsidR="00E45390">
              <w:rPr>
                <w:rStyle w:val="Heading5Char"/>
                <w:sz w:val="21"/>
                <w:szCs w:val="21"/>
              </w:rPr>
              <w:br/>
            </w:r>
            <w:r w:rsidR="004B2829" w:rsidRPr="00A60A64">
              <w:rPr>
                <w:rStyle w:val="Heading5Char"/>
                <w:sz w:val="20"/>
                <w:szCs w:val="20"/>
              </w:rPr>
              <w:t>(year archived: 202</w:t>
            </w:r>
            <w:r w:rsidR="004B2829">
              <w:rPr>
                <w:rStyle w:val="Heading5Char"/>
                <w:sz w:val="20"/>
                <w:szCs w:val="20"/>
              </w:rPr>
              <w:t>4</w:t>
            </w:r>
            <w:r w:rsidR="004B2829" w:rsidRPr="00A60A64">
              <w:rPr>
                <w:rStyle w:val="Heading5Char"/>
                <w:sz w:val="20"/>
                <w:szCs w:val="20"/>
              </w:rPr>
              <w:t>)</w:t>
            </w:r>
          </w:p>
        </w:tc>
        <w:tc>
          <w:tcPr>
            <w:tcW w:w="968" w:type="dxa"/>
          </w:tcPr>
          <w:p w14:paraId="6DB4530A" w14:textId="0E8808C5" w:rsidR="00AD6A81" w:rsidRDefault="004B2829"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038" w:type="dxa"/>
            <w:gridSpan w:val="2"/>
          </w:tcPr>
          <w:p w14:paraId="39E295AD" w14:textId="6068DCDC" w:rsidR="00AD6A81" w:rsidRDefault="004B2829"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MDT236_Clinical_Office" w:history="1">
              <w:r w:rsidRPr="004B2829">
                <w:rPr>
                  <w:rStyle w:val="Hyperlink"/>
                  <w:rFonts w:cs="Tahoma"/>
                  <w:sz w:val="22"/>
                </w:rPr>
                <w:t>MDT23</w:t>
              </w:r>
              <w:r>
                <w:rPr>
                  <w:rStyle w:val="Hyperlink"/>
                  <w:rFonts w:cs="Tahoma"/>
                  <w:sz w:val="22"/>
                </w:rPr>
                <w:t>6</w:t>
              </w:r>
            </w:hyperlink>
          </w:p>
        </w:tc>
      </w:tr>
      <w:tr w:rsidR="00AD6A81" w:rsidRPr="005E6D45" w14:paraId="3F9BDC56"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7387E652" w14:textId="5354B662" w:rsidR="00AD6A81" w:rsidRDefault="004B2829" w:rsidP="003E7760">
            <w:pPr>
              <w:spacing w:before="120" w:after="120"/>
              <w:rPr>
                <w:rFonts w:cs="Tahoma"/>
                <w:color w:val="FF0000"/>
              </w:rPr>
            </w:pPr>
            <w:r w:rsidRPr="004B2829">
              <w:rPr>
                <w:rFonts w:cs="Tahoma"/>
                <w:b w:val="0"/>
                <w:bCs w:val="0"/>
              </w:rPr>
              <w:t xml:space="preserve">This course will employ methodologies of CLIA-Waived testing, performance of electrocardiography, the correct administration of oral, </w:t>
            </w:r>
            <w:proofErr w:type="gramStart"/>
            <w:r w:rsidRPr="004B2829">
              <w:rPr>
                <w:rFonts w:cs="Tahoma"/>
                <w:b w:val="0"/>
                <w:bCs w:val="0"/>
              </w:rPr>
              <w:t>parental</w:t>
            </w:r>
            <w:proofErr w:type="gramEnd"/>
            <w:r w:rsidRPr="004B2829">
              <w:rPr>
                <w:rFonts w:cs="Tahoma"/>
                <w:b w:val="0"/>
                <w:bCs w:val="0"/>
              </w:rPr>
              <w:t xml:space="preserve"> and topical medications, specimen collection and patient care. A special emphasis will be placed on reviewing manufacturer’s instructions, patient care, education, and patient rights. This course must be passed with a B- or better. </w:t>
            </w:r>
            <w:r w:rsidRPr="004B2829">
              <w:rPr>
                <w:rFonts w:cs="Tahoma"/>
                <w:bCs w:val="0"/>
                <w:color w:val="002060"/>
              </w:rPr>
              <w:t>PRE-REQUISITE:</w:t>
            </w:r>
            <w:r w:rsidRPr="004B2829">
              <w:rPr>
                <w:rFonts w:cs="Tahoma"/>
                <w:b w:val="0"/>
                <w:bCs w:val="0"/>
              </w:rPr>
              <w:t xml:space="preserve"> MDT135.</w:t>
            </w:r>
          </w:p>
        </w:tc>
      </w:tr>
      <w:tr w:rsidR="00574901" w:rsidRPr="005E6D45" w14:paraId="56B93F82"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0171BC4E" w14:textId="772FEE9B" w:rsidR="00A60A64" w:rsidRPr="00A60A64" w:rsidRDefault="00BF5081" w:rsidP="00E45390">
            <w:pPr>
              <w:pStyle w:val="Heading5"/>
              <w:spacing w:before="120" w:after="120"/>
              <w:outlineLvl w:val="4"/>
            </w:pPr>
            <w:r w:rsidRPr="00E15D51">
              <w:rPr>
                <w:rStyle w:val="Heading5Char"/>
                <w:sz w:val="21"/>
                <w:szCs w:val="21"/>
              </w:rPr>
              <w:t>MET129 Introduction to Engine Overhaul</w:t>
            </w:r>
            <w:r w:rsidR="00E45390">
              <w:rPr>
                <w:rStyle w:val="Heading5Char"/>
                <w:sz w:val="21"/>
                <w:szCs w:val="21"/>
              </w:rPr>
              <w:br/>
            </w:r>
            <w:r w:rsidR="00A60A64" w:rsidRPr="00A60A64">
              <w:rPr>
                <w:rStyle w:val="Heading5Char"/>
                <w:sz w:val="20"/>
                <w:szCs w:val="20"/>
              </w:rPr>
              <w:t>(year archived: 2023)</w:t>
            </w:r>
          </w:p>
        </w:tc>
        <w:tc>
          <w:tcPr>
            <w:tcW w:w="968" w:type="dxa"/>
          </w:tcPr>
          <w:p w14:paraId="0351A866" w14:textId="56B2CA1B" w:rsidR="002D5AB3" w:rsidRPr="005E6D45" w:rsidRDefault="0046651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038" w:type="dxa"/>
            <w:gridSpan w:val="2"/>
          </w:tcPr>
          <w:p w14:paraId="6EB5FD09" w14:textId="7A0BE358" w:rsidR="002D5AB3" w:rsidRDefault="00EE45EF"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MET101_Diesel_Engine" w:history="1">
              <w:r w:rsidRPr="0058202F">
                <w:rPr>
                  <w:rStyle w:val="Hyperlink"/>
                  <w:rFonts w:cs="Tahoma"/>
                  <w:sz w:val="22"/>
                </w:rPr>
                <w:t>MET101</w:t>
              </w:r>
            </w:hyperlink>
          </w:p>
        </w:tc>
      </w:tr>
      <w:tr w:rsidR="00AF6F23" w:rsidRPr="005E6D45" w14:paraId="75F5613E"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32C62139" w14:textId="086E1352" w:rsidR="00AF6F23" w:rsidRDefault="00AF6F23" w:rsidP="003E7760">
            <w:pPr>
              <w:spacing w:before="120" w:after="120"/>
              <w:rPr>
                <w:rFonts w:cs="Tahoma"/>
                <w:color w:val="FF0000"/>
              </w:rPr>
            </w:pPr>
            <w:r w:rsidRPr="005E6D45">
              <w:rPr>
                <w:rFonts w:cs="Tahoma"/>
                <w:b w:val="0"/>
                <w:bCs w:val="0"/>
              </w:rPr>
              <w:t>This course is designed to give the student knowledge of diesel engine theory and construction, including engine operation, component identification and terminology. This is the companion course to MET131.</w:t>
            </w:r>
          </w:p>
        </w:tc>
      </w:tr>
      <w:tr w:rsidR="00574901" w:rsidRPr="005E6D45" w14:paraId="47FB6061"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13DF4C41" w14:textId="68EE3A4E" w:rsidR="00A60A64" w:rsidRPr="00E45390" w:rsidRDefault="002619C0" w:rsidP="00E45390">
            <w:pPr>
              <w:pStyle w:val="Heading5"/>
              <w:spacing w:before="120" w:after="120"/>
              <w:outlineLvl w:val="4"/>
              <w:rPr>
                <w:b w:val="0"/>
                <w:bCs w:val="0"/>
                <w:sz w:val="21"/>
                <w:szCs w:val="21"/>
              </w:rPr>
            </w:pPr>
            <w:r w:rsidRPr="00E15D51">
              <w:rPr>
                <w:rStyle w:val="Heading5Char"/>
                <w:sz w:val="21"/>
                <w:szCs w:val="21"/>
              </w:rPr>
              <w:t>MET131 Engine Overhaul Lab</w:t>
            </w:r>
            <w:r w:rsidR="00E45390">
              <w:rPr>
                <w:rStyle w:val="Heading5Char"/>
                <w:b w:val="0"/>
                <w:bCs w:val="0"/>
                <w:sz w:val="21"/>
                <w:szCs w:val="21"/>
              </w:rPr>
              <w:br/>
            </w:r>
            <w:r w:rsidR="00A60A64" w:rsidRPr="00A60A64">
              <w:rPr>
                <w:rStyle w:val="Heading5Char"/>
                <w:sz w:val="20"/>
                <w:szCs w:val="20"/>
              </w:rPr>
              <w:t>(year archived: 2023)</w:t>
            </w:r>
          </w:p>
        </w:tc>
        <w:tc>
          <w:tcPr>
            <w:tcW w:w="968" w:type="dxa"/>
          </w:tcPr>
          <w:p w14:paraId="787D2630" w14:textId="037916A0" w:rsidR="002D5AB3" w:rsidRPr="005E6D45" w:rsidRDefault="0046651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c>
          <w:tcPr>
            <w:tcW w:w="3038" w:type="dxa"/>
            <w:gridSpan w:val="2"/>
          </w:tcPr>
          <w:p w14:paraId="742EF1B3" w14:textId="5A9477E7" w:rsidR="002D5AB3" w:rsidRDefault="00EE45EF"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MET137_Diesel_Engine" w:history="1">
              <w:r w:rsidRPr="00B16EA6">
                <w:rPr>
                  <w:rStyle w:val="Hyperlink"/>
                  <w:rFonts w:cs="Tahoma"/>
                  <w:sz w:val="22"/>
                </w:rPr>
                <w:t>MET1</w:t>
              </w:r>
              <w:r w:rsidR="00B16EA6" w:rsidRPr="00B16EA6">
                <w:rPr>
                  <w:rStyle w:val="Hyperlink"/>
                  <w:rFonts w:cs="Tahoma"/>
                  <w:sz w:val="22"/>
                </w:rPr>
                <w:t>37</w:t>
              </w:r>
            </w:hyperlink>
          </w:p>
        </w:tc>
      </w:tr>
      <w:tr w:rsidR="00AF6F23" w:rsidRPr="005E6D45" w14:paraId="573694DC"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0217697D" w14:textId="300FD54C" w:rsidR="00AF6F23" w:rsidRDefault="00A3038F" w:rsidP="003E7760">
            <w:pPr>
              <w:spacing w:before="120" w:after="120"/>
              <w:rPr>
                <w:rFonts w:cs="Tahoma"/>
                <w:color w:val="FF0000"/>
              </w:rPr>
            </w:pPr>
            <w:r w:rsidRPr="005E6D45">
              <w:rPr>
                <w:rFonts w:cs="Tahoma"/>
                <w:b w:val="0"/>
                <w:bCs w:val="0"/>
              </w:rPr>
              <w:t>In a modern, well-equipped lab, students are given a hands-on opportunity to overhaul a diesel engine, using factory service manuals and a variety of specialty tools. Proper disassembly and assembly of the engine is taught. Measurement, repair, and assembly of all components provide a solid technical background in diesel engines.</w:t>
            </w:r>
          </w:p>
        </w:tc>
      </w:tr>
      <w:tr w:rsidR="00574901" w:rsidRPr="005E6D45" w14:paraId="379B6DC4"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36927DB0" w14:textId="3E324DC5" w:rsidR="00A60A64" w:rsidRPr="00A60A64" w:rsidRDefault="002C2501" w:rsidP="00E45390">
            <w:pPr>
              <w:pStyle w:val="Heading5"/>
              <w:spacing w:before="120" w:after="120"/>
              <w:outlineLvl w:val="4"/>
            </w:pPr>
            <w:r w:rsidRPr="00E15D51">
              <w:rPr>
                <w:rStyle w:val="Heading5Char"/>
                <w:sz w:val="21"/>
                <w:szCs w:val="21"/>
              </w:rPr>
              <w:t>MET144 Engine Repair and Performance</w:t>
            </w:r>
            <w:r w:rsidR="00E45390">
              <w:rPr>
                <w:rStyle w:val="Heading5Char"/>
                <w:sz w:val="21"/>
                <w:szCs w:val="21"/>
              </w:rPr>
              <w:br/>
            </w:r>
            <w:r w:rsidR="00A60A64" w:rsidRPr="00A60A64">
              <w:rPr>
                <w:rStyle w:val="Heading5Char"/>
                <w:sz w:val="20"/>
                <w:szCs w:val="20"/>
              </w:rPr>
              <w:t>(year archived: 2023)</w:t>
            </w:r>
          </w:p>
        </w:tc>
        <w:tc>
          <w:tcPr>
            <w:tcW w:w="968" w:type="dxa"/>
          </w:tcPr>
          <w:p w14:paraId="2CEC8A5A" w14:textId="1F7420B5" w:rsidR="002D5AB3" w:rsidRPr="005E6D45" w:rsidRDefault="0046651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038" w:type="dxa"/>
            <w:gridSpan w:val="2"/>
          </w:tcPr>
          <w:p w14:paraId="09846821" w14:textId="61000530" w:rsidR="002D5AB3" w:rsidRDefault="00B16EA6"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MET138_Automotive_Engine" w:history="1">
              <w:r w:rsidRPr="00B16EA6">
                <w:rPr>
                  <w:rStyle w:val="Hyperlink"/>
                  <w:rFonts w:cs="Tahoma"/>
                  <w:sz w:val="22"/>
                </w:rPr>
                <w:t>MET138</w:t>
              </w:r>
            </w:hyperlink>
          </w:p>
        </w:tc>
      </w:tr>
      <w:tr w:rsidR="00A3038F" w:rsidRPr="005E6D45" w14:paraId="35F4A191"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193589D0" w14:textId="3E64CD85" w:rsidR="00A3038F" w:rsidRDefault="009F4AB4" w:rsidP="003E7760">
            <w:pPr>
              <w:spacing w:before="120" w:after="120"/>
              <w:rPr>
                <w:rFonts w:cs="Tahoma"/>
                <w:color w:val="FF0000"/>
              </w:rPr>
            </w:pPr>
            <w:r w:rsidRPr="005E6D45">
              <w:rPr>
                <w:rFonts w:cs="Tahoma"/>
                <w:b w:val="0"/>
                <w:bCs w:val="0"/>
              </w:rPr>
              <w:t>Taught to the standards of ASE, this course covers engine theory and repair techniques and procedures. Successful completion of this course prepares students for the ASE exams in engine specialty areas.</w:t>
            </w:r>
          </w:p>
        </w:tc>
      </w:tr>
      <w:tr w:rsidR="00574901" w:rsidRPr="005E6D45" w14:paraId="1975F678"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1D5ED04C" w14:textId="23DAF5A7" w:rsidR="00A60A64" w:rsidRPr="00A60A64" w:rsidRDefault="00466515" w:rsidP="00E45390">
            <w:pPr>
              <w:pStyle w:val="Heading5"/>
              <w:spacing w:before="120" w:after="120"/>
              <w:outlineLvl w:val="4"/>
            </w:pPr>
            <w:r w:rsidRPr="00E15D51">
              <w:rPr>
                <w:rStyle w:val="Heading5Char"/>
                <w:sz w:val="21"/>
                <w:szCs w:val="21"/>
              </w:rPr>
              <w:t>MET145 Advanced Engine Repair Lab</w:t>
            </w:r>
            <w:r w:rsidR="00E45390">
              <w:rPr>
                <w:rStyle w:val="Heading5Char"/>
                <w:sz w:val="21"/>
                <w:szCs w:val="21"/>
              </w:rPr>
              <w:br/>
            </w:r>
            <w:r w:rsidR="00A60A64" w:rsidRPr="00A60A64">
              <w:rPr>
                <w:rStyle w:val="Heading5Char"/>
                <w:sz w:val="20"/>
                <w:szCs w:val="20"/>
              </w:rPr>
              <w:t>(year archived: 2023)</w:t>
            </w:r>
          </w:p>
        </w:tc>
        <w:tc>
          <w:tcPr>
            <w:tcW w:w="968" w:type="dxa"/>
          </w:tcPr>
          <w:p w14:paraId="5969AFC7" w14:textId="012AD763" w:rsidR="002D5AB3" w:rsidRPr="005E6D45" w:rsidRDefault="0046651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5 cr.</w:t>
            </w:r>
          </w:p>
        </w:tc>
        <w:tc>
          <w:tcPr>
            <w:tcW w:w="3038" w:type="dxa"/>
            <w:gridSpan w:val="2"/>
          </w:tcPr>
          <w:p w14:paraId="468939AA" w14:textId="6FCE4528" w:rsidR="002D5AB3" w:rsidRDefault="00B16EA6"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MET139_Automotive_Engine" w:history="1">
              <w:r w:rsidRPr="00B16EA6">
                <w:rPr>
                  <w:rStyle w:val="Hyperlink"/>
                  <w:rFonts w:cs="Tahoma"/>
                  <w:sz w:val="22"/>
                </w:rPr>
                <w:t>MET139</w:t>
              </w:r>
            </w:hyperlink>
          </w:p>
        </w:tc>
      </w:tr>
      <w:tr w:rsidR="00725F28" w:rsidRPr="005E6D45" w14:paraId="0563D7AB"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5D75A5BB" w14:textId="34D3AC88" w:rsidR="00725F28" w:rsidRDefault="00725F28" w:rsidP="003E7760">
            <w:pPr>
              <w:spacing w:before="120" w:after="120"/>
              <w:rPr>
                <w:rFonts w:cs="Tahoma"/>
                <w:color w:val="FF0000"/>
              </w:rPr>
            </w:pPr>
            <w:r w:rsidRPr="005E6D45">
              <w:rPr>
                <w:rFonts w:cs="Tahoma"/>
                <w:b w:val="0"/>
                <w:bCs w:val="0"/>
              </w:rPr>
              <w:t>Engine overhauling, block reconditioning, cylinder head machining and the use of common machine tools are taught. Manufacturer recommended procedures and specifications are closely followed. Successful completion of this course prepares students for the ASE exams in engine specialty areas.</w:t>
            </w:r>
          </w:p>
        </w:tc>
      </w:tr>
      <w:tr w:rsidR="00CE38B1" w:rsidRPr="005E6D45" w14:paraId="437FC424"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070C2314" w14:textId="5B1A013D" w:rsidR="00CE38B1" w:rsidRPr="00DE3FAA" w:rsidRDefault="00196F0E" w:rsidP="00E45390">
            <w:pPr>
              <w:pStyle w:val="Heading5"/>
              <w:spacing w:before="120" w:after="120"/>
              <w:outlineLvl w:val="4"/>
              <w:rPr>
                <w:rStyle w:val="Heading5Char"/>
                <w:sz w:val="21"/>
                <w:szCs w:val="21"/>
              </w:rPr>
            </w:pPr>
            <w:r w:rsidRPr="00196F0E">
              <w:rPr>
                <w:rStyle w:val="Heading5Char"/>
                <w:sz w:val="21"/>
                <w:szCs w:val="21"/>
              </w:rPr>
              <w:lastRenderedPageBreak/>
              <w:t>MFG118 Pulp and Paper Technology</w:t>
            </w:r>
            <w:r w:rsidR="00412DD3">
              <w:rPr>
                <w:rStyle w:val="Heading5Char"/>
                <w:sz w:val="21"/>
                <w:szCs w:val="21"/>
              </w:rPr>
              <w:br/>
            </w:r>
            <w:r w:rsidR="00412DD3" w:rsidRPr="00A60A64">
              <w:rPr>
                <w:rStyle w:val="Heading5Char"/>
                <w:sz w:val="20"/>
                <w:szCs w:val="20"/>
              </w:rPr>
              <w:t>(year archived: 202</w:t>
            </w:r>
            <w:r w:rsidR="00412DD3">
              <w:rPr>
                <w:rStyle w:val="Heading5Char"/>
                <w:sz w:val="20"/>
                <w:szCs w:val="20"/>
              </w:rPr>
              <w:t>4</w:t>
            </w:r>
            <w:r w:rsidR="00412DD3" w:rsidRPr="00A60A64">
              <w:rPr>
                <w:rStyle w:val="Heading5Char"/>
                <w:sz w:val="20"/>
                <w:szCs w:val="20"/>
              </w:rPr>
              <w:t>)</w:t>
            </w:r>
          </w:p>
        </w:tc>
        <w:tc>
          <w:tcPr>
            <w:tcW w:w="968" w:type="dxa"/>
          </w:tcPr>
          <w:p w14:paraId="77AA5F66" w14:textId="1299EF8C" w:rsidR="00CE38B1" w:rsidRDefault="00D4556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D45563">
              <w:rPr>
                <w:rFonts w:cs="Tahoma"/>
              </w:rPr>
              <w:t>3 cr.</w:t>
            </w:r>
          </w:p>
        </w:tc>
        <w:tc>
          <w:tcPr>
            <w:tcW w:w="3038" w:type="dxa"/>
            <w:gridSpan w:val="2"/>
          </w:tcPr>
          <w:p w14:paraId="5E1AC18A" w14:textId="12B7DCA5" w:rsidR="00CE38B1" w:rsidRDefault="00412DD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CE38B1" w:rsidRPr="005E6D45" w14:paraId="1C19D454" w14:textId="77777777" w:rsidTr="00CA4FE7">
        <w:tc>
          <w:tcPr>
            <w:cnfStyle w:val="001000000000" w:firstRow="0" w:lastRow="0" w:firstColumn="1" w:lastColumn="0" w:oddVBand="0" w:evenVBand="0" w:oddHBand="0" w:evenHBand="0" w:firstRowFirstColumn="0" w:firstRowLastColumn="0" w:lastRowFirstColumn="0" w:lastRowLastColumn="0"/>
            <w:tcW w:w="10080" w:type="dxa"/>
            <w:gridSpan w:val="4"/>
          </w:tcPr>
          <w:p w14:paraId="415CB1B2" w14:textId="7CD623B2" w:rsidR="00CE38B1" w:rsidRDefault="00D45563" w:rsidP="003E7760">
            <w:pPr>
              <w:spacing w:before="120" w:after="120"/>
              <w:rPr>
                <w:rFonts w:cs="Tahoma"/>
                <w:color w:val="FF0000"/>
              </w:rPr>
            </w:pPr>
            <w:r w:rsidRPr="00341D66">
              <w:rPr>
                <w:rFonts w:cs="Tahoma"/>
                <w:b w:val="0"/>
                <w:bCs w:val="0"/>
              </w:rPr>
              <w:t>This course serves as an overview of pulp and paper technology as an industry. The focus of the course is to describe the entire pulp and paper industry from sustainable timber harvesting practices, various types of species of trees used in pulping, the general papermaking process, to finishing and shipping/logistical management.</w:t>
            </w:r>
          </w:p>
        </w:tc>
      </w:tr>
      <w:tr w:rsidR="00CE38B1" w:rsidRPr="005E6D45" w14:paraId="535F75B4"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4F4DE6C6" w14:textId="0CE64C16" w:rsidR="00CE38B1" w:rsidRPr="00DE3FAA" w:rsidRDefault="00D45563" w:rsidP="00E45390">
            <w:pPr>
              <w:pStyle w:val="Heading5"/>
              <w:spacing w:before="120" w:after="120"/>
              <w:outlineLvl w:val="4"/>
              <w:rPr>
                <w:rStyle w:val="Heading5Char"/>
                <w:sz w:val="21"/>
                <w:szCs w:val="21"/>
              </w:rPr>
            </w:pPr>
            <w:r w:rsidRPr="00D45563">
              <w:rPr>
                <w:rStyle w:val="Heading5Char"/>
                <w:sz w:val="21"/>
                <w:szCs w:val="21"/>
              </w:rPr>
              <w:t>MFG128 Papermaking Process</w:t>
            </w:r>
            <w:r w:rsidR="00412DD3">
              <w:rPr>
                <w:rStyle w:val="Heading5Char"/>
                <w:sz w:val="21"/>
                <w:szCs w:val="21"/>
              </w:rPr>
              <w:br/>
            </w:r>
            <w:r w:rsidR="00412DD3" w:rsidRPr="00A60A64">
              <w:rPr>
                <w:rStyle w:val="Heading5Char"/>
                <w:sz w:val="20"/>
                <w:szCs w:val="20"/>
              </w:rPr>
              <w:t>(year archived: 202</w:t>
            </w:r>
            <w:r w:rsidR="00412DD3">
              <w:rPr>
                <w:rStyle w:val="Heading5Char"/>
                <w:sz w:val="20"/>
                <w:szCs w:val="20"/>
              </w:rPr>
              <w:t>4</w:t>
            </w:r>
            <w:r w:rsidR="00412DD3" w:rsidRPr="00A60A64">
              <w:rPr>
                <w:rStyle w:val="Heading5Char"/>
                <w:sz w:val="20"/>
                <w:szCs w:val="20"/>
              </w:rPr>
              <w:t>)</w:t>
            </w:r>
          </w:p>
        </w:tc>
        <w:tc>
          <w:tcPr>
            <w:tcW w:w="968" w:type="dxa"/>
          </w:tcPr>
          <w:p w14:paraId="7A9B1D5B" w14:textId="0089D1BD" w:rsidR="00CE38B1" w:rsidRDefault="00D4556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D45563">
              <w:rPr>
                <w:rFonts w:cs="Tahoma"/>
              </w:rPr>
              <w:t>3 cr.</w:t>
            </w:r>
          </w:p>
        </w:tc>
        <w:tc>
          <w:tcPr>
            <w:tcW w:w="3038" w:type="dxa"/>
            <w:gridSpan w:val="2"/>
          </w:tcPr>
          <w:p w14:paraId="2BC22DB0" w14:textId="6A7881C3" w:rsidR="00CE38B1" w:rsidRDefault="00412DD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CE38B1" w:rsidRPr="005E6D45" w14:paraId="6B91332D" w14:textId="77777777" w:rsidTr="00DA3254">
        <w:tc>
          <w:tcPr>
            <w:cnfStyle w:val="001000000000" w:firstRow="0" w:lastRow="0" w:firstColumn="1" w:lastColumn="0" w:oddVBand="0" w:evenVBand="0" w:oddHBand="0" w:evenHBand="0" w:firstRowFirstColumn="0" w:firstRowLastColumn="0" w:lastRowFirstColumn="0" w:lastRowLastColumn="0"/>
            <w:tcW w:w="10080" w:type="dxa"/>
            <w:gridSpan w:val="4"/>
          </w:tcPr>
          <w:p w14:paraId="29423252" w14:textId="3F5F8182" w:rsidR="00CE38B1" w:rsidRDefault="00D45563" w:rsidP="003E7760">
            <w:pPr>
              <w:spacing w:before="120" w:after="120"/>
              <w:rPr>
                <w:rFonts w:cs="Tahoma"/>
                <w:color w:val="FF0000"/>
              </w:rPr>
            </w:pPr>
            <w:r w:rsidRPr="00341D66">
              <w:rPr>
                <w:rFonts w:cs="Tahoma"/>
                <w:b w:val="0"/>
                <w:bCs w:val="0"/>
              </w:rPr>
              <w:t xml:space="preserve">This course serves as the overview of the papermaking process. Topics include the various types of papermaking processes, processing techniques, surface treatments, and testing of paper in various stages of production. Various chemical compositions, mechanical principles, steam influences on production, and wet-end chemistry are also introduced. </w:t>
            </w:r>
            <w:r w:rsidRPr="00341D66">
              <w:rPr>
                <w:rFonts w:cs="Tahoma"/>
                <w:bCs w:val="0"/>
                <w:color w:val="002060"/>
              </w:rPr>
              <w:t>PRE-REQUISITE:</w:t>
            </w:r>
            <w:r w:rsidRPr="00341D66">
              <w:rPr>
                <w:rFonts w:cs="Tahoma"/>
                <w:b w:val="0"/>
                <w:bCs w:val="0"/>
              </w:rPr>
              <w:t xml:space="preserve"> MFG118 or with instructor permission.</w:t>
            </w:r>
          </w:p>
        </w:tc>
      </w:tr>
      <w:tr w:rsidR="00CE38B1" w:rsidRPr="005E6D45" w14:paraId="1C31BFD9"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042700C6" w14:textId="2C2D7DBE" w:rsidR="00CE38B1" w:rsidRPr="00DE3FAA" w:rsidRDefault="00186B50" w:rsidP="00E45390">
            <w:pPr>
              <w:pStyle w:val="Heading5"/>
              <w:spacing w:before="120" w:after="120"/>
              <w:outlineLvl w:val="4"/>
              <w:rPr>
                <w:rStyle w:val="Heading5Char"/>
                <w:sz w:val="21"/>
                <w:szCs w:val="21"/>
              </w:rPr>
            </w:pPr>
            <w:r w:rsidRPr="00186B50">
              <w:rPr>
                <w:rStyle w:val="Heading5Char"/>
                <w:sz w:val="21"/>
                <w:szCs w:val="21"/>
              </w:rPr>
              <w:t>MFG222 Process Instrumentation and Control</w:t>
            </w:r>
            <w:r w:rsidR="00412DD3">
              <w:rPr>
                <w:rStyle w:val="Heading5Char"/>
                <w:sz w:val="21"/>
                <w:szCs w:val="21"/>
              </w:rPr>
              <w:br/>
            </w:r>
            <w:r w:rsidR="00412DD3" w:rsidRPr="00A60A64">
              <w:rPr>
                <w:rStyle w:val="Heading5Char"/>
                <w:sz w:val="20"/>
                <w:szCs w:val="20"/>
              </w:rPr>
              <w:t>(year archived: 202</w:t>
            </w:r>
            <w:r w:rsidR="00412DD3">
              <w:rPr>
                <w:rStyle w:val="Heading5Char"/>
                <w:sz w:val="20"/>
                <w:szCs w:val="20"/>
              </w:rPr>
              <w:t>4</w:t>
            </w:r>
            <w:r w:rsidR="00412DD3" w:rsidRPr="00A60A64">
              <w:rPr>
                <w:rStyle w:val="Heading5Char"/>
                <w:sz w:val="20"/>
                <w:szCs w:val="20"/>
              </w:rPr>
              <w:t>)</w:t>
            </w:r>
          </w:p>
        </w:tc>
        <w:tc>
          <w:tcPr>
            <w:tcW w:w="968" w:type="dxa"/>
          </w:tcPr>
          <w:p w14:paraId="6755634D" w14:textId="1474BC8E" w:rsidR="00CE38B1" w:rsidRDefault="00186B50"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186B50">
              <w:rPr>
                <w:rFonts w:cs="Tahoma"/>
              </w:rPr>
              <w:t>3 cr.</w:t>
            </w:r>
          </w:p>
        </w:tc>
        <w:tc>
          <w:tcPr>
            <w:tcW w:w="3038" w:type="dxa"/>
            <w:gridSpan w:val="2"/>
          </w:tcPr>
          <w:p w14:paraId="51CF63BA" w14:textId="5BE57168" w:rsidR="00CE38B1" w:rsidRDefault="00412DD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CE38B1" w:rsidRPr="005E6D45" w14:paraId="48764311" w14:textId="77777777" w:rsidTr="00EB71CC">
        <w:tc>
          <w:tcPr>
            <w:cnfStyle w:val="001000000000" w:firstRow="0" w:lastRow="0" w:firstColumn="1" w:lastColumn="0" w:oddVBand="0" w:evenVBand="0" w:oddHBand="0" w:evenHBand="0" w:firstRowFirstColumn="0" w:firstRowLastColumn="0" w:lastRowFirstColumn="0" w:lastRowLastColumn="0"/>
            <w:tcW w:w="10080" w:type="dxa"/>
            <w:gridSpan w:val="4"/>
          </w:tcPr>
          <w:p w14:paraId="671C6C5E" w14:textId="38DEC9A5" w:rsidR="00CE38B1" w:rsidRDefault="00186B50" w:rsidP="003E7760">
            <w:pPr>
              <w:spacing w:before="120" w:after="120"/>
              <w:rPr>
                <w:rFonts w:cs="Tahoma"/>
                <w:color w:val="FF0000"/>
              </w:rPr>
            </w:pPr>
            <w:r w:rsidRPr="00341D66">
              <w:rPr>
                <w:rFonts w:cs="Tahoma"/>
                <w:b w:val="0"/>
                <w:bCs w:val="0"/>
              </w:rPr>
              <w:t xml:space="preserve">This course serves as the introduction to the instrumentation and control systems used in the manufacturing/production industry. Various instruments, control systems, and technology used in the manufacturing/production industry are presented. Terminology, variables in processes, symbols used in the process documentation, logic and control loops, and process troubleshooting is covered. </w:t>
            </w:r>
            <w:r w:rsidRPr="00341D66">
              <w:rPr>
                <w:rFonts w:cs="Tahoma"/>
                <w:bCs w:val="0"/>
                <w:color w:val="002060"/>
              </w:rPr>
              <w:t>PRE-REQUISITE:</w:t>
            </w:r>
            <w:r w:rsidRPr="00341D66">
              <w:rPr>
                <w:rFonts w:cs="Tahoma"/>
                <w:b w:val="0"/>
                <w:bCs w:val="0"/>
              </w:rPr>
              <w:t xml:space="preserve"> TEC151 and MFG110.</w:t>
            </w:r>
          </w:p>
        </w:tc>
      </w:tr>
      <w:tr w:rsidR="00CE38B1" w:rsidRPr="005E6D45" w14:paraId="22010DF1"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2EBB3F4A" w14:textId="6BBA9225" w:rsidR="00CE38B1" w:rsidRPr="00DE3FAA" w:rsidRDefault="00186B50" w:rsidP="00E45390">
            <w:pPr>
              <w:pStyle w:val="Heading5"/>
              <w:spacing w:before="120" w:after="120"/>
              <w:outlineLvl w:val="4"/>
              <w:rPr>
                <w:rStyle w:val="Heading5Char"/>
                <w:sz w:val="21"/>
                <w:szCs w:val="21"/>
              </w:rPr>
            </w:pPr>
            <w:r w:rsidRPr="00186B50">
              <w:rPr>
                <w:rStyle w:val="Heading5Char"/>
                <w:sz w:val="21"/>
                <w:szCs w:val="21"/>
              </w:rPr>
              <w:t>MRT105 Fisheries Fundamentals I</w:t>
            </w:r>
            <w:r w:rsidRPr="00186B50">
              <w:rPr>
                <w:rStyle w:val="Heading5Char"/>
                <w:sz w:val="21"/>
                <w:szCs w:val="21"/>
              </w:rPr>
              <w:tab/>
            </w:r>
            <w:r w:rsidR="00412DD3">
              <w:rPr>
                <w:rStyle w:val="Heading5Char"/>
                <w:sz w:val="21"/>
                <w:szCs w:val="21"/>
              </w:rPr>
              <w:br/>
            </w:r>
            <w:r w:rsidR="00412DD3" w:rsidRPr="00A60A64">
              <w:rPr>
                <w:rStyle w:val="Heading5Char"/>
                <w:sz w:val="20"/>
                <w:szCs w:val="20"/>
              </w:rPr>
              <w:t>(year archived: 202</w:t>
            </w:r>
            <w:r w:rsidR="00412DD3">
              <w:rPr>
                <w:rStyle w:val="Heading5Char"/>
                <w:sz w:val="20"/>
                <w:szCs w:val="20"/>
              </w:rPr>
              <w:t>4</w:t>
            </w:r>
            <w:r w:rsidR="00412DD3" w:rsidRPr="00A60A64">
              <w:rPr>
                <w:rStyle w:val="Heading5Char"/>
                <w:sz w:val="20"/>
                <w:szCs w:val="20"/>
              </w:rPr>
              <w:t>)</w:t>
            </w:r>
          </w:p>
        </w:tc>
        <w:tc>
          <w:tcPr>
            <w:tcW w:w="968" w:type="dxa"/>
          </w:tcPr>
          <w:p w14:paraId="6077B453" w14:textId="0E205207" w:rsidR="00CE38B1" w:rsidRDefault="00186B50"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186B50">
              <w:rPr>
                <w:rFonts w:cs="Tahoma"/>
              </w:rPr>
              <w:t>3 cr.</w:t>
            </w:r>
          </w:p>
        </w:tc>
        <w:tc>
          <w:tcPr>
            <w:tcW w:w="3038" w:type="dxa"/>
            <w:gridSpan w:val="2"/>
          </w:tcPr>
          <w:p w14:paraId="6B4DC810" w14:textId="4B51D50F" w:rsidR="00CE38B1" w:rsidRDefault="00412DD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5352FE" w:rsidRPr="005E6D45" w14:paraId="7D8D5753" w14:textId="77777777" w:rsidTr="003B35C0">
        <w:tc>
          <w:tcPr>
            <w:cnfStyle w:val="001000000000" w:firstRow="0" w:lastRow="0" w:firstColumn="1" w:lastColumn="0" w:oddVBand="0" w:evenVBand="0" w:oddHBand="0" w:evenHBand="0" w:firstRowFirstColumn="0" w:firstRowLastColumn="0" w:lastRowFirstColumn="0" w:lastRowLastColumn="0"/>
            <w:tcW w:w="10080" w:type="dxa"/>
            <w:gridSpan w:val="4"/>
          </w:tcPr>
          <w:p w14:paraId="2F69812D" w14:textId="40C0BAA8" w:rsidR="005352FE" w:rsidRDefault="005352FE" w:rsidP="003E7760">
            <w:pPr>
              <w:spacing w:before="120" w:after="120"/>
              <w:rPr>
                <w:rFonts w:cs="Tahoma"/>
                <w:color w:val="FF0000"/>
              </w:rPr>
            </w:pPr>
            <w:r w:rsidRPr="00341D66">
              <w:rPr>
                <w:rFonts w:cs="Tahoma"/>
                <w:b w:val="0"/>
                <w:bCs w:val="0"/>
              </w:rPr>
              <w:t>This introductory level course is a study of basic marine language, commercial fishing and aquaculture systems, marine regulation, and management. The course is designed to introduce both commercial fishermen and non-commercial fishing students to Commercial fisheries and Aquaculture industries. The course provides a foundation for many of the other marine and non-marine courses provided in the commercial fisheries track and the aquaculture track.</w:t>
            </w:r>
          </w:p>
        </w:tc>
      </w:tr>
      <w:tr w:rsidR="00CE38B1" w:rsidRPr="005E6D45" w14:paraId="38D59071"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0FA74B98" w14:textId="5D593ECB" w:rsidR="00CE38B1" w:rsidRPr="00DE3FAA" w:rsidRDefault="005352FE" w:rsidP="00E45390">
            <w:pPr>
              <w:pStyle w:val="Heading5"/>
              <w:spacing w:before="120" w:after="120"/>
              <w:outlineLvl w:val="4"/>
              <w:rPr>
                <w:rStyle w:val="Heading5Char"/>
                <w:sz w:val="21"/>
                <w:szCs w:val="21"/>
              </w:rPr>
            </w:pPr>
            <w:r w:rsidRPr="005352FE">
              <w:rPr>
                <w:rStyle w:val="Heading5Char"/>
                <w:sz w:val="21"/>
                <w:szCs w:val="21"/>
              </w:rPr>
              <w:t>MRT106 Fisheries Fundamentals II</w:t>
            </w:r>
            <w:r w:rsidR="0005530B">
              <w:rPr>
                <w:rStyle w:val="Heading5Char"/>
                <w:sz w:val="21"/>
                <w:szCs w:val="21"/>
              </w:rPr>
              <w:br/>
            </w:r>
            <w:r w:rsidR="0005530B" w:rsidRPr="00A60A64">
              <w:rPr>
                <w:rStyle w:val="Heading5Char"/>
                <w:sz w:val="20"/>
                <w:szCs w:val="20"/>
              </w:rPr>
              <w:t>(year archived: 202</w:t>
            </w:r>
            <w:r w:rsidR="0005530B">
              <w:rPr>
                <w:rStyle w:val="Heading5Char"/>
                <w:sz w:val="20"/>
                <w:szCs w:val="20"/>
              </w:rPr>
              <w:t>4</w:t>
            </w:r>
            <w:r w:rsidR="0005530B" w:rsidRPr="00A60A64">
              <w:rPr>
                <w:rStyle w:val="Heading5Char"/>
                <w:sz w:val="20"/>
                <w:szCs w:val="20"/>
              </w:rPr>
              <w:t>)</w:t>
            </w:r>
          </w:p>
        </w:tc>
        <w:tc>
          <w:tcPr>
            <w:tcW w:w="968" w:type="dxa"/>
          </w:tcPr>
          <w:p w14:paraId="200BB666" w14:textId="4AB470CE" w:rsidR="00CE38B1" w:rsidRDefault="005352F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352FE">
              <w:rPr>
                <w:rFonts w:cs="Tahoma"/>
              </w:rPr>
              <w:t>3 cr.</w:t>
            </w:r>
          </w:p>
        </w:tc>
        <w:tc>
          <w:tcPr>
            <w:tcW w:w="3038" w:type="dxa"/>
            <w:gridSpan w:val="2"/>
          </w:tcPr>
          <w:p w14:paraId="7C613906" w14:textId="54BA54B4" w:rsidR="00CE38B1" w:rsidRDefault="00412DD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CE38B1" w:rsidRPr="005E6D45" w14:paraId="2E59F580" w14:textId="77777777" w:rsidTr="00E549B2">
        <w:tc>
          <w:tcPr>
            <w:cnfStyle w:val="001000000000" w:firstRow="0" w:lastRow="0" w:firstColumn="1" w:lastColumn="0" w:oddVBand="0" w:evenVBand="0" w:oddHBand="0" w:evenHBand="0" w:firstRowFirstColumn="0" w:firstRowLastColumn="0" w:lastRowFirstColumn="0" w:lastRowLastColumn="0"/>
            <w:tcW w:w="10080" w:type="dxa"/>
            <w:gridSpan w:val="4"/>
          </w:tcPr>
          <w:p w14:paraId="7463A911" w14:textId="03AF881C" w:rsidR="00CE38B1" w:rsidRDefault="005352FE" w:rsidP="003E7760">
            <w:pPr>
              <w:spacing w:before="120" w:after="120"/>
              <w:rPr>
                <w:rFonts w:cs="Tahoma"/>
                <w:color w:val="FF0000"/>
              </w:rPr>
            </w:pPr>
            <w:r w:rsidRPr="00341D66">
              <w:rPr>
                <w:rFonts w:cs="Tahoma"/>
                <w:b w:val="0"/>
                <w:bCs w:val="0"/>
              </w:rPr>
              <w:t>This course is designed to continue the framework created in Commercial Fisheries Fundamentals I; but will be covering topics such as a study of basic marine economics, commercial fishing advocacy, and deepen the understanding of marine regulation and management.</w:t>
            </w:r>
          </w:p>
        </w:tc>
      </w:tr>
      <w:tr w:rsidR="00CE38B1" w:rsidRPr="005E6D45" w14:paraId="2C94C367"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41836C69" w14:textId="4164A9E0" w:rsidR="00CE38B1" w:rsidRPr="00DE3FAA" w:rsidRDefault="004C4DDD" w:rsidP="00E45390">
            <w:pPr>
              <w:pStyle w:val="Heading5"/>
              <w:spacing w:before="120" w:after="120"/>
              <w:outlineLvl w:val="4"/>
              <w:rPr>
                <w:rStyle w:val="Heading5Char"/>
                <w:sz w:val="21"/>
                <w:szCs w:val="21"/>
              </w:rPr>
            </w:pPr>
            <w:r w:rsidRPr="004C4DDD">
              <w:rPr>
                <w:rStyle w:val="Heading5Char"/>
                <w:sz w:val="21"/>
                <w:szCs w:val="21"/>
              </w:rPr>
              <w:t>MRT107 Introduction to Fisheries and Aquaculture Operations</w:t>
            </w:r>
            <w:r w:rsidR="0005530B">
              <w:rPr>
                <w:rStyle w:val="Heading5Char"/>
                <w:sz w:val="21"/>
                <w:szCs w:val="21"/>
              </w:rPr>
              <w:br/>
            </w:r>
            <w:r w:rsidR="0005530B" w:rsidRPr="00A60A64">
              <w:rPr>
                <w:rStyle w:val="Heading5Char"/>
                <w:sz w:val="20"/>
                <w:szCs w:val="20"/>
              </w:rPr>
              <w:t>(year archived: 202</w:t>
            </w:r>
            <w:r w:rsidR="0005530B">
              <w:rPr>
                <w:rStyle w:val="Heading5Char"/>
                <w:sz w:val="20"/>
                <w:szCs w:val="20"/>
              </w:rPr>
              <w:t>4</w:t>
            </w:r>
            <w:r w:rsidR="0005530B" w:rsidRPr="00A60A64">
              <w:rPr>
                <w:rStyle w:val="Heading5Char"/>
                <w:sz w:val="20"/>
                <w:szCs w:val="20"/>
              </w:rPr>
              <w:t>)</w:t>
            </w:r>
          </w:p>
        </w:tc>
        <w:tc>
          <w:tcPr>
            <w:tcW w:w="968" w:type="dxa"/>
          </w:tcPr>
          <w:p w14:paraId="69E2C89E" w14:textId="06D0659A" w:rsidR="00CE38B1" w:rsidRDefault="004C4DDD"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4C4DDD">
              <w:rPr>
                <w:rFonts w:cs="Tahoma"/>
              </w:rPr>
              <w:t>4 cr.</w:t>
            </w:r>
          </w:p>
        </w:tc>
        <w:tc>
          <w:tcPr>
            <w:tcW w:w="3038" w:type="dxa"/>
            <w:gridSpan w:val="2"/>
          </w:tcPr>
          <w:p w14:paraId="3C373263" w14:textId="0FA32807" w:rsidR="00CE38B1" w:rsidRDefault="00412DD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CE38B1" w:rsidRPr="005E6D45" w14:paraId="3FABA95A" w14:textId="77777777" w:rsidTr="00BA6E58">
        <w:tc>
          <w:tcPr>
            <w:cnfStyle w:val="001000000000" w:firstRow="0" w:lastRow="0" w:firstColumn="1" w:lastColumn="0" w:oddVBand="0" w:evenVBand="0" w:oddHBand="0" w:evenHBand="0" w:firstRowFirstColumn="0" w:firstRowLastColumn="0" w:lastRowFirstColumn="0" w:lastRowLastColumn="0"/>
            <w:tcW w:w="10080" w:type="dxa"/>
            <w:gridSpan w:val="4"/>
          </w:tcPr>
          <w:p w14:paraId="5EA37425" w14:textId="23B9843D" w:rsidR="00CE38B1" w:rsidRDefault="004C4DDD" w:rsidP="003E7760">
            <w:pPr>
              <w:spacing w:before="120" w:after="120"/>
              <w:rPr>
                <w:rFonts w:cs="Tahoma"/>
                <w:color w:val="FF0000"/>
              </w:rPr>
            </w:pPr>
            <w:r w:rsidRPr="00341D66">
              <w:rPr>
                <w:rFonts w:cs="Tahoma"/>
                <w:b w:val="0"/>
                <w:bCs w:val="0"/>
              </w:rPr>
              <w:t xml:space="preserve">This course will study hatchery operations, care of the catch, and gear used in commercial fisheries and included multiple field experiences with various partners including Cooke Aquaculture, the Down East </w:t>
            </w:r>
            <w:proofErr w:type="gramStart"/>
            <w:r w:rsidRPr="00341D66">
              <w:rPr>
                <w:rFonts w:cs="Tahoma"/>
                <w:b w:val="0"/>
                <w:bCs w:val="0"/>
              </w:rPr>
              <w:t>Institute</w:t>
            </w:r>
            <w:proofErr w:type="gramEnd"/>
            <w:r w:rsidRPr="00341D66">
              <w:rPr>
                <w:rFonts w:cs="Tahoma"/>
                <w:b w:val="0"/>
                <w:bCs w:val="0"/>
              </w:rPr>
              <w:t xml:space="preserve"> and the Center for Aquaculture Research/UM.</w:t>
            </w:r>
          </w:p>
        </w:tc>
      </w:tr>
      <w:tr w:rsidR="00821A82" w:rsidRPr="005E6D45" w14:paraId="11A15E6F"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509E9528" w14:textId="31895C62" w:rsidR="00CE38B1" w:rsidRPr="00DE3FAA" w:rsidRDefault="004C4DDD" w:rsidP="00E45390">
            <w:pPr>
              <w:pStyle w:val="Heading5"/>
              <w:spacing w:before="120" w:after="120"/>
              <w:outlineLvl w:val="4"/>
              <w:rPr>
                <w:rStyle w:val="Heading5Char"/>
                <w:sz w:val="21"/>
                <w:szCs w:val="21"/>
              </w:rPr>
            </w:pPr>
            <w:r w:rsidRPr="004C4DDD">
              <w:rPr>
                <w:rStyle w:val="Heading5Char"/>
                <w:sz w:val="21"/>
                <w:szCs w:val="21"/>
              </w:rPr>
              <w:lastRenderedPageBreak/>
              <w:t>MRT110 Marine Maintenance and Operations I</w:t>
            </w:r>
            <w:r w:rsidR="0005530B">
              <w:rPr>
                <w:rStyle w:val="Heading5Char"/>
                <w:sz w:val="21"/>
                <w:szCs w:val="21"/>
              </w:rPr>
              <w:br/>
            </w:r>
            <w:r w:rsidR="0005530B" w:rsidRPr="00A60A64">
              <w:rPr>
                <w:rStyle w:val="Heading5Char"/>
                <w:sz w:val="20"/>
                <w:szCs w:val="20"/>
              </w:rPr>
              <w:t>(year archived: 202</w:t>
            </w:r>
            <w:r w:rsidR="0005530B">
              <w:rPr>
                <w:rStyle w:val="Heading5Char"/>
                <w:sz w:val="20"/>
                <w:szCs w:val="20"/>
              </w:rPr>
              <w:t>4</w:t>
            </w:r>
            <w:r w:rsidR="0005530B" w:rsidRPr="00A60A64">
              <w:rPr>
                <w:rStyle w:val="Heading5Char"/>
                <w:sz w:val="20"/>
                <w:szCs w:val="20"/>
              </w:rPr>
              <w:t>)</w:t>
            </w:r>
          </w:p>
        </w:tc>
        <w:tc>
          <w:tcPr>
            <w:tcW w:w="968" w:type="dxa"/>
          </w:tcPr>
          <w:p w14:paraId="6ECCFE3D" w14:textId="6921FBF6" w:rsidR="00CE38B1" w:rsidRDefault="00FC5A5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FC5A55">
              <w:rPr>
                <w:rFonts w:cs="Tahoma"/>
              </w:rPr>
              <w:t>4 cr.</w:t>
            </w:r>
          </w:p>
        </w:tc>
        <w:tc>
          <w:tcPr>
            <w:tcW w:w="3038" w:type="dxa"/>
            <w:gridSpan w:val="2"/>
          </w:tcPr>
          <w:p w14:paraId="49425AC7" w14:textId="257318B9" w:rsidR="00CE38B1" w:rsidRDefault="00412DD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CE38B1" w:rsidRPr="005E6D45" w14:paraId="7C602009" w14:textId="77777777" w:rsidTr="00994264">
        <w:tc>
          <w:tcPr>
            <w:cnfStyle w:val="001000000000" w:firstRow="0" w:lastRow="0" w:firstColumn="1" w:lastColumn="0" w:oddVBand="0" w:evenVBand="0" w:oddHBand="0" w:evenHBand="0" w:firstRowFirstColumn="0" w:firstRowLastColumn="0" w:lastRowFirstColumn="0" w:lastRowLastColumn="0"/>
            <w:tcW w:w="10080" w:type="dxa"/>
            <w:gridSpan w:val="4"/>
          </w:tcPr>
          <w:p w14:paraId="0BE57257" w14:textId="78C70965" w:rsidR="00CE38B1" w:rsidRDefault="00FC5A55" w:rsidP="003E7760">
            <w:pPr>
              <w:spacing w:before="120" w:after="120"/>
              <w:rPr>
                <w:rFonts w:cs="Tahoma"/>
                <w:color w:val="FF0000"/>
              </w:rPr>
            </w:pPr>
            <w:r w:rsidRPr="00341D66">
              <w:rPr>
                <w:rFonts w:cs="Tahoma"/>
                <w:b w:val="0"/>
                <w:bCs w:val="0"/>
              </w:rPr>
              <w:t>This course covers the structural components of commercial fishing vessels and electrical and electronics systems.</w:t>
            </w:r>
          </w:p>
        </w:tc>
      </w:tr>
      <w:tr w:rsidR="00CE38B1" w:rsidRPr="005E6D45" w14:paraId="64B99559"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62C8FFA2" w14:textId="48754E24" w:rsidR="00CE38B1" w:rsidRPr="00DE3FAA" w:rsidRDefault="00FC5A55" w:rsidP="00E45390">
            <w:pPr>
              <w:pStyle w:val="Heading5"/>
              <w:spacing w:before="120" w:after="120"/>
              <w:outlineLvl w:val="4"/>
              <w:rPr>
                <w:rStyle w:val="Heading5Char"/>
                <w:sz w:val="21"/>
                <w:szCs w:val="21"/>
              </w:rPr>
            </w:pPr>
            <w:r w:rsidRPr="00FC5A55">
              <w:rPr>
                <w:rStyle w:val="Heading5Char"/>
                <w:sz w:val="21"/>
                <w:szCs w:val="21"/>
              </w:rPr>
              <w:t>MRT112 Marine Maintenance and Operations II</w:t>
            </w:r>
            <w:r w:rsidR="0005530B">
              <w:rPr>
                <w:rStyle w:val="Heading5Char"/>
                <w:sz w:val="21"/>
                <w:szCs w:val="21"/>
              </w:rPr>
              <w:br/>
            </w:r>
            <w:r w:rsidR="0005530B" w:rsidRPr="00A60A64">
              <w:rPr>
                <w:rStyle w:val="Heading5Char"/>
                <w:sz w:val="20"/>
                <w:szCs w:val="20"/>
              </w:rPr>
              <w:t>(year archived: 202</w:t>
            </w:r>
            <w:r w:rsidR="0005530B">
              <w:rPr>
                <w:rStyle w:val="Heading5Char"/>
                <w:sz w:val="20"/>
                <w:szCs w:val="20"/>
              </w:rPr>
              <w:t>4</w:t>
            </w:r>
            <w:r w:rsidR="0005530B" w:rsidRPr="00A60A64">
              <w:rPr>
                <w:rStyle w:val="Heading5Char"/>
                <w:sz w:val="20"/>
                <w:szCs w:val="20"/>
              </w:rPr>
              <w:t>)</w:t>
            </w:r>
          </w:p>
        </w:tc>
        <w:tc>
          <w:tcPr>
            <w:tcW w:w="968" w:type="dxa"/>
          </w:tcPr>
          <w:p w14:paraId="5403CAE2" w14:textId="3B0C5F89" w:rsidR="00CE38B1" w:rsidRDefault="00FC5A5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FC5A55">
              <w:rPr>
                <w:rFonts w:cs="Tahoma"/>
              </w:rPr>
              <w:t>4 cr.</w:t>
            </w:r>
          </w:p>
        </w:tc>
        <w:tc>
          <w:tcPr>
            <w:tcW w:w="3038" w:type="dxa"/>
            <w:gridSpan w:val="2"/>
          </w:tcPr>
          <w:p w14:paraId="308B228F" w14:textId="75355A90" w:rsidR="00CE38B1" w:rsidRDefault="00412DD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CE38B1" w:rsidRPr="005E6D45" w14:paraId="3F2CCECE" w14:textId="77777777" w:rsidTr="00E1734B">
        <w:tc>
          <w:tcPr>
            <w:cnfStyle w:val="001000000000" w:firstRow="0" w:lastRow="0" w:firstColumn="1" w:lastColumn="0" w:oddVBand="0" w:evenVBand="0" w:oddHBand="0" w:evenHBand="0" w:firstRowFirstColumn="0" w:firstRowLastColumn="0" w:lastRowFirstColumn="0" w:lastRowLastColumn="0"/>
            <w:tcW w:w="10080" w:type="dxa"/>
            <w:gridSpan w:val="4"/>
          </w:tcPr>
          <w:p w14:paraId="2713D706" w14:textId="30AB1356" w:rsidR="00CE38B1" w:rsidRDefault="00FC5A55" w:rsidP="003E7760">
            <w:pPr>
              <w:spacing w:before="120" w:after="120"/>
              <w:rPr>
                <w:rFonts w:cs="Tahoma"/>
                <w:color w:val="FF0000"/>
              </w:rPr>
            </w:pPr>
            <w:r w:rsidRPr="00341D66">
              <w:rPr>
                <w:rFonts w:cs="Tahoma"/>
                <w:b w:val="0"/>
                <w:bCs w:val="0"/>
              </w:rPr>
              <w:t>This course covers marine engine systems, hydraulics, and fluid systems (pumps and recirc for land-based aquaculture).</w:t>
            </w:r>
          </w:p>
        </w:tc>
      </w:tr>
      <w:tr w:rsidR="00CE38B1" w:rsidRPr="005E6D45" w14:paraId="4283B62F"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3CDB7650" w14:textId="0294CEB3" w:rsidR="00CE38B1" w:rsidRPr="00DE3FAA" w:rsidRDefault="00EA2E64" w:rsidP="00E45390">
            <w:pPr>
              <w:pStyle w:val="Heading5"/>
              <w:spacing w:before="120" w:after="120"/>
              <w:outlineLvl w:val="4"/>
              <w:rPr>
                <w:rStyle w:val="Heading5Char"/>
                <w:sz w:val="21"/>
                <w:szCs w:val="21"/>
              </w:rPr>
            </w:pPr>
            <w:r w:rsidRPr="00EA2E64">
              <w:rPr>
                <w:rStyle w:val="Heading5Char"/>
                <w:sz w:val="21"/>
                <w:szCs w:val="21"/>
              </w:rPr>
              <w:t>MRT115 USCG OUPV Captain’s Course</w:t>
            </w:r>
            <w:r w:rsidR="0005530B">
              <w:rPr>
                <w:rStyle w:val="Heading5Char"/>
                <w:sz w:val="21"/>
                <w:szCs w:val="21"/>
              </w:rPr>
              <w:br/>
            </w:r>
            <w:r w:rsidR="00341D66" w:rsidRPr="00A60A64">
              <w:rPr>
                <w:rStyle w:val="Heading5Char"/>
                <w:sz w:val="20"/>
                <w:szCs w:val="20"/>
              </w:rPr>
              <w:t>(year archived: 202</w:t>
            </w:r>
            <w:r w:rsidR="00341D66">
              <w:rPr>
                <w:rStyle w:val="Heading5Char"/>
                <w:sz w:val="20"/>
                <w:szCs w:val="20"/>
              </w:rPr>
              <w:t>4</w:t>
            </w:r>
            <w:r w:rsidR="00341D66" w:rsidRPr="00A60A64">
              <w:rPr>
                <w:rStyle w:val="Heading5Char"/>
                <w:sz w:val="20"/>
                <w:szCs w:val="20"/>
              </w:rPr>
              <w:t>)</w:t>
            </w:r>
          </w:p>
        </w:tc>
        <w:tc>
          <w:tcPr>
            <w:tcW w:w="968" w:type="dxa"/>
          </w:tcPr>
          <w:p w14:paraId="4A56B700" w14:textId="1AA5DA2F" w:rsidR="00CE38B1" w:rsidRDefault="00EA2E64"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EA2E64">
              <w:rPr>
                <w:rFonts w:cs="Tahoma"/>
              </w:rPr>
              <w:t>3 cr.</w:t>
            </w:r>
          </w:p>
        </w:tc>
        <w:tc>
          <w:tcPr>
            <w:tcW w:w="3038" w:type="dxa"/>
            <w:gridSpan w:val="2"/>
          </w:tcPr>
          <w:p w14:paraId="7BB74FF7" w14:textId="15B82A56" w:rsidR="00CE38B1" w:rsidRDefault="00412DD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CE38B1" w:rsidRPr="005E6D45" w14:paraId="142A2354" w14:textId="77777777" w:rsidTr="00F10A4A">
        <w:tc>
          <w:tcPr>
            <w:cnfStyle w:val="001000000000" w:firstRow="0" w:lastRow="0" w:firstColumn="1" w:lastColumn="0" w:oddVBand="0" w:evenVBand="0" w:oddHBand="0" w:evenHBand="0" w:firstRowFirstColumn="0" w:firstRowLastColumn="0" w:lastRowFirstColumn="0" w:lastRowLastColumn="0"/>
            <w:tcW w:w="10080" w:type="dxa"/>
            <w:gridSpan w:val="4"/>
          </w:tcPr>
          <w:p w14:paraId="6E56D4AF" w14:textId="51565462" w:rsidR="00CE38B1" w:rsidRDefault="00EA2E64" w:rsidP="003E7760">
            <w:pPr>
              <w:spacing w:before="120" w:after="120"/>
              <w:rPr>
                <w:rFonts w:cs="Tahoma"/>
                <w:color w:val="FF0000"/>
              </w:rPr>
            </w:pPr>
            <w:r w:rsidRPr="00341D66">
              <w:rPr>
                <w:rFonts w:cs="Tahoma"/>
                <w:b w:val="0"/>
                <w:bCs w:val="0"/>
              </w:rPr>
              <w:t xml:space="preserve">An OUPV license is an entry-level master’s credential that allows mariners to operate power or sailing vessels up to 100 Tons in size, carrying no more than 6 paying passengers. This course will involve lectures and hands-on exercises in course content </w:t>
            </w:r>
            <w:proofErr w:type="gramStart"/>
            <w:r w:rsidRPr="00341D66">
              <w:rPr>
                <w:rFonts w:cs="Tahoma"/>
                <w:b w:val="0"/>
                <w:bCs w:val="0"/>
              </w:rPr>
              <w:t>including:</w:t>
            </w:r>
            <w:proofErr w:type="gramEnd"/>
            <w:r w:rsidRPr="00341D66">
              <w:rPr>
                <w:rFonts w:cs="Tahoma"/>
                <w:b w:val="0"/>
                <w:bCs w:val="0"/>
              </w:rPr>
              <w:t xml:space="preserve"> Rules of the Road, Deck General, Safety, Terrestrial Navigation, Charting, Emergency Response, Boat Handling, Seamanship, and Maritime Law. Upon successful completion of this course mariners will not have to test with the USCG and can immediately begin the application process with unlimited application support from Johnson Marine Services.</w:t>
            </w:r>
          </w:p>
        </w:tc>
      </w:tr>
      <w:tr w:rsidR="00CE38B1" w:rsidRPr="005E6D45" w14:paraId="3FF22A13"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17075B39" w14:textId="008BD2B2" w:rsidR="00CE38B1" w:rsidRPr="00DE3FAA" w:rsidRDefault="00EA2E64" w:rsidP="00E45390">
            <w:pPr>
              <w:pStyle w:val="Heading5"/>
              <w:spacing w:before="120" w:after="120"/>
              <w:outlineLvl w:val="4"/>
              <w:rPr>
                <w:rStyle w:val="Heading5Char"/>
                <w:sz w:val="21"/>
                <w:szCs w:val="21"/>
              </w:rPr>
            </w:pPr>
            <w:r w:rsidRPr="00EA2E64">
              <w:rPr>
                <w:rStyle w:val="Heading5Char"/>
                <w:sz w:val="21"/>
                <w:szCs w:val="21"/>
              </w:rPr>
              <w:t>MRT116 Basic Open Water Diving (SCUBA)</w:t>
            </w:r>
            <w:r w:rsidR="00341D66">
              <w:rPr>
                <w:rStyle w:val="Heading5Char"/>
                <w:sz w:val="21"/>
                <w:szCs w:val="21"/>
              </w:rPr>
              <w:br/>
            </w:r>
            <w:r w:rsidR="00341D66" w:rsidRPr="00A60A64">
              <w:rPr>
                <w:rStyle w:val="Heading5Char"/>
                <w:sz w:val="20"/>
                <w:szCs w:val="20"/>
              </w:rPr>
              <w:t>(year archived: 202</w:t>
            </w:r>
            <w:r w:rsidR="00341D66">
              <w:rPr>
                <w:rStyle w:val="Heading5Char"/>
                <w:sz w:val="20"/>
                <w:szCs w:val="20"/>
              </w:rPr>
              <w:t>4</w:t>
            </w:r>
            <w:r w:rsidR="00341D66" w:rsidRPr="00A60A64">
              <w:rPr>
                <w:rStyle w:val="Heading5Char"/>
                <w:sz w:val="20"/>
                <w:szCs w:val="20"/>
              </w:rPr>
              <w:t>)</w:t>
            </w:r>
          </w:p>
        </w:tc>
        <w:tc>
          <w:tcPr>
            <w:tcW w:w="968" w:type="dxa"/>
          </w:tcPr>
          <w:p w14:paraId="10434B9D" w14:textId="30BEEFCD" w:rsidR="00CE38B1" w:rsidRDefault="00EA2E64"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EA2E64">
              <w:rPr>
                <w:rFonts w:cs="Tahoma"/>
              </w:rPr>
              <w:t>3 cr.</w:t>
            </w:r>
          </w:p>
        </w:tc>
        <w:tc>
          <w:tcPr>
            <w:tcW w:w="3038" w:type="dxa"/>
            <w:gridSpan w:val="2"/>
          </w:tcPr>
          <w:p w14:paraId="00B87877" w14:textId="48B4D8F3" w:rsidR="00CE38B1" w:rsidRDefault="00412DD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CE38B1" w:rsidRPr="005E6D45" w14:paraId="0C1D8A77" w14:textId="77777777" w:rsidTr="00A82470">
        <w:tc>
          <w:tcPr>
            <w:cnfStyle w:val="001000000000" w:firstRow="0" w:lastRow="0" w:firstColumn="1" w:lastColumn="0" w:oddVBand="0" w:evenVBand="0" w:oddHBand="0" w:evenHBand="0" w:firstRowFirstColumn="0" w:firstRowLastColumn="0" w:lastRowFirstColumn="0" w:lastRowLastColumn="0"/>
            <w:tcW w:w="10080" w:type="dxa"/>
            <w:gridSpan w:val="4"/>
          </w:tcPr>
          <w:p w14:paraId="4C84577F" w14:textId="7A6339CB" w:rsidR="00CE38B1" w:rsidRDefault="00D64082" w:rsidP="003E7760">
            <w:pPr>
              <w:spacing w:before="120" w:after="120"/>
              <w:rPr>
                <w:rFonts w:cs="Tahoma"/>
                <w:color w:val="FF0000"/>
              </w:rPr>
            </w:pPr>
            <w:r w:rsidRPr="00341D66">
              <w:rPr>
                <w:rFonts w:cs="Tahoma"/>
                <w:b w:val="0"/>
                <w:bCs w:val="0"/>
              </w:rPr>
              <w:t>This is a three-step course with an online portion, a pool preparatory portion, and an open water dive portion. Start your SDI Open Water Scuba Diver course and master all the important academic information online or at your local dive shop. You can complete this phase through self-study, at your own pace, in the convenience of your home or office. All eLearning courses work on mobile and tablet devices too. For entry-level certification courses (as well as some continuing-education classes), the next step will be to complete your in-water skill-development training. This takes place in a swimming pool or similar body of confined water, under the supervision of an SDI Instructor. The final step is to complete the required number of SDI open-water training dives, under the supervision of your SDI instructor. Here you will apply what you have learned during your academic and skill-development sessions, while learning practical lessons that can only be gained through real-world experience in open water</w:t>
            </w:r>
          </w:p>
        </w:tc>
      </w:tr>
      <w:tr w:rsidR="00CE38B1" w:rsidRPr="005E6D45" w14:paraId="4DF96109"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646557A2" w14:textId="136CF0A6" w:rsidR="00CE38B1" w:rsidRPr="00DE3FAA" w:rsidRDefault="00D64082" w:rsidP="00E45390">
            <w:pPr>
              <w:pStyle w:val="Heading5"/>
              <w:spacing w:before="120" w:after="120"/>
              <w:outlineLvl w:val="4"/>
              <w:rPr>
                <w:rStyle w:val="Heading5Char"/>
                <w:sz w:val="21"/>
                <w:szCs w:val="21"/>
              </w:rPr>
            </w:pPr>
            <w:r w:rsidRPr="00D64082">
              <w:rPr>
                <w:rStyle w:val="Heading5Char"/>
                <w:sz w:val="21"/>
                <w:szCs w:val="21"/>
              </w:rPr>
              <w:t>MRT201 Marine Conservation and Management</w:t>
            </w:r>
            <w:r w:rsidR="00341D66">
              <w:rPr>
                <w:rStyle w:val="Heading5Char"/>
                <w:sz w:val="21"/>
                <w:szCs w:val="21"/>
              </w:rPr>
              <w:br/>
            </w:r>
            <w:r w:rsidR="00341D66" w:rsidRPr="00A60A64">
              <w:rPr>
                <w:rStyle w:val="Heading5Char"/>
                <w:sz w:val="20"/>
                <w:szCs w:val="20"/>
              </w:rPr>
              <w:t>(year archived: 202</w:t>
            </w:r>
            <w:r w:rsidR="00341D66">
              <w:rPr>
                <w:rStyle w:val="Heading5Char"/>
                <w:sz w:val="20"/>
                <w:szCs w:val="20"/>
              </w:rPr>
              <w:t>4</w:t>
            </w:r>
            <w:r w:rsidR="00341D66" w:rsidRPr="00A60A64">
              <w:rPr>
                <w:rStyle w:val="Heading5Char"/>
                <w:sz w:val="20"/>
                <w:szCs w:val="20"/>
              </w:rPr>
              <w:t>)</w:t>
            </w:r>
          </w:p>
        </w:tc>
        <w:tc>
          <w:tcPr>
            <w:tcW w:w="968" w:type="dxa"/>
          </w:tcPr>
          <w:p w14:paraId="1EDFDFE2" w14:textId="79F2E9D3" w:rsidR="00CE38B1" w:rsidRDefault="00D6408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D64082">
              <w:rPr>
                <w:rFonts w:cs="Tahoma"/>
              </w:rPr>
              <w:t>3 cr.</w:t>
            </w:r>
          </w:p>
        </w:tc>
        <w:tc>
          <w:tcPr>
            <w:tcW w:w="3038" w:type="dxa"/>
            <w:gridSpan w:val="2"/>
          </w:tcPr>
          <w:p w14:paraId="0D9CA883" w14:textId="19D1F28F" w:rsidR="00CE38B1" w:rsidRDefault="00412DD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CE38B1" w:rsidRPr="005E6D45" w14:paraId="7050DF55" w14:textId="77777777" w:rsidTr="000A6148">
        <w:tc>
          <w:tcPr>
            <w:cnfStyle w:val="001000000000" w:firstRow="0" w:lastRow="0" w:firstColumn="1" w:lastColumn="0" w:oddVBand="0" w:evenVBand="0" w:oddHBand="0" w:evenHBand="0" w:firstRowFirstColumn="0" w:firstRowLastColumn="0" w:lastRowFirstColumn="0" w:lastRowLastColumn="0"/>
            <w:tcW w:w="10080" w:type="dxa"/>
            <w:gridSpan w:val="4"/>
          </w:tcPr>
          <w:p w14:paraId="00379B63" w14:textId="1E7198EE" w:rsidR="00CE38B1" w:rsidRDefault="00D64082" w:rsidP="003E7760">
            <w:pPr>
              <w:spacing w:before="120" w:after="120"/>
              <w:rPr>
                <w:rFonts w:cs="Tahoma"/>
                <w:color w:val="FF0000"/>
              </w:rPr>
            </w:pPr>
            <w:r w:rsidRPr="00341D66">
              <w:rPr>
                <w:rFonts w:cs="Tahoma"/>
                <w:b w:val="0"/>
                <w:bCs w:val="0"/>
              </w:rPr>
              <w:t>This course is designed to introduce and build on the concept of marine conservation and management used in the commercial fisheries and aquaculture industries. This is also a continuation of the concepts introduced in Commercial Fisheries Fundamentals I and II.</w:t>
            </w:r>
          </w:p>
        </w:tc>
      </w:tr>
      <w:tr w:rsidR="00CE38B1" w:rsidRPr="005E6D45" w14:paraId="66DD3739"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7EA2ABEE" w14:textId="68537539" w:rsidR="00CE38B1" w:rsidRPr="00DE3FAA" w:rsidRDefault="00D64082" w:rsidP="00E45390">
            <w:pPr>
              <w:pStyle w:val="Heading5"/>
              <w:spacing w:before="120" w:after="120"/>
              <w:outlineLvl w:val="4"/>
              <w:rPr>
                <w:rStyle w:val="Heading5Char"/>
                <w:sz w:val="21"/>
                <w:szCs w:val="21"/>
              </w:rPr>
            </w:pPr>
            <w:r w:rsidRPr="00D64082">
              <w:rPr>
                <w:rStyle w:val="Heading5Char"/>
                <w:sz w:val="21"/>
                <w:szCs w:val="21"/>
              </w:rPr>
              <w:lastRenderedPageBreak/>
              <w:t>MRT207 Advanced Fisheries and Aquaculture</w:t>
            </w:r>
            <w:r w:rsidR="00341D66">
              <w:rPr>
                <w:rStyle w:val="Heading5Char"/>
                <w:sz w:val="21"/>
                <w:szCs w:val="21"/>
              </w:rPr>
              <w:br/>
            </w:r>
            <w:r w:rsidR="00341D66" w:rsidRPr="00A60A64">
              <w:rPr>
                <w:rStyle w:val="Heading5Char"/>
                <w:sz w:val="20"/>
                <w:szCs w:val="20"/>
              </w:rPr>
              <w:t>(year archived: 202</w:t>
            </w:r>
            <w:r w:rsidR="00341D66">
              <w:rPr>
                <w:rStyle w:val="Heading5Char"/>
                <w:sz w:val="20"/>
                <w:szCs w:val="20"/>
              </w:rPr>
              <w:t>4</w:t>
            </w:r>
            <w:r w:rsidR="00341D66" w:rsidRPr="00A60A64">
              <w:rPr>
                <w:rStyle w:val="Heading5Char"/>
                <w:sz w:val="20"/>
                <w:szCs w:val="20"/>
              </w:rPr>
              <w:t>)</w:t>
            </w:r>
          </w:p>
        </w:tc>
        <w:tc>
          <w:tcPr>
            <w:tcW w:w="968" w:type="dxa"/>
          </w:tcPr>
          <w:p w14:paraId="41AAD341" w14:textId="06D53A86" w:rsidR="00CE38B1" w:rsidRDefault="004D0969"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4D0969">
              <w:rPr>
                <w:rFonts w:cs="Tahoma"/>
              </w:rPr>
              <w:t>4 cr.</w:t>
            </w:r>
          </w:p>
        </w:tc>
        <w:tc>
          <w:tcPr>
            <w:tcW w:w="3038" w:type="dxa"/>
            <w:gridSpan w:val="2"/>
          </w:tcPr>
          <w:p w14:paraId="51773FF3" w14:textId="62538CF2" w:rsidR="00CE38B1" w:rsidRDefault="00412DD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CE38B1" w:rsidRPr="005E6D45" w14:paraId="68D1D9F5" w14:textId="77777777" w:rsidTr="00F3406B">
        <w:tc>
          <w:tcPr>
            <w:cnfStyle w:val="001000000000" w:firstRow="0" w:lastRow="0" w:firstColumn="1" w:lastColumn="0" w:oddVBand="0" w:evenVBand="0" w:oddHBand="0" w:evenHBand="0" w:firstRowFirstColumn="0" w:firstRowLastColumn="0" w:lastRowFirstColumn="0" w:lastRowLastColumn="0"/>
            <w:tcW w:w="10080" w:type="dxa"/>
            <w:gridSpan w:val="4"/>
          </w:tcPr>
          <w:p w14:paraId="43171D75" w14:textId="61E09DF0" w:rsidR="00CE38B1" w:rsidRDefault="004D0969" w:rsidP="003E7760">
            <w:pPr>
              <w:spacing w:before="120" w:after="120"/>
              <w:rPr>
                <w:rFonts w:cs="Tahoma"/>
                <w:color w:val="FF0000"/>
              </w:rPr>
            </w:pPr>
            <w:r w:rsidRPr="00341D66">
              <w:rPr>
                <w:rFonts w:cs="Tahoma"/>
                <w:b w:val="0"/>
                <w:bCs w:val="0"/>
              </w:rPr>
              <w:t>This course is designed to build upon the content in MRT107 with a deeper dive into hatchery operations and functional differences of both off-shore and land-based operations with emphasis on water circulation and pump systems. Also covered are current and emerging environmental and biological issues including climate change, genetic factors, and environmental concerns.</w:t>
            </w:r>
          </w:p>
        </w:tc>
      </w:tr>
      <w:tr w:rsidR="00341D66" w:rsidRPr="005E6D45" w14:paraId="5012B4A6"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721D12F6" w14:textId="4FBF8D05" w:rsidR="00CE38B1" w:rsidRPr="00DE3FAA" w:rsidRDefault="004D0969" w:rsidP="00E45390">
            <w:pPr>
              <w:pStyle w:val="Heading5"/>
              <w:spacing w:before="120" w:after="120"/>
              <w:outlineLvl w:val="4"/>
              <w:rPr>
                <w:rStyle w:val="Heading5Char"/>
                <w:sz w:val="21"/>
                <w:szCs w:val="21"/>
              </w:rPr>
            </w:pPr>
            <w:r w:rsidRPr="004D0969">
              <w:rPr>
                <w:rStyle w:val="Heading5Char"/>
                <w:sz w:val="21"/>
                <w:szCs w:val="21"/>
              </w:rPr>
              <w:t>MRT208 Advanced Marine Engine Systems</w:t>
            </w:r>
            <w:r w:rsidR="00341D66">
              <w:rPr>
                <w:rStyle w:val="Heading5Char"/>
                <w:sz w:val="21"/>
                <w:szCs w:val="21"/>
              </w:rPr>
              <w:br/>
            </w:r>
            <w:r w:rsidR="00341D66" w:rsidRPr="00A60A64">
              <w:rPr>
                <w:rStyle w:val="Heading5Char"/>
                <w:sz w:val="20"/>
                <w:szCs w:val="20"/>
              </w:rPr>
              <w:t>(year archived: 202</w:t>
            </w:r>
            <w:r w:rsidR="00341D66">
              <w:rPr>
                <w:rStyle w:val="Heading5Char"/>
                <w:sz w:val="20"/>
                <w:szCs w:val="20"/>
              </w:rPr>
              <w:t>4</w:t>
            </w:r>
            <w:r w:rsidR="00341D66" w:rsidRPr="00A60A64">
              <w:rPr>
                <w:rStyle w:val="Heading5Char"/>
                <w:sz w:val="20"/>
                <w:szCs w:val="20"/>
              </w:rPr>
              <w:t>)</w:t>
            </w:r>
          </w:p>
        </w:tc>
        <w:tc>
          <w:tcPr>
            <w:tcW w:w="968" w:type="dxa"/>
          </w:tcPr>
          <w:p w14:paraId="606D56EF" w14:textId="5D09DC6C" w:rsidR="00CE38B1" w:rsidRDefault="004D0969"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4D0969">
              <w:rPr>
                <w:rFonts w:cs="Tahoma"/>
              </w:rPr>
              <w:t>4 cr.</w:t>
            </w:r>
          </w:p>
        </w:tc>
        <w:tc>
          <w:tcPr>
            <w:tcW w:w="3038" w:type="dxa"/>
            <w:gridSpan w:val="2"/>
          </w:tcPr>
          <w:p w14:paraId="5DACFA7F" w14:textId="2421813B" w:rsidR="00CE38B1" w:rsidRDefault="00412DD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CE38B1" w:rsidRPr="005E6D45" w14:paraId="00B8680A" w14:textId="77777777" w:rsidTr="00C53462">
        <w:tc>
          <w:tcPr>
            <w:cnfStyle w:val="001000000000" w:firstRow="0" w:lastRow="0" w:firstColumn="1" w:lastColumn="0" w:oddVBand="0" w:evenVBand="0" w:oddHBand="0" w:evenHBand="0" w:firstRowFirstColumn="0" w:firstRowLastColumn="0" w:lastRowFirstColumn="0" w:lastRowLastColumn="0"/>
            <w:tcW w:w="10080" w:type="dxa"/>
            <w:gridSpan w:val="4"/>
          </w:tcPr>
          <w:p w14:paraId="006012A8" w14:textId="64F3B41F" w:rsidR="00CE38B1" w:rsidRDefault="004D0969" w:rsidP="003E7760">
            <w:pPr>
              <w:spacing w:before="120" w:after="120"/>
              <w:rPr>
                <w:rFonts w:cs="Tahoma"/>
                <w:color w:val="FF0000"/>
              </w:rPr>
            </w:pPr>
            <w:r w:rsidRPr="00341D66">
              <w:rPr>
                <w:rFonts w:cs="Tahoma"/>
                <w:b w:val="0"/>
                <w:bCs w:val="0"/>
              </w:rPr>
              <w:t>This course is designed to continue some of the framework Vessel Operation and Maintenance I and II; but will be providing a much more in depth understanding of the marine systems that are used in both the commercial fisheries and aquaculture industries.</w:t>
            </w:r>
          </w:p>
        </w:tc>
      </w:tr>
      <w:tr w:rsidR="00CE38B1" w:rsidRPr="005E6D45" w14:paraId="65F1D68E"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185BF739" w14:textId="5B570AD5" w:rsidR="00CE38B1" w:rsidRPr="00DE3FAA" w:rsidRDefault="00952B6C" w:rsidP="00E45390">
            <w:pPr>
              <w:pStyle w:val="Heading5"/>
              <w:spacing w:before="120" w:after="120"/>
              <w:outlineLvl w:val="4"/>
              <w:rPr>
                <w:rStyle w:val="Heading5Char"/>
                <w:sz w:val="21"/>
                <w:szCs w:val="21"/>
              </w:rPr>
            </w:pPr>
            <w:r w:rsidRPr="00952B6C">
              <w:rPr>
                <w:rStyle w:val="Heading5Char"/>
                <w:sz w:val="21"/>
                <w:szCs w:val="21"/>
              </w:rPr>
              <w:t>MRT210 Practicum</w:t>
            </w:r>
            <w:r w:rsidR="00341D66">
              <w:rPr>
                <w:rStyle w:val="Heading5Char"/>
                <w:sz w:val="21"/>
                <w:szCs w:val="21"/>
              </w:rPr>
              <w:br/>
            </w:r>
            <w:r w:rsidR="00341D66" w:rsidRPr="00A60A64">
              <w:rPr>
                <w:rStyle w:val="Heading5Char"/>
                <w:sz w:val="20"/>
                <w:szCs w:val="20"/>
              </w:rPr>
              <w:t>(year archived: 202</w:t>
            </w:r>
            <w:r w:rsidR="00341D66">
              <w:rPr>
                <w:rStyle w:val="Heading5Char"/>
                <w:sz w:val="20"/>
                <w:szCs w:val="20"/>
              </w:rPr>
              <w:t>4</w:t>
            </w:r>
            <w:r w:rsidR="00341D66" w:rsidRPr="00A60A64">
              <w:rPr>
                <w:rStyle w:val="Heading5Char"/>
                <w:sz w:val="20"/>
                <w:szCs w:val="20"/>
              </w:rPr>
              <w:t>)</w:t>
            </w:r>
          </w:p>
        </w:tc>
        <w:tc>
          <w:tcPr>
            <w:tcW w:w="968" w:type="dxa"/>
          </w:tcPr>
          <w:p w14:paraId="1B28156F" w14:textId="717C2F45" w:rsidR="00CE38B1" w:rsidRDefault="00952B6C"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952B6C">
              <w:rPr>
                <w:rFonts w:cs="Tahoma"/>
              </w:rPr>
              <w:t>3 cr.</w:t>
            </w:r>
          </w:p>
        </w:tc>
        <w:tc>
          <w:tcPr>
            <w:tcW w:w="3038" w:type="dxa"/>
            <w:gridSpan w:val="2"/>
          </w:tcPr>
          <w:p w14:paraId="6BCB00FD" w14:textId="2B100CD9" w:rsidR="00CE38B1" w:rsidRDefault="00412DD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CE38B1" w:rsidRPr="005E6D45" w14:paraId="734B09A4" w14:textId="77777777" w:rsidTr="00DC3AD2">
        <w:tc>
          <w:tcPr>
            <w:cnfStyle w:val="001000000000" w:firstRow="0" w:lastRow="0" w:firstColumn="1" w:lastColumn="0" w:oddVBand="0" w:evenVBand="0" w:oddHBand="0" w:evenHBand="0" w:firstRowFirstColumn="0" w:firstRowLastColumn="0" w:lastRowFirstColumn="0" w:lastRowLastColumn="0"/>
            <w:tcW w:w="10080" w:type="dxa"/>
            <w:gridSpan w:val="4"/>
          </w:tcPr>
          <w:p w14:paraId="579E69BB" w14:textId="73275750" w:rsidR="00CE38B1" w:rsidRDefault="00952B6C" w:rsidP="003E7760">
            <w:pPr>
              <w:spacing w:before="120" w:after="120"/>
              <w:rPr>
                <w:rFonts w:cs="Tahoma"/>
                <w:color w:val="FF0000"/>
              </w:rPr>
            </w:pPr>
            <w:r w:rsidRPr="00341D66">
              <w:rPr>
                <w:rFonts w:cs="Tahoma"/>
                <w:b w:val="0"/>
                <w:bCs w:val="0"/>
              </w:rPr>
              <w:t>This field experience course provides hands on training to reinforce the learning objectives in MRT107, 201, and 207. Placements will be with various industry and educational partners throughout the region.</w:t>
            </w:r>
          </w:p>
        </w:tc>
      </w:tr>
      <w:tr w:rsidR="00CE38B1" w:rsidRPr="005E6D45" w14:paraId="5CA92216"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4FD13A70" w14:textId="61F4E411" w:rsidR="00CE38B1" w:rsidRPr="00DE3FAA" w:rsidRDefault="00952B6C" w:rsidP="00E45390">
            <w:pPr>
              <w:pStyle w:val="Heading5"/>
              <w:spacing w:before="120" w:after="120"/>
              <w:outlineLvl w:val="4"/>
              <w:rPr>
                <w:rStyle w:val="Heading5Char"/>
                <w:sz w:val="21"/>
                <w:szCs w:val="21"/>
              </w:rPr>
            </w:pPr>
            <w:r w:rsidRPr="00952B6C">
              <w:rPr>
                <w:rStyle w:val="Heading5Char"/>
                <w:sz w:val="21"/>
                <w:szCs w:val="21"/>
              </w:rPr>
              <w:t>MRT211 Practicum</w:t>
            </w:r>
            <w:r w:rsidR="00341D66">
              <w:rPr>
                <w:rStyle w:val="Heading5Char"/>
                <w:sz w:val="21"/>
                <w:szCs w:val="21"/>
              </w:rPr>
              <w:br/>
            </w:r>
            <w:r w:rsidR="00341D66" w:rsidRPr="00A60A64">
              <w:rPr>
                <w:rStyle w:val="Heading5Char"/>
                <w:sz w:val="20"/>
                <w:szCs w:val="20"/>
              </w:rPr>
              <w:t>(year archived: 202</w:t>
            </w:r>
            <w:r w:rsidR="00341D66">
              <w:rPr>
                <w:rStyle w:val="Heading5Char"/>
                <w:sz w:val="20"/>
                <w:szCs w:val="20"/>
              </w:rPr>
              <w:t>4</w:t>
            </w:r>
            <w:r w:rsidR="00341D66" w:rsidRPr="00A60A64">
              <w:rPr>
                <w:rStyle w:val="Heading5Char"/>
                <w:sz w:val="20"/>
                <w:szCs w:val="20"/>
              </w:rPr>
              <w:t>)</w:t>
            </w:r>
          </w:p>
        </w:tc>
        <w:tc>
          <w:tcPr>
            <w:tcW w:w="968" w:type="dxa"/>
          </w:tcPr>
          <w:p w14:paraId="28BBB461" w14:textId="0EEACF8E" w:rsidR="00CE38B1" w:rsidRDefault="00952B6C"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952B6C">
              <w:rPr>
                <w:rFonts w:cs="Tahoma"/>
              </w:rPr>
              <w:t>3 cr.</w:t>
            </w:r>
          </w:p>
        </w:tc>
        <w:tc>
          <w:tcPr>
            <w:tcW w:w="3038" w:type="dxa"/>
            <w:gridSpan w:val="2"/>
          </w:tcPr>
          <w:p w14:paraId="4403B0F9" w14:textId="5D06FD7D" w:rsidR="00CE38B1" w:rsidRDefault="00412DD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CE38B1" w:rsidRPr="005E6D45" w14:paraId="2D939BB2" w14:textId="77777777" w:rsidTr="00A25604">
        <w:tc>
          <w:tcPr>
            <w:cnfStyle w:val="001000000000" w:firstRow="0" w:lastRow="0" w:firstColumn="1" w:lastColumn="0" w:oddVBand="0" w:evenVBand="0" w:oddHBand="0" w:evenHBand="0" w:firstRowFirstColumn="0" w:firstRowLastColumn="0" w:lastRowFirstColumn="0" w:lastRowLastColumn="0"/>
            <w:tcW w:w="10080" w:type="dxa"/>
            <w:gridSpan w:val="4"/>
          </w:tcPr>
          <w:p w14:paraId="68F22C1F" w14:textId="46C77591" w:rsidR="00CE38B1" w:rsidRDefault="008C37E2" w:rsidP="003E7760">
            <w:pPr>
              <w:spacing w:before="120" w:after="120"/>
              <w:rPr>
                <w:rFonts w:cs="Tahoma"/>
                <w:color w:val="FF0000"/>
              </w:rPr>
            </w:pPr>
            <w:r w:rsidRPr="00341D66">
              <w:rPr>
                <w:rFonts w:cs="Tahoma"/>
                <w:b w:val="0"/>
                <w:bCs w:val="0"/>
              </w:rPr>
              <w:t>This field experience course provides hands on training to reinforce the learning objectives in MRT110, 112, and 208. Placements will be with various industry partners.</w:t>
            </w:r>
          </w:p>
        </w:tc>
      </w:tr>
      <w:tr w:rsidR="00CE38B1" w:rsidRPr="005E6D45" w14:paraId="68E19D64"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1F21BA68" w14:textId="528B769C" w:rsidR="00CE38B1" w:rsidRPr="00DE3FAA" w:rsidRDefault="008C37E2" w:rsidP="00E45390">
            <w:pPr>
              <w:pStyle w:val="Heading5"/>
              <w:spacing w:before="120" w:after="120"/>
              <w:outlineLvl w:val="4"/>
              <w:rPr>
                <w:rStyle w:val="Heading5Char"/>
                <w:sz w:val="21"/>
                <w:szCs w:val="21"/>
              </w:rPr>
            </w:pPr>
            <w:r w:rsidRPr="008C37E2">
              <w:rPr>
                <w:rStyle w:val="Heading5Char"/>
                <w:sz w:val="21"/>
                <w:szCs w:val="21"/>
              </w:rPr>
              <w:t>PHY103 Descriptive Physics</w:t>
            </w:r>
            <w:r w:rsidR="00341D66">
              <w:rPr>
                <w:rStyle w:val="Heading5Char"/>
                <w:sz w:val="21"/>
                <w:szCs w:val="21"/>
              </w:rPr>
              <w:br/>
            </w:r>
            <w:r w:rsidR="00341D66" w:rsidRPr="00A60A64">
              <w:rPr>
                <w:rStyle w:val="Heading5Char"/>
                <w:sz w:val="20"/>
                <w:szCs w:val="20"/>
              </w:rPr>
              <w:t>(year archived: 202</w:t>
            </w:r>
            <w:r w:rsidR="00341D66">
              <w:rPr>
                <w:rStyle w:val="Heading5Char"/>
                <w:sz w:val="20"/>
                <w:szCs w:val="20"/>
              </w:rPr>
              <w:t>4</w:t>
            </w:r>
            <w:r w:rsidR="00341D66" w:rsidRPr="00A60A64">
              <w:rPr>
                <w:rStyle w:val="Heading5Char"/>
                <w:sz w:val="20"/>
                <w:szCs w:val="20"/>
              </w:rPr>
              <w:t>)</w:t>
            </w:r>
          </w:p>
        </w:tc>
        <w:tc>
          <w:tcPr>
            <w:tcW w:w="968" w:type="dxa"/>
          </w:tcPr>
          <w:p w14:paraId="6BF8F58E" w14:textId="30D3D903" w:rsidR="00CE38B1" w:rsidRDefault="008C37E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C37E2">
              <w:rPr>
                <w:rFonts w:cs="Tahoma"/>
              </w:rPr>
              <w:t>3 cr.</w:t>
            </w:r>
          </w:p>
        </w:tc>
        <w:tc>
          <w:tcPr>
            <w:tcW w:w="3038" w:type="dxa"/>
            <w:gridSpan w:val="2"/>
          </w:tcPr>
          <w:p w14:paraId="48F13741" w14:textId="532E60DF" w:rsidR="00CE38B1" w:rsidRDefault="00412DD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CE38B1" w:rsidRPr="005E6D45" w14:paraId="6AA2E990" w14:textId="77777777" w:rsidTr="003939B3">
        <w:tc>
          <w:tcPr>
            <w:cnfStyle w:val="001000000000" w:firstRow="0" w:lastRow="0" w:firstColumn="1" w:lastColumn="0" w:oddVBand="0" w:evenVBand="0" w:oddHBand="0" w:evenHBand="0" w:firstRowFirstColumn="0" w:firstRowLastColumn="0" w:lastRowFirstColumn="0" w:lastRowLastColumn="0"/>
            <w:tcW w:w="10080" w:type="dxa"/>
            <w:gridSpan w:val="4"/>
          </w:tcPr>
          <w:p w14:paraId="6BD1CC99" w14:textId="674F9AED" w:rsidR="00CE38B1" w:rsidRDefault="008C37E2" w:rsidP="003E7760">
            <w:pPr>
              <w:spacing w:before="120" w:after="120"/>
              <w:rPr>
                <w:rFonts w:cs="Tahoma"/>
                <w:color w:val="FF0000"/>
              </w:rPr>
            </w:pPr>
            <w:r w:rsidRPr="00341D66">
              <w:rPr>
                <w:rFonts w:cs="Tahoma"/>
                <w:b w:val="0"/>
                <w:bCs w:val="0"/>
              </w:rPr>
              <w:t>Descriptive physics is a survey course presenting the basic concepts and principles of physics. The course is intended for non-science majors but will require a basic understanding of algebra and trigonometry. Topics covered include motion, energy, sound, heat, electricity, magnetism, and optics. Includes an introduction to laboratory principles and techniques with emphasis on the basic concepts discussed in the class.</w:t>
            </w:r>
          </w:p>
        </w:tc>
      </w:tr>
      <w:tr w:rsidR="00CE38B1" w:rsidRPr="005E6D45" w14:paraId="01D162FB"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34C56723" w14:textId="014BE2DE" w:rsidR="00A60A64" w:rsidRPr="00A60A64" w:rsidRDefault="00DE3FAA" w:rsidP="00E45390">
            <w:pPr>
              <w:pStyle w:val="Heading5"/>
              <w:spacing w:before="120" w:after="120"/>
              <w:outlineLvl w:val="4"/>
            </w:pPr>
            <w:r w:rsidRPr="00DE3FAA">
              <w:rPr>
                <w:rStyle w:val="Heading5Char"/>
                <w:sz w:val="21"/>
                <w:szCs w:val="21"/>
              </w:rPr>
              <w:t>PLU103 Introduction to Plumbing Technology</w:t>
            </w:r>
            <w:r w:rsidR="0042221D">
              <w:rPr>
                <w:rStyle w:val="Heading5Char"/>
                <w:sz w:val="21"/>
                <w:szCs w:val="21"/>
              </w:rPr>
              <w:t xml:space="preserve">   </w:t>
            </w:r>
            <w:r w:rsidR="00E45390">
              <w:rPr>
                <w:rStyle w:val="Heading5Char"/>
                <w:sz w:val="21"/>
                <w:szCs w:val="21"/>
              </w:rPr>
              <w:br/>
            </w:r>
            <w:r w:rsidR="00A60A64" w:rsidRPr="00A60A64">
              <w:rPr>
                <w:rStyle w:val="Heading5Char"/>
                <w:sz w:val="20"/>
                <w:szCs w:val="20"/>
              </w:rPr>
              <w:t>(year archived: 2023)</w:t>
            </w:r>
          </w:p>
        </w:tc>
        <w:tc>
          <w:tcPr>
            <w:tcW w:w="968" w:type="dxa"/>
          </w:tcPr>
          <w:p w14:paraId="141269C8" w14:textId="7803C11C" w:rsidR="007C6A60" w:rsidRPr="005E6D45"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038" w:type="dxa"/>
            <w:gridSpan w:val="2"/>
          </w:tcPr>
          <w:p w14:paraId="2170DCC0" w14:textId="0715ABBC" w:rsidR="007C6A60"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CE38B1" w:rsidRPr="005E6D45" w14:paraId="07E095BA"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423860A6" w14:textId="7F98B15D" w:rsidR="007C6A60" w:rsidRDefault="00091F15" w:rsidP="003E7760">
            <w:pPr>
              <w:spacing w:before="120" w:after="120"/>
              <w:rPr>
                <w:rFonts w:cs="Tahoma"/>
                <w:color w:val="FF0000"/>
              </w:rPr>
            </w:pPr>
            <w:r w:rsidRPr="00C141CA">
              <w:rPr>
                <w:rFonts w:cs="Tahoma"/>
                <w:b w:val="0"/>
                <w:bCs w:val="0"/>
              </w:rPr>
              <w:t>This course is a study of the plumbing trade, residential and commercial, as practiced in the State of Maine.</w:t>
            </w:r>
            <w:r w:rsidR="0042221D">
              <w:rPr>
                <w:rFonts w:cs="Tahoma"/>
                <w:b w:val="0"/>
                <w:bCs w:val="0"/>
              </w:rPr>
              <w:t xml:space="preserve"> </w:t>
            </w:r>
            <w:r w:rsidRPr="00C141CA">
              <w:rPr>
                <w:rFonts w:cs="Tahoma"/>
                <w:b w:val="0"/>
                <w:bCs w:val="0"/>
              </w:rPr>
              <w:t>This course introduces students to the fundamental principles of plumbing technology.</w:t>
            </w:r>
            <w:r w:rsidR="0042221D">
              <w:rPr>
                <w:rFonts w:cs="Tahoma"/>
                <w:b w:val="0"/>
                <w:bCs w:val="0"/>
              </w:rPr>
              <w:t xml:space="preserve"> </w:t>
            </w:r>
            <w:r w:rsidRPr="00C141CA">
              <w:rPr>
                <w:rFonts w:cs="Tahoma"/>
                <w:b w:val="0"/>
                <w:bCs w:val="0"/>
              </w:rPr>
              <w:t>Topics include plumbing materials and tool identification, fixtures, drainage, venting, and potable water installation.</w:t>
            </w:r>
          </w:p>
        </w:tc>
      </w:tr>
      <w:tr w:rsidR="00CE38B1" w:rsidRPr="005E6D45" w14:paraId="0EE85D03"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71FAB4CB" w14:textId="5F0E76BC" w:rsidR="00A60A64" w:rsidRPr="00A60A64" w:rsidRDefault="00091F15" w:rsidP="00E45390">
            <w:pPr>
              <w:pStyle w:val="Heading5"/>
              <w:spacing w:before="120" w:after="120"/>
              <w:outlineLvl w:val="4"/>
            </w:pPr>
            <w:r w:rsidRPr="00091F15">
              <w:rPr>
                <w:rStyle w:val="Heading5Char"/>
                <w:sz w:val="21"/>
                <w:szCs w:val="21"/>
              </w:rPr>
              <w:lastRenderedPageBreak/>
              <w:t>PLU105 Maine State Internal Plumbing Code</w:t>
            </w:r>
            <w:r w:rsidR="00E45390">
              <w:rPr>
                <w:rStyle w:val="Heading5Char"/>
                <w:sz w:val="21"/>
                <w:szCs w:val="21"/>
              </w:rPr>
              <w:br/>
            </w:r>
            <w:r w:rsidR="00A60A64" w:rsidRPr="00A60A64">
              <w:rPr>
                <w:rStyle w:val="Heading5Char"/>
                <w:sz w:val="20"/>
                <w:szCs w:val="20"/>
              </w:rPr>
              <w:t>(year archived: 2023)</w:t>
            </w:r>
          </w:p>
        </w:tc>
        <w:tc>
          <w:tcPr>
            <w:tcW w:w="968" w:type="dxa"/>
          </w:tcPr>
          <w:p w14:paraId="39F6D5CB" w14:textId="7DF656CE" w:rsidR="007C6A60" w:rsidRPr="005E6D45"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038" w:type="dxa"/>
            <w:gridSpan w:val="2"/>
          </w:tcPr>
          <w:p w14:paraId="4D74A4F0" w14:textId="353AEE98" w:rsidR="007C6A60"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CE38B1" w:rsidRPr="005E6D45" w14:paraId="5CB75E23"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15EDBEA4" w14:textId="176DB57E" w:rsidR="007C6A60" w:rsidRDefault="00091F15" w:rsidP="003E7760">
            <w:pPr>
              <w:spacing w:before="120" w:after="120"/>
              <w:rPr>
                <w:rFonts w:cs="Tahoma"/>
                <w:color w:val="FF0000"/>
              </w:rPr>
            </w:pPr>
            <w:r w:rsidRPr="00C141CA">
              <w:rPr>
                <w:rFonts w:cs="Tahoma"/>
                <w:b w:val="0"/>
                <w:bCs w:val="0"/>
              </w:rPr>
              <w:t>This 45-hour course will cover the 15 sections of the State of Maine internal plumbing code. The student will gain the necessary skills to study and interpret the present Maine code.</w:t>
            </w:r>
          </w:p>
        </w:tc>
      </w:tr>
      <w:tr w:rsidR="00CE38B1" w:rsidRPr="005E6D45" w14:paraId="680B1DDD"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2BB0ACAC" w14:textId="2D632228" w:rsidR="00A60A64" w:rsidRPr="00A60A64" w:rsidRDefault="00091F15" w:rsidP="00E45390">
            <w:pPr>
              <w:pStyle w:val="Heading5"/>
              <w:spacing w:before="120" w:after="120"/>
              <w:outlineLvl w:val="4"/>
            </w:pPr>
            <w:r w:rsidRPr="00091F15">
              <w:rPr>
                <w:rStyle w:val="Heading5Char"/>
                <w:sz w:val="21"/>
                <w:szCs w:val="21"/>
              </w:rPr>
              <w:t>PLU134 Plumbing Technology I</w:t>
            </w:r>
            <w:r w:rsidR="00E45390">
              <w:rPr>
                <w:rStyle w:val="Heading5Char"/>
                <w:sz w:val="21"/>
                <w:szCs w:val="21"/>
              </w:rPr>
              <w:br/>
            </w:r>
            <w:r w:rsidR="00A60A64" w:rsidRPr="00A60A64">
              <w:rPr>
                <w:rStyle w:val="Heading5Char"/>
                <w:sz w:val="20"/>
                <w:szCs w:val="20"/>
              </w:rPr>
              <w:t>(year archived: 2023)</w:t>
            </w:r>
          </w:p>
        </w:tc>
        <w:tc>
          <w:tcPr>
            <w:tcW w:w="968" w:type="dxa"/>
          </w:tcPr>
          <w:p w14:paraId="33DD14E8" w14:textId="13B0269B" w:rsidR="007C6A60" w:rsidRPr="005E6D45"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12 cr.</w:t>
            </w:r>
          </w:p>
        </w:tc>
        <w:tc>
          <w:tcPr>
            <w:tcW w:w="3038" w:type="dxa"/>
            <w:gridSpan w:val="2"/>
          </w:tcPr>
          <w:p w14:paraId="4377DAA1" w14:textId="175DDBFF" w:rsidR="007C6A60"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CE38B1" w:rsidRPr="005E6D45" w14:paraId="6C80544B"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69654120" w14:textId="563091C8" w:rsidR="007C6A60" w:rsidRDefault="00C141CA" w:rsidP="003E7760">
            <w:pPr>
              <w:spacing w:before="120" w:after="120"/>
              <w:rPr>
                <w:rFonts w:cs="Tahoma"/>
                <w:color w:val="FF0000"/>
              </w:rPr>
            </w:pPr>
            <w:r w:rsidRPr="00C141CA">
              <w:rPr>
                <w:rFonts w:cs="Tahoma"/>
                <w:b w:val="0"/>
                <w:bCs w:val="0"/>
              </w:rPr>
              <w:t xml:space="preserve">The design and installation of plumbing systems, </w:t>
            </w:r>
            <w:proofErr w:type="gramStart"/>
            <w:r w:rsidRPr="00C141CA">
              <w:rPr>
                <w:rFonts w:cs="Tahoma"/>
                <w:b w:val="0"/>
                <w:bCs w:val="0"/>
              </w:rPr>
              <w:t>soldering</w:t>
            </w:r>
            <w:proofErr w:type="gramEnd"/>
            <w:r w:rsidRPr="00C141CA">
              <w:rPr>
                <w:rFonts w:cs="Tahoma"/>
                <w:b w:val="0"/>
                <w:bCs w:val="0"/>
              </w:rPr>
              <w:t xml:space="preserve"> and brazing of piping systems, plastic piping, and installation and repair of house fixtures are presented in shop work. The course also covers the first half of the plumbing code.</w:t>
            </w:r>
          </w:p>
        </w:tc>
      </w:tr>
      <w:tr w:rsidR="00CE38B1" w:rsidRPr="005E6D45" w14:paraId="30BC56A0"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05708DD2" w14:textId="188DF530" w:rsidR="00A60A64" w:rsidRPr="00A60A64" w:rsidRDefault="00C141CA" w:rsidP="00E45390">
            <w:pPr>
              <w:pStyle w:val="Heading5"/>
              <w:spacing w:before="120" w:after="120"/>
              <w:outlineLvl w:val="4"/>
            </w:pPr>
            <w:r w:rsidRPr="00C141CA">
              <w:rPr>
                <w:rStyle w:val="Heading5Char"/>
                <w:sz w:val="21"/>
                <w:szCs w:val="21"/>
              </w:rPr>
              <w:t>PLU155 Plumbing Technology II</w:t>
            </w:r>
            <w:r w:rsidR="00E45390">
              <w:rPr>
                <w:rStyle w:val="Heading5Char"/>
                <w:sz w:val="21"/>
                <w:szCs w:val="21"/>
              </w:rPr>
              <w:br/>
            </w:r>
            <w:r w:rsidR="00A60A64" w:rsidRPr="00A60A64">
              <w:rPr>
                <w:rStyle w:val="Heading5Char"/>
                <w:sz w:val="20"/>
                <w:szCs w:val="20"/>
              </w:rPr>
              <w:t>(year archived: 2023)</w:t>
            </w:r>
          </w:p>
        </w:tc>
        <w:tc>
          <w:tcPr>
            <w:tcW w:w="968" w:type="dxa"/>
          </w:tcPr>
          <w:p w14:paraId="49FD637E" w14:textId="2BC755EB" w:rsidR="007C6A60" w:rsidRPr="005E6D45"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12 cr.</w:t>
            </w:r>
          </w:p>
        </w:tc>
        <w:tc>
          <w:tcPr>
            <w:tcW w:w="3038" w:type="dxa"/>
            <w:gridSpan w:val="2"/>
          </w:tcPr>
          <w:p w14:paraId="18DEA714" w14:textId="7514F3EF" w:rsidR="007C6A60"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CE38B1" w:rsidRPr="005E6D45" w14:paraId="5A0FA962"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3394445E" w14:textId="6DB79434" w:rsidR="007C6A60" w:rsidRDefault="00C141CA" w:rsidP="003E7760">
            <w:pPr>
              <w:spacing w:before="120" w:after="120"/>
              <w:rPr>
                <w:rFonts w:cs="Tahoma"/>
                <w:color w:val="FF0000"/>
              </w:rPr>
            </w:pPr>
            <w:r w:rsidRPr="00C141CA">
              <w:rPr>
                <w:rFonts w:cs="Tahoma"/>
                <w:b w:val="0"/>
                <w:bCs w:val="0"/>
              </w:rPr>
              <w:t>Students gain advanced experience in design and installation of plumbing systems through work projects. The course covers the second half of the plumbing code. PRE-REQUISITE:</w:t>
            </w:r>
            <w:r w:rsidR="0042221D">
              <w:rPr>
                <w:rFonts w:cs="Tahoma"/>
                <w:b w:val="0"/>
                <w:bCs w:val="0"/>
              </w:rPr>
              <w:t xml:space="preserve"> </w:t>
            </w:r>
            <w:r w:rsidRPr="00C141CA">
              <w:rPr>
                <w:rFonts w:cs="Tahoma"/>
                <w:b w:val="0"/>
                <w:bCs w:val="0"/>
              </w:rPr>
              <w:t>PLU134 passed with a C or better.</w:t>
            </w:r>
          </w:p>
        </w:tc>
      </w:tr>
      <w:tr w:rsidR="00CE38B1" w:rsidRPr="005E6D45" w14:paraId="38EDB2D1"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1A904881" w14:textId="1AB31589" w:rsidR="00C937B9" w:rsidRPr="00C937B9" w:rsidRDefault="00B22DE6" w:rsidP="00E45390">
            <w:pPr>
              <w:pStyle w:val="Heading5"/>
              <w:spacing w:before="120" w:after="120"/>
              <w:outlineLvl w:val="4"/>
            </w:pPr>
            <w:r w:rsidRPr="00B22DE6">
              <w:rPr>
                <w:rStyle w:val="Heading5Char"/>
                <w:sz w:val="21"/>
                <w:szCs w:val="21"/>
              </w:rPr>
              <w:t>PSY195 Child and Adolescent Development</w:t>
            </w:r>
            <w:r w:rsidR="00E45390">
              <w:rPr>
                <w:rStyle w:val="Heading5Char"/>
                <w:sz w:val="21"/>
                <w:szCs w:val="21"/>
              </w:rPr>
              <w:br/>
            </w:r>
            <w:r w:rsidR="00C937B9" w:rsidRPr="00A60A64">
              <w:rPr>
                <w:rStyle w:val="Heading5Char"/>
                <w:sz w:val="20"/>
                <w:szCs w:val="20"/>
              </w:rPr>
              <w:t>(year archived: 2023)</w:t>
            </w:r>
          </w:p>
        </w:tc>
        <w:tc>
          <w:tcPr>
            <w:tcW w:w="968" w:type="dxa"/>
          </w:tcPr>
          <w:p w14:paraId="2C3A41B9" w14:textId="27945CF2" w:rsidR="00B22DE6" w:rsidRPr="005E6D45" w:rsidRDefault="00B22DE6"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038" w:type="dxa"/>
            <w:gridSpan w:val="2"/>
          </w:tcPr>
          <w:p w14:paraId="51F82D46" w14:textId="7D0CD805" w:rsidR="00B22DE6" w:rsidRDefault="00A47950"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PSY190_Child_and" w:history="1">
              <w:r w:rsidRPr="00A47950">
                <w:rPr>
                  <w:rStyle w:val="Hyperlink"/>
                  <w:rFonts w:cs="Tahoma"/>
                  <w:sz w:val="22"/>
                </w:rPr>
                <w:t>PSY190</w:t>
              </w:r>
            </w:hyperlink>
          </w:p>
        </w:tc>
      </w:tr>
      <w:tr w:rsidR="00CE38B1" w:rsidRPr="005E6D45" w14:paraId="3EDB5367"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218678F7" w14:textId="72C65C7C" w:rsidR="00A47950" w:rsidRDefault="00A47950" w:rsidP="003E7760">
            <w:pPr>
              <w:spacing w:before="120" w:after="120"/>
              <w:rPr>
                <w:rFonts w:cs="Tahoma"/>
                <w:color w:val="FF0000"/>
              </w:rPr>
            </w:pPr>
            <w:r w:rsidRPr="00A47950">
              <w:rPr>
                <w:rFonts w:cs="Tahoma"/>
                <w:b w:val="0"/>
                <w:bCs w:val="0"/>
              </w:rPr>
              <w:t xml:space="preserve">This course explores the growth and development of the child from conception through adolescence. Investigations of the physical, cognitive, and social-emotional domains are used to understand and describe the developing person. Students will understand the theories, research, and the multiple variables that affect the growth and development of children and adolescents. This is the second core course in the CDA certification series. The CDA certificate topics covered </w:t>
            </w:r>
            <w:proofErr w:type="gramStart"/>
            <w:r w:rsidRPr="00A47950">
              <w:rPr>
                <w:rFonts w:cs="Tahoma"/>
                <w:b w:val="0"/>
                <w:bCs w:val="0"/>
              </w:rPr>
              <w:t>are:</w:t>
            </w:r>
            <w:proofErr w:type="gramEnd"/>
            <w:r w:rsidRPr="00A47950">
              <w:rPr>
                <w:rFonts w:cs="Tahoma"/>
                <w:b w:val="0"/>
                <w:bCs w:val="0"/>
              </w:rPr>
              <w:t xml:space="preserve"> language and literacy development; literacy and the acquisition of second languages; development; cognition; discovery and problem solving; children as individuals; peer relationships and developing values; positive child guidance/discipline; observing and recording behavior; inclusion of children with disabilities; children at risk, developing self-esteem; developing identity, and the influence of family, peers, and community.</w:t>
            </w:r>
          </w:p>
        </w:tc>
      </w:tr>
      <w:tr w:rsidR="00CE38B1" w:rsidRPr="005E6D45" w14:paraId="34592506"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542F239B" w14:textId="6E8E3651" w:rsidR="00C937B9" w:rsidRPr="00C937B9" w:rsidRDefault="004C262C" w:rsidP="00E45390">
            <w:pPr>
              <w:pStyle w:val="Heading5"/>
              <w:spacing w:before="120" w:after="120"/>
              <w:outlineLvl w:val="4"/>
            </w:pPr>
            <w:r w:rsidRPr="00E15D51">
              <w:rPr>
                <w:rStyle w:val="Heading5Char"/>
                <w:sz w:val="21"/>
                <w:szCs w:val="21"/>
              </w:rPr>
              <w:t>SCI101 Foundations of Modern Science</w:t>
            </w:r>
            <w:r w:rsidR="00E45390">
              <w:rPr>
                <w:rStyle w:val="Heading5Char"/>
                <w:sz w:val="21"/>
                <w:szCs w:val="21"/>
              </w:rPr>
              <w:br/>
            </w:r>
            <w:r w:rsidR="00C937B9" w:rsidRPr="00A60A64">
              <w:rPr>
                <w:rStyle w:val="Heading5Char"/>
                <w:sz w:val="20"/>
                <w:szCs w:val="20"/>
              </w:rPr>
              <w:t>(year archived: 2023)</w:t>
            </w:r>
          </w:p>
        </w:tc>
        <w:tc>
          <w:tcPr>
            <w:tcW w:w="968" w:type="dxa"/>
          </w:tcPr>
          <w:p w14:paraId="2F75CA40" w14:textId="5A9CEDA0" w:rsidR="004C262C" w:rsidRDefault="004C262C"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c>
          <w:tcPr>
            <w:tcW w:w="3038" w:type="dxa"/>
            <w:gridSpan w:val="2"/>
          </w:tcPr>
          <w:p w14:paraId="54DCC407" w14:textId="64CD0CB6" w:rsidR="004C262C" w:rsidRDefault="00223ECC"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CE38B1" w:rsidRPr="005E6D45" w14:paraId="63CFC756"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7FAB25A2" w14:textId="515506D0" w:rsidR="004C262C" w:rsidRDefault="004C262C" w:rsidP="003E7760">
            <w:pPr>
              <w:spacing w:before="120" w:after="120"/>
              <w:rPr>
                <w:rFonts w:cs="Tahoma"/>
                <w:color w:val="FF0000"/>
              </w:rPr>
            </w:pPr>
            <w:r w:rsidRPr="005E6D45">
              <w:rPr>
                <w:rFonts w:cs="Tahoma"/>
                <w:b w:val="0"/>
                <w:bCs w:val="0"/>
              </w:rPr>
              <w:t xml:space="preserve">An introduction to the basic founding principles of modern Physics, Chemistry, and Biology. The student will develop a broad understanding of the basic laws of physics, structure of the atom, theory of relativity, origin of the universe, cell structure, molecular genetics, the theory of evolution and natural selection. Students will also be introduced to laboratory equipment, procedures, </w:t>
            </w:r>
            <w:proofErr w:type="gramStart"/>
            <w:r w:rsidRPr="005E6D45">
              <w:rPr>
                <w:rFonts w:cs="Tahoma"/>
                <w:b w:val="0"/>
                <w:bCs w:val="0"/>
              </w:rPr>
              <w:t>safety</w:t>
            </w:r>
            <w:proofErr w:type="gramEnd"/>
            <w:r w:rsidRPr="005E6D45">
              <w:rPr>
                <w:rFonts w:cs="Tahoma"/>
                <w:b w:val="0"/>
                <w:bCs w:val="0"/>
              </w:rPr>
              <w:t xml:space="preserve"> and laboratory reporting.</w:t>
            </w:r>
          </w:p>
        </w:tc>
      </w:tr>
      <w:tr w:rsidR="00CE38B1" w:rsidRPr="005E6D45" w14:paraId="5F6608A9"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3284ACD3" w14:textId="1629F151" w:rsidR="00A60A64" w:rsidRPr="00A60A64" w:rsidRDefault="003D2DBE" w:rsidP="00E45390">
            <w:pPr>
              <w:pStyle w:val="Heading5"/>
              <w:spacing w:before="120" w:after="120"/>
              <w:outlineLvl w:val="4"/>
            </w:pPr>
            <w:r w:rsidRPr="00E15D51">
              <w:rPr>
                <w:rStyle w:val="Heading5Char"/>
                <w:sz w:val="21"/>
                <w:szCs w:val="21"/>
              </w:rPr>
              <w:t>SED230 Behavior Management Techniques</w:t>
            </w:r>
            <w:r w:rsidR="00E45390">
              <w:rPr>
                <w:rStyle w:val="Heading5Char"/>
                <w:sz w:val="21"/>
                <w:szCs w:val="21"/>
              </w:rPr>
              <w:br/>
            </w:r>
            <w:r w:rsidR="00A60A64" w:rsidRPr="00A60A64">
              <w:rPr>
                <w:rStyle w:val="Heading5Char"/>
                <w:sz w:val="20"/>
                <w:szCs w:val="20"/>
              </w:rPr>
              <w:t>(year archived: 2023)</w:t>
            </w:r>
          </w:p>
        </w:tc>
        <w:tc>
          <w:tcPr>
            <w:tcW w:w="968" w:type="dxa"/>
          </w:tcPr>
          <w:p w14:paraId="26E6EE6D" w14:textId="3BAF3456" w:rsidR="00CD0232" w:rsidRPr="005E6D45" w:rsidRDefault="003D2DB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038" w:type="dxa"/>
            <w:gridSpan w:val="2"/>
          </w:tcPr>
          <w:p w14:paraId="045581ED" w14:textId="4E16681C" w:rsidR="00CD0232" w:rsidRDefault="003D2DB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SED230_Behavior_Management" w:history="1">
              <w:r w:rsidRPr="003D2DBE">
                <w:rPr>
                  <w:rStyle w:val="Hyperlink"/>
                  <w:rFonts w:cs="Tahoma"/>
                  <w:sz w:val="22"/>
                </w:rPr>
                <w:t>SED235</w:t>
              </w:r>
            </w:hyperlink>
          </w:p>
        </w:tc>
      </w:tr>
      <w:tr w:rsidR="00CE38B1" w:rsidRPr="005E6D45" w14:paraId="130D611E"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734401FE" w14:textId="1C283718" w:rsidR="003D2DBE" w:rsidRDefault="00F345E3" w:rsidP="003E7760">
            <w:pPr>
              <w:spacing w:before="120" w:after="120"/>
              <w:rPr>
                <w:rFonts w:cs="Tahoma"/>
                <w:color w:val="FF0000"/>
              </w:rPr>
            </w:pPr>
            <w:r w:rsidRPr="005E6D45">
              <w:rPr>
                <w:rFonts w:cs="Tahoma"/>
                <w:b w:val="0"/>
                <w:bCs w:val="0"/>
              </w:rPr>
              <w:t xml:space="preserve">This course is designed to provide students with the knowledge and skills necessary to deal more effectively with students with emotional and behavioral difficulties. The emphasis of the course will be on the use of data collection to better understand how to intervene and change negative </w:t>
            </w:r>
            <w:r w:rsidRPr="005E6D45">
              <w:rPr>
                <w:rFonts w:cs="Tahoma"/>
                <w:b w:val="0"/>
                <w:bCs w:val="0"/>
              </w:rPr>
              <w:lastRenderedPageBreak/>
              <w:t>behaviors. Course content will emphasize both formal and informal data gathering techniques. Students will be taught how to select, plot, and interpret student self-</w:t>
            </w:r>
            <w:proofErr w:type="spellStart"/>
            <w:r w:rsidRPr="005E6D45">
              <w:rPr>
                <w:rFonts w:cs="Tahoma"/>
                <w:b w:val="0"/>
                <w:bCs w:val="0"/>
              </w:rPr>
              <w:t>cont</w:t>
            </w:r>
            <w:proofErr w:type="spellEnd"/>
            <w:r w:rsidRPr="005E6D45">
              <w:rPr>
                <w:rFonts w:cs="Tahoma"/>
                <w:b w:val="0"/>
                <w:bCs w:val="0"/>
              </w:rPr>
              <w:tab/>
            </w:r>
            <w:proofErr w:type="spellStart"/>
            <w:r w:rsidRPr="005E6D45">
              <w:rPr>
                <w:rFonts w:cs="Tahoma"/>
                <w:b w:val="0"/>
                <w:bCs w:val="0"/>
              </w:rPr>
              <w:t>rol</w:t>
            </w:r>
            <w:proofErr w:type="spellEnd"/>
            <w:r w:rsidRPr="005E6D45">
              <w:rPr>
                <w:rFonts w:cs="Tahoma"/>
                <w:b w:val="0"/>
                <w:bCs w:val="0"/>
              </w:rPr>
              <w:t>, self-esteem, and social skill problems. Crisis management techniques and the development of behavior management plans will be covered.</w:t>
            </w:r>
            <w:r w:rsidR="0042221D">
              <w:rPr>
                <w:rFonts w:cs="Tahoma"/>
                <w:b w:val="0"/>
                <w:bCs w:val="0"/>
              </w:rPr>
              <w:t xml:space="preserve"> </w:t>
            </w:r>
            <w:r w:rsidRPr="005E6D45">
              <w:rPr>
                <w:rFonts w:cs="Tahoma"/>
                <w:b w:val="0"/>
                <w:bCs w:val="0"/>
              </w:rPr>
              <w:t>Students who fulfill all requirements shall be awarded a Behavioral Health Professional certification (BHP) at the end of the course).</w:t>
            </w:r>
          </w:p>
        </w:tc>
      </w:tr>
      <w:tr w:rsidR="00CE38B1" w:rsidRPr="005E6D45" w14:paraId="758C3A4B"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18D4A362" w14:textId="02D4E996" w:rsidR="00223ECC" w:rsidRPr="00E15D51" w:rsidRDefault="00223ECC" w:rsidP="00E45390">
            <w:pPr>
              <w:pStyle w:val="Heading5"/>
              <w:spacing w:before="120" w:after="120"/>
              <w:outlineLvl w:val="4"/>
              <w:rPr>
                <w:rStyle w:val="Heading5Char"/>
                <w:sz w:val="21"/>
                <w:szCs w:val="21"/>
              </w:rPr>
            </w:pPr>
            <w:r w:rsidRPr="00E15D51">
              <w:rPr>
                <w:rStyle w:val="Heading5Char"/>
                <w:sz w:val="21"/>
                <w:szCs w:val="21"/>
              </w:rPr>
              <w:lastRenderedPageBreak/>
              <w:t>SOC104 Sociology of Globalization</w:t>
            </w:r>
            <w:r w:rsidR="00E45390">
              <w:rPr>
                <w:rStyle w:val="Heading5Char"/>
                <w:sz w:val="21"/>
                <w:szCs w:val="21"/>
              </w:rPr>
              <w:br/>
            </w:r>
            <w:r w:rsidR="00A60A64" w:rsidRPr="00A60A64">
              <w:rPr>
                <w:rStyle w:val="Heading5Char"/>
                <w:sz w:val="20"/>
                <w:szCs w:val="20"/>
              </w:rPr>
              <w:t>(year archived: 2023)</w:t>
            </w:r>
            <w:r w:rsidRPr="00E15D51">
              <w:rPr>
                <w:rStyle w:val="Heading5Char"/>
                <w:sz w:val="21"/>
                <w:szCs w:val="21"/>
              </w:rPr>
              <w:tab/>
            </w:r>
          </w:p>
        </w:tc>
        <w:tc>
          <w:tcPr>
            <w:tcW w:w="968" w:type="dxa"/>
          </w:tcPr>
          <w:p w14:paraId="308C9788" w14:textId="32B4CD19" w:rsidR="00223ECC" w:rsidRPr="005E6D45" w:rsidRDefault="00223ECC"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3038" w:type="dxa"/>
            <w:gridSpan w:val="2"/>
          </w:tcPr>
          <w:p w14:paraId="1C9E0756" w14:textId="5AB1A24A" w:rsidR="00223ECC" w:rsidRDefault="00223ECC"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CE38B1" w:rsidRPr="005E6D45" w14:paraId="5731BDBF"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53BEBBA6" w14:textId="5D2D0149" w:rsidR="00223ECC" w:rsidRDefault="00223ECC" w:rsidP="003E7760">
            <w:pPr>
              <w:spacing w:before="120" w:after="120"/>
              <w:rPr>
                <w:rFonts w:cs="Tahoma"/>
                <w:color w:val="FF0000"/>
              </w:rPr>
            </w:pPr>
            <w:r w:rsidRPr="005E6D45">
              <w:rPr>
                <w:rFonts w:cs="Tahoma"/>
                <w:b w:val="0"/>
                <w:bCs w:val="0"/>
              </w:rPr>
              <w:t xml:space="preserve">This course will provide students with a solid understanding of the social, economic, </w:t>
            </w:r>
            <w:proofErr w:type="gramStart"/>
            <w:r w:rsidRPr="005E6D45">
              <w:rPr>
                <w:rFonts w:cs="Tahoma"/>
                <w:b w:val="0"/>
                <w:bCs w:val="0"/>
              </w:rPr>
              <w:t>cultural</w:t>
            </w:r>
            <w:proofErr w:type="gramEnd"/>
            <w:r w:rsidRPr="005E6D45">
              <w:rPr>
                <w:rFonts w:cs="Tahoma"/>
                <w:b w:val="0"/>
                <w:bCs w:val="0"/>
              </w:rPr>
              <w:t xml:space="preserve"> and political constructs that are impacted by the process of globalization.</w:t>
            </w:r>
          </w:p>
        </w:tc>
      </w:tr>
      <w:tr w:rsidR="00341D66" w:rsidRPr="005E6D45" w14:paraId="37340F2E"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0B2D6FB1" w14:textId="5A46C925" w:rsidR="00341D66" w:rsidRPr="00EB4321" w:rsidRDefault="003D5F4A" w:rsidP="00EB4321">
            <w:pPr>
              <w:pStyle w:val="Heading5"/>
              <w:spacing w:before="120" w:after="120"/>
              <w:outlineLvl w:val="4"/>
              <w:rPr>
                <w:rFonts w:eastAsiaTheme="minorEastAsia" w:cs="Tahoma"/>
                <w:b w:val="0"/>
                <w:bCs w:val="0"/>
                <w:color w:val="auto"/>
              </w:rPr>
            </w:pPr>
            <w:r w:rsidRPr="00EB4321">
              <w:rPr>
                <w:rStyle w:val="Heading5Char"/>
                <w:sz w:val="21"/>
                <w:szCs w:val="21"/>
              </w:rPr>
              <w:t>TEC110 Safety</w:t>
            </w:r>
            <w:r w:rsidR="00380FDA" w:rsidRPr="00EB4321">
              <w:rPr>
                <w:rStyle w:val="Heading5Char"/>
                <w:sz w:val="21"/>
                <w:szCs w:val="21"/>
              </w:rPr>
              <w:br/>
            </w:r>
            <w:r w:rsidR="00380FDA" w:rsidRPr="00EB4321">
              <w:rPr>
                <w:rStyle w:val="Heading5Char"/>
                <w:sz w:val="20"/>
                <w:szCs w:val="20"/>
              </w:rPr>
              <w:t>(year archived: 2024)</w:t>
            </w:r>
            <w:r w:rsidRPr="00EB4321">
              <w:rPr>
                <w:rStyle w:val="Heading5Char"/>
                <w:sz w:val="21"/>
                <w:szCs w:val="21"/>
              </w:rPr>
              <w:tab/>
            </w:r>
          </w:p>
        </w:tc>
        <w:tc>
          <w:tcPr>
            <w:tcW w:w="968" w:type="dxa"/>
          </w:tcPr>
          <w:p w14:paraId="6922A1FB" w14:textId="1AF35D06" w:rsidR="00341D66" w:rsidRPr="005E6D45" w:rsidRDefault="00380FD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380FDA">
              <w:rPr>
                <w:rFonts w:cs="Tahoma"/>
              </w:rPr>
              <w:t>1 cr.</w:t>
            </w:r>
          </w:p>
        </w:tc>
        <w:tc>
          <w:tcPr>
            <w:tcW w:w="3038" w:type="dxa"/>
            <w:gridSpan w:val="2"/>
          </w:tcPr>
          <w:p w14:paraId="70ACFB5D" w14:textId="3C73E5AA" w:rsidR="00341D66" w:rsidRDefault="00380FDA" w:rsidP="00380FDA">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3D5F4A" w:rsidRPr="005E6D45" w14:paraId="63F544C1" w14:textId="77777777" w:rsidTr="00B050B8">
        <w:tc>
          <w:tcPr>
            <w:cnfStyle w:val="001000000000" w:firstRow="0" w:lastRow="0" w:firstColumn="1" w:lastColumn="0" w:oddVBand="0" w:evenVBand="0" w:oddHBand="0" w:evenHBand="0" w:firstRowFirstColumn="0" w:firstRowLastColumn="0" w:lastRowFirstColumn="0" w:lastRowLastColumn="0"/>
            <w:tcW w:w="10080" w:type="dxa"/>
            <w:gridSpan w:val="4"/>
          </w:tcPr>
          <w:p w14:paraId="15FE9DB7" w14:textId="543246A2" w:rsidR="003D5F4A" w:rsidRPr="00EB4321" w:rsidRDefault="00EB4321" w:rsidP="003E7760">
            <w:pPr>
              <w:spacing w:before="120" w:after="120"/>
              <w:rPr>
                <w:rFonts w:cs="Tahoma"/>
                <w:b w:val="0"/>
                <w:bCs w:val="0"/>
              </w:rPr>
            </w:pPr>
            <w:r w:rsidRPr="00EB4321">
              <w:rPr>
                <w:rFonts w:cs="Tahoma"/>
                <w:b w:val="0"/>
                <w:bCs w:val="0"/>
              </w:rPr>
              <w:t>This course will study proper safety practices, habits, and attitudes in shop areas. This course is field specific and addresses safety concerns in the mechanical technologies.</w:t>
            </w:r>
          </w:p>
        </w:tc>
      </w:tr>
      <w:tr w:rsidR="00CE38B1" w:rsidRPr="005E6D45" w14:paraId="63C8C27E"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57C23600" w14:textId="5E05D682" w:rsidR="00A60A64" w:rsidRPr="00A60A64" w:rsidRDefault="004020E1" w:rsidP="00E45390">
            <w:pPr>
              <w:pStyle w:val="Heading5"/>
              <w:spacing w:before="120" w:after="120"/>
              <w:outlineLvl w:val="4"/>
            </w:pPr>
            <w:r w:rsidRPr="00E15D51">
              <w:rPr>
                <w:rStyle w:val="Heading5Char"/>
                <w:sz w:val="21"/>
                <w:szCs w:val="21"/>
              </w:rPr>
              <w:t>WEL160 Basic Welding Technology I</w:t>
            </w:r>
            <w:r w:rsidR="00E45390">
              <w:rPr>
                <w:rStyle w:val="Heading5Char"/>
                <w:sz w:val="21"/>
                <w:szCs w:val="21"/>
              </w:rPr>
              <w:br/>
            </w:r>
            <w:r w:rsidR="00A60A64" w:rsidRPr="00A60A64">
              <w:rPr>
                <w:rStyle w:val="Heading5Char"/>
                <w:sz w:val="20"/>
                <w:szCs w:val="20"/>
              </w:rPr>
              <w:t>(year archived: 2023)</w:t>
            </w:r>
          </w:p>
        </w:tc>
        <w:tc>
          <w:tcPr>
            <w:tcW w:w="968" w:type="dxa"/>
          </w:tcPr>
          <w:p w14:paraId="509E956F" w14:textId="4FC45802" w:rsidR="004020E1" w:rsidRPr="005E6D45"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6 cr.</w:t>
            </w:r>
          </w:p>
        </w:tc>
        <w:tc>
          <w:tcPr>
            <w:tcW w:w="3038" w:type="dxa"/>
            <w:gridSpan w:val="2"/>
          </w:tcPr>
          <w:p w14:paraId="6ED7B1B1" w14:textId="2504506E" w:rsidR="004020E1"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0_Safety_and" w:history="1">
              <w:r w:rsidRPr="00EF50D4">
                <w:rPr>
                  <w:rStyle w:val="Hyperlink"/>
                  <w:rFonts w:cs="Tahoma"/>
                  <w:sz w:val="22"/>
                </w:rPr>
                <w:t>WEL120</w:t>
              </w:r>
            </w:hyperlink>
          </w:p>
        </w:tc>
      </w:tr>
      <w:tr w:rsidR="00CE38B1" w:rsidRPr="005E6D45" w14:paraId="384564B7"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58971D21" w14:textId="4DBE6F98" w:rsidR="004020E1" w:rsidRPr="005D05E6" w:rsidRDefault="004020E1" w:rsidP="003E7760">
            <w:pPr>
              <w:spacing w:before="120" w:after="120"/>
              <w:rPr>
                <w:rFonts w:cs="Tahoma"/>
                <w:color w:val="FF0000"/>
              </w:rPr>
            </w:pPr>
            <w:r w:rsidRPr="005E6D45">
              <w:rPr>
                <w:rFonts w:cs="Tahoma"/>
                <w:b w:val="0"/>
                <w:bCs w:val="0"/>
              </w:rPr>
              <w:t>Shielded metal arc welding with emphasis on safety in the workplace.</w:t>
            </w:r>
            <w:r w:rsidR="0042221D">
              <w:rPr>
                <w:rFonts w:cs="Tahoma"/>
                <w:b w:val="0"/>
                <w:bCs w:val="0"/>
              </w:rPr>
              <w:t xml:space="preserve"> </w:t>
            </w:r>
            <w:r w:rsidRPr="005E6D45">
              <w:rPr>
                <w:rFonts w:cs="Tahoma"/>
                <w:b w:val="0"/>
                <w:bCs w:val="0"/>
              </w:rPr>
              <w:t>This course will introduce students to machines and accessories, electrode identification, oxyacetylene flame cutting and pipefitting, with welding in all positions with 6011 electrodes.</w:t>
            </w:r>
            <w:r w:rsidR="0042221D">
              <w:rPr>
                <w:rFonts w:cs="Tahoma"/>
                <w:b w:val="0"/>
                <w:bCs w:val="0"/>
              </w:rPr>
              <w:t xml:space="preserve"> </w:t>
            </w:r>
            <w:r w:rsidRPr="005E6D45">
              <w:rPr>
                <w:rFonts w:cs="Tahoma"/>
                <w:b w:val="0"/>
                <w:bCs w:val="0"/>
              </w:rPr>
              <w:t>Introduction to 7018 low hydrogen electrodes is included.</w:t>
            </w:r>
          </w:p>
        </w:tc>
      </w:tr>
      <w:tr w:rsidR="00CE38B1" w:rsidRPr="005E6D45" w14:paraId="764C3130"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0E8F2E34" w14:textId="07B8A621" w:rsidR="00A60A64" w:rsidRPr="00A60A64" w:rsidRDefault="008357E1" w:rsidP="00E45390">
            <w:pPr>
              <w:pStyle w:val="Heading5"/>
              <w:spacing w:before="120" w:after="120"/>
              <w:outlineLvl w:val="4"/>
            </w:pPr>
            <w:r w:rsidRPr="00E15D51">
              <w:rPr>
                <w:rStyle w:val="Heading5Char"/>
                <w:sz w:val="21"/>
                <w:szCs w:val="21"/>
              </w:rPr>
              <w:t>WEL161 Basic Welding Technology II</w:t>
            </w:r>
            <w:r w:rsidR="00E45390">
              <w:rPr>
                <w:rStyle w:val="Heading5Char"/>
                <w:sz w:val="21"/>
                <w:szCs w:val="21"/>
              </w:rPr>
              <w:br/>
            </w:r>
            <w:r w:rsidR="00A60A64" w:rsidRPr="00A60A64">
              <w:rPr>
                <w:rStyle w:val="Heading5Char"/>
                <w:sz w:val="20"/>
                <w:szCs w:val="20"/>
              </w:rPr>
              <w:t>(year archived: 2023)</w:t>
            </w:r>
          </w:p>
        </w:tc>
        <w:tc>
          <w:tcPr>
            <w:tcW w:w="968" w:type="dxa"/>
          </w:tcPr>
          <w:p w14:paraId="25EC49F3" w14:textId="1095A314" w:rsidR="00C7165E" w:rsidRPr="005E6D45" w:rsidRDefault="001C31E0"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4.5 cr.</w:t>
            </w:r>
          </w:p>
        </w:tc>
        <w:tc>
          <w:tcPr>
            <w:tcW w:w="3038" w:type="dxa"/>
            <w:gridSpan w:val="2"/>
          </w:tcPr>
          <w:p w14:paraId="74DDA692" w14:textId="0D34E3F0" w:rsidR="00C7165E" w:rsidRPr="005D05E6"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Replaced by</w:t>
            </w:r>
            <w:r w:rsidR="004020E1">
              <w:rPr>
                <w:rFonts w:cs="Tahoma"/>
                <w:color w:val="FF0000"/>
              </w:rPr>
              <w:t xml:space="preserve"> </w:t>
            </w:r>
            <w:hyperlink w:anchor="_WEL121_Basic_Welding" w:history="1">
              <w:r w:rsidR="004020E1" w:rsidRPr="00CA2A12">
                <w:rPr>
                  <w:rStyle w:val="Hyperlink"/>
                  <w:rFonts w:cs="Tahoma"/>
                  <w:sz w:val="22"/>
                </w:rPr>
                <w:t>WEL121</w:t>
              </w:r>
            </w:hyperlink>
          </w:p>
        </w:tc>
      </w:tr>
      <w:tr w:rsidR="00CE38B1" w:rsidRPr="005E6D45" w14:paraId="00D6C28F"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61FEA397" w14:textId="368F3BE7" w:rsidR="004E218E" w:rsidRPr="005D05E6" w:rsidRDefault="004E218E" w:rsidP="003E7760">
            <w:pPr>
              <w:spacing w:before="120" w:after="120"/>
              <w:rPr>
                <w:rFonts w:cs="Tahoma"/>
                <w:color w:val="FF0000"/>
              </w:rPr>
            </w:pPr>
            <w:r w:rsidRPr="005E6D45">
              <w:rPr>
                <w:rFonts w:cs="Tahoma"/>
                <w:b w:val="0"/>
                <w:bCs w:val="0"/>
              </w:rPr>
              <w:t>Units of instruction include safety and arc position welding, TIG welding, oxyacetylene processes, welding metallurgy, pipe welding and plate welding.</w:t>
            </w:r>
            <w:r w:rsidR="0042221D">
              <w:rPr>
                <w:rFonts w:cs="Tahoma"/>
                <w:b w:val="0"/>
                <w:bCs w:val="0"/>
              </w:rPr>
              <w:t xml:space="preserve"> </w:t>
            </w:r>
            <w:r w:rsidRPr="005E6D45">
              <w:rPr>
                <w:rFonts w:cs="Tahoma"/>
                <w:b w:val="0"/>
                <w:bCs w:val="0"/>
              </w:rPr>
              <w:t>Students learn to apply the process best suited to each type of job.</w:t>
            </w:r>
          </w:p>
        </w:tc>
      </w:tr>
      <w:tr w:rsidR="00CE38B1" w:rsidRPr="005E6D45" w14:paraId="5EF5C5C3"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59836EDD" w14:textId="067DCC36" w:rsidR="00C937B9" w:rsidRPr="00C937B9" w:rsidRDefault="004E218E" w:rsidP="00E45390">
            <w:pPr>
              <w:pStyle w:val="Heading5"/>
              <w:spacing w:before="120" w:after="120"/>
              <w:outlineLvl w:val="4"/>
            </w:pPr>
            <w:r w:rsidRPr="00E15D51">
              <w:rPr>
                <w:rStyle w:val="Heading5Char"/>
                <w:sz w:val="21"/>
                <w:szCs w:val="21"/>
              </w:rPr>
              <w:t>WEL162 Advanced Welding Preparation</w:t>
            </w:r>
            <w:r w:rsidR="00E45390">
              <w:rPr>
                <w:rStyle w:val="Heading5Char"/>
                <w:sz w:val="21"/>
                <w:szCs w:val="21"/>
              </w:rPr>
              <w:br/>
            </w:r>
            <w:r w:rsidR="00C937B9" w:rsidRPr="00A60A64">
              <w:rPr>
                <w:rStyle w:val="Heading5Char"/>
                <w:sz w:val="20"/>
                <w:szCs w:val="20"/>
              </w:rPr>
              <w:t>(year archived: 2023)</w:t>
            </w:r>
          </w:p>
        </w:tc>
        <w:tc>
          <w:tcPr>
            <w:tcW w:w="968" w:type="dxa"/>
          </w:tcPr>
          <w:p w14:paraId="2240E8CE" w14:textId="0392B2B9" w:rsidR="008357E1"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c>
          <w:tcPr>
            <w:tcW w:w="3038" w:type="dxa"/>
            <w:gridSpan w:val="2"/>
          </w:tcPr>
          <w:p w14:paraId="2F2FFC7B" w14:textId="1B0E9550" w:rsidR="008357E1"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2_Advanced_Welding" w:history="1">
              <w:r w:rsidRPr="00CA2A12">
                <w:rPr>
                  <w:rStyle w:val="Hyperlink"/>
                  <w:rFonts w:cs="Tahoma"/>
                  <w:sz w:val="22"/>
                </w:rPr>
                <w:t>WEL12</w:t>
              </w:r>
              <w:r w:rsidR="00021D4F" w:rsidRPr="00CA2A12">
                <w:rPr>
                  <w:rStyle w:val="Hyperlink"/>
                  <w:rFonts w:cs="Tahoma"/>
                  <w:sz w:val="22"/>
                </w:rPr>
                <w:t>2</w:t>
              </w:r>
            </w:hyperlink>
          </w:p>
        </w:tc>
      </w:tr>
      <w:tr w:rsidR="00CE38B1" w:rsidRPr="005E6D45" w14:paraId="769FE48B"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2927CAE8" w14:textId="5DFC3340" w:rsidR="004E218E" w:rsidRPr="005D05E6" w:rsidRDefault="004E218E" w:rsidP="003E7760">
            <w:pPr>
              <w:spacing w:before="120" w:after="120"/>
              <w:rPr>
                <w:rFonts w:cs="Tahoma"/>
                <w:color w:val="FF0000"/>
              </w:rPr>
            </w:pPr>
            <w:r w:rsidRPr="005E6D45">
              <w:rPr>
                <w:rFonts w:cs="Tahoma"/>
                <w:b w:val="0"/>
                <w:bCs w:val="0"/>
              </w:rPr>
              <w:t>This unit is a prerequisite for all full-time students in the advanced course. All structural welding tests using 7018 stick and MIG.045-flux core will be covered.</w:t>
            </w:r>
          </w:p>
        </w:tc>
      </w:tr>
      <w:tr w:rsidR="00CE38B1" w:rsidRPr="005E6D45" w14:paraId="090B5E37"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29BAFCDF" w14:textId="64A7651D" w:rsidR="00C937B9" w:rsidRPr="00C937B9" w:rsidRDefault="004E218E" w:rsidP="00E45390">
            <w:pPr>
              <w:pStyle w:val="Heading5"/>
              <w:spacing w:before="120" w:after="120"/>
              <w:outlineLvl w:val="4"/>
            </w:pPr>
            <w:r w:rsidRPr="00E15D51">
              <w:rPr>
                <w:rStyle w:val="Heading5Char"/>
                <w:sz w:val="21"/>
                <w:szCs w:val="21"/>
              </w:rPr>
              <w:t>WEL163 Advanced Welding I</w:t>
            </w:r>
            <w:r w:rsidR="00E45390">
              <w:rPr>
                <w:rStyle w:val="Heading5Char"/>
                <w:sz w:val="21"/>
                <w:szCs w:val="21"/>
              </w:rPr>
              <w:br/>
            </w:r>
            <w:r w:rsidR="00C937B9" w:rsidRPr="00A60A64">
              <w:rPr>
                <w:rStyle w:val="Heading5Char"/>
                <w:sz w:val="20"/>
                <w:szCs w:val="20"/>
              </w:rPr>
              <w:t>(year archived: 2023)</w:t>
            </w:r>
          </w:p>
        </w:tc>
        <w:tc>
          <w:tcPr>
            <w:tcW w:w="968" w:type="dxa"/>
          </w:tcPr>
          <w:p w14:paraId="0583B295" w14:textId="28205177" w:rsidR="008357E1"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c>
          <w:tcPr>
            <w:tcW w:w="3038" w:type="dxa"/>
            <w:gridSpan w:val="2"/>
          </w:tcPr>
          <w:p w14:paraId="2866C11E" w14:textId="4BD4AE6D" w:rsidR="008357E1"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2_Advanced_Welding" w:history="1">
              <w:r w:rsidRPr="00CA2A12">
                <w:rPr>
                  <w:rStyle w:val="Hyperlink"/>
                  <w:rFonts w:cs="Tahoma"/>
                  <w:sz w:val="22"/>
                </w:rPr>
                <w:t>WEL12</w:t>
              </w:r>
              <w:r w:rsidR="00021D4F" w:rsidRPr="00CA2A12">
                <w:rPr>
                  <w:rStyle w:val="Hyperlink"/>
                  <w:rFonts w:cs="Tahoma"/>
                  <w:sz w:val="22"/>
                </w:rPr>
                <w:t>2</w:t>
              </w:r>
            </w:hyperlink>
          </w:p>
        </w:tc>
      </w:tr>
      <w:tr w:rsidR="00CE38B1" w:rsidRPr="005E6D45" w14:paraId="337C0F0E"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2D586734" w14:textId="2152CF6F" w:rsidR="004E218E" w:rsidRPr="005D05E6" w:rsidRDefault="004E218E" w:rsidP="003E7760">
            <w:pPr>
              <w:spacing w:before="120" w:after="120"/>
              <w:rPr>
                <w:rFonts w:cs="Tahoma"/>
                <w:color w:val="FF0000"/>
              </w:rPr>
            </w:pPr>
            <w:r w:rsidRPr="005E6D45">
              <w:rPr>
                <w:rFonts w:cs="Tahoma"/>
                <w:b w:val="0"/>
                <w:bCs w:val="0"/>
              </w:rPr>
              <w:t xml:space="preserve">This course will study structural welding on 1/4” and 3/8” thick plate using an open root weld with 3/32” 7018 and 1/8” 6011 electrodes. Students must pass a guided bend test in the horizontal, </w:t>
            </w:r>
            <w:proofErr w:type="gramStart"/>
            <w:r w:rsidRPr="005E6D45">
              <w:rPr>
                <w:rFonts w:cs="Tahoma"/>
                <w:b w:val="0"/>
                <w:bCs w:val="0"/>
              </w:rPr>
              <w:t>vertical</w:t>
            </w:r>
            <w:proofErr w:type="gramEnd"/>
            <w:r w:rsidRPr="005E6D45">
              <w:rPr>
                <w:rFonts w:cs="Tahoma"/>
                <w:b w:val="0"/>
                <w:bCs w:val="0"/>
              </w:rPr>
              <w:t xml:space="preserve"> and overhead positions. </w:t>
            </w:r>
            <w:r w:rsidRPr="009E7026">
              <w:rPr>
                <w:rFonts w:cs="Tahoma"/>
                <w:bCs w:val="0"/>
                <w:color w:val="002060"/>
              </w:rPr>
              <w:t>PRE-REQUISITE:</w:t>
            </w:r>
            <w:r w:rsidR="0042221D">
              <w:rPr>
                <w:rFonts w:cs="Tahoma"/>
                <w:bCs w:val="0"/>
                <w:color w:val="002060"/>
              </w:rPr>
              <w:t xml:space="preserve"> </w:t>
            </w:r>
            <w:r w:rsidRPr="005E6D45">
              <w:rPr>
                <w:rFonts w:cs="Tahoma"/>
                <w:b w:val="0"/>
                <w:bCs w:val="0"/>
              </w:rPr>
              <w:t>WEL162</w:t>
            </w:r>
          </w:p>
        </w:tc>
      </w:tr>
      <w:tr w:rsidR="00CE38B1" w:rsidRPr="005E6D45" w14:paraId="2E7214F5"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278CAC84" w14:textId="7EB8144A" w:rsidR="00C937B9" w:rsidRPr="00C937B9" w:rsidRDefault="004E218E" w:rsidP="00E45390">
            <w:pPr>
              <w:pStyle w:val="Heading5"/>
              <w:spacing w:before="120" w:after="120"/>
              <w:outlineLvl w:val="4"/>
            </w:pPr>
            <w:r w:rsidRPr="00E15D51">
              <w:rPr>
                <w:rStyle w:val="Heading5Char"/>
                <w:sz w:val="21"/>
                <w:szCs w:val="21"/>
              </w:rPr>
              <w:lastRenderedPageBreak/>
              <w:t>WEL164 Pipe Welding I</w:t>
            </w:r>
            <w:r w:rsidR="00E45390">
              <w:rPr>
                <w:rStyle w:val="Heading5Char"/>
                <w:sz w:val="21"/>
                <w:szCs w:val="21"/>
              </w:rPr>
              <w:br/>
            </w:r>
            <w:r w:rsidR="00C937B9" w:rsidRPr="00A60A64">
              <w:rPr>
                <w:rStyle w:val="Heading5Char"/>
                <w:sz w:val="20"/>
                <w:szCs w:val="20"/>
              </w:rPr>
              <w:t>(year archived: 2023)</w:t>
            </w:r>
          </w:p>
        </w:tc>
        <w:tc>
          <w:tcPr>
            <w:tcW w:w="968" w:type="dxa"/>
          </w:tcPr>
          <w:p w14:paraId="5AC310FA" w14:textId="75CFF18E" w:rsidR="004E218E"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c>
          <w:tcPr>
            <w:tcW w:w="3038" w:type="dxa"/>
            <w:gridSpan w:val="2"/>
          </w:tcPr>
          <w:p w14:paraId="086F3C89" w14:textId="6B7D9B84" w:rsidR="004E218E"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3_Pipe_Welding" w:history="1">
              <w:r w:rsidRPr="00CA2A12">
                <w:rPr>
                  <w:rStyle w:val="Hyperlink"/>
                  <w:rFonts w:cs="Tahoma"/>
                  <w:sz w:val="22"/>
                </w:rPr>
                <w:t>WEL12</w:t>
              </w:r>
              <w:r w:rsidR="00021D4F" w:rsidRPr="00CA2A12">
                <w:rPr>
                  <w:rStyle w:val="Hyperlink"/>
                  <w:rFonts w:cs="Tahoma"/>
                  <w:sz w:val="22"/>
                </w:rPr>
                <w:t>3</w:t>
              </w:r>
            </w:hyperlink>
          </w:p>
        </w:tc>
      </w:tr>
      <w:tr w:rsidR="00CE38B1" w:rsidRPr="005E6D45" w14:paraId="3B8823B4"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3CAFB38E" w14:textId="576C9724" w:rsidR="004E218E" w:rsidRPr="005D05E6" w:rsidRDefault="004E218E" w:rsidP="003E7760">
            <w:pPr>
              <w:spacing w:before="120" w:after="120"/>
              <w:rPr>
                <w:rFonts w:cs="Tahoma"/>
                <w:color w:val="FF0000"/>
              </w:rPr>
            </w:pPr>
            <w:r w:rsidRPr="005E6D45">
              <w:rPr>
                <w:rFonts w:cs="Tahoma"/>
                <w:b w:val="0"/>
                <w:bCs w:val="0"/>
              </w:rPr>
              <w:t>This is an introductory course in carbon steel pipe welding, where students practice pipe fit ups, tacking techniques and welding procedures in the root pass with 6011 electrodes.</w:t>
            </w:r>
            <w:r w:rsidR="0042221D">
              <w:rPr>
                <w:rFonts w:cs="Tahoma"/>
                <w:b w:val="0"/>
                <w:bCs w:val="0"/>
              </w:rPr>
              <w:t xml:space="preserve"> </w:t>
            </w:r>
            <w:r w:rsidRPr="005E6D45">
              <w:rPr>
                <w:rFonts w:cs="Tahoma"/>
                <w:b w:val="0"/>
                <w:bCs w:val="0"/>
              </w:rPr>
              <w:t xml:space="preserve">The 7018 </w:t>
            </w:r>
            <w:proofErr w:type="gramStart"/>
            <w:r w:rsidRPr="005E6D45">
              <w:rPr>
                <w:rFonts w:cs="Tahoma"/>
                <w:b w:val="0"/>
                <w:bCs w:val="0"/>
              </w:rPr>
              <w:t>electrode</w:t>
            </w:r>
            <w:proofErr w:type="gramEnd"/>
            <w:r w:rsidRPr="005E6D45">
              <w:rPr>
                <w:rFonts w:cs="Tahoma"/>
                <w:b w:val="0"/>
                <w:bCs w:val="0"/>
              </w:rPr>
              <w:t xml:space="preserve"> will be used for fillers and cover passes. </w:t>
            </w:r>
            <w:r w:rsidRPr="009E7026">
              <w:rPr>
                <w:rFonts w:cs="Tahoma"/>
                <w:bCs w:val="0"/>
                <w:color w:val="002060"/>
              </w:rPr>
              <w:t>PRE-REQUISITE:</w:t>
            </w:r>
            <w:r w:rsidR="0042221D">
              <w:rPr>
                <w:rFonts w:cs="Tahoma"/>
                <w:bCs w:val="0"/>
                <w:color w:val="002060"/>
              </w:rPr>
              <w:t xml:space="preserve"> </w:t>
            </w:r>
            <w:r w:rsidRPr="005E6D45">
              <w:rPr>
                <w:rFonts w:cs="Tahoma"/>
                <w:b w:val="0"/>
                <w:bCs w:val="0"/>
              </w:rPr>
              <w:t>WEL163 passed with a C or better.</w:t>
            </w:r>
          </w:p>
        </w:tc>
      </w:tr>
      <w:tr w:rsidR="00CE38B1" w:rsidRPr="005E6D45" w14:paraId="5D0815B6"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5D51EA2E" w14:textId="183D60F9" w:rsidR="00C937B9" w:rsidRPr="00C937B9" w:rsidRDefault="004E218E" w:rsidP="00E45390">
            <w:pPr>
              <w:pStyle w:val="Heading5"/>
              <w:spacing w:before="120" w:after="120"/>
              <w:outlineLvl w:val="4"/>
            </w:pPr>
            <w:r w:rsidRPr="00E15D51">
              <w:rPr>
                <w:rStyle w:val="Heading5Char"/>
                <w:sz w:val="21"/>
                <w:szCs w:val="21"/>
              </w:rPr>
              <w:t>WEL165 Pipe Welding II</w:t>
            </w:r>
            <w:r w:rsidR="00E45390">
              <w:rPr>
                <w:rStyle w:val="Heading5Char"/>
                <w:sz w:val="21"/>
                <w:szCs w:val="21"/>
              </w:rPr>
              <w:br/>
            </w:r>
            <w:r w:rsidR="00C937B9" w:rsidRPr="00A60A64">
              <w:rPr>
                <w:rStyle w:val="Heading5Char"/>
                <w:sz w:val="20"/>
                <w:szCs w:val="20"/>
              </w:rPr>
              <w:t>(year archived: 2023)</w:t>
            </w:r>
          </w:p>
        </w:tc>
        <w:tc>
          <w:tcPr>
            <w:tcW w:w="968" w:type="dxa"/>
          </w:tcPr>
          <w:p w14:paraId="2A91CABE" w14:textId="2F18BA62" w:rsidR="004E218E"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c>
          <w:tcPr>
            <w:tcW w:w="3038" w:type="dxa"/>
            <w:gridSpan w:val="2"/>
          </w:tcPr>
          <w:p w14:paraId="361BA14F" w14:textId="3CA6DB69" w:rsidR="004E218E"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3_Pipe_Welding" w:history="1">
              <w:r w:rsidRPr="00CA2A12">
                <w:rPr>
                  <w:rStyle w:val="Hyperlink"/>
                  <w:rFonts w:cs="Tahoma"/>
                  <w:sz w:val="22"/>
                </w:rPr>
                <w:t>WEL12</w:t>
              </w:r>
              <w:r w:rsidR="00021D4F" w:rsidRPr="00CA2A12">
                <w:rPr>
                  <w:rStyle w:val="Hyperlink"/>
                  <w:rFonts w:cs="Tahoma"/>
                  <w:sz w:val="22"/>
                </w:rPr>
                <w:t>3</w:t>
              </w:r>
            </w:hyperlink>
          </w:p>
        </w:tc>
      </w:tr>
      <w:tr w:rsidR="00CE38B1" w:rsidRPr="005E6D45" w14:paraId="11771C13"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238DC97A" w14:textId="561F227F" w:rsidR="004E218E" w:rsidRPr="005D05E6" w:rsidRDefault="004E218E" w:rsidP="003E7760">
            <w:pPr>
              <w:spacing w:before="120" w:after="120"/>
              <w:rPr>
                <w:rFonts w:cs="Tahoma"/>
                <w:color w:val="FF0000"/>
              </w:rPr>
            </w:pPr>
            <w:r w:rsidRPr="005E6D45">
              <w:rPr>
                <w:rFonts w:cs="Tahoma"/>
                <w:b w:val="0"/>
                <w:bCs w:val="0"/>
              </w:rPr>
              <w:t>Carbon steel pipe welding using 1/8” 6010 for root pass and 3/32 7018 for filler and cover passes.</w:t>
            </w:r>
            <w:r w:rsidR="0042221D">
              <w:rPr>
                <w:rFonts w:cs="Tahoma"/>
                <w:b w:val="0"/>
                <w:bCs w:val="0"/>
              </w:rPr>
              <w:t xml:space="preserve"> </w:t>
            </w:r>
            <w:r w:rsidRPr="009E7026">
              <w:rPr>
                <w:rFonts w:cs="Tahoma"/>
                <w:bCs w:val="0"/>
                <w:color w:val="002060"/>
              </w:rPr>
              <w:t>PRE-REQUISITE:</w:t>
            </w:r>
            <w:r w:rsidR="0042221D">
              <w:rPr>
                <w:rFonts w:cs="Tahoma"/>
                <w:bCs w:val="0"/>
                <w:color w:val="002060"/>
              </w:rPr>
              <w:t xml:space="preserve"> </w:t>
            </w:r>
            <w:r w:rsidRPr="005E6D45">
              <w:rPr>
                <w:rFonts w:cs="Tahoma"/>
                <w:b w:val="0"/>
                <w:bCs w:val="0"/>
              </w:rPr>
              <w:t>WEL164 passed with a C or better.</w:t>
            </w:r>
          </w:p>
        </w:tc>
      </w:tr>
      <w:tr w:rsidR="00CE38B1" w:rsidRPr="005E6D45" w14:paraId="4E3C1226"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5000438F" w14:textId="5622ADD0" w:rsidR="00C937B9" w:rsidRPr="00C937B9" w:rsidRDefault="004E218E" w:rsidP="00E45390">
            <w:pPr>
              <w:pStyle w:val="Heading5"/>
              <w:spacing w:before="120" w:after="120"/>
              <w:outlineLvl w:val="4"/>
            </w:pPr>
            <w:r w:rsidRPr="00E15D51">
              <w:rPr>
                <w:rStyle w:val="Heading5Char"/>
                <w:sz w:val="21"/>
                <w:szCs w:val="21"/>
              </w:rPr>
              <w:t>WEL166 Pipe Welding III</w:t>
            </w:r>
            <w:r w:rsidRPr="005E6D45">
              <w:rPr>
                <w:rFonts w:cs="Tahoma"/>
                <w:b w:val="0"/>
                <w:bCs w:val="0"/>
              </w:rPr>
              <w:tab/>
            </w:r>
            <w:r w:rsidR="00E45390">
              <w:rPr>
                <w:rFonts w:cs="Tahoma"/>
                <w:b w:val="0"/>
                <w:bCs w:val="0"/>
              </w:rPr>
              <w:br/>
            </w:r>
            <w:r w:rsidR="00C937B9" w:rsidRPr="00A60A64">
              <w:rPr>
                <w:rStyle w:val="Heading5Char"/>
                <w:sz w:val="20"/>
                <w:szCs w:val="20"/>
              </w:rPr>
              <w:t>(year archived: 2023)</w:t>
            </w:r>
          </w:p>
        </w:tc>
        <w:tc>
          <w:tcPr>
            <w:tcW w:w="968" w:type="dxa"/>
          </w:tcPr>
          <w:p w14:paraId="352CA3CF" w14:textId="319E7587" w:rsidR="004E218E"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c>
          <w:tcPr>
            <w:tcW w:w="3038" w:type="dxa"/>
            <w:gridSpan w:val="2"/>
          </w:tcPr>
          <w:p w14:paraId="0C951465" w14:textId="39584116" w:rsidR="004E218E"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3_Pipe_Welding" w:history="1">
              <w:r w:rsidRPr="00CA2A12">
                <w:rPr>
                  <w:rStyle w:val="Hyperlink"/>
                  <w:rFonts w:cs="Tahoma"/>
                  <w:sz w:val="22"/>
                </w:rPr>
                <w:t>WEL12</w:t>
              </w:r>
              <w:r w:rsidR="00021D4F" w:rsidRPr="00CA2A12">
                <w:rPr>
                  <w:rStyle w:val="Hyperlink"/>
                  <w:rFonts w:cs="Tahoma"/>
                  <w:sz w:val="22"/>
                </w:rPr>
                <w:t>3</w:t>
              </w:r>
            </w:hyperlink>
          </w:p>
        </w:tc>
      </w:tr>
      <w:tr w:rsidR="00CE38B1" w:rsidRPr="005E6D45" w14:paraId="34CCB187"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3AE66C12" w14:textId="2DCF086B" w:rsidR="004E218E" w:rsidRPr="005D05E6" w:rsidRDefault="004E218E" w:rsidP="003E7760">
            <w:pPr>
              <w:spacing w:before="120" w:after="120"/>
              <w:rPr>
                <w:rFonts w:cs="Tahoma"/>
                <w:color w:val="FF0000"/>
              </w:rPr>
            </w:pPr>
            <w:r w:rsidRPr="005E6D45">
              <w:rPr>
                <w:rFonts w:cs="Tahoma"/>
                <w:b w:val="0"/>
                <w:bCs w:val="0"/>
              </w:rPr>
              <w:t xml:space="preserve">This is an advanced course in carbon pipe welding. The entire course will be with 7018 electrodes with heavy emphasis on the 6G positions. Preparation time for certifying exam may be provided. </w:t>
            </w:r>
            <w:r w:rsidRPr="009E7026">
              <w:rPr>
                <w:rFonts w:cs="Tahoma"/>
                <w:bCs w:val="0"/>
                <w:color w:val="002060"/>
              </w:rPr>
              <w:t>PRE-REQUISITE:</w:t>
            </w:r>
            <w:r w:rsidR="0042221D">
              <w:rPr>
                <w:rFonts w:cs="Tahoma"/>
                <w:bCs w:val="0"/>
                <w:color w:val="002060"/>
              </w:rPr>
              <w:t xml:space="preserve"> </w:t>
            </w:r>
            <w:r w:rsidRPr="005E6D45">
              <w:rPr>
                <w:rFonts w:cs="Tahoma"/>
                <w:b w:val="0"/>
                <w:bCs w:val="0"/>
              </w:rPr>
              <w:t>WEL165 passed with a C or better.</w:t>
            </w:r>
          </w:p>
        </w:tc>
      </w:tr>
      <w:tr w:rsidR="00CE38B1" w:rsidRPr="005E6D45" w14:paraId="2FB1D705"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0F22556C" w14:textId="09D35554" w:rsidR="00C937B9" w:rsidRPr="00C937B9" w:rsidRDefault="004E218E" w:rsidP="00E45390">
            <w:pPr>
              <w:pStyle w:val="Heading5"/>
              <w:spacing w:before="120" w:after="120"/>
              <w:outlineLvl w:val="4"/>
            </w:pPr>
            <w:r w:rsidRPr="00E15D51">
              <w:rPr>
                <w:rStyle w:val="Heading5Char"/>
                <w:sz w:val="21"/>
                <w:szCs w:val="21"/>
              </w:rPr>
              <w:t>WEL167 TIG Welding Preparation</w:t>
            </w:r>
            <w:r w:rsidRPr="00E15D51">
              <w:rPr>
                <w:rStyle w:val="Heading5Char"/>
                <w:sz w:val="21"/>
                <w:szCs w:val="21"/>
              </w:rPr>
              <w:tab/>
            </w:r>
            <w:r w:rsidR="00E45390">
              <w:rPr>
                <w:rStyle w:val="Heading5Char"/>
                <w:sz w:val="21"/>
                <w:szCs w:val="21"/>
              </w:rPr>
              <w:br/>
            </w:r>
            <w:r w:rsidR="00C937B9" w:rsidRPr="00A60A64">
              <w:rPr>
                <w:rStyle w:val="Heading5Char"/>
                <w:sz w:val="20"/>
                <w:szCs w:val="20"/>
              </w:rPr>
              <w:t>(year archived: 2023)</w:t>
            </w:r>
          </w:p>
        </w:tc>
        <w:tc>
          <w:tcPr>
            <w:tcW w:w="968" w:type="dxa"/>
          </w:tcPr>
          <w:p w14:paraId="3333DC36" w14:textId="6CD66225" w:rsidR="004E218E"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c>
          <w:tcPr>
            <w:tcW w:w="3038" w:type="dxa"/>
            <w:gridSpan w:val="2"/>
          </w:tcPr>
          <w:p w14:paraId="6793E47F" w14:textId="7E67C3C2" w:rsidR="004E218E"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4_TIG_Welding" w:history="1">
              <w:r w:rsidRPr="00C32C36">
                <w:rPr>
                  <w:rStyle w:val="Hyperlink"/>
                  <w:rFonts w:cs="Tahoma"/>
                  <w:sz w:val="22"/>
                </w:rPr>
                <w:t>WEL12</w:t>
              </w:r>
              <w:r w:rsidR="00C3671C" w:rsidRPr="00C32C36">
                <w:rPr>
                  <w:rStyle w:val="Hyperlink"/>
                  <w:rFonts w:cs="Tahoma"/>
                  <w:sz w:val="22"/>
                </w:rPr>
                <w:t>4</w:t>
              </w:r>
            </w:hyperlink>
          </w:p>
        </w:tc>
      </w:tr>
      <w:tr w:rsidR="00CE38B1" w:rsidRPr="005E6D45" w14:paraId="6FAD2400"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01A9F1C8" w14:textId="45D13565" w:rsidR="004E218E" w:rsidRPr="005D05E6" w:rsidRDefault="004E218E" w:rsidP="003E7760">
            <w:pPr>
              <w:spacing w:before="120" w:after="120"/>
              <w:rPr>
                <w:rFonts w:cs="Tahoma"/>
                <w:color w:val="FF0000"/>
              </w:rPr>
            </w:pPr>
            <w:r w:rsidRPr="005E6D45">
              <w:rPr>
                <w:rFonts w:cs="Tahoma"/>
                <w:b w:val="0"/>
                <w:bCs w:val="0"/>
              </w:rPr>
              <w:t>This course is an introductory to TIG pipe welding.</w:t>
            </w:r>
            <w:r w:rsidR="0042221D">
              <w:rPr>
                <w:rFonts w:cs="Tahoma"/>
                <w:b w:val="0"/>
                <w:bCs w:val="0"/>
              </w:rPr>
              <w:t xml:space="preserve"> </w:t>
            </w:r>
            <w:r w:rsidRPr="005E6D45">
              <w:rPr>
                <w:rFonts w:cs="Tahoma"/>
                <w:b w:val="0"/>
                <w:bCs w:val="0"/>
              </w:rPr>
              <w:t>GTAW pipe welding Schedule 40, mild steel pipe in 2G and 5G positions.</w:t>
            </w:r>
            <w:r w:rsidR="0042221D">
              <w:rPr>
                <w:rFonts w:cs="Tahoma"/>
                <w:b w:val="0"/>
                <w:bCs w:val="0"/>
              </w:rPr>
              <w:t xml:space="preserve"> </w:t>
            </w:r>
            <w:r w:rsidRPr="005E6D45">
              <w:rPr>
                <w:rFonts w:cs="Tahoma"/>
                <w:b w:val="0"/>
                <w:bCs w:val="0"/>
              </w:rPr>
              <w:t>Students will perform pipe fixups, tacking techniques and TIG welding in the root.</w:t>
            </w:r>
          </w:p>
        </w:tc>
      </w:tr>
      <w:tr w:rsidR="00CE38B1" w:rsidRPr="005E6D45" w14:paraId="08FC3DFA"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087474A2" w14:textId="5898443D" w:rsidR="00C937B9" w:rsidRPr="00C937B9" w:rsidRDefault="004E218E" w:rsidP="00E45390">
            <w:pPr>
              <w:pStyle w:val="Heading5"/>
              <w:spacing w:before="120" w:after="120"/>
              <w:outlineLvl w:val="4"/>
            </w:pPr>
            <w:r w:rsidRPr="00E15D51">
              <w:rPr>
                <w:rStyle w:val="Heading5Char"/>
                <w:sz w:val="21"/>
                <w:szCs w:val="21"/>
              </w:rPr>
              <w:t>WEL168 TIG Pipe Welding Stainless I</w:t>
            </w:r>
            <w:r w:rsidRPr="00E15D51">
              <w:rPr>
                <w:rStyle w:val="Heading5Char"/>
                <w:sz w:val="21"/>
                <w:szCs w:val="21"/>
              </w:rPr>
              <w:tab/>
            </w:r>
            <w:r w:rsidR="00E45390">
              <w:rPr>
                <w:rStyle w:val="Heading5Char"/>
                <w:sz w:val="21"/>
                <w:szCs w:val="21"/>
              </w:rPr>
              <w:br/>
            </w:r>
            <w:r w:rsidR="00C937B9" w:rsidRPr="00A60A64">
              <w:rPr>
                <w:rStyle w:val="Heading5Char"/>
                <w:sz w:val="20"/>
                <w:szCs w:val="20"/>
              </w:rPr>
              <w:t>(year archived: 2023)</w:t>
            </w:r>
          </w:p>
        </w:tc>
        <w:tc>
          <w:tcPr>
            <w:tcW w:w="968" w:type="dxa"/>
          </w:tcPr>
          <w:p w14:paraId="76AB0D17" w14:textId="51CB96BE" w:rsidR="004E218E"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c>
          <w:tcPr>
            <w:tcW w:w="3038" w:type="dxa"/>
            <w:gridSpan w:val="2"/>
          </w:tcPr>
          <w:p w14:paraId="1B222BEF" w14:textId="5EBA97BD" w:rsidR="004E218E"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4_TIG_Welding" w:history="1">
              <w:r w:rsidRPr="00C32C36">
                <w:rPr>
                  <w:rStyle w:val="Hyperlink"/>
                  <w:rFonts w:cs="Tahoma"/>
                  <w:sz w:val="22"/>
                </w:rPr>
                <w:t>WEL12</w:t>
              </w:r>
              <w:r w:rsidR="00C3671C" w:rsidRPr="00C32C36">
                <w:rPr>
                  <w:rStyle w:val="Hyperlink"/>
                  <w:rFonts w:cs="Tahoma"/>
                  <w:sz w:val="22"/>
                </w:rPr>
                <w:t>4</w:t>
              </w:r>
            </w:hyperlink>
          </w:p>
        </w:tc>
      </w:tr>
      <w:tr w:rsidR="00CE38B1" w:rsidRPr="005E6D45" w14:paraId="42D04E59"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44FD41C0" w14:textId="3D00841F" w:rsidR="004E218E" w:rsidRPr="005D05E6" w:rsidRDefault="004E218E" w:rsidP="003E7760">
            <w:pPr>
              <w:spacing w:before="120" w:after="120"/>
              <w:rPr>
                <w:rFonts w:cs="Tahoma"/>
                <w:color w:val="FF0000"/>
              </w:rPr>
            </w:pPr>
            <w:r w:rsidRPr="005E6D45">
              <w:rPr>
                <w:rFonts w:cs="Tahoma"/>
                <w:b w:val="0"/>
                <w:bCs w:val="0"/>
              </w:rPr>
              <w:t>This is an introductory TIG welding course on schedule 10 stainless pipes; includes fit-up, tacking, and making quality stainless welds.</w:t>
            </w:r>
          </w:p>
        </w:tc>
      </w:tr>
      <w:tr w:rsidR="00CE38B1" w:rsidRPr="005E6D45" w14:paraId="0FBAD592"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1DFDE96E" w14:textId="6E79948D" w:rsidR="00C937B9" w:rsidRPr="00C937B9" w:rsidRDefault="004E218E" w:rsidP="00E45390">
            <w:pPr>
              <w:pStyle w:val="Heading5"/>
              <w:spacing w:before="120" w:after="120"/>
              <w:outlineLvl w:val="4"/>
            </w:pPr>
            <w:r w:rsidRPr="00E15D51">
              <w:rPr>
                <w:rStyle w:val="Heading5Char"/>
                <w:sz w:val="21"/>
                <w:szCs w:val="21"/>
              </w:rPr>
              <w:t>WEL169 TIG Pipe Welding Stainless II</w:t>
            </w:r>
            <w:r w:rsidRPr="00E15D51">
              <w:rPr>
                <w:rStyle w:val="Heading5Char"/>
                <w:sz w:val="21"/>
                <w:szCs w:val="21"/>
              </w:rPr>
              <w:tab/>
            </w:r>
            <w:r w:rsidR="00E45390">
              <w:rPr>
                <w:rStyle w:val="Heading5Char"/>
                <w:sz w:val="21"/>
                <w:szCs w:val="21"/>
              </w:rPr>
              <w:br/>
            </w:r>
            <w:r w:rsidR="00C937B9" w:rsidRPr="00A60A64">
              <w:rPr>
                <w:rStyle w:val="Heading5Char"/>
                <w:sz w:val="20"/>
                <w:szCs w:val="20"/>
              </w:rPr>
              <w:t>(year archived: 2023)</w:t>
            </w:r>
          </w:p>
        </w:tc>
        <w:tc>
          <w:tcPr>
            <w:tcW w:w="968" w:type="dxa"/>
          </w:tcPr>
          <w:p w14:paraId="30F0E1A0" w14:textId="54D1C83A" w:rsidR="004E218E"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c>
          <w:tcPr>
            <w:tcW w:w="3038" w:type="dxa"/>
            <w:gridSpan w:val="2"/>
          </w:tcPr>
          <w:p w14:paraId="240C879A" w14:textId="680D5FFD" w:rsidR="004E218E"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4_TIG_Welding" w:history="1">
              <w:r w:rsidRPr="00C32C36">
                <w:rPr>
                  <w:rStyle w:val="Hyperlink"/>
                  <w:rFonts w:cs="Tahoma"/>
                  <w:sz w:val="22"/>
                </w:rPr>
                <w:t>WEL12</w:t>
              </w:r>
              <w:r w:rsidR="00C3671C" w:rsidRPr="00C32C36">
                <w:rPr>
                  <w:rStyle w:val="Hyperlink"/>
                  <w:rFonts w:cs="Tahoma"/>
                  <w:sz w:val="22"/>
                </w:rPr>
                <w:t>4</w:t>
              </w:r>
            </w:hyperlink>
          </w:p>
        </w:tc>
      </w:tr>
      <w:tr w:rsidR="00CE38B1" w:rsidRPr="005E6D45" w14:paraId="330B5246"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42D651C2" w14:textId="6BD81EEC" w:rsidR="004E218E" w:rsidRPr="005D05E6" w:rsidRDefault="004E218E" w:rsidP="003E7760">
            <w:pPr>
              <w:spacing w:before="120" w:after="120"/>
              <w:rPr>
                <w:rFonts w:cs="Tahoma"/>
                <w:color w:val="FF0000"/>
              </w:rPr>
            </w:pPr>
            <w:r w:rsidRPr="005E6D45">
              <w:rPr>
                <w:rFonts w:cs="Tahoma"/>
                <w:b w:val="0"/>
                <w:bCs w:val="0"/>
              </w:rPr>
              <w:t xml:space="preserve">This is an advanced TIG welding course on schedule 10 stainless pipe, using solar flux and argon purge on the open root passes. </w:t>
            </w:r>
            <w:r w:rsidRPr="009E7026">
              <w:rPr>
                <w:rFonts w:cs="Tahoma"/>
                <w:bCs w:val="0"/>
                <w:color w:val="002060"/>
              </w:rPr>
              <w:t>PRE-REQUISITE:</w:t>
            </w:r>
            <w:r w:rsidR="0042221D">
              <w:rPr>
                <w:rFonts w:cs="Tahoma"/>
                <w:bCs w:val="0"/>
                <w:color w:val="002060"/>
              </w:rPr>
              <w:t xml:space="preserve"> </w:t>
            </w:r>
            <w:r w:rsidRPr="005E6D45">
              <w:rPr>
                <w:rFonts w:cs="Tahoma"/>
                <w:b w:val="0"/>
                <w:bCs w:val="0"/>
              </w:rPr>
              <w:t>WEL168 passed with a C or better.</w:t>
            </w:r>
          </w:p>
        </w:tc>
      </w:tr>
      <w:tr w:rsidR="00CE38B1" w:rsidRPr="005E6D45" w14:paraId="1C2D0148" w14:textId="77777777" w:rsidTr="005B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4" w:type="dxa"/>
          </w:tcPr>
          <w:p w14:paraId="5918BC24" w14:textId="02899977" w:rsidR="00C937B9" w:rsidRPr="00C937B9" w:rsidRDefault="004E218E" w:rsidP="00E45390">
            <w:pPr>
              <w:pStyle w:val="Heading5"/>
              <w:spacing w:before="120" w:after="120"/>
              <w:outlineLvl w:val="4"/>
            </w:pPr>
            <w:r w:rsidRPr="00E15D51">
              <w:rPr>
                <w:rStyle w:val="Heading5Char"/>
                <w:sz w:val="21"/>
                <w:szCs w:val="21"/>
              </w:rPr>
              <w:t>WEL17</w:t>
            </w:r>
            <w:r w:rsidR="00101B75">
              <w:rPr>
                <w:rStyle w:val="Heading5Char"/>
                <w:sz w:val="21"/>
                <w:szCs w:val="21"/>
              </w:rPr>
              <w:t>2</w:t>
            </w:r>
            <w:r w:rsidRPr="00E15D51">
              <w:rPr>
                <w:rStyle w:val="Heading5Char"/>
                <w:sz w:val="21"/>
                <w:szCs w:val="21"/>
              </w:rPr>
              <w:t xml:space="preserve"> TIG Tube Welding</w:t>
            </w:r>
            <w:r w:rsidRPr="00E15D51">
              <w:rPr>
                <w:rStyle w:val="Heading5Char"/>
                <w:sz w:val="21"/>
                <w:szCs w:val="21"/>
              </w:rPr>
              <w:tab/>
            </w:r>
            <w:r w:rsidR="00E45390">
              <w:rPr>
                <w:rStyle w:val="Heading5Char"/>
                <w:sz w:val="21"/>
                <w:szCs w:val="21"/>
              </w:rPr>
              <w:br/>
            </w:r>
            <w:r w:rsidR="00C937B9" w:rsidRPr="00A60A64">
              <w:rPr>
                <w:rStyle w:val="Heading5Char"/>
                <w:sz w:val="20"/>
                <w:szCs w:val="20"/>
              </w:rPr>
              <w:t>(year archived: 2023)</w:t>
            </w:r>
          </w:p>
        </w:tc>
        <w:tc>
          <w:tcPr>
            <w:tcW w:w="968" w:type="dxa"/>
          </w:tcPr>
          <w:p w14:paraId="24F68FCA" w14:textId="4ADDF939" w:rsidR="004E218E"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c>
          <w:tcPr>
            <w:tcW w:w="3038" w:type="dxa"/>
            <w:gridSpan w:val="2"/>
          </w:tcPr>
          <w:p w14:paraId="21F702A4" w14:textId="255F224F" w:rsidR="004E218E" w:rsidRPr="005D05E6" w:rsidRDefault="00C3671C"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4_TIG_Welding" w:history="1">
              <w:r w:rsidRPr="00C32C36">
                <w:rPr>
                  <w:rStyle w:val="Hyperlink"/>
                  <w:rFonts w:cs="Tahoma"/>
                  <w:sz w:val="22"/>
                </w:rPr>
                <w:t>WEL124</w:t>
              </w:r>
            </w:hyperlink>
          </w:p>
        </w:tc>
      </w:tr>
      <w:tr w:rsidR="00CE38B1" w:rsidRPr="005E6D45" w14:paraId="33239C53" w14:textId="77777777" w:rsidTr="005B1509">
        <w:tc>
          <w:tcPr>
            <w:cnfStyle w:val="001000000000" w:firstRow="0" w:lastRow="0" w:firstColumn="1" w:lastColumn="0" w:oddVBand="0" w:evenVBand="0" w:oddHBand="0" w:evenHBand="0" w:firstRowFirstColumn="0" w:firstRowLastColumn="0" w:lastRowFirstColumn="0" w:lastRowLastColumn="0"/>
            <w:tcW w:w="10080" w:type="dxa"/>
            <w:gridSpan w:val="4"/>
          </w:tcPr>
          <w:p w14:paraId="2297C314" w14:textId="42ABCADF" w:rsidR="004E218E" w:rsidRPr="005D05E6" w:rsidRDefault="004E218E" w:rsidP="003E7760">
            <w:pPr>
              <w:spacing w:before="120" w:after="120"/>
              <w:rPr>
                <w:rFonts w:cs="Tahoma"/>
                <w:color w:val="FF0000"/>
              </w:rPr>
            </w:pPr>
            <w:r w:rsidRPr="005E6D45">
              <w:rPr>
                <w:rFonts w:cs="Tahoma"/>
                <w:b w:val="0"/>
                <w:bCs w:val="0"/>
              </w:rPr>
              <w:t xml:space="preserve">This is an advanced TIG welding course, welding boiler tubes to boiler tubes in a water wall. This course will use the buddy system type welding. </w:t>
            </w:r>
            <w:r w:rsidRPr="009E7026">
              <w:rPr>
                <w:rFonts w:cs="Tahoma"/>
                <w:bCs w:val="0"/>
                <w:color w:val="002060"/>
              </w:rPr>
              <w:t>PRE-REQUISITE:</w:t>
            </w:r>
            <w:r w:rsidR="0042221D">
              <w:rPr>
                <w:rFonts w:cs="Tahoma"/>
                <w:bCs w:val="0"/>
                <w:color w:val="002060"/>
              </w:rPr>
              <w:t xml:space="preserve"> </w:t>
            </w:r>
            <w:r w:rsidRPr="005E6D45">
              <w:rPr>
                <w:rFonts w:cs="Tahoma"/>
                <w:b w:val="0"/>
                <w:bCs w:val="0"/>
              </w:rPr>
              <w:t>WEL169 passed with a C or better.</w:t>
            </w:r>
          </w:p>
        </w:tc>
      </w:tr>
    </w:tbl>
    <w:p w14:paraId="4CC866CF" w14:textId="77777777" w:rsidR="002E47B6" w:rsidRDefault="002E47B6" w:rsidP="0028590B">
      <w:pPr>
        <w:pStyle w:val="Heading1"/>
      </w:pPr>
      <w:bookmarkStart w:id="417" w:name="_Toc139027476"/>
    </w:p>
    <w:p w14:paraId="5356EEF6" w14:textId="77777777" w:rsidR="002E47B6" w:rsidRDefault="002E47B6">
      <w:pPr>
        <w:spacing w:line="276" w:lineRule="auto"/>
        <w:rPr>
          <w:rFonts w:eastAsiaTheme="majorEastAsia" w:cs="Tahoma"/>
          <w:caps/>
          <w:color w:val="262626" w:themeColor="text1" w:themeTint="D9"/>
          <w:sz w:val="40"/>
          <w:szCs w:val="40"/>
        </w:rPr>
      </w:pPr>
      <w:r>
        <w:br w:type="page"/>
      </w:r>
    </w:p>
    <w:p w14:paraId="64884D43" w14:textId="3F1CEA57" w:rsidR="00144153" w:rsidRPr="00802A1E" w:rsidRDefault="00144153" w:rsidP="0028590B">
      <w:pPr>
        <w:pStyle w:val="Heading1"/>
      </w:pPr>
      <w:bookmarkStart w:id="418" w:name="_Toc172097232"/>
      <w:r w:rsidRPr="00802A1E">
        <w:lastRenderedPageBreak/>
        <w:t>FACULTY AND PROFESSIONAL STAFF</w:t>
      </w:r>
      <w:bookmarkEnd w:id="417"/>
      <w:bookmarkEnd w:id="418"/>
      <w:r w:rsidR="001C1652">
        <w:fldChar w:fldCharType="begin"/>
      </w:r>
      <w:r w:rsidR="001C1652">
        <w:instrText xml:space="preserve"> XE "</w:instrText>
      </w:r>
      <w:r w:rsidR="001C1652" w:rsidRPr="00936D79">
        <w:instrText>FACULTY AND PROFESSIONAL STAFF</w:instrText>
      </w:r>
      <w:r w:rsidR="001C1652">
        <w:instrText xml:space="preserve">" </w:instrText>
      </w:r>
      <w:r w:rsidR="001C1652">
        <w:fldChar w:fldCharType="end"/>
      </w:r>
    </w:p>
    <w:p w14:paraId="5C08F754" w14:textId="77777777" w:rsidR="00144153" w:rsidRPr="00802A1E" w:rsidRDefault="00144153" w:rsidP="00144153">
      <w:pPr>
        <w:rPr>
          <w:rFonts w:cs="Tahoma"/>
        </w:rPr>
      </w:pPr>
    </w:p>
    <w:p w14:paraId="5F05323F" w14:textId="77777777" w:rsidR="00144153" w:rsidRPr="00802A1E" w:rsidRDefault="00144153" w:rsidP="00152B9B">
      <w:pPr>
        <w:pStyle w:val="Heading2"/>
      </w:pPr>
      <w:bookmarkStart w:id="419" w:name="_Toc172097233"/>
      <w:r w:rsidRPr="00802A1E">
        <w:t>PRESIDENT’S CABINET</w:t>
      </w:r>
      <w:bookmarkEnd w:id="419"/>
    </w:p>
    <w:p w14:paraId="656587D5" w14:textId="77777777" w:rsidR="00144153" w:rsidRPr="00802A1E" w:rsidRDefault="00144153" w:rsidP="00144153">
      <w:pPr>
        <w:rPr>
          <w:rFonts w:cs="Tahoma"/>
        </w:rPr>
      </w:pPr>
    </w:p>
    <w:tbl>
      <w:tblPr>
        <w:tblStyle w:val="GridTable1Light-Accent5"/>
        <w:tblW w:w="0" w:type="auto"/>
        <w:tblLook w:val="04A0" w:firstRow="1" w:lastRow="0" w:firstColumn="1" w:lastColumn="0" w:noHBand="0" w:noVBand="1"/>
      </w:tblPr>
      <w:tblGrid>
        <w:gridCol w:w="2756"/>
        <w:gridCol w:w="7314"/>
      </w:tblGrid>
      <w:tr w:rsidR="00664946" w:rsidRPr="00664946" w14:paraId="107D0A97" w14:textId="77777777" w:rsidTr="002B67C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27832C2E" w14:textId="77777777" w:rsidR="00664946" w:rsidRPr="00664946" w:rsidRDefault="00664946" w:rsidP="00664946">
            <w:r w:rsidRPr="00664946">
              <w:t>Susan Mingo</w:t>
            </w:r>
          </w:p>
        </w:tc>
        <w:tc>
          <w:tcPr>
            <w:tcW w:w="7314" w:type="dxa"/>
            <w:vAlign w:val="center"/>
          </w:tcPr>
          <w:p w14:paraId="6E42B740" w14:textId="77777777" w:rsidR="00664946" w:rsidRPr="00664946" w:rsidRDefault="00664946" w:rsidP="00664946">
            <w:pPr>
              <w:cnfStyle w:val="100000000000" w:firstRow="1" w:lastRow="0" w:firstColumn="0" w:lastColumn="0" w:oddVBand="0" w:evenVBand="0" w:oddHBand="0" w:evenHBand="0" w:firstRowFirstColumn="0" w:firstRowLastColumn="0" w:lastRowFirstColumn="0" w:lastRowLastColumn="0"/>
            </w:pPr>
            <w:r w:rsidRPr="00664946">
              <w:t>President</w:t>
            </w:r>
          </w:p>
        </w:tc>
      </w:tr>
      <w:tr w:rsidR="00664946" w:rsidRPr="00664946" w14:paraId="06E5265C"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280BEB8B" w14:textId="77777777" w:rsidR="00664946" w:rsidRPr="00664946" w:rsidRDefault="00664946" w:rsidP="00664946">
            <w:r w:rsidRPr="00664946">
              <w:t>Darin McGaw</w:t>
            </w:r>
          </w:p>
        </w:tc>
        <w:tc>
          <w:tcPr>
            <w:tcW w:w="7314" w:type="dxa"/>
            <w:vAlign w:val="center"/>
          </w:tcPr>
          <w:p w14:paraId="6C57FF2C"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Academic Affairs</w:t>
            </w:r>
          </w:p>
        </w:tc>
      </w:tr>
      <w:tr w:rsidR="00664946" w:rsidRPr="00664946" w14:paraId="70DC350E"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1FFD5624" w14:textId="77777777" w:rsidR="00664946" w:rsidRPr="00664946" w:rsidRDefault="00664946" w:rsidP="00664946">
            <w:r w:rsidRPr="00664946">
              <w:t>Tyler Stoldt</w:t>
            </w:r>
          </w:p>
        </w:tc>
        <w:tc>
          <w:tcPr>
            <w:tcW w:w="7314" w:type="dxa"/>
            <w:vAlign w:val="center"/>
          </w:tcPr>
          <w:p w14:paraId="54DE57D4"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Enrollment Management and Student Services</w:t>
            </w:r>
          </w:p>
        </w:tc>
      </w:tr>
      <w:tr w:rsidR="00664946" w:rsidRPr="00664946" w14:paraId="382027A5"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4AEC6082" w14:textId="77777777" w:rsidR="00664946" w:rsidRPr="00664946" w:rsidRDefault="00664946" w:rsidP="00664946">
            <w:r w:rsidRPr="00664946">
              <w:t>Nichole Sawyer</w:t>
            </w:r>
          </w:p>
        </w:tc>
        <w:tc>
          <w:tcPr>
            <w:tcW w:w="7314" w:type="dxa"/>
            <w:vAlign w:val="center"/>
          </w:tcPr>
          <w:p w14:paraId="693F2FF8"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Workforce Development &amp; Community Engagement</w:t>
            </w:r>
          </w:p>
        </w:tc>
      </w:tr>
      <w:tr w:rsidR="00664946" w:rsidRPr="00664946" w14:paraId="7B2F437B"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449DA3A8" w14:textId="77777777" w:rsidR="00664946" w:rsidRPr="00664946" w:rsidRDefault="00664946" w:rsidP="00664946">
            <w:r w:rsidRPr="00664946">
              <w:t>Cletus Stoflet</w:t>
            </w:r>
          </w:p>
        </w:tc>
        <w:tc>
          <w:tcPr>
            <w:tcW w:w="7314" w:type="dxa"/>
            <w:vAlign w:val="center"/>
          </w:tcPr>
          <w:p w14:paraId="6E9C3F24"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Finance and Administration</w:t>
            </w:r>
          </w:p>
        </w:tc>
      </w:tr>
      <w:tr w:rsidR="00664946" w:rsidRPr="00664946" w14:paraId="3D1F21CB"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5F3CCC2E" w14:textId="77777777" w:rsidR="00664946" w:rsidRPr="00664946" w:rsidRDefault="00664946" w:rsidP="00664946">
            <w:r w:rsidRPr="00664946">
              <w:t>Tina Erskine</w:t>
            </w:r>
          </w:p>
        </w:tc>
        <w:tc>
          <w:tcPr>
            <w:tcW w:w="7314" w:type="dxa"/>
            <w:vAlign w:val="center"/>
          </w:tcPr>
          <w:p w14:paraId="3A71DC59"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 xml:space="preserve">Manager of Operations &amp; Human Resources </w:t>
            </w:r>
          </w:p>
        </w:tc>
      </w:tr>
      <w:tr w:rsidR="00664946" w:rsidRPr="00664946" w14:paraId="1AF73E05"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37AF1B5F" w14:textId="77777777" w:rsidR="00664946" w:rsidRPr="00664946" w:rsidRDefault="00664946" w:rsidP="00664946">
            <w:r w:rsidRPr="00664946">
              <w:t>Richard Ramsey</w:t>
            </w:r>
          </w:p>
        </w:tc>
        <w:tc>
          <w:tcPr>
            <w:tcW w:w="7314" w:type="dxa"/>
            <w:vAlign w:val="center"/>
          </w:tcPr>
          <w:p w14:paraId="53B9D398"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Manager of Facilities</w:t>
            </w:r>
          </w:p>
        </w:tc>
      </w:tr>
      <w:tr w:rsidR="00664946" w:rsidRPr="00664946" w14:paraId="6BB860B8"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1A130A74" w14:textId="240389B1" w:rsidR="00664946" w:rsidRPr="00664946" w:rsidRDefault="002B67C4" w:rsidP="00664946">
            <w:r>
              <w:t>Melinda Reynolds</w:t>
            </w:r>
          </w:p>
        </w:tc>
        <w:tc>
          <w:tcPr>
            <w:tcW w:w="7314" w:type="dxa"/>
            <w:vAlign w:val="center"/>
          </w:tcPr>
          <w:p w14:paraId="6784C64D" w14:textId="179579D3" w:rsidR="00664946" w:rsidRPr="00664946" w:rsidRDefault="002B67C4" w:rsidP="00664946">
            <w:pPr>
              <w:cnfStyle w:val="000000000000" w:firstRow="0" w:lastRow="0" w:firstColumn="0" w:lastColumn="0" w:oddVBand="0" w:evenVBand="0" w:oddHBand="0" w:evenHBand="0" w:firstRowFirstColumn="0" w:firstRowLastColumn="0" w:lastRowFirstColumn="0" w:lastRowLastColumn="0"/>
            </w:pPr>
            <w:r>
              <w:t>Early Childhood Education/Education</w:t>
            </w:r>
            <w:r w:rsidR="00664946" w:rsidRPr="00664946">
              <w:t xml:space="preserve"> Instructor Faculty Representative</w:t>
            </w:r>
          </w:p>
        </w:tc>
      </w:tr>
    </w:tbl>
    <w:p w14:paraId="2ED12150" w14:textId="77777777" w:rsidR="00144153" w:rsidRPr="00802A1E" w:rsidRDefault="00144153" w:rsidP="00144153">
      <w:pPr>
        <w:rPr>
          <w:rFonts w:cs="Tahoma"/>
        </w:rPr>
      </w:pPr>
    </w:p>
    <w:p w14:paraId="27F7D6E7" w14:textId="77777777" w:rsidR="00144153" w:rsidRPr="00802A1E" w:rsidRDefault="00144153" w:rsidP="00152B9B">
      <w:pPr>
        <w:pStyle w:val="Heading2"/>
      </w:pPr>
      <w:bookmarkStart w:id="420" w:name="_Toc172097234"/>
      <w:r w:rsidRPr="00802A1E">
        <w:t>FACULTY AND STAFF</w:t>
      </w:r>
      <w:bookmarkEnd w:id="420"/>
    </w:p>
    <w:p w14:paraId="69FC116A" w14:textId="77777777" w:rsidR="00144153" w:rsidRDefault="00144153" w:rsidP="00144153">
      <w:pPr>
        <w:rPr>
          <w:rFonts w:cs="Tahoma"/>
        </w:rPr>
      </w:pPr>
    </w:p>
    <w:tbl>
      <w:tblPr>
        <w:tblStyle w:val="GridTable2-Accent2"/>
        <w:tblW w:w="0" w:type="auto"/>
        <w:tblLayout w:type="fixed"/>
        <w:tblCellMar>
          <w:top w:w="43" w:type="dxa"/>
          <w:bottom w:w="43" w:type="dxa"/>
        </w:tblCellMar>
        <w:tblLook w:val="04A0" w:firstRow="1" w:lastRow="0" w:firstColumn="1" w:lastColumn="0" w:noHBand="0" w:noVBand="1"/>
      </w:tblPr>
      <w:tblGrid>
        <w:gridCol w:w="1530"/>
        <w:gridCol w:w="1440"/>
        <w:gridCol w:w="2340"/>
        <w:gridCol w:w="3690"/>
        <w:gridCol w:w="1080"/>
      </w:tblGrid>
      <w:tr w:rsidR="00163CF2" w:rsidRPr="00EF48B1" w14:paraId="59E6E47B" w14:textId="77777777" w:rsidTr="008D45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5CC10A74" w14:textId="77777777" w:rsidR="00163CF2" w:rsidRPr="00D60B78" w:rsidRDefault="00163CF2" w:rsidP="003857ED">
            <w:pPr>
              <w:rPr>
                <w:i/>
                <w:iCs/>
              </w:rPr>
            </w:pPr>
            <w:r w:rsidRPr="00D60B78">
              <w:t>First Name</w:t>
            </w:r>
          </w:p>
        </w:tc>
        <w:tc>
          <w:tcPr>
            <w:tcW w:w="1440" w:type="dxa"/>
          </w:tcPr>
          <w:p w14:paraId="74BAEFA9" w14:textId="77777777" w:rsidR="00163CF2" w:rsidRPr="00EF48B1" w:rsidRDefault="00163CF2" w:rsidP="00EC0DC9">
            <w:pPr>
              <w:cnfStyle w:val="100000000000" w:firstRow="1" w:lastRow="0" w:firstColumn="0" w:lastColumn="0" w:oddVBand="0" w:evenVBand="0" w:oddHBand="0" w:evenHBand="0" w:firstRowFirstColumn="0" w:firstRowLastColumn="0" w:lastRowFirstColumn="0" w:lastRowLastColumn="0"/>
            </w:pPr>
            <w:r>
              <w:t xml:space="preserve">Last </w:t>
            </w:r>
            <w:r>
              <w:br/>
              <w:t>Name</w:t>
            </w:r>
          </w:p>
        </w:tc>
        <w:tc>
          <w:tcPr>
            <w:tcW w:w="2340" w:type="dxa"/>
          </w:tcPr>
          <w:p w14:paraId="42891956" w14:textId="77777777" w:rsidR="00163CF2" w:rsidRPr="00EF48B1" w:rsidRDefault="00163CF2" w:rsidP="00EC0DC9">
            <w:pPr>
              <w:cnfStyle w:val="100000000000" w:firstRow="1" w:lastRow="0" w:firstColumn="0" w:lastColumn="0" w:oddVBand="0" w:evenVBand="0" w:oddHBand="0" w:evenHBand="0" w:firstRowFirstColumn="0" w:firstRowLastColumn="0" w:lastRowFirstColumn="0" w:lastRowLastColumn="0"/>
            </w:pPr>
            <w:r>
              <w:t>Position</w:t>
            </w:r>
          </w:p>
        </w:tc>
        <w:tc>
          <w:tcPr>
            <w:tcW w:w="3690" w:type="dxa"/>
          </w:tcPr>
          <w:p w14:paraId="209DC44C" w14:textId="3CFD3568" w:rsidR="00163CF2" w:rsidRPr="00EF48B1" w:rsidRDefault="00163CF2" w:rsidP="00EC0DC9">
            <w:pPr>
              <w:cnfStyle w:val="100000000000" w:firstRow="1" w:lastRow="0" w:firstColumn="0" w:lastColumn="0" w:oddVBand="0" w:evenVBand="0" w:oddHBand="0" w:evenHBand="0" w:firstRowFirstColumn="0" w:firstRowLastColumn="0" w:lastRowFirstColumn="0" w:lastRowLastColumn="0"/>
            </w:pPr>
            <w:r>
              <w:t>Credentials/Degrees/</w:t>
            </w:r>
            <w:r w:rsidR="00D351B5">
              <w:br/>
            </w:r>
            <w:r>
              <w:t>Diplomas/Certificate</w:t>
            </w:r>
            <w:r>
              <w:rPr>
                <w:b w:val="0"/>
                <w:bCs w:val="0"/>
              </w:rPr>
              <w:t>s</w:t>
            </w:r>
          </w:p>
        </w:tc>
        <w:tc>
          <w:tcPr>
            <w:tcW w:w="1080" w:type="dxa"/>
          </w:tcPr>
          <w:p w14:paraId="5F805918" w14:textId="77777777" w:rsidR="00163CF2" w:rsidRDefault="00163CF2" w:rsidP="00EC0DC9">
            <w:pPr>
              <w:cnfStyle w:val="100000000000" w:firstRow="1" w:lastRow="0" w:firstColumn="0" w:lastColumn="0" w:oddVBand="0" w:evenVBand="0" w:oddHBand="0" w:evenHBand="0" w:firstRowFirstColumn="0" w:firstRowLastColumn="0" w:lastRowFirstColumn="0" w:lastRowLastColumn="0"/>
            </w:pPr>
            <w:r>
              <w:t>Year started</w:t>
            </w:r>
          </w:p>
        </w:tc>
      </w:tr>
      <w:tr w:rsidR="00163CF2" w:rsidRPr="00EF48B1" w14:paraId="2D14918A"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D966974" w14:textId="77777777" w:rsidR="00163CF2" w:rsidRPr="00D60B78" w:rsidRDefault="00163CF2" w:rsidP="003857ED">
            <w:pPr>
              <w:rPr>
                <w:i/>
                <w:iCs/>
              </w:rPr>
            </w:pPr>
            <w:r w:rsidRPr="00D60B78">
              <w:t>Stephanie</w:t>
            </w:r>
          </w:p>
        </w:tc>
        <w:tc>
          <w:tcPr>
            <w:tcW w:w="1440" w:type="dxa"/>
          </w:tcPr>
          <w:p w14:paraId="1E586B5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Allard</w:t>
            </w:r>
          </w:p>
        </w:tc>
        <w:tc>
          <w:tcPr>
            <w:tcW w:w="2340" w:type="dxa"/>
          </w:tcPr>
          <w:p w14:paraId="4119FD0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Science Instructor</w:t>
            </w:r>
          </w:p>
        </w:tc>
        <w:tc>
          <w:tcPr>
            <w:tcW w:w="3690" w:type="dxa"/>
          </w:tcPr>
          <w:p w14:paraId="1D0C15D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AAS, Audio Visual Technology/Photography, Newbury College; BS, Biology, University of Maine</w:t>
            </w:r>
          </w:p>
        </w:tc>
        <w:tc>
          <w:tcPr>
            <w:tcW w:w="1080" w:type="dxa"/>
          </w:tcPr>
          <w:p w14:paraId="73AF747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2019</w:t>
            </w:r>
          </w:p>
        </w:tc>
      </w:tr>
      <w:tr w:rsidR="00163CF2" w:rsidRPr="00EF48B1" w14:paraId="1F0D908B" w14:textId="77777777" w:rsidTr="008D4559">
        <w:tc>
          <w:tcPr>
            <w:cnfStyle w:val="001000000000" w:firstRow="0" w:lastRow="0" w:firstColumn="1" w:lastColumn="0" w:oddVBand="0" w:evenVBand="0" w:oddHBand="0" w:evenHBand="0" w:firstRowFirstColumn="0" w:firstRowLastColumn="0" w:lastRowFirstColumn="0" w:lastRowLastColumn="0"/>
            <w:tcW w:w="1530" w:type="dxa"/>
          </w:tcPr>
          <w:p w14:paraId="0920228B" w14:textId="77777777" w:rsidR="00163CF2" w:rsidRPr="00D60B78" w:rsidRDefault="00163CF2" w:rsidP="003857ED">
            <w:pPr>
              <w:rPr>
                <w:i/>
                <w:iCs/>
              </w:rPr>
            </w:pPr>
            <w:r w:rsidRPr="00D60B78">
              <w:t>Troy</w:t>
            </w:r>
          </w:p>
        </w:tc>
        <w:tc>
          <w:tcPr>
            <w:tcW w:w="1440" w:type="dxa"/>
          </w:tcPr>
          <w:p w14:paraId="30D9E5F2"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Alley</w:t>
            </w:r>
          </w:p>
        </w:tc>
        <w:tc>
          <w:tcPr>
            <w:tcW w:w="2340" w:type="dxa"/>
          </w:tcPr>
          <w:p w14:paraId="32573847" w14:textId="2F8B9CF5" w:rsidR="00163CF2" w:rsidRPr="00EF48B1" w:rsidRDefault="0088126D" w:rsidP="00691155">
            <w:pPr>
              <w:cnfStyle w:val="000000000000" w:firstRow="0" w:lastRow="0" w:firstColumn="0" w:lastColumn="0" w:oddVBand="0" w:evenVBand="0" w:oddHBand="0" w:evenHBand="0" w:firstRowFirstColumn="0" w:firstRowLastColumn="0" w:lastRowFirstColumn="0" w:lastRowLastColumn="0"/>
            </w:pPr>
            <w:r>
              <w:t>Director of Athletic and Campus Engagement</w:t>
            </w:r>
          </w:p>
        </w:tc>
        <w:tc>
          <w:tcPr>
            <w:tcW w:w="3690" w:type="dxa"/>
          </w:tcPr>
          <w:p w14:paraId="5716BA95"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 xml:space="preserve">BA in Social Science and Secondary Education. </w:t>
            </w:r>
          </w:p>
        </w:tc>
        <w:tc>
          <w:tcPr>
            <w:tcW w:w="1080" w:type="dxa"/>
          </w:tcPr>
          <w:p w14:paraId="1E00C836"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202</w:t>
            </w:r>
            <w:r>
              <w:t>2</w:t>
            </w:r>
          </w:p>
        </w:tc>
      </w:tr>
      <w:tr w:rsidR="00567284" w:rsidRPr="00EF48B1" w14:paraId="1EAF4EE2"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6C5BE08B" w14:textId="0E5DE8F8" w:rsidR="00567284" w:rsidRPr="00D60B78" w:rsidRDefault="00567284" w:rsidP="003857ED">
            <w:r>
              <w:t>MacKenzie</w:t>
            </w:r>
          </w:p>
        </w:tc>
        <w:tc>
          <w:tcPr>
            <w:tcW w:w="1440" w:type="dxa"/>
          </w:tcPr>
          <w:p w14:paraId="1BC22D5C" w14:textId="1D828276" w:rsidR="00567284" w:rsidRPr="00EF48B1" w:rsidRDefault="00567284" w:rsidP="00691155">
            <w:pPr>
              <w:cnfStyle w:val="000000100000" w:firstRow="0" w:lastRow="0" w:firstColumn="0" w:lastColumn="0" w:oddVBand="0" w:evenVBand="0" w:oddHBand="1" w:evenHBand="0" w:firstRowFirstColumn="0" w:firstRowLastColumn="0" w:lastRowFirstColumn="0" w:lastRowLastColumn="0"/>
            </w:pPr>
            <w:r>
              <w:t>Bennett</w:t>
            </w:r>
          </w:p>
        </w:tc>
        <w:tc>
          <w:tcPr>
            <w:tcW w:w="2340" w:type="dxa"/>
          </w:tcPr>
          <w:p w14:paraId="0352D574" w14:textId="2D380142" w:rsidR="00567284" w:rsidRPr="00EF48B1" w:rsidRDefault="00567284" w:rsidP="00691155">
            <w:pPr>
              <w:cnfStyle w:val="000000100000" w:firstRow="0" w:lastRow="0" w:firstColumn="0" w:lastColumn="0" w:oddVBand="0" w:evenVBand="0" w:oddHBand="1" w:evenHBand="0" w:firstRowFirstColumn="0" w:firstRowLastColumn="0" w:lastRowFirstColumn="0" w:lastRowLastColumn="0"/>
            </w:pPr>
            <w:r>
              <w:t>Recruitment and Admissions Specialist</w:t>
            </w:r>
          </w:p>
        </w:tc>
        <w:tc>
          <w:tcPr>
            <w:tcW w:w="3690" w:type="dxa"/>
          </w:tcPr>
          <w:p w14:paraId="1BD36B01" w14:textId="5301CE6E" w:rsidR="00567284" w:rsidRPr="00EF48B1" w:rsidRDefault="00A856C4" w:rsidP="00691155">
            <w:pPr>
              <w:cnfStyle w:val="000000100000" w:firstRow="0" w:lastRow="0" w:firstColumn="0" w:lastColumn="0" w:oddVBand="0" w:evenVBand="0" w:oddHBand="1" w:evenHBand="0" w:firstRowFirstColumn="0" w:firstRowLastColumn="0" w:lastRowFirstColumn="0" w:lastRowLastColumn="0"/>
            </w:pPr>
            <w:r>
              <w:t xml:space="preserve">BA, </w:t>
            </w:r>
            <w:r w:rsidR="00796E9B">
              <w:t xml:space="preserve">Child Development and Family Relations, </w:t>
            </w:r>
            <w:r>
              <w:t>University of Maine, Orono</w:t>
            </w:r>
          </w:p>
        </w:tc>
        <w:tc>
          <w:tcPr>
            <w:tcW w:w="1080" w:type="dxa"/>
          </w:tcPr>
          <w:p w14:paraId="18BCD11F" w14:textId="1888B1A5" w:rsidR="00567284" w:rsidRPr="00EF48B1" w:rsidRDefault="00A856C4" w:rsidP="00691155">
            <w:pPr>
              <w:cnfStyle w:val="000000100000" w:firstRow="0" w:lastRow="0" w:firstColumn="0" w:lastColumn="0" w:oddVBand="0" w:evenVBand="0" w:oddHBand="1" w:evenHBand="0" w:firstRowFirstColumn="0" w:firstRowLastColumn="0" w:lastRowFirstColumn="0" w:lastRowLastColumn="0"/>
            </w:pPr>
            <w:r>
              <w:t>2023</w:t>
            </w:r>
          </w:p>
        </w:tc>
      </w:tr>
      <w:tr w:rsidR="002E6F56" w:rsidRPr="00EF48B1" w14:paraId="3588A90E" w14:textId="77777777" w:rsidTr="008D4559">
        <w:tc>
          <w:tcPr>
            <w:cnfStyle w:val="001000000000" w:firstRow="0" w:lastRow="0" w:firstColumn="1" w:lastColumn="0" w:oddVBand="0" w:evenVBand="0" w:oddHBand="0" w:evenHBand="0" w:firstRowFirstColumn="0" w:firstRowLastColumn="0" w:lastRowFirstColumn="0" w:lastRowLastColumn="0"/>
            <w:tcW w:w="1530" w:type="dxa"/>
          </w:tcPr>
          <w:p w14:paraId="028FEF57" w14:textId="2EE77050" w:rsidR="002E6F56" w:rsidRPr="00D60B78" w:rsidRDefault="009310AE" w:rsidP="003857ED">
            <w:r>
              <w:t>Michael</w:t>
            </w:r>
          </w:p>
        </w:tc>
        <w:tc>
          <w:tcPr>
            <w:tcW w:w="1440" w:type="dxa"/>
          </w:tcPr>
          <w:p w14:paraId="66DD9C38" w14:textId="28DD8692" w:rsidR="002E6F56" w:rsidRPr="00EF48B1" w:rsidRDefault="009310AE" w:rsidP="00691155">
            <w:pPr>
              <w:cnfStyle w:val="000000000000" w:firstRow="0" w:lastRow="0" w:firstColumn="0" w:lastColumn="0" w:oddVBand="0" w:evenVBand="0" w:oddHBand="0" w:evenHBand="0" w:firstRowFirstColumn="0" w:firstRowLastColumn="0" w:lastRowFirstColumn="0" w:lastRowLastColumn="0"/>
            </w:pPr>
            <w:r>
              <w:t>Berry</w:t>
            </w:r>
          </w:p>
        </w:tc>
        <w:tc>
          <w:tcPr>
            <w:tcW w:w="2340" w:type="dxa"/>
          </w:tcPr>
          <w:p w14:paraId="5EBEF25A" w14:textId="521D00F8" w:rsidR="002E6F56" w:rsidRPr="00EF48B1" w:rsidRDefault="009310AE" w:rsidP="00691155">
            <w:pPr>
              <w:cnfStyle w:val="000000000000" w:firstRow="0" w:lastRow="0" w:firstColumn="0" w:lastColumn="0" w:oddVBand="0" w:evenVBand="0" w:oddHBand="0" w:evenHBand="0" w:firstRowFirstColumn="0" w:firstRowLastColumn="0" w:lastRowFirstColumn="0" w:lastRowLastColumn="0"/>
            </w:pPr>
            <w:r>
              <w:t>Director of Campus Safety</w:t>
            </w:r>
          </w:p>
        </w:tc>
        <w:tc>
          <w:tcPr>
            <w:tcW w:w="3690" w:type="dxa"/>
          </w:tcPr>
          <w:p w14:paraId="5E6447A7" w14:textId="0FEF62F4" w:rsidR="002E6F56" w:rsidRPr="00EF48B1" w:rsidRDefault="00722D13" w:rsidP="00691155">
            <w:pPr>
              <w:cnfStyle w:val="000000000000" w:firstRow="0" w:lastRow="0" w:firstColumn="0" w:lastColumn="0" w:oddVBand="0" w:evenVBand="0" w:oddHBand="0" w:evenHBand="0" w:firstRowFirstColumn="0" w:firstRowLastColumn="0" w:lastRowFirstColumn="0" w:lastRowLastColumn="0"/>
            </w:pPr>
            <w:r>
              <w:t xml:space="preserve">BS, Criminal Justice, </w:t>
            </w:r>
            <w:r w:rsidR="00145707">
              <w:t>Bluefield University.</w:t>
            </w:r>
          </w:p>
        </w:tc>
        <w:tc>
          <w:tcPr>
            <w:tcW w:w="1080" w:type="dxa"/>
          </w:tcPr>
          <w:p w14:paraId="481DAD28" w14:textId="7994FD88" w:rsidR="002E6F56" w:rsidRPr="00EF48B1" w:rsidRDefault="009310AE" w:rsidP="00691155">
            <w:pPr>
              <w:cnfStyle w:val="000000000000" w:firstRow="0" w:lastRow="0" w:firstColumn="0" w:lastColumn="0" w:oddVBand="0" w:evenVBand="0" w:oddHBand="0" w:evenHBand="0" w:firstRowFirstColumn="0" w:firstRowLastColumn="0" w:lastRowFirstColumn="0" w:lastRowLastColumn="0"/>
            </w:pPr>
            <w:r>
              <w:t>2024</w:t>
            </w:r>
          </w:p>
        </w:tc>
      </w:tr>
      <w:tr w:rsidR="00163CF2" w:rsidRPr="00EF48B1" w14:paraId="4E516418"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2DC7647A" w14:textId="77777777" w:rsidR="00163CF2" w:rsidRPr="00D60B78" w:rsidRDefault="00163CF2" w:rsidP="003857ED">
            <w:pPr>
              <w:rPr>
                <w:i/>
                <w:iCs/>
              </w:rPr>
            </w:pPr>
            <w:r w:rsidRPr="00D60B78">
              <w:t>Michelle</w:t>
            </w:r>
          </w:p>
        </w:tc>
        <w:tc>
          <w:tcPr>
            <w:tcW w:w="1440" w:type="dxa"/>
          </w:tcPr>
          <w:p w14:paraId="556657E3"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Binette</w:t>
            </w:r>
          </w:p>
        </w:tc>
        <w:tc>
          <w:tcPr>
            <w:tcW w:w="2340" w:type="dxa"/>
          </w:tcPr>
          <w:p w14:paraId="524688D0"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Coordinator of Workforce Programming</w:t>
            </w:r>
          </w:p>
        </w:tc>
        <w:tc>
          <w:tcPr>
            <w:tcW w:w="3690" w:type="dxa"/>
          </w:tcPr>
          <w:p w14:paraId="76FB7C3C"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 xml:space="preserve">BS, Business Management, University of Phoenix; Project Management Profession (PMP). </w:t>
            </w:r>
          </w:p>
        </w:tc>
        <w:tc>
          <w:tcPr>
            <w:tcW w:w="1080" w:type="dxa"/>
          </w:tcPr>
          <w:p w14:paraId="28DA007C"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2022</w:t>
            </w:r>
          </w:p>
        </w:tc>
      </w:tr>
      <w:tr w:rsidR="00B3593E" w:rsidRPr="00EF48B1" w14:paraId="34E1729E" w14:textId="77777777" w:rsidTr="008D4559">
        <w:tc>
          <w:tcPr>
            <w:cnfStyle w:val="001000000000" w:firstRow="0" w:lastRow="0" w:firstColumn="1" w:lastColumn="0" w:oddVBand="0" w:evenVBand="0" w:oddHBand="0" w:evenHBand="0" w:firstRowFirstColumn="0" w:firstRowLastColumn="0" w:lastRowFirstColumn="0" w:lastRowLastColumn="0"/>
            <w:tcW w:w="1530" w:type="dxa"/>
          </w:tcPr>
          <w:p w14:paraId="39F18E25" w14:textId="3A284426" w:rsidR="00B3593E" w:rsidRPr="00D60B78" w:rsidRDefault="0054473C" w:rsidP="003857ED">
            <w:r>
              <w:t>Toni</w:t>
            </w:r>
          </w:p>
        </w:tc>
        <w:tc>
          <w:tcPr>
            <w:tcW w:w="1440" w:type="dxa"/>
          </w:tcPr>
          <w:p w14:paraId="02E6F3F1" w14:textId="1E7C8541" w:rsidR="00B3593E" w:rsidRPr="00EF48B1" w:rsidRDefault="0054473C" w:rsidP="00691155">
            <w:pPr>
              <w:cnfStyle w:val="000000000000" w:firstRow="0" w:lastRow="0" w:firstColumn="0" w:lastColumn="0" w:oddVBand="0" w:evenVBand="0" w:oddHBand="0" w:evenHBand="0" w:firstRowFirstColumn="0" w:firstRowLastColumn="0" w:lastRowFirstColumn="0" w:lastRowLastColumn="0"/>
            </w:pPr>
            <w:r>
              <w:t>Carter</w:t>
            </w:r>
          </w:p>
        </w:tc>
        <w:tc>
          <w:tcPr>
            <w:tcW w:w="2340" w:type="dxa"/>
          </w:tcPr>
          <w:p w14:paraId="71291780" w14:textId="26636C4F" w:rsidR="00B3593E" w:rsidRPr="00EF48B1" w:rsidRDefault="0054473C" w:rsidP="00691155">
            <w:pPr>
              <w:cnfStyle w:val="000000000000" w:firstRow="0" w:lastRow="0" w:firstColumn="0" w:lastColumn="0" w:oddVBand="0" w:evenVBand="0" w:oddHBand="0" w:evenHBand="0" w:firstRowFirstColumn="0" w:firstRowLastColumn="0" w:lastRowFirstColumn="0" w:lastRowLastColumn="0"/>
            </w:pPr>
            <w:r>
              <w:t>Workforce Student Navigator</w:t>
            </w:r>
          </w:p>
        </w:tc>
        <w:tc>
          <w:tcPr>
            <w:tcW w:w="3690" w:type="dxa"/>
          </w:tcPr>
          <w:p w14:paraId="5077771F" w14:textId="501A5B9F" w:rsidR="00B3593E" w:rsidRPr="00EF48B1" w:rsidRDefault="0054473C" w:rsidP="00691155">
            <w:pPr>
              <w:cnfStyle w:val="000000000000" w:firstRow="0" w:lastRow="0" w:firstColumn="0" w:lastColumn="0" w:oddVBand="0" w:evenVBand="0" w:oddHBand="0" w:evenHBand="0" w:firstRowFirstColumn="0" w:firstRowLastColumn="0" w:lastRowFirstColumn="0" w:lastRowLastColumn="0"/>
            </w:pPr>
            <w:r>
              <w:t>BA</w:t>
            </w:r>
            <w:r w:rsidR="0022332A">
              <w:t>,</w:t>
            </w:r>
            <w:r>
              <w:t xml:space="preserve"> Psychology and Behavioral Science, </w:t>
            </w:r>
            <w:r w:rsidR="0022332A">
              <w:t xml:space="preserve">Cedarville University; MS </w:t>
            </w:r>
            <w:r w:rsidR="0022332A">
              <w:lastRenderedPageBreak/>
              <w:t xml:space="preserve">Counselling, University of Southern Maine. </w:t>
            </w:r>
          </w:p>
        </w:tc>
        <w:tc>
          <w:tcPr>
            <w:tcW w:w="1080" w:type="dxa"/>
          </w:tcPr>
          <w:p w14:paraId="1221C724" w14:textId="76F62724" w:rsidR="00B3593E" w:rsidRPr="00EF48B1" w:rsidRDefault="0022332A" w:rsidP="00C60840">
            <w:pPr>
              <w:cnfStyle w:val="000000000000" w:firstRow="0" w:lastRow="0" w:firstColumn="0" w:lastColumn="0" w:oddVBand="0" w:evenVBand="0" w:oddHBand="0" w:evenHBand="0" w:firstRowFirstColumn="0" w:firstRowLastColumn="0" w:lastRowFirstColumn="0" w:lastRowLastColumn="0"/>
            </w:pPr>
            <w:r>
              <w:lastRenderedPageBreak/>
              <w:t>2023</w:t>
            </w:r>
          </w:p>
        </w:tc>
      </w:tr>
      <w:tr w:rsidR="00163CF2" w:rsidRPr="00EF48B1" w14:paraId="4022362C"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2379DEC3" w14:textId="77777777" w:rsidR="00163CF2" w:rsidRPr="00D60B78" w:rsidRDefault="00163CF2" w:rsidP="003857ED">
            <w:pPr>
              <w:rPr>
                <w:i/>
                <w:iCs/>
              </w:rPr>
            </w:pPr>
            <w:r w:rsidRPr="00D60B78">
              <w:t>Wayde</w:t>
            </w:r>
          </w:p>
        </w:tc>
        <w:tc>
          <w:tcPr>
            <w:tcW w:w="1440" w:type="dxa"/>
          </w:tcPr>
          <w:p w14:paraId="1563A3DA"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Carter</w:t>
            </w:r>
          </w:p>
        </w:tc>
        <w:tc>
          <w:tcPr>
            <w:tcW w:w="2340" w:type="dxa"/>
          </w:tcPr>
          <w:p w14:paraId="2A91A0D6"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Criminal Justice/Conservation Law Instructor</w:t>
            </w:r>
          </w:p>
        </w:tc>
        <w:tc>
          <w:tcPr>
            <w:tcW w:w="3690" w:type="dxa"/>
          </w:tcPr>
          <w:p w14:paraId="2FD405E3" w14:textId="45D54FE5" w:rsidR="00490001" w:rsidRPr="00EF48B1" w:rsidRDefault="00490001" w:rsidP="00490001">
            <w:pPr>
              <w:cnfStyle w:val="000000100000" w:firstRow="0" w:lastRow="0" w:firstColumn="0" w:lastColumn="0" w:oddVBand="0" w:evenVBand="0" w:oddHBand="1" w:evenHBand="0" w:firstRowFirstColumn="0" w:firstRowLastColumn="0" w:lastRowFirstColumn="0" w:lastRowLastColumn="0"/>
            </w:pPr>
            <w:r w:rsidRPr="00490001">
              <w:t>BS Environmental Studies with a concentration in Emergency Disaster Management 2024, Criminal Justice Clark State Community College; Criminal Justice, Cedarville University; Basic Police Certification MCJA, Advanced Warden School, Basic K-9 Handler and Instructor Certification, Maine Criminal Justice Academy Instructor, Field Training Officer, Basic Supervisor Training, Drug Recognition Expert Certification, Crisis Intervention Certification, Boating Under the Influence Instructor Certification, Managing the Lost Person Incident Training, Leadership and Mastering Performance Management Training and Wide area Search and Rescue Incident Training.</w:t>
            </w:r>
          </w:p>
        </w:tc>
        <w:tc>
          <w:tcPr>
            <w:tcW w:w="1080" w:type="dxa"/>
          </w:tcPr>
          <w:p w14:paraId="73F2AEA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2019</w:t>
            </w:r>
          </w:p>
        </w:tc>
      </w:tr>
      <w:tr w:rsidR="00163CF2" w:rsidRPr="00EF48B1" w14:paraId="0FF7F081" w14:textId="77777777" w:rsidTr="008D4559">
        <w:tc>
          <w:tcPr>
            <w:cnfStyle w:val="001000000000" w:firstRow="0" w:lastRow="0" w:firstColumn="1" w:lastColumn="0" w:oddVBand="0" w:evenVBand="0" w:oddHBand="0" w:evenHBand="0" w:firstRowFirstColumn="0" w:firstRowLastColumn="0" w:lastRowFirstColumn="0" w:lastRowLastColumn="0"/>
            <w:tcW w:w="1530" w:type="dxa"/>
          </w:tcPr>
          <w:p w14:paraId="233B4CAB" w14:textId="77777777" w:rsidR="00163CF2" w:rsidRPr="00D60B78" w:rsidRDefault="00163CF2" w:rsidP="003857ED">
            <w:pPr>
              <w:rPr>
                <w:i/>
                <w:iCs/>
              </w:rPr>
            </w:pPr>
            <w:r w:rsidRPr="00D60B78">
              <w:t>Rachel</w:t>
            </w:r>
          </w:p>
        </w:tc>
        <w:tc>
          <w:tcPr>
            <w:tcW w:w="1440" w:type="dxa"/>
          </w:tcPr>
          <w:p w14:paraId="34F903AE"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Cilley</w:t>
            </w:r>
          </w:p>
        </w:tc>
        <w:tc>
          <w:tcPr>
            <w:tcW w:w="2340" w:type="dxa"/>
          </w:tcPr>
          <w:p w14:paraId="500EEF9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Cook I</w:t>
            </w:r>
          </w:p>
        </w:tc>
        <w:tc>
          <w:tcPr>
            <w:tcW w:w="3690" w:type="dxa"/>
          </w:tcPr>
          <w:p w14:paraId="680A7BB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Sanitation Certificate</w:t>
            </w:r>
          </w:p>
        </w:tc>
        <w:tc>
          <w:tcPr>
            <w:tcW w:w="1080" w:type="dxa"/>
          </w:tcPr>
          <w:p w14:paraId="753867E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2009</w:t>
            </w:r>
          </w:p>
        </w:tc>
      </w:tr>
      <w:tr w:rsidR="00163CF2" w:rsidRPr="00EF48B1" w14:paraId="562B3C24"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5D22CA7" w14:textId="77777777" w:rsidR="00163CF2" w:rsidRPr="00D60B78" w:rsidRDefault="00163CF2" w:rsidP="003857ED">
            <w:pPr>
              <w:rPr>
                <w:i/>
                <w:iCs/>
              </w:rPr>
            </w:pPr>
            <w:r w:rsidRPr="00D60B78">
              <w:t>Colleen</w:t>
            </w:r>
          </w:p>
        </w:tc>
        <w:tc>
          <w:tcPr>
            <w:tcW w:w="1440" w:type="dxa"/>
          </w:tcPr>
          <w:p w14:paraId="5B07C773" w14:textId="77777777" w:rsidR="00163CF2" w:rsidRPr="00EF48B1" w:rsidRDefault="00163CF2" w:rsidP="00F17E14">
            <w:pPr>
              <w:cnfStyle w:val="000000100000" w:firstRow="0" w:lastRow="0" w:firstColumn="0" w:lastColumn="0" w:oddVBand="0" w:evenVBand="0" w:oddHBand="1" w:evenHBand="0" w:firstRowFirstColumn="0" w:firstRowLastColumn="0" w:lastRowFirstColumn="0" w:lastRowLastColumn="0"/>
            </w:pPr>
            <w:r w:rsidRPr="00EF48B1">
              <w:t>Coffey</w:t>
            </w:r>
          </w:p>
        </w:tc>
        <w:tc>
          <w:tcPr>
            <w:tcW w:w="2340" w:type="dxa"/>
          </w:tcPr>
          <w:p w14:paraId="547B7D3D" w14:textId="77777777" w:rsidR="00163CF2" w:rsidRPr="00EF48B1" w:rsidRDefault="00163CF2" w:rsidP="00F17E14">
            <w:pPr>
              <w:cnfStyle w:val="000000100000" w:firstRow="0" w:lastRow="0" w:firstColumn="0" w:lastColumn="0" w:oddVBand="0" w:evenVBand="0" w:oddHBand="1" w:evenHBand="0" w:firstRowFirstColumn="0" w:firstRowLastColumn="0" w:lastRowFirstColumn="0" w:lastRowLastColumn="0"/>
            </w:pPr>
            <w:r w:rsidRPr="00EF48B1">
              <w:t>Education Equity &amp; Advancement Coordinator</w:t>
            </w:r>
          </w:p>
        </w:tc>
        <w:tc>
          <w:tcPr>
            <w:tcW w:w="3690" w:type="dxa"/>
          </w:tcPr>
          <w:p w14:paraId="20806DAC" w14:textId="77777777" w:rsidR="00163CF2" w:rsidRPr="00EF48B1" w:rsidRDefault="00163CF2" w:rsidP="00F17E14">
            <w:pPr>
              <w:cnfStyle w:val="000000100000" w:firstRow="0" w:lastRow="0" w:firstColumn="0" w:lastColumn="0" w:oddVBand="0" w:evenVBand="0" w:oddHBand="1" w:evenHBand="0" w:firstRowFirstColumn="0" w:firstRowLastColumn="0" w:lastRowFirstColumn="0" w:lastRowLastColumn="0"/>
            </w:pPr>
            <w:r w:rsidRPr="00EF48B1">
              <w:t>BA in History, University of Maine, Machias; MS in Adult and Higher Education, University of Southern Maine. 2023</w:t>
            </w:r>
          </w:p>
        </w:tc>
        <w:tc>
          <w:tcPr>
            <w:tcW w:w="1080" w:type="dxa"/>
          </w:tcPr>
          <w:p w14:paraId="79FC1129" w14:textId="77777777" w:rsidR="00163CF2" w:rsidRPr="00EF48B1" w:rsidRDefault="00163CF2" w:rsidP="00F17E14">
            <w:pPr>
              <w:cnfStyle w:val="000000100000" w:firstRow="0" w:lastRow="0" w:firstColumn="0" w:lastColumn="0" w:oddVBand="0" w:evenVBand="0" w:oddHBand="1" w:evenHBand="0" w:firstRowFirstColumn="0" w:firstRowLastColumn="0" w:lastRowFirstColumn="0" w:lastRowLastColumn="0"/>
            </w:pPr>
            <w:r>
              <w:t>2022</w:t>
            </w:r>
          </w:p>
        </w:tc>
      </w:tr>
      <w:tr w:rsidR="00706A07" w:rsidRPr="00EF48B1" w14:paraId="22AB1744" w14:textId="77777777" w:rsidTr="008D4559">
        <w:tc>
          <w:tcPr>
            <w:cnfStyle w:val="001000000000" w:firstRow="0" w:lastRow="0" w:firstColumn="1" w:lastColumn="0" w:oddVBand="0" w:evenVBand="0" w:oddHBand="0" w:evenHBand="0" w:firstRowFirstColumn="0" w:firstRowLastColumn="0" w:lastRowFirstColumn="0" w:lastRowLastColumn="0"/>
            <w:tcW w:w="1530" w:type="dxa"/>
          </w:tcPr>
          <w:p w14:paraId="3C47816B" w14:textId="57B62BE0" w:rsidR="00706A07" w:rsidRPr="00D60B78" w:rsidRDefault="00706A07" w:rsidP="00706A07">
            <w:r w:rsidRPr="00D60B78">
              <w:t>Kayli</w:t>
            </w:r>
          </w:p>
        </w:tc>
        <w:tc>
          <w:tcPr>
            <w:tcW w:w="1440" w:type="dxa"/>
          </w:tcPr>
          <w:p w14:paraId="1E3CA88F" w14:textId="31D3E3B7" w:rsidR="00706A07" w:rsidRPr="00EF48B1" w:rsidRDefault="00706A07" w:rsidP="00706A07">
            <w:pPr>
              <w:cnfStyle w:val="000000000000" w:firstRow="0" w:lastRow="0" w:firstColumn="0" w:lastColumn="0" w:oddVBand="0" w:evenVBand="0" w:oddHBand="0" w:evenHBand="0" w:firstRowFirstColumn="0" w:firstRowLastColumn="0" w:lastRowFirstColumn="0" w:lastRowLastColumn="0"/>
            </w:pPr>
            <w:r>
              <w:t>Cond</w:t>
            </w:r>
            <w:r w:rsidR="00B92C3F">
              <w:t>on</w:t>
            </w:r>
          </w:p>
        </w:tc>
        <w:tc>
          <w:tcPr>
            <w:tcW w:w="2340" w:type="dxa"/>
          </w:tcPr>
          <w:p w14:paraId="181B42C1" w14:textId="7B2AA8F6" w:rsidR="00706A07" w:rsidRPr="00EF48B1" w:rsidRDefault="00706A07" w:rsidP="00706A07">
            <w:pPr>
              <w:cnfStyle w:val="000000000000" w:firstRow="0" w:lastRow="0" w:firstColumn="0" w:lastColumn="0" w:oddVBand="0" w:evenVBand="0" w:oddHBand="0" w:evenHBand="0" w:firstRowFirstColumn="0" w:firstRowLastColumn="0" w:lastRowFirstColumn="0" w:lastRowLastColumn="0"/>
            </w:pPr>
            <w:r w:rsidRPr="00EF48B1">
              <w:t xml:space="preserve">Nursing </w:t>
            </w:r>
            <w:r w:rsidR="00101EA5">
              <w:t>Administrator</w:t>
            </w:r>
          </w:p>
        </w:tc>
        <w:tc>
          <w:tcPr>
            <w:tcW w:w="3690" w:type="dxa"/>
          </w:tcPr>
          <w:p w14:paraId="68DCA08E" w14:textId="64C96971" w:rsidR="00706A07" w:rsidRPr="00EF48B1" w:rsidRDefault="00706A07" w:rsidP="00706A07">
            <w:pPr>
              <w:cnfStyle w:val="000000000000" w:firstRow="0" w:lastRow="0" w:firstColumn="0" w:lastColumn="0" w:oddVBand="0" w:evenVBand="0" w:oddHBand="0" w:evenHBand="0" w:firstRowFirstColumn="0" w:firstRowLastColumn="0" w:lastRowFirstColumn="0" w:lastRowLastColumn="0"/>
            </w:pPr>
            <w:r w:rsidRPr="00EF48B1">
              <w:t xml:space="preserve">BSN, RN. BS, Nursing, Husson University; MS, Nursing Administration and Leadership, University of Southern Maine; Advanced Cardiovascular Life Support (ACLS); Basic Life Support (BLS) Collegiate Athlete, Husson University Women’s Volleyball. </w:t>
            </w:r>
          </w:p>
        </w:tc>
        <w:tc>
          <w:tcPr>
            <w:tcW w:w="1080" w:type="dxa"/>
          </w:tcPr>
          <w:p w14:paraId="73085B7F" w14:textId="1DDEF636" w:rsidR="00706A07" w:rsidRDefault="00706A07" w:rsidP="00706A07">
            <w:pPr>
              <w:cnfStyle w:val="000000000000" w:firstRow="0" w:lastRow="0" w:firstColumn="0" w:lastColumn="0" w:oddVBand="0" w:evenVBand="0" w:oddHBand="0" w:evenHBand="0" w:firstRowFirstColumn="0" w:firstRowLastColumn="0" w:lastRowFirstColumn="0" w:lastRowLastColumn="0"/>
            </w:pPr>
            <w:r>
              <w:t>2023</w:t>
            </w:r>
          </w:p>
        </w:tc>
      </w:tr>
      <w:tr w:rsidR="00163CF2" w:rsidRPr="00EF48B1" w14:paraId="0F83C176"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53AF20CC" w14:textId="77777777" w:rsidR="00163CF2" w:rsidRPr="00D60B78" w:rsidRDefault="00163CF2" w:rsidP="003857ED">
            <w:pPr>
              <w:rPr>
                <w:i/>
                <w:iCs/>
              </w:rPr>
            </w:pPr>
            <w:r w:rsidRPr="00D60B78">
              <w:t xml:space="preserve">Dan </w:t>
            </w:r>
          </w:p>
        </w:tc>
        <w:tc>
          <w:tcPr>
            <w:tcW w:w="1440" w:type="dxa"/>
          </w:tcPr>
          <w:p w14:paraId="008A054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Corbett</w:t>
            </w:r>
          </w:p>
        </w:tc>
        <w:tc>
          <w:tcPr>
            <w:tcW w:w="2340" w:type="dxa"/>
          </w:tcPr>
          <w:p w14:paraId="49F96675"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Lead Facility Technician</w:t>
            </w:r>
          </w:p>
        </w:tc>
        <w:tc>
          <w:tcPr>
            <w:tcW w:w="3690" w:type="dxa"/>
          </w:tcPr>
          <w:p w14:paraId="7FDC8565"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Welding Certificate, Washington County Technical; AA, General Technology, Washington County Community College</w:t>
            </w:r>
          </w:p>
        </w:tc>
        <w:tc>
          <w:tcPr>
            <w:tcW w:w="1080" w:type="dxa"/>
          </w:tcPr>
          <w:p w14:paraId="49F678C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2004</w:t>
            </w:r>
          </w:p>
        </w:tc>
      </w:tr>
      <w:tr w:rsidR="00163CF2" w:rsidRPr="00EF48B1" w14:paraId="27664232" w14:textId="77777777" w:rsidTr="008D4559">
        <w:tc>
          <w:tcPr>
            <w:cnfStyle w:val="001000000000" w:firstRow="0" w:lastRow="0" w:firstColumn="1" w:lastColumn="0" w:oddVBand="0" w:evenVBand="0" w:oddHBand="0" w:evenHBand="0" w:firstRowFirstColumn="0" w:firstRowLastColumn="0" w:lastRowFirstColumn="0" w:lastRowLastColumn="0"/>
            <w:tcW w:w="1530" w:type="dxa"/>
          </w:tcPr>
          <w:p w14:paraId="4CA17F91" w14:textId="77777777" w:rsidR="00163CF2" w:rsidRPr="00D60B78" w:rsidRDefault="00163CF2" w:rsidP="003857ED">
            <w:pPr>
              <w:rPr>
                <w:i/>
                <w:iCs/>
              </w:rPr>
            </w:pPr>
            <w:r w:rsidRPr="00D60B78">
              <w:t>Nichole</w:t>
            </w:r>
          </w:p>
        </w:tc>
        <w:tc>
          <w:tcPr>
            <w:tcW w:w="1440" w:type="dxa"/>
          </w:tcPr>
          <w:p w14:paraId="6AA7C44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Cote</w:t>
            </w:r>
          </w:p>
        </w:tc>
        <w:tc>
          <w:tcPr>
            <w:tcW w:w="2340" w:type="dxa"/>
          </w:tcPr>
          <w:p w14:paraId="4120BEA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Associate Dean of Enrollment Management and Student Services</w:t>
            </w:r>
          </w:p>
        </w:tc>
        <w:tc>
          <w:tcPr>
            <w:tcW w:w="3690" w:type="dxa"/>
          </w:tcPr>
          <w:p w14:paraId="203E68EE"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BA, University of Maine at Presque Isle; MEd, University of Maine.</w:t>
            </w:r>
          </w:p>
        </w:tc>
        <w:tc>
          <w:tcPr>
            <w:tcW w:w="1080" w:type="dxa"/>
          </w:tcPr>
          <w:p w14:paraId="154C33A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2015</w:t>
            </w:r>
          </w:p>
        </w:tc>
      </w:tr>
      <w:tr w:rsidR="00163CF2" w:rsidRPr="00EF48B1" w14:paraId="2E31DC8B"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DC9655D" w14:textId="77777777" w:rsidR="00163CF2" w:rsidRPr="00D60B78" w:rsidRDefault="00163CF2" w:rsidP="003857ED">
            <w:pPr>
              <w:rPr>
                <w:i/>
                <w:iCs/>
              </w:rPr>
            </w:pPr>
            <w:r w:rsidRPr="00D60B78">
              <w:lastRenderedPageBreak/>
              <w:t>Anne</w:t>
            </w:r>
          </w:p>
        </w:tc>
        <w:tc>
          <w:tcPr>
            <w:tcW w:w="1440" w:type="dxa"/>
          </w:tcPr>
          <w:p w14:paraId="724285D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Donahue</w:t>
            </w:r>
          </w:p>
        </w:tc>
        <w:tc>
          <w:tcPr>
            <w:tcW w:w="2340" w:type="dxa"/>
          </w:tcPr>
          <w:p w14:paraId="7D164A65"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Coordinator of Enrollment and Student Service</w:t>
            </w:r>
          </w:p>
        </w:tc>
        <w:tc>
          <w:tcPr>
            <w:tcW w:w="3690" w:type="dxa"/>
          </w:tcPr>
          <w:p w14:paraId="5B31001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AAS, Washington County Technical College. </w:t>
            </w:r>
          </w:p>
        </w:tc>
        <w:tc>
          <w:tcPr>
            <w:tcW w:w="1080" w:type="dxa"/>
          </w:tcPr>
          <w:p w14:paraId="01DD9F3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1989</w:t>
            </w:r>
          </w:p>
        </w:tc>
      </w:tr>
      <w:tr w:rsidR="00163CF2" w:rsidRPr="00EF48B1" w14:paraId="44377301" w14:textId="77777777" w:rsidTr="008D4559">
        <w:tc>
          <w:tcPr>
            <w:cnfStyle w:val="001000000000" w:firstRow="0" w:lastRow="0" w:firstColumn="1" w:lastColumn="0" w:oddVBand="0" w:evenVBand="0" w:oddHBand="0" w:evenHBand="0" w:firstRowFirstColumn="0" w:firstRowLastColumn="0" w:lastRowFirstColumn="0" w:lastRowLastColumn="0"/>
            <w:tcW w:w="1530" w:type="dxa"/>
          </w:tcPr>
          <w:p w14:paraId="20838537" w14:textId="77777777" w:rsidR="00163CF2" w:rsidRPr="00D60B78" w:rsidRDefault="00163CF2" w:rsidP="003857ED">
            <w:pPr>
              <w:rPr>
                <w:i/>
                <w:iCs/>
              </w:rPr>
            </w:pPr>
            <w:r w:rsidRPr="00D60B78">
              <w:t>Tina</w:t>
            </w:r>
          </w:p>
        </w:tc>
        <w:tc>
          <w:tcPr>
            <w:tcW w:w="1440" w:type="dxa"/>
          </w:tcPr>
          <w:p w14:paraId="709A4A19"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Erskine</w:t>
            </w:r>
          </w:p>
        </w:tc>
        <w:tc>
          <w:tcPr>
            <w:tcW w:w="2340" w:type="dxa"/>
          </w:tcPr>
          <w:p w14:paraId="6A1986F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Manager of Operations &amp; Human Resources</w:t>
            </w:r>
          </w:p>
        </w:tc>
        <w:tc>
          <w:tcPr>
            <w:tcW w:w="3690" w:type="dxa"/>
          </w:tcPr>
          <w:p w14:paraId="705C4C95"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AAS, Washington County Technical College; BS, University of Southern Maine; MBA, Thomas College. </w:t>
            </w:r>
          </w:p>
        </w:tc>
        <w:tc>
          <w:tcPr>
            <w:tcW w:w="1080" w:type="dxa"/>
          </w:tcPr>
          <w:p w14:paraId="1FF2E49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1994</w:t>
            </w:r>
          </w:p>
        </w:tc>
      </w:tr>
      <w:tr w:rsidR="00163CF2" w:rsidRPr="00EF48B1" w14:paraId="261492E9"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1E43CF86" w14:textId="77777777" w:rsidR="00163CF2" w:rsidRPr="00D60B78" w:rsidRDefault="00163CF2" w:rsidP="003857ED">
            <w:pPr>
              <w:rPr>
                <w:i/>
                <w:iCs/>
              </w:rPr>
            </w:pPr>
            <w:r w:rsidRPr="00D60B78">
              <w:t>Bernadette</w:t>
            </w:r>
          </w:p>
        </w:tc>
        <w:tc>
          <w:tcPr>
            <w:tcW w:w="1440" w:type="dxa"/>
          </w:tcPr>
          <w:p w14:paraId="2A7CF935"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Farrar</w:t>
            </w:r>
          </w:p>
        </w:tc>
        <w:tc>
          <w:tcPr>
            <w:tcW w:w="2340" w:type="dxa"/>
          </w:tcPr>
          <w:p w14:paraId="1771429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Student Navigator</w:t>
            </w:r>
          </w:p>
        </w:tc>
        <w:tc>
          <w:tcPr>
            <w:tcW w:w="3690" w:type="dxa"/>
          </w:tcPr>
          <w:p w14:paraId="6F13861F"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Global Career Development Facilitator; Certified Career Services Provider; BS, History, University of Maine at Presque Isle; MS, Adult and Higher Education, University of Southern Maine, CCAR Trained Recovery Coach, The Caring Cupboard Coordinator</w:t>
            </w:r>
          </w:p>
        </w:tc>
        <w:tc>
          <w:tcPr>
            <w:tcW w:w="1080" w:type="dxa"/>
          </w:tcPr>
          <w:p w14:paraId="5B0D3E1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2016</w:t>
            </w:r>
          </w:p>
        </w:tc>
      </w:tr>
      <w:tr w:rsidR="00163CF2" w:rsidRPr="00EF48B1" w14:paraId="224C0C99" w14:textId="77777777" w:rsidTr="008D4559">
        <w:tc>
          <w:tcPr>
            <w:cnfStyle w:val="001000000000" w:firstRow="0" w:lastRow="0" w:firstColumn="1" w:lastColumn="0" w:oddVBand="0" w:evenVBand="0" w:oddHBand="0" w:evenHBand="0" w:firstRowFirstColumn="0" w:firstRowLastColumn="0" w:lastRowFirstColumn="0" w:lastRowLastColumn="0"/>
            <w:tcW w:w="1530" w:type="dxa"/>
          </w:tcPr>
          <w:p w14:paraId="7E54CD35" w14:textId="77777777" w:rsidR="00163CF2" w:rsidRPr="00D60B78" w:rsidRDefault="00163CF2" w:rsidP="003857ED">
            <w:pPr>
              <w:rPr>
                <w:i/>
                <w:iCs/>
              </w:rPr>
            </w:pPr>
            <w:r w:rsidRPr="00D60B78">
              <w:t>Pamela</w:t>
            </w:r>
          </w:p>
        </w:tc>
        <w:tc>
          <w:tcPr>
            <w:tcW w:w="1440" w:type="dxa"/>
          </w:tcPr>
          <w:p w14:paraId="16515EEC"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Feeney</w:t>
            </w:r>
          </w:p>
        </w:tc>
        <w:tc>
          <w:tcPr>
            <w:tcW w:w="2340" w:type="dxa"/>
          </w:tcPr>
          <w:p w14:paraId="4AB3302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Transfer Counselor &amp; Learning Specialist</w:t>
            </w:r>
          </w:p>
        </w:tc>
        <w:tc>
          <w:tcPr>
            <w:tcW w:w="3690" w:type="dxa"/>
          </w:tcPr>
          <w:p w14:paraId="574BB07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Certified Maine School Counselor; National Certified Counselor Educator; B.U.S., University of Maine; M.Ed., University of Maine; Ph.D., University of Maine. </w:t>
            </w:r>
          </w:p>
        </w:tc>
        <w:tc>
          <w:tcPr>
            <w:tcW w:w="1080" w:type="dxa"/>
          </w:tcPr>
          <w:p w14:paraId="0DBCE28E"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2011</w:t>
            </w:r>
          </w:p>
        </w:tc>
      </w:tr>
      <w:tr w:rsidR="00163CF2" w:rsidRPr="00EF48B1" w14:paraId="3385456E"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5A8C0719" w14:textId="77777777" w:rsidR="00163CF2" w:rsidRPr="00D60B78" w:rsidRDefault="00163CF2" w:rsidP="003857ED">
            <w:pPr>
              <w:rPr>
                <w:i/>
                <w:iCs/>
              </w:rPr>
            </w:pPr>
            <w:r w:rsidRPr="00D60B78">
              <w:t>Linda</w:t>
            </w:r>
          </w:p>
        </w:tc>
        <w:tc>
          <w:tcPr>
            <w:tcW w:w="1440" w:type="dxa"/>
          </w:tcPr>
          <w:p w14:paraId="48F928C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Fitzsimmons</w:t>
            </w:r>
          </w:p>
        </w:tc>
        <w:tc>
          <w:tcPr>
            <w:tcW w:w="2340" w:type="dxa"/>
          </w:tcPr>
          <w:p w14:paraId="199EBE0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Director of Financial Aid</w:t>
            </w:r>
          </w:p>
        </w:tc>
        <w:tc>
          <w:tcPr>
            <w:tcW w:w="3690" w:type="dxa"/>
          </w:tcPr>
          <w:p w14:paraId="79EBE010" w14:textId="3B2375DC"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Certificate, Washington County Vocational Technical Institute; AAS, Washington County Community College; BCS, University of Maine at Machias. MS, Higher Education Administration, Southern New Hampshire University.</w:t>
            </w:r>
            <w:r w:rsidR="0042221D">
              <w:t xml:space="preserve"> </w:t>
            </w:r>
          </w:p>
        </w:tc>
        <w:tc>
          <w:tcPr>
            <w:tcW w:w="1080" w:type="dxa"/>
          </w:tcPr>
          <w:p w14:paraId="68FFAC6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1986</w:t>
            </w:r>
          </w:p>
        </w:tc>
      </w:tr>
      <w:tr w:rsidR="00163CF2" w:rsidRPr="00EF48B1" w14:paraId="3F2A6430" w14:textId="77777777" w:rsidTr="008D4559">
        <w:tc>
          <w:tcPr>
            <w:cnfStyle w:val="001000000000" w:firstRow="0" w:lastRow="0" w:firstColumn="1" w:lastColumn="0" w:oddVBand="0" w:evenVBand="0" w:oddHBand="0" w:evenHBand="0" w:firstRowFirstColumn="0" w:firstRowLastColumn="0" w:lastRowFirstColumn="0" w:lastRowLastColumn="0"/>
            <w:tcW w:w="1530" w:type="dxa"/>
          </w:tcPr>
          <w:p w14:paraId="1AC56348" w14:textId="77777777" w:rsidR="00163CF2" w:rsidRPr="00D60B78" w:rsidRDefault="00163CF2" w:rsidP="003857ED">
            <w:pPr>
              <w:rPr>
                <w:i/>
                <w:iCs/>
              </w:rPr>
            </w:pPr>
            <w:r w:rsidRPr="00D60B78">
              <w:t>Scott</w:t>
            </w:r>
          </w:p>
        </w:tc>
        <w:tc>
          <w:tcPr>
            <w:tcW w:w="1440" w:type="dxa"/>
          </w:tcPr>
          <w:p w14:paraId="217E7E3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Fraser</w:t>
            </w:r>
          </w:p>
        </w:tc>
        <w:tc>
          <w:tcPr>
            <w:tcW w:w="2340" w:type="dxa"/>
          </w:tcPr>
          <w:p w14:paraId="0CBD2BF9"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Outdoor Leadership Instructor</w:t>
            </w:r>
          </w:p>
        </w:tc>
        <w:tc>
          <w:tcPr>
            <w:tcW w:w="3690" w:type="dxa"/>
          </w:tcPr>
          <w:p w14:paraId="504CAC1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BPS, State University of New York, Buffalo; M.A., Prescott College. </w:t>
            </w:r>
          </w:p>
        </w:tc>
        <w:tc>
          <w:tcPr>
            <w:tcW w:w="1080" w:type="dxa"/>
          </w:tcPr>
          <w:p w14:paraId="28722CB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2004</w:t>
            </w:r>
          </w:p>
        </w:tc>
      </w:tr>
      <w:tr w:rsidR="00163CF2" w:rsidRPr="00EF48B1" w14:paraId="4A136811"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58525B01" w14:textId="77777777" w:rsidR="00163CF2" w:rsidRPr="00D60B78" w:rsidRDefault="00163CF2" w:rsidP="003857ED">
            <w:pPr>
              <w:rPr>
                <w:i/>
                <w:iCs/>
              </w:rPr>
            </w:pPr>
            <w:r w:rsidRPr="00D60B78">
              <w:t>Rhonda</w:t>
            </w:r>
          </w:p>
        </w:tc>
        <w:tc>
          <w:tcPr>
            <w:tcW w:w="1440" w:type="dxa"/>
          </w:tcPr>
          <w:p w14:paraId="6A7A1FD6"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French</w:t>
            </w:r>
          </w:p>
        </w:tc>
        <w:tc>
          <w:tcPr>
            <w:tcW w:w="2340" w:type="dxa"/>
          </w:tcPr>
          <w:p w14:paraId="6A2432DA"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Business Studies Instructor</w:t>
            </w:r>
          </w:p>
        </w:tc>
        <w:tc>
          <w:tcPr>
            <w:tcW w:w="3690" w:type="dxa"/>
          </w:tcPr>
          <w:p w14:paraId="09BFB46F"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BS, University of Maine at Machias; MBA, Thomas College. </w:t>
            </w:r>
          </w:p>
        </w:tc>
        <w:tc>
          <w:tcPr>
            <w:tcW w:w="1080" w:type="dxa"/>
          </w:tcPr>
          <w:p w14:paraId="1A79B4A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1992</w:t>
            </w:r>
          </w:p>
        </w:tc>
      </w:tr>
      <w:tr w:rsidR="00E943FA" w:rsidRPr="00EF48B1" w14:paraId="6D7A4A68" w14:textId="77777777" w:rsidTr="008D4559">
        <w:tc>
          <w:tcPr>
            <w:cnfStyle w:val="001000000000" w:firstRow="0" w:lastRow="0" w:firstColumn="1" w:lastColumn="0" w:oddVBand="0" w:evenVBand="0" w:oddHBand="0" w:evenHBand="0" w:firstRowFirstColumn="0" w:firstRowLastColumn="0" w:lastRowFirstColumn="0" w:lastRowLastColumn="0"/>
            <w:tcW w:w="1530" w:type="dxa"/>
          </w:tcPr>
          <w:p w14:paraId="00BFA800" w14:textId="1C587BF7" w:rsidR="00E943FA" w:rsidRPr="00D60B78" w:rsidRDefault="001A032F" w:rsidP="003857ED">
            <w:r>
              <w:t>Todd</w:t>
            </w:r>
          </w:p>
        </w:tc>
        <w:tc>
          <w:tcPr>
            <w:tcW w:w="1440" w:type="dxa"/>
          </w:tcPr>
          <w:p w14:paraId="539CB422" w14:textId="26EB0581" w:rsidR="00E943FA" w:rsidRDefault="001A032F" w:rsidP="00EC0DC9">
            <w:pPr>
              <w:cnfStyle w:val="000000000000" w:firstRow="0" w:lastRow="0" w:firstColumn="0" w:lastColumn="0" w:oddVBand="0" w:evenVBand="0" w:oddHBand="0" w:evenHBand="0" w:firstRowFirstColumn="0" w:firstRowLastColumn="0" w:lastRowFirstColumn="0" w:lastRowLastColumn="0"/>
            </w:pPr>
            <w:r>
              <w:t>Fullerton</w:t>
            </w:r>
          </w:p>
        </w:tc>
        <w:tc>
          <w:tcPr>
            <w:tcW w:w="2340" w:type="dxa"/>
          </w:tcPr>
          <w:p w14:paraId="3DB755AB" w14:textId="22590588" w:rsidR="00E943FA" w:rsidRDefault="001A032F" w:rsidP="00EC0DC9">
            <w:pPr>
              <w:cnfStyle w:val="000000000000" w:firstRow="0" w:lastRow="0" w:firstColumn="0" w:lastColumn="0" w:oddVBand="0" w:evenVBand="0" w:oddHBand="0" w:evenHBand="0" w:firstRowFirstColumn="0" w:firstRowLastColumn="0" w:lastRowFirstColumn="0" w:lastRowLastColumn="0"/>
            </w:pPr>
            <w:r>
              <w:t>Food Services Manager</w:t>
            </w:r>
          </w:p>
        </w:tc>
        <w:tc>
          <w:tcPr>
            <w:tcW w:w="3690" w:type="dxa"/>
          </w:tcPr>
          <w:p w14:paraId="3D5E53D8" w14:textId="0F176129" w:rsidR="00E943FA" w:rsidRPr="00EF48B1" w:rsidRDefault="006C1350" w:rsidP="00EC0DC9">
            <w:pPr>
              <w:cnfStyle w:val="000000000000" w:firstRow="0" w:lastRow="0" w:firstColumn="0" w:lastColumn="0" w:oddVBand="0" w:evenVBand="0" w:oddHBand="0" w:evenHBand="0" w:firstRowFirstColumn="0" w:firstRowLastColumn="0" w:lastRowFirstColumn="0" w:lastRowLastColumn="0"/>
            </w:pPr>
            <w:r>
              <w:t xml:space="preserve">AS, Mental Health and Human Services; </w:t>
            </w:r>
            <w:r w:rsidR="00A01FD9">
              <w:t xml:space="preserve">Certifications, </w:t>
            </w:r>
            <w:proofErr w:type="spellStart"/>
            <w:r w:rsidR="000625FB">
              <w:t>ServSafe</w:t>
            </w:r>
            <w:proofErr w:type="spellEnd"/>
            <w:r w:rsidR="000625FB">
              <w:t>, Management, Hospitality, and Baking.</w:t>
            </w:r>
          </w:p>
        </w:tc>
        <w:tc>
          <w:tcPr>
            <w:tcW w:w="1080" w:type="dxa"/>
          </w:tcPr>
          <w:p w14:paraId="66C34D53" w14:textId="079BE7EA" w:rsidR="00E943FA" w:rsidRPr="00EF48B1" w:rsidRDefault="001A032F" w:rsidP="00EC0DC9">
            <w:pPr>
              <w:cnfStyle w:val="000000000000" w:firstRow="0" w:lastRow="0" w:firstColumn="0" w:lastColumn="0" w:oddVBand="0" w:evenVBand="0" w:oddHBand="0" w:evenHBand="0" w:firstRowFirstColumn="0" w:firstRowLastColumn="0" w:lastRowFirstColumn="0" w:lastRowLastColumn="0"/>
            </w:pPr>
            <w:r>
              <w:t>2023</w:t>
            </w:r>
          </w:p>
        </w:tc>
      </w:tr>
      <w:tr w:rsidR="00163CF2" w:rsidRPr="00EF48B1" w14:paraId="16891288"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658C3D60" w14:textId="77777777" w:rsidR="00163CF2" w:rsidRPr="00D60B78" w:rsidRDefault="00163CF2" w:rsidP="003857ED">
            <w:pPr>
              <w:rPr>
                <w:i/>
                <w:iCs/>
              </w:rPr>
            </w:pPr>
            <w:r w:rsidRPr="00D60B78">
              <w:t>Donna</w:t>
            </w:r>
          </w:p>
        </w:tc>
        <w:tc>
          <w:tcPr>
            <w:tcW w:w="1440" w:type="dxa"/>
          </w:tcPr>
          <w:p w14:paraId="501B669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Geel</w:t>
            </w:r>
          </w:p>
        </w:tc>
        <w:tc>
          <w:tcPr>
            <w:tcW w:w="2340" w:type="dxa"/>
          </w:tcPr>
          <w:p w14:paraId="463C6D9A"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Assistant to the Academic Dean</w:t>
            </w:r>
          </w:p>
        </w:tc>
        <w:tc>
          <w:tcPr>
            <w:tcW w:w="3690" w:type="dxa"/>
          </w:tcPr>
          <w:p w14:paraId="17457B4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AAS, Eastern Maine Vocational Technical Institute; AAS, Casco Bay College. </w:t>
            </w:r>
          </w:p>
        </w:tc>
        <w:tc>
          <w:tcPr>
            <w:tcW w:w="1080" w:type="dxa"/>
          </w:tcPr>
          <w:p w14:paraId="5F95F29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1994</w:t>
            </w:r>
          </w:p>
        </w:tc>
      </w:tr>
      <w:tr w:rsidR="00163CF2" w:rsidRPr="00EF48B1" w14:paraId="457CE3F8" w14:textId="77777777" w:rsidTr="008D4559">
        <w:tc>
          <w:tcPr>
            <w:cnfStyle w:val="001000000000" w:firstRow="0" w:lastRow="0" w:firstColumn="1" w:lastColumn="0" w:oddVBand="0" w:evenVBand="0" w:oddHBand="0" w:evenHBand="0" w:firstRowFirstColumn="0" w:firstRowLastColumn="0" w:lastRowFirstColumn="0" w:lastRowLastColumn="0"/>
            <w:tcW w:w="1530" w:type="dxa"/>
          </w:tcPr>
          <w:p w14:paraId="2398A64D" w14:textId="77777777" w:rsidR="00163CF2" w:rsidRPr="00D60B78" w:rsidRDefault="00163CF2" w:rsidP="003857ED">
            <w:pPr>
              <w:rPr>
                <w:i/>
                <w:iCs/>
              </w:rPr>
            </w:pPr>
            <w:r w:rsidRPr="00D60B78">
              <w:t>Karin</w:t>
            </w:r>
          </w:p>
        </w:tc>
        <w:tc>
          <w:tcPr>
            <w:tcW w:w="1440" w:type="dxa"/>
          </w:tcPr>
          <w:p w14:paraId="3230A8F9"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Gookin</w:t>
            </w:r>
          </w:p>
        </w:tc>
        <w:tc>
          <w:tcPr>
            <w:tcW w:w="2340" w:type="dxa"/>
          </w:tcPr>
          <w:p w14:paraId="0FCF198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Director of Residential Life &amp; Student Activities</w:t>
            </w:r>
          </w:p>
        </w:tc>
        <w:tc>
          <w:tcPr>
            <w:tcW w:w="3690" w:type="dxa"/>
          </w:tcPr>
          <w:p w14:paraId="1711EA1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AAS, Washington County Community College. </w:t>
            </w:r>
          </w:p>
        </w:tc>
        <w:tc>
          <w:tcPr>
            <w:tcW w:w="1080" w:type="dxa"/>
          </w:tcPr>
          <w:p w14:paraId="254E3CB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2007</w:t>
            </w:r>
          </w:p>
        </w:tc>
      </w:tr>
      <w:tr w:rsidR="0003500F" w:rsidRPr="00EF48B1" w14:paraId="2CE31714"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634A5F62" w14:textId="0EE2A597" w:rsidR="0003500F" w:rsidRPr="00D60B78" w:rsidRDefault="00262B5D" w:rsidP="003857ED">
            <w:r>
              <w:t>Ethan</w:t>
            </w:r>
          </w:p>
        </w:tc>
        <w:tc>
          <w:tcPr>
            <w:tcW w:w="1440" w:type="dxa"/>
          </w:tcPr>
          <w:p w14:paraId="373A15CF" w14:textId="1F7CF28E" w:rsidR="0003500F" w:rsidRDefault="00262B5D" w:rsidP="00EC0DC9">
            <w:pPr>
              <w:cnfStyle w:val="000000100000" w:firstRow="0" w:lastRow="0" w:firstColumn="0" w:lastColumn="0" w:oddVBand="0" w:evenVBand="0" w:oddHBand="1" w:evenHBand="0" w:firstRowFirstColumn="0" w:firstRowLastColumn="0" w:lastRowFirstColumn="0" w:lastRowLastColumn="0"/>
            </w:pPr>
            <w:r>
              <w:t>Hafford</w:t>
            </w:r>
          </w:p>
        </w:tc>
        <w:tc>
          <w:tcPr>
            <w:tcW w:w="2340" w:type="dxa"/>
          </w:tcPr>
          <w:p w14:paraId="4A636C8E" w14:textId="1F57C7C3" w:rsidR="0003500F" w:rsidRDefault="00262B5D" w:rsidP="00EC0DC9">
            <w:pPr>
              <w:cnfStyle w:val="000000100000" w:firstRow="0" w:lastRow="0" w:firstColumn="0" w:lastColumn="0" w:oddVBand="0" w:evenVBand="0" w:oddHBand="1" w:evenHBand="0" w:firstRowFirstColumn="0" w:firstRowLastColumn="0" w:lastRowFirstColumn="0" w:lastRowLastColumn="0"/>
            </w:pPr>
            <w:r>
              <w:t>Heating Technology Instructor</w:t>
            </w:r>
          </w:p>
        </w:tc>
        <w:tc>
          <w:tcPr>
            <w:tcW w:w="3690" w:type="dxa"/>
          </w:tcPr>
          <w:p w14:paraId="634872ED" w14:textId="2F320FF1" w:rsidR="0003500F" w:rsidRPr="00EF48B1" w:rsidRDefault="00262B5D" w:rsidP="00EC0DC9">
            <w:pPr>
              <w:cnfStyle w:val="000000100000" w:firstRow="0" w:lastRow="0" w:firstColumn="0" w:lastColumn="0" w:oddVBand="0" w:evenVBand="0" w:oddHBand="1" w:evenHBand="0" w:firstRowFirstColumn="0" w:firstRowLastColumn="0" w:lastRowFirstColumn="0" w:lastRowLastColumn="0"/>
            </w:pPr>
            <w:r>
              <w:t>AAS, HVAC/R</w:t>
            </w:r>
            <w:r w:rsidR="0058138C">
              <w:t>, Eastern Maine Community College.</w:t>
            </w:r>
          </w:p>
        </w:tc>
        <w:tc>
          <w:tcPr>
            <w:tcW w:w="1080" w:type="dxa"/>
          </w:tcPr>
          <w:p w14:paraId="6D6DEB27" w14:textId="7CACCDD3" w:rsidR="0003500F" w:rsidRPr="00EF48B1" w:rsidRDefault="00FE69DA" w:rsidP="00EC0DC9">
            <w:pPr>
              <w:cnfStyle w:val="000000100000" w:firstRow="0" w:lastRow="0" w:firstColumn="0" w:lastColumn="0" w:oddVBand="0" w:evenVBand="0" w:oddHBand="1" w:evenHBand="0" w:firstRowFirstColumn="0" w:firstRowLastColumn="0" w:lastRowFirstColumn="0" w:lastRowLastColumn="0"/>
            </w:pPr>
            <w:r>
              <w:t>2024</w:t>
            </w:r>
          </w:p>
        </w:tc>
      </w:tr>
      <w:tr w:rsidR="00163CF2" w:rsidRPr="00EF48B1" w14:paraId="5D39A26C" w14:textId="77777777" w:rsidTr="008D4559">
        <w:tc>
          <w:tcPr>
            <w:cnfStyle w:val="001000000000" w:firstRow="0" w:lastRow="0" w:firstColumn="1" w:lastColumn="0" w:oddVBand="0" w:evenVBand="0" w:oddHBand="0" w:evenHBand="0" w:firstRowFirstColumn="0" w:firstRowLastColumn="0" w:lastRowFirstColumn="0" w:lastRowLastColumn="0"/>
            <w:tcW w:w="1530" w:type="dxa"/>
          </w:tcPr>
          <w:p w14:paraId="63427B9B" w14:textId="77777777" w:rsidR="00163CF2" w:rsidRPr="00D60B78" w:rsidRDefault="00163CF2" w:rsidP="003857ED">
            <w:pPr>
              <w:rPr>
                <w:i/>
                <w:iCs/>
              </w:rPr>
            </w:pPr>
            <w:r w:rsidRPr="00D60B78">
              <w:lastRenderedPageBreak/>
              <w:t>Bion</w:t>
            </w:r>
          </w:p>
        </w:tc>
        <w:tc>
          <w:tcPr>
            <w:tcW w:w="1440" w:type="dxa"/>
          </w:tcPr>
          <w:p w14:paraId="088CD35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Holbrook</w:t>
            </w:r>
          </w:p>
        </w:tc>
        <w:tc>
          <w:tcPr>
            <w:tcW w:w="2340" w:type="dxa"/>
          </w:tcPr>
          <w:p w14:paraId="1D943E8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Diesel and Automotive Engine Overhaul Instructor</w:t>
            </w:r>
          </w:p>
        </w:tc>
        <w:tc>
          <w:tcPr>
            <w:tcW w:w="3690" w:type="dxa"/>
          </w:tcPr>
          <w:p w14:paraId="5B302C1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AS, Mechanical Maintenance; Federal Aviation Administration, Airframe and Power Plant Certificate; State of Maine Class A &amp; B Inspection License; State of Maine Class B CDL with School Bus and Passenger Endorsement; Retired after 27 years of service from the US Coast Guard. </w:t>
            </w:r>
          </w:p>
        </w:tc>
        <w:tc>
          <w:tcPr>
            <w:tcW w:w="1080" w:type="dxa"/>
          </w:tcPr>
          <w:p w14:paraId="6218672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2023</w:t>
            </w:r>
          </w:p>
        </w:tc>
      </w:tr>
      <w:tr w:rsidR="00163CF2" w:rsidRPr="00EF48B1" w14:paraId="1782609F"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0718FAFB" w14:textId="77777777" w:rsidR="00163CF2" w:rsidRPr="00D60B78" w:rsidRDefault="00163CF2" w:rsidP="003857ED">
            <w:pPr>
              <w:rPr>
                <w:i/>
                <w:iCs/>
              </w:rPr>
            </w:pPr>
            <w:r w:rsidRPr="00D60B78">
              <w:t>Kevin</w:t>
            </w:r>
          </w:p>
        </w:tc>
        <w:tc>
          <w:tcPr>
            <w:tcW w:w="1440" w:type="dxa"/>
          </w:tcPr>
          <w:p w14:paraId="6461185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Howland</w:t>
            </w:r>
          </w:p>
        </w:tc>
        <w:tc>
          <w:tcPr>
            <w:tcW w:w="2340" w:type="dxa"/>
          </w:tcPr>
          <w:p w14:paraId="7BEED0E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Heavy Equipment Maintenance Instructor</w:t>
            </w:r>
          </w:p>
        </w:tc>
        <w:tc>
          <w:tcPr>
            <w:tcW w:w="3690" w:type="dxa"/>
          </w:tcPr>
          <w:p w14:paraId="13D173A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Certificate, Washington County Community College. </w:t>
            </w:r>
          </w:p>
        </w:tc>
        <w:tc>
          <w:tcPr>
            <w:tcW w:w="1080" w:type="dxa"/>
          </w:tcPr>
          <w:p w14:paraId="654EB4F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2008</w:t>
            </w:r>
          </w:p>
        </w:tc>
      </w:tr>
      <w:tr w:rsidR="0029442C" w:rsidRPr="00EF48B1" w14:paraId="4F77D1B3" w14:textId="77777777" w:rsidTr="008D4559">
        <w:tc>
          <w:tcPr>
            <w:cnfStyle w:val="001000000000" w:firstRow="0" w:lastRow="0" w:firstColumn="1" w:lastColumn="0" w:oddVBand="0" w:evenVBand="0" w:oddHBand="0" w:evenHBand="0" w:firstRowFirstColumn="0" w:firstRowLastColumn="0" w:lastRowFirstColumn="0" w:lastRowLastColumn="0"/>
            <w:tcW w:w="1530" w:type="dxa"/>
          </w:tcPr>
          <w:p w14:paraId="5CE6AFD7" w14:textId="703A23D8" w:rsidR="0029442C" w:rsidRPr="00D60B78" w:rsidRDefault="0029442C" w:rsidP="003857ED">
            <w:r>
              <w:t>Tim</w:t>
            </w:r>
          </w:p>
        </w:tc>
        <w:tc>
          <w:tcPr>
            <w:tcW w:w="1440" w:type="dxa"/>
          </w:tcPr>
          <w:p w14:paraId="18F4B3B5" w14:textId="24C6D53E" w:rsidR="0029442C" w:rsidRDefault="0029442C" w:rsidP="00EC0DC9">
            <w:pPr>
              <w:cnfStyle w:val="000000000000" w:firstRow="0" w:lastRow="0" w:firstColumn="0" w:lastColumn="0" w:oddVBand="0" w:evenVBand="0" w:oddHBand="0" w:evenHBand="0" w:firstRowFirstColumn="0" w:firstRowLastColumn="0" w:lastRowFirstColumn="0" w:lastRowLastColumn="0"/>
            </w:pPr>
            <w:r>
              <w:t>James</w:t>
            </w:r>
          </w:p>
        </w:tc>
        <w:tc>
          <w:tcPr>
            <w:tcW w:w="2340" w:type="dxa"/>
          </w:tcPr>
          <w:p w14:paraId="7E9EF01B" w14:textId="514A0554" w:rsidR="0029442C" w:rsidRDefault="009D7BC7" w:rsidP="00EC0DC9">
            <w:pPr>
              <w:cnfStyle w:val="000000000000" w:firstRow="0" w:lastRow="0" w:firstColumn="0" w:lastColumn="0" w:oddVBand="0" w:evenVBand="0" w:oddHBand="0" w:evenHBand="0" w:firstRowFirstColumn="0" w:firstRowLastColumn="0" w:lastRowFirstColumn="0" w:lastRowLastColumn="0"/>
            </w:pPr>
            <w:r>
              <w:t>Residential and Commercial Electricity Instructor</w:t>
            </w:r>
          </w:p>
        </w:tc>
        <w:tc>
          <w:tcPr>
            <w:tcW w:w="3690" w:type="dxa"/>
          </w:tcPr>
          <w:p w14:paraId="326E3558" w14:textId="4E2EE71E" w:rsidR="0029442C" w:rsidRPr="00EF48B1" w:rsidRDefault="00F7732E" w:rsidP="00EC0DC9">
            <w:pPr>
              <w:cnfStyle w:val="000000000000" w:firstRow="0" w:lastRow="0" w:firstColumn="0" w:lastColumn="0" w:oddVBand="0" w:evenVBand="0" w:oddHBand="0" w:evenHBand="0" w:firstRowFirstColumn="0" w:firstRowLastColumn="0" w:lastRowFirstColumn="0" w:lastRowLastColumn="0"/>
            </w:pPr>
            <w:r>
              <w:t xml:space="preserve">Diploma, Residential &amp; Commercial </w:t>
            </w:r>
            <w:r w:rsidR="0072401F">
              <w:t>Electricity</w:t>
            </w:r>
            <w:r>
              <w:t xml:space="preserve"> WCCC, </w:t>
            </w:r>
            <w:r w:rsidR="00B671C8">
              <w:t xml:space="preserve">Certificate in Electromechanical </w:t>
            </w:r>
            <w:r w:rsidR="0072401F">
              <w:t>Instrumentation</w:t>
            </w:r>
            <w:r w:rsidR="00B671C8">
              <w:t xml:space="preserve"> Technology WCCC</w:t>
            </w:r>
            <w:r w:rsidR="0072401F">
              <w:t>;</w:t>
            </w:r>
            <w:r w:rsidR="00B671C8">
              <w:t xml:space="preserve"> Level</w:t>
            </w:r>
            <w:r w:rsidR="004F0CBA">
              <w:t xml:space="preserve"> II</w:t>
            </w:r>
            <w:r w:rsidR="00B671C8">
              <w:t xml:space="preserve"> F</w:t>
            </w:r>
            <w:r w:rsidR="0072401F">
              <w:t>LIR Thermography</w:t>
            </w:r>
            <w:r w:rsidR="00F364BF">
              <w:t xml:space="preserve">, </w:t>
            </w:r>
            <w:r w:rsidR="005A0CB8">
              <w:t>Master Electrician License.</w:t>
            </w:r>
          </w:p>
        </w:tc>
        <w:tc>
          <w:tcPr>
            <w:tcW w:w="1080" w:type="dxa"/>
          </w:tcPr>
          <w:p w14:paraId="49013C6C" w14:textId="215AFEE1" w:rsidR="0029442C" w:rsidRPr="00EF48B1" w:rsidRDefault="009D7BC7" w:rsidP="00EC0DC9">
            <w:pPr>
              <w:cnfStyle w:val="000000000000" w:firstRow="0" w:lastRow="0" w:firstColumn="0" w:lastColumn="0" w:oddVBand="0" w:evenVBand="0" w:oddHBand="0" w:evenHBand="0" w:firstRowFirstColumn="0" w:firstRowLastColumn="0" w:lastRowFirstColumn="0" w:lastRowLastColumn="0"/>
            </w:pPr>
            <w:r>
              <w:t>2023</w:t>
            </w:r>
          </w:p>
        </w:tc>
      </w:tr>
      <w:tr w:rsidR="00163CF2" w:rsidRPr="00EF48B1" w14:paraId="491A9F3A"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FC18043" w14:textId="77777777" w:rsidR="00163CF2" w:rsidRPr="00D60B78" w:rsidRDefault="00163CF2" w:rsidP="003857ED">
            <w:pPr>
              <w:rPr>
                <w:i/>
                <w:iCs/>
              </w:rPr>
            </w:pPr>
            <w:r w:rsidRPr="00D60B78">
              <w:t>Greg</w:t>
            </w:r>
          </w:p>
        </w:tc>
        <w:tc>
          <w:tcPr>
            <w:tcW w:w="1440" w:type="dxa"/>
          </w:tcPr>
          <w:p w14:paraId="3D6275A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Johnson</w:t>
            </w:r>
          </w:p>
        </w:tc>
        <w:tc>
          <w:tcPr>
            <w:tcW w:w="2340" w:type="dxa"/>
          </w:tcPr>
          <w:p w14:paraId="0547CC4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Powersport Equipment/Small Engine Technician Instructor</w:t>
            </w:r>
          </w:p>
        </w:tc>
        <w:tc>
          <w:tcPr>
            <w:tcW w:w="3690" w:type="dxa"/>
          </w:tcPr>
          <w:p w14:paraId="2E738B8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Certificate, Marine Painting, Washington County Technical College; Master Service Technician, Diagnostics, Theory and General Knowledge, Products, Repowering, Failure Analysis &amp; Warranty; Bronze Level Technician; Gold Master Wrench; Small Engine Technician; Four Stroke Engine Technician; Two Stroke Engine Technician; Certification, Ski-doo Technician, Outboard Mechanic, Husqvarna Service Technician, ATV, Snowmobile, and PWC Technician, Marine and Industrial Coatings. </w:t>
            </w:r>
          </w:p>
        </w:tc>
        <w:tc>
          <w:tcPr>
            <w:tcW w:w="1080" w:type="dxa"/>
          </w:tcPr>
          <w:p w14:paraId="21BC1FBF"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2013</w:t>
            </w:r>
          </w:p>
        </w:tc>
      </w:tr>
      <w:tr w:rsidR="00014AE3" w:rsidRPr="00EF48B1" w14:paraId="04954E28" w14:textId="77777777" w:rsidTr="008D4559">
        <w:tc>
          <w:tcPr>
            <w:cnfStyle w:val="001000000000" w:firstRow="0" w:lastRow="0" w:firstColumn="1" w:lastColumn="0" w:oddVBand="0" w:evenVBand="0" w:oddHBand="0" w:evenHBand="0" w:firstRowFirstColumn="0" w:firstRowLastColumn="0" w:lastRowFirstColumn="0" w:lastRowLastColumn="0"/>
            <w:tcW w:w="1530" w:type="dxa"/>
          </w:tcPr>
          <w:p w14:paraId="55A99775" w14:textId="40B16BFC" w:rsidR="00014AE3" w:rsidRPr="00D60B78" w:rsidRDefault="00B11A11" w:rsidP="003857ED">
            <w:r>
              <w:t>Lorinda</w:t>
            </w:r>
          </w:p>
        </w:tc>
        <w:tc>
          <w:tcPr>
            <w:tcW w:w="1440" w:type="dxa"/>
          </w:tcPr>
          <w:p w14:paraId="6624486E" w14:textId="1668CC8A" w:rsidR="00014AE3" w:rsidRPr="00EF48B1" w:rsidRDefault="00B11A11" w:rsidP="00691155">
            <w:pPr>
              <w:cnfStyle w:val="000000000000" w:firstRow="0" w:lastRow="0" w:firstColumn="0" w:lastColumn="0" w:oddVBand="0" w:evenVBand="0" w:oddHBand="0" w:evenHBand="0" w:firstRowFirstColumn="0" w:firstRowLastColumn="0" w:lastRowFirstColumn="0" w:lastRowLastColumn="0"/>
            </w:pPr>
            <w:r>
              <w:t>Joy</w:t>
            </w:r>
          </w:p>
        </w:tc>
        <w:tc>
          <w:tcPr>
            <w:tcW w:w="2340" w:type="dxa"/>
          </w:tcPr>
          <w:p w14:paraId="18FB9781" w14:textId="0CEE1743" w:rsidR="00014AE3" w:rsidRPr="00EF48B1" w:rsidRDefault="000C3D8B" w:rsidP="00691155">
            <w:pPr>
              <w:cnfStyle w:val="000000000000" w:firstRow="0" w:lastRow="0" w:firstColumn="0" w:lastColumn="0" w:oddVBand="0" w:evenVBand="0" w:oddHBand="0" w:evenHBand="0" w:firstRowFirstColumn="0" w:firstRowLastColumn="0" w:lastRowFirstColumn="0" w:lastRowLastColumn="0"/>
            </w:pPr>
            <w:r>
              <w:t xml:space="preserve">Coordinator of </w:t>
            </w:r>
            <w:r w:rsidR="00416CDF">
              <w:t>Apprenticeship Programs</w:t>
            </w:r>
          </w:p>
        </w:tc>
        <w:tc>
          <w:tcPr>
            <w:tcW w:w="3690" w:type="dxa"/>
          </w:tcPr>
          <w:p w14:paraId="06EFE6CA" w14:textId="539C5AB7" w:rsidR="00014AE3" w:rsidRPr="00EF48B1" w:rsidRDefault="00416CDF" w:rsidP="00691155">
            <w:pPr>
              <w:cnfStyle w:val="000000000000" w:firstRow="0" w:lastRow="0" w:firstColumn="0" w:lastColumn="0" w:oddVBand="0" w:evenVBand="0" w:oddHBand="0" w:evenHBand="0" w:firstRowFirstColumn="0" w:firstRowLastColumn="0" w:lastRowFirstColumn="0" w:lastRowLastColumn="0"/>
            </w:pPr>
            <w:r>
              <w:t>BA, Special Education</w:t>
            </w:r>
            <w:r w:rsidR="004A7213">
              <w:t xml:space="preserve">, University of Maine </w:t>
            </w:r>
            <w:r w:rsidR="00C60840">
              <w:t>Machias</w:t>
            </w:r>
            <w:r w:rsidR="004A7213">
              <w:t xml:space="preserve">; </w:t>
            </w:r>
            <w:r w:rsidR="00C60840">
              <w:t>Certification, Vocational Benefits Specialist, Cornell University.</w:t>
            </w:r>
          </w:p>
        </w:tc>
        <w:tc>
          <w:tcPr>
            <w:tcW w:w="1080" w:type="dxa"/>
          </w:tcPr>
          <w:p w14:paraId="3C758C54" w14:textId="5019D9D4" w:rsidR="00014AE3" w:rsidRDefault="00C60840" w:rsidP="00691155">
            <w:pPr>
              <w:cnfStyle w:val="000000000000" w:firstRow="0" w:lastRow="0" w:firstColumn="0" w:lastColumn="0" w:oddVBand="0" w:evenVBand="0" w:oddHBand="0" w:evenHBand="0" w:firstRowFirstColumn="0" w:firstRowLastColumn="0" w:lastRowFirstColumn="0" w:lastRowLastColumn="0"/>
            </w:pPr>
            <w:r>
              <w:t>2023</w:t>
            </w:r>
          </w:p>
        </w:tc>
      </w:tr>
      <w:tr w:rsidR="00E943FA" w:rsidRPr="00EF48B1" w14:paraId="7A220E22"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1D5B60CB" w14:textId="77777777" w:rsidR="00163CF2" w:rsidRPr="00D60B78" w:rsidRDefault="00163CF2" w:rsidP="003857ED">
            <w:pPr>
              <w:rPr>
                <w:i/>
                <w:iCs/>
              </w:rPr>
            </w:pPr>
            <w:r w:rsidRPr="00D60B78">
              <w:t>Lindsey</w:t>
            </w:r>
          </w:p>
        </w:tc>
        <w:tc>
          <w:tcPr>
            <w:tcW w:w="1440" w:type="dxa"/>
          </w:tcPr>
          <w:p w14:paraId="559D14BA"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Karwacki</w:t>
            </w:r>
          </w:p>
        </w:tc>
        <w:tc>
          <w:tcPr>
            <w:tcW w:w="2340" w:type="dxa"/>
          </w:tcPr>
          <w:p w14:paraId="0630FA44"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Enrollment &amp; Student Services Success Specialist</w:t>
            </w:r>
          </w:p>
        </w:tc>
        <w:tc>
          <w:tcPr>
            <w:tcW w:w="3690" w:type="dxa"/>
          </w:tcPr>
          <w:p w14:paraId="1FFDBC40"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BS in Marine Biology with concentration in Coastal Conversation, University of Maine Machias.</w:t>
            </w:r>
          </w:p>
        </w:tc>
        <w:tc>
          <w:tcPr>
            <w:tcW w:w="1080" w:type="dxa"/>
          </w:tcPr>
          <w:p w14:paraId="642BA9E8"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t>2022</w:t>
            </w:r>
          </w:p>
        </w:tc>
      </w:tr>
      <w:tr w:rsidR="00BB7AEB" w:rsidRPr="00EF48B1" w14:paraId="4254B459" w14:textId="77777777" w:rsidTr="008D4559">
        <w:tc>
          <w:tcPr>
            <w:cnfStyle w:val="001000000000" w:firstRow="0" w:lastRow="0" w:firstColumn="1" w:lastColumn="0" w:oddVBand="0" w:evenVBand="0" w:oddHBand="0" w:evenHBand="0" w:firstRowFirstColumn="0" w:firstRowLastColumn="0" w:lastRowFirstColumn="0" w:lastRowLastColumn="0"/>
            <w:tcW w:w="1530" w:type="dxa"/>
          </w:tcPr>
          <w:p w14:paraId="07851AED" w14:textId="77777777" w:rsidR="00163CF2" w:rsidRPr="00D60B78" w:rsidRDefault="00163CF2" w:rsidP="003857ED">
            <w:pPr>
              <w:rPr>
                <w:i/>
                <w:iCs/>
              </w:rPr>
            </w:pPr>
            <w:r w:rsidRPr="00D60B78">
              <w:t>Louis</w:t>
            </w:r>
          </w:p>
        </w:tc>
        <w:tc>
          <w:tcPr>
            <w:tcW w:w="1440" w:type="dxa"/>
          </w:tcPr>
          <w:p w14:paraId="1866B13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Knight</w:t>
            </w:r>
          </w:p>
        </w:tc>
        <w:tc>
          <w:tcPr>
            <w:tcW w:w="2340" w:type="dxa"/>
          </w:tcPr>
          <w:p w14:paraId="36A970E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Maintenance Technician</w:t>
            </w:r>
          </w:p>
        </w:tc>
        <w:tc>
          <w:tcPr>
            <w:tcW w:w="3690" w:type="dxa"/>
          </w:tcPr>
          <w:p w14:paraId="1D5C692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p>
        </w:tc>
        <w:tc>
          <w:tcPr>
            <w:tcW w:w="1080" w:type="dxa"/>
          </w:tcPr>
          <w:p w14:paraId="7D3A582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2021</w:t>
            </w:r>
          </w:p>
        </w:tc>
      </w:tr>
      <w:tr w:rsidR="00E943FA" w:rsidRPr="00EF48B1" w14:paraId="7CD91AA9"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6978EA0" w14:textId="77777777" w:rsidR="00163CF2" w:rsidRPr="00D60B78" w:rsidRDefault="00163CF2" w:rsidP="003857ED">
            <w:pPr>
              <w:rPr>
                <w:i/>
                <w:iCs/>
              </w:rPr>
            </w:pPr>
            <w:r w:rsidRPr="00D60B78">
              <w:lastRenderedPageBreak/>
              <w:t>Elisa</w:t>
            </w:r>
          </w:p>
        </w:tc>
        <w:tc>
          <w:tcPr>
            <w:tcW w:w="1440" w:type="dxa"/>
          </w:tcPr>
          <w:p w14:paraId="3F47773A"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LaPointe</w:t>
            </w:r>
          </w:p>
        </w:tc>
        <w:tc>
          <w:tcPr>
            <w:tcW w:w="2340" w:type="dxa"/>
          </w:tcPr>
          <w:p w14:paraId="33B5C38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Student Services and Financial Aid Representative</w:t>
            </w:r>
          </w:p>
        </w:tc>
        <w:tc>
          <w:tcPr>
            <w:tcW w:w="3690" w:type="dxa"/>
          </w:tcPr>
          <w:p w14:paraId="5F1A517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BS, Business Education/ Administration, Husson University; MEd, Curriculum and Instruction, National Louis University.</w:t>
            </w:r>
          </w:p>
        </w:tc>
        <w:tc>
          <w:tcPr>
            <w:tcW w:w="1080" w:type="dxa"/>
          </w:tcPr>
          <w:p w14:paraId="0FB3B95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2016</w:t>
            </w:r>
          </w:p>
        </w:tc>
      </w:tr>
      <w:tr w:rsidR="00BB7AEB" w:rsidRPr="00EF48B1" w14:paraId="374C979B" w14:textId="77777777" w:rsidTr="008D4559">
        <w:tc>
          <w:tcPr>
            <w:cnfStyle w:val="001000000000" w:firstRow="0" w:lastRow="0" w:firstColumn="1" w:lastColumn="0" w:oddVBand="0" w:evenVBand="0" w:oddHBand="0" w:evenHBand="0" w:firstRowFirstColumn="0" w:firstRowLastColumn="0" w:lastRowFirstColumn="0" w:lastRowLastColumn="0"/>
            <w:tcW w:w="1530" w:type="dxa"/>
          </w:tcPr>
          <w:p w14:paraId="2FE0B51D" w14:textId="77777777" w:rsidR="00163CF2" w:rsidRPr="00D60B78" w:rsidRDefault="00163CF2" w:rsidP="003857ED">
            <w:pPr>
              <w:rPr>
                <w:i/>
                <w:iCs/>
              </w:rPr>
            </w:pPr>
            <w:r w:rsidRPr="00D60B78">
              <w:t>John</w:t>
            </w:r>
          </w:p>
        </w:tc>
        <w:tc>
          <w:tcPr>
            <w:tcW w:w="1440" w:type="dxa"/>
          </w:tcPr>
          <w:p w14:paraId="5A90ECC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Leavitt</w:t>
            </w:r>
          </w:p>
        </w:tc>
        <w:tc>
          <w:tcPr>
            <w:tcW w:w="2340" w:type="dxa"/>
          </w:tcPr>
          <w:p w14:paraId="04D886EE"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Librarian I</w:t>
            </w:r>
          </w:p>
        </w:tc>
        <w:tc>
          <w:tcPr>
            <w:tcW w:w="3690" w:type="dxa"/>
          </w:tcPr>
          <w:p w14:paraId="01BD1CE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BFA, Portland School of Art. </w:t>
            </w:r>
          </w:p>
        </w:tc>
        <w:tc>
          <w:tcPr>
            <w:tcW w:w="1080" w:type="dxa"/>
          </w:tcPr>
          <w:p w14:paraId="4F096AA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2002</w:t>
            </w:r>
          </w:p>
        </w:tc>
      </w:tr>
      <w:tr w:rsidR="00E943FA" w:rsidRPr="00EF48B1" w14:paraId="79BCEF7F"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6B9D7280" w14:textId="3207063B" w:rsidR="00AB13BA" w:rsidRPr="00D60B78" w:rsidRDefault="00267928" w:rsidP="003857ED">
            <w:r>
              <w:t>Kieve</w:t>
            </w:r>
          </w:p>
        </w:tc>
        <w:tc>
          <w:tcPr>
            <w:tcW w:w="1440" w:type="dxa"/>
          </w:tcPr>
          <w:p w14:paraId="123E92C9" w14:textId="01656E0E" w:rsidR="00AB13BA" w:rsidRDefault="00267928" w:rsidP="00EC0DC9">
            <w:pPr>
              <w:cnfStyle w:val="000000100000" w:firstRow="0" w:lastRow="0" w:firstColumn="0" w:lastColumn="0" w:oddVBand="0" w:evenVBand="0" w:oddHBand="1" w:evenHBand="0" w:firstRowFirstColumn="0" w:firstRowLastColumn="0" w:lastRowFirstColumn="0" w:lastRowLastColumn="0"/>
            </w:pPr>
            <w:r>
              <w:t>Leeman</w:t>
            </w:r>
          </w:p>
        </w:tc>
        <w:tc>
          <w:tcPr>
            <w:tcW w:w="2340" w:type="dxa"/>
          </w:tcPr>
          <w:p w14:paraId="0591ED48" w14:textId="2C900151" w:rsidR="00AB13BA" w:rsidRDefault="00267928" w:rsidP="00EC0DC9">
            <w:pPr>
              <w:cnfStyle w:val="000000100000" w:firstRow="0" w:lastRow="0" w:firstColumn="0" w:lastColumn="0" w:oddVBand="0" w:evenVBand="0" w:oddHBand="1" w:evenHBand="0" w:firstRowFirstColumn="0" w:firstRowLastColumn="0" w:lastRowFirstColumn="0" w:lastRowLastColumn="0"/>
            </w:pPr>
            <w:r>
              <w:t>Director of TRIO Student Support Services</w:t>
            </w:r>
          </w:p>
        </w:tc>
        <w:tc>
          <w:tcPr>
            <w:tcW w:w="3690" w:type="dxa"/>
          </w:tcPr>
          <w:p w14:paraId="5DA6B502" w14:textId="20EF6F65" w:rsidR="001423C1" w:rsidRPr="001423C1" w:rsidRDefault="001423C1" w:rsidP="001423C1">
            <w:pPr>
              <w:cnfStyle w:val="000000100000" w:firstRow="0" w:lastRow="0" w:firstColumn="0" w:lastColumn="0" w:oddVBand="0" w:evenVBand="0" w:oddHBand="1" w:evenHBand="0" w:firstRowFirstColumn="0" w:firstRowLastColumn="0" w:lastRowFirstColumn="0" w:lastRowLastColumn="0"/>
            </w:pPr>
            <w:r w:rsidRPr="001423C1">
              <w:t xml:space="preserve">BS International Business &amp; Logistics, Maine Maritime </w:t>
            </w:r>
            <w:proofErr w:type="gramStart"/>
            <w:r w:rsidRPr="001423C1">
              <w:t>Academy</w:t>
            </w:r>
            <w:r>
              <w:t>;</w:t>
            </w:r>
            <w:proofErr w:type="gramEnd"/>
          </w:p>
          <w:p w14:paraId="4A48A8D7" w14:textId="2D56397A" w:rsidR="00AB13BA" w:rsidRPr="00EF48B1" w:rsidRDefault="001423C1" w:rsidP="001423C1">
            <w:pPr>
              <w:cnfStyle w:val="000000100000" w:firstRow="0" w:lastRow="0" w:firstColumn="0" w:lastColumn="0" w:oddVBand="0" w:evenVBand="0" w:oddHBand="1" w:evenHBand="0" w:firstRowFirstColumn="0" w:firstRowLastColumn="0" w:lastRowFirstColumn="0" w:lastRowLastColumn="0"/>
            </w:pPr>
            <w:r w:rsidRPr="001423C1">
              <w:t>BA Exceptional Student Education, Elementary Education, University of West Florida</w:t>
            </w:r>
            <w:r>
              <w:t xml:space="preserve">; </w:t>
            </w:r>
            <w:r w:rsidRPr="001423C1">
              <w:t>M</w:t>
            </w:r>
            <w:r w:rsidR="00771870">
              <w:t xml:space="preserve"> </w:t>
            </w:r>
            <w:r w:rsidRPr="001423C1">
              <w:t>Ed Exceptional Student Education, University of South Florida</w:t>
            </w:r>
          </w:p>
        </w:tc>
        <w:tc>
          <w:tcPr>
            <w:tcW w:w="1080" w:type="dxa"/>
          </w:tcPr>
          <w:p w14:paraId="60821718" w14:textId="4F0FDF65" w:rsidR="00AB13BA" w:rsidRPr="00EF48B1" w:rsidRDefault="001423C1" w:rsidP="00EC0DC9">
            <w:pPr>
              <w:cnfStyle w:val="000000100000" w:firstRow="0" w:lastRow="0" w:firstColumn="0" w:lastColumn="0" w:oddVBand="0" w:evenVBand="0" w:oddHBand="1" w:evenHBand="0" w:firstRowFirstColumn="0" w:firstRowLastColumn="0" w:lastRowFirstColumn="0" w:lastRowLastColumn="0"/>
            </w:pPr>
            <w:r>
              <w:t>2023</w:t>
            </w:r>
          </w:p>
        </w:tc>
      </w:tr>
      <w:tr w:rsidR="009D7BC7" w:rsidRPr="00EF48B1" w14:paraId="2389E964" w14:textId="77777777" w:rsidTr="008D4559">
        <w:tc>
          <w:tcPr>
            <w:cnfStyle w:val="001000000000" w:firstRow="0" w:lastRow="0" w:firstColumn="1" w:lastColumn="0" w:oddVBand="0" w:evenVBand="0" w:oddHBand="0" w:evenHBand="0" w:firstRowFirstColumn="0" w:firstRowLastColumn="0" w:lastRowFirstColumn="0" w:lastRowLastColumn="0"/>
            <w:tcW w:w="1530" w:type="dxa"/>
          </w:tcPr>
          <w:p w14:paraId="28406842" w14:textId="1305C14E" w:rsidR="009D7BC7" w:rsidRPr="00D60B78" w:rsidRDefault="009D7BC7" w:rsidP="003857ED">
            <w:r>
              <w:t>Loni</w:t>
            </w:r>
          </w:p>
        </w:tc>
        <w:tc>
          <w:tcPr>
            <w:tcW w:w="1440" w:type="dxa"/>
          </w:tcPr>
          <w:p w14:paraId="49EC7255" w14:textId="6D2EBD3C" w:rsidR="009D7BC7" w:rsidRDefault="009D7BC7" w:rsidP="00EC0DC9">
            <w:pPr>
              <w:cnfStyle w:val="000000000000" w:firstRow="0" w:lastRow="0" w:firstColumn="0" w:lastColumn="0" w:oddVBand="0" w:evenVBand="0" w:oddHBand="0" w:evenHBand="0" w:firstRowFirstColumn="0" w:firstRowLastColumn="0" w:lastRowFirstColumn="0" w:lastRowLastColumn="0"/>
            </w:pPr>
            <w:r>
              <w:t>Levesque</w:t>
            </w:r>
          </w:p>
        </w:tc>
        <w:tc>
          <w:tcPr>
            <w:tcW w:w="2340" w:type="dxa"/>
          </w:tcPr>
          <w:p w14:paraId="0EEB163A" w14:textId="5E7E9912" w:rsidR="009D7BC7" w:rsidRDefault="006B0E13" w:rsidP="00EC0DC9">
            <w:pPr>
              <w:cnfStyle w:val="000000000000" w:firstRow="0" w:lastRow="0" w:firstColumn="0" w:lastColumn="0" w:oddVBand="0" w:evenVBand="0" w:oddHBand="0" w:evenHBand="0" w:firstRowFirstColumn="0" w:firstRowLastColumn="0" w:lastRowFirstColumn="0" w:lastRowLastColumn="0"/>
            </w:pPr>
            <w:r>
              <w:t>Help Desk Manager (Northern Region)</w:t>
            </w:r>
          </w:p>
        </w:tc>
        <w:tc>
          <w:tcPr>
            <w:tcW w:w="3690" w:type="dxa"/>
          </w:tcPr>
          <w:p w14:paraId="6BC05F66" w14:textId="77777777" w:rsidR="009D7BC7" w:rsidRPr="00EF48B1" w:rsidRDefault="009D7BC7" w:rsidP="00EC0DC9">
            <w:pPr>
              <w:cnfStyle w:val="000000000000" w:firstRow="0" w:lastRow="0" w:firstColumn="0" w:lastColumn="0" w:oddVBand="0" w:evenVBand="0" w:oddHBand="0" w:evenHBand="0" w:firstRowFirstColumn="0" w:firstRowLastColumn="0" w:lastRowFirstColumn="0" w:lastRowLastColumn="0"/>
            </w:pPr>
          </w:p>
        </w:tc>
        <w:tc>
          <w:tcPr>
            <w:tcW w:w="1080" w:type="dxa"/>
          </w:tcPr>
          <w:p w14:paraId="4E18ABF6" w14:textId="2293C6E6" w:rsidR="009D7BC7" w:rsidRPr="00EF48B1" w:rsidRDefault="009D7BC7" w:rsidP="00EC0DC9">
            <w:pPr>
              <w:cnfStyle w:val="000000000000" w:firstRow="0" w:lastRow="0" w:firstColumn="0" w:lastColumn="0" w:oddVBand="0" w:evenVBand="0" w:oddHBand="0" w:evenHBand="0" w:firstRowFirstColumn="0" w:firstRowLastColumn="0" w:lastRowFirstColumn="0" w:lastRowLastColumn="0"/>
            </w:pPr>
            <w:r>
              <w:t>2024</w:t>
            </w:r>
          </w:p>
        </w:tc>
      </w:tr>
      <w:tr w:rsidR="00E943FA" w:rsidRPr="00EF48B1" w14:paraId="33104EC8"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30CF78A" w14:textId="77777777" w:rsidR="00163CF2" w:rsidRPr="00D60B78" w:rsidRDefault="00163CF2" w:rsidP="003857ED">
            <w:pPr>
              <w:rPr>
                <w:i/>
                <w:iCs/>
              </w:rPr>
            </w:pPr>
            <w:r w:rsidRPr="00D60B78">
              <w:t>Ashley</w:t>
            </w:r>
          </w:p>
        </w:tc>
        <w:tc>
          <w:tcPr>
            <w:tcW w:w="1440" w:type="dxa"/>
          </w:tcPr>
          <w:p w14:paraId="5381566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Macdonald</w:t>
            </w:r>
          </w:p>
        </w:tc>
        <w:tc>
          <w:tcPr>
            <w:tcW w:w="2340" w:type="dxa"/>
          </w:tcPr>
          <w:p w14:paraId="23DBA62D" w14:textId="3BD00F2E" w:rsidR="00163CF2" w:rsidRPr="00EF48B1" w:rsidRDefault="00722D13" w:rsidP="00EC0DC9">
            <w:pPr>
              <w:cnfStyle w:val="000000100000" w:firstRow="0" w:lastRow="0" w:firstColumn="0" w:lastColumn="0" w:oddVBand="0" w:evenVBand="0" w:oddHBand="1" w:evenHBand="0" w:firstRowFirstColumn="0" w:firstRowLastColumn="0" w:lastRowFirstColumn="0" w:lastRowLastColumn="0"/>
            </w:pPr>
            <w:r>
              <w:t>Accountant III</w:t>
            </w:r>
          </w:p>
        </w:tc>
        <w:tc>
          <w:tcPr>
            <w:tcW w:w="3690" w:type="dxa"/>
          </w:tcPr>
          <w:p w14:paraId="3C82C525"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BS, Thomas College; MBA, Southern New Hampshire University. </w:t>
            </w:r>
          </w:p>
        </w:tc>
        <w:tc>
          <w:tcPr>
            <w:tcW w:w="1080" w:type="dxa"/>
          </w:tcPr>
          <w:p w14:paraId="7FD1EA2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2011</w:t>
            </w:r>
          </w:p>
        </w:tc>
      </w:tr>
      <w:tr w:rsidR="009D7BC7" w:rsidRPr="00EF48B1" w14:paraId="4D3E2BC5" w14:textId="77777777" w:rsidTr="008D4559">
        <w:tc>
          <w:tcPr>
            <w:cnfStyle w:val="001000000000" w:firstRow="0" w:lastRow="0" w:firstColumn="1" w:lastColumn="0" w:oddVBand="0" w:evenVBand="0" w:oddHBand="0" w:evenHBand="0" w:firstRowFirstColumn="0" w:firstRowLastColumn="0" w:lastRowFirstColumn="0" w:lastRowLastColumn="0"/>
            <w:tcW w:w="1530" w:type="dxa"/>
          </w:tcPr>
          <w:p w14:paraId="13AB111F" w14:textId="77777777" w:rsidR="00163CF2" w:rsidRPr="00D60B78" w:rsidRDefault="00163CF2" w:rsidP="003857ED">
            <w:pPr>
              <w:rPr>
                <w:i/>
                <w:iCs/>
              </w:rPr>
            </w:pPr>
            <w:r w:rsidRPr="00D60B78">
              <w:t>Arthur</w:t>
            </w:r>
          </w:p>
        </w:tc>
        <w:tc>
          <w:tcPr>
            <w:tcW w:w="1440" w:type="dxa"/>
          </w:tcPr>
          <w:p w14:paraId="24BC8A29"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Mahar</w:t>
            </w:r>
          </w:p>
        </w:tc>
        <w:tc>
          <w:tcPr>
            <w:tcW w:w="2340" w:type="dxa"/>
          </w:tcPr>
          <w:p w14:paraId="700D0DB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Heavy Equipment Operation Instructor</w:t>
            </w:r>
          </w:p>
        </w:tc>
        <w:tc>
          <w:tcPr>
            <w:tcW w:w="3690" w:type="dxa"/>
          </w:tcPr>
          <w:p w14:paraId="3FD37ED1"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Certificate in Diesel Systems and Automotive, Washington County Vocational Technical Institute; Certified Instructor - National Center for Construction Education and Research (NCCER) for Core Curriculum for Heavy Equipment Operation; Hoisting Operator's License - State of Massachusetts. </w:t>
            </w:r>
          </w:p>
        </w:tc>
        <w:tc>
          <w:tcPr>
            <w:tcW w:w="1080" w:type="dxa"/>
          </w:tcPr>
          <w:p w14:paraId="2FB4FC4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2011</w:t>
            </w:r>
          </w:p>
        </w:tc>
      </w:tr>
      <w:tr w:rsidR="00E943FA" w:rsidRPr="00EF48B1" w14:paraId="16BBC52A"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1352B052" w14:textId="77777777" w:rsidR="00163CF2" w:rsidRPr="00D60B78" w:rsidRDefault="00163CF2" w:rsidP="003857ED">
            <w:pPr>
              <w:rPr>
                <w:i/>
                <w:iCs/>
              </w:rPr>
            </w:pPr>
            <w:r w:rsidRPr="00D60B78">
              <w:t>Amy</w:t>
            </w:r>
          </w:p>
        </w:tc>
        <w:tc>
          <w:tcPr>
            <w:tcW w:w="1440" w:type="dxa"/>
          </w:tcPr>
          <w:p w14:paraId="6642F428"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Mayhew</w:t>
            </w:r>
          </w:p>
        </w:tc>
        <w:tc>
          <w:tcPr>
            <w:tcW w:w="2340" w:type="dxa"/>
          </w:tcPr>
          <w:p w14:paraId="319D8F7A"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Trio Administrative Specialist III</w:t>
            </w:r>
          </w:p>
        </w:tc>
        <w:tc>
          <w:tcPr>
            <w:tcW w:w="3690" w:type="dxa"/>
          </w:tcPr>
          <w:p w14:paraId="04961936"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 xml:space="preserve">BA, University of Maine at Farmington. </w:t>
            </w:r>
          </w:p>
        </w:tc>
        <w:tc>
          <w:tcPr>
            <w:tcW w:w="1080" w:type="dxa"/>
          </w:tcPr>
          <w:p w14:paraId="0D51D096"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2023</w:t>
            </w:r>
          </w:p>
        </w:tc>
      </w:tr>
      <w:tr w:rsidR="009D7BC7" w:rsidRPr="00EF48B1" w14:paraId="4E175E48" w14:textId="77777777" w:rsidTr="008D4559">
        <w:tc>
          <w:tcPr>
            <w:cnfStyle w:val="001000000000" w:firstRow="0" w:lastRow="0" w:firstColumn="1" w:lastColumn="0" w:oddVBand="0" w:evenVBand="0" w:oddHBand="0" w:evenHBand="0" w:firstRowFirstColumn="0" w:firstRowLastColumn="0" w:lastRowFirstColumn="0" w:lastRowLastColumn="0"/>
            <w:tcW w:w="1530" w:type="dxa"/>
          </w:tcPr>
          <w:p w14:paraId="00D7235F" w14:textId="77777777" w:rsidR="00163CF2" w:rsidRPr="00D60B78" w:rsidRDefault="00163CF2" w:rsidP="003857ED">
            <w:pPr>
              <w:rPr>
                <w:i/>
                <w:iCs/>
              </w:rPr>
            </w:pPr>
            <w:r w:rsidRPr="00D60B78">
              <w:t>Molly</w:t>
            </w:r>
          </w:p>
        </w:tc>
        <w:tc>
          <w:tcPr>
            <w:tcW w:w="1440" w:type="dxa"/>
          </w:tcPr>
          <w:p w14:paraId="5874A9FC"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McDonald</w:t>
            </w:r>
          </w:p>
        </w:tc>
        <w:tc>
          <w:tcPr>
            <w:tcW w:w="2340" w:type="dxa"/>
          </w:tcPr>
          <w:p w14:paraId="0EAA046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English/Communications Instructor</w:t>
            </w:r>
          </w:p>
        </w:tc>
        <w:tc>
          <w:tcPr>
            <w:tcW w:w="3690" w:type="dxa"/>
          </w:tcPr>
          <w:p w14:paraId="2B78099C" w14:textId="5B2E4425"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BA, Oberlin College; MFA, University of Montana</w:t>
            </w:r>
            <w:r w:rsidR="00F7135E">
              <w:t xml:space="preserve">; </w:t>
            </w:r>
            <w:r w:rsidR="008A32F8">
              <w:t xml:space="preserve">Graduate Certificate, </w:t>
            </w:r>
            <w:r w:rsidR="0002020D">
              <w:t xml:space="preserve">College Writing Theory and Practice, </w:t>
            </w:r>
            <w:r w:rsidR="008A32F8">
              <w:t>Bowling Green</w:t>
            </w:r>
            <w:r w:rsidR="00F5156D">
              <w:t xml:space="preserve"> State University</w:t>
            </w:r>
            <w:r w:rsidR="008A32F8">
              <w:t xml:space="preserve">, </w:t>
            </w:r>
            <w:r w:rsidR="00F5156D">
              <w:t>Ohio</w:t>
            </w:r>
          </w:p>
        </w:tc>
        <w:tc>
          <w:tcPr>
            <w:tcW w:w="1080" w:type="dxa"/>
          </w:tcPr>
          <w:p w14:paraId="37157ADE"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2008</w:t>
            </w:r>
          </w:p>
        </w:tc>
      </w:tr>
      <w:tr w:rsidR="00E943FA" w:rsidRPr="00EF48B1" w14:paraId="1659CF54"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188BC81" w14:textId="77777777" w:rsidR="00163CF2" w:rsidRPr="00D60B78" w:rsidRDefault="00163CF2" w:rsidP="003857ED">
            <w:pPr>
              <w:rPr>
                <w:i/>
                <w:iCs/>
              </w:rPr>
            </w:pPr>
            <w:r w:rsidRPr="00D60B78">
              <w:t>Darin</w:t>
            </w:r>
          </w:p>
        </w:tc>
        <w:tc>
          <w:tcPr>
            <w:tcW w:w="1440" w:type="dxa"/>
          </w:tcPr>
          <w:p w14:paraId="25B4A497"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McGaw</w:t>
            </w:r>
          </w:p>
        </w:tc>
        <w:tc>
          <w:tcPr>
            <w:tcW w:w="2340" w:type="dxa"/>
          </w:tcPr>
          <w:p w14:paraId="1E1AF4E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Dean of Academic Affairs</w:t>
            </w:r>
          </w:p>
        </w:tc>
        <w:tc>
          <w:tcPr>
            <w:tcW w:w="3690" w:type="dxa"/>
          </w:tcPr>
          <w:p w14:paraId="0B32C0D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BA, University of Maine; MEd, University of Maine. </w:t>
            </w:r>
          </w:p>
        </w:tc>
        <w:tc>
          <w:tcPr>
            <w:tcW w:w="1080" w:type="dxa"/>
          </w:tcPr>
          <w:p w14:paraId="351C363F"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1992</w:t>
            </w:r>
          </w:p>
        </w:tc>
      </w:tr>
      <w:tr w:rsidR="009D7BC7" w:rsidRPr="00EF48B1" w14:paraId="0D92AA33" w14:textId="77777777" w:rsidTr="008D4559">
        <w:tc>
          <w:tcPr>
            <w:cnfStyle w:val="001000000000" w:firstRow="0" w:lastRow="0" w:firstColumn="1" w:lastColumn="0" w:oddVBand="0" w:evenVBand="0" w:oddHBand="0" w:evenHBand="0" w:firstRowFirstColumn="0" w:firstRowLastColumn="0" w:lastRowFirstColumn="0" w:lastRowLastColumn="0"/>
            <w:tcW w:w="1530" w:type="dxa"/>
          </w:tcPr>
          <w:p w14:paraId="0E738516" w14:textId="77777777" w:rsidR="00163CF2" w:rsidRPr="00D60B78" w:rsidRDefault="00163CF2" w:rsidP="003857ED">
            <w:pPr>
              <w:rPr>
                <w:i/>
                <w:iCs/>
              </w:rPr>
            </w:pPr>
            <w:r w:rsidRPr="00D60B78">
              <w:t>Susan</w:t>
            </w:r>
          </w:p>
        </w:tc>
        <w:tc>
          <w:tcPr>
            <w:tcW w:w="1440" w:type="dxa"/>
          </w:tcPr>
          <w:p w14:paraId="00C55FF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Mingo</w:t>
            </w:r>
          </w:p>
        </w:tc>
        <w:tc>
          <w:tcPr>
            <w:tcW w:w="2340" w:type="dxa"/>
          </w:tcPr>
          <w:p w14:paraId="2EFFE27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President</w:t>
            </w:r>
          </w:p>
        </w:tc>
        <w:tc>
          <w:tcPr>
            <w:tcW w:w="3690" w:type="dxa"/>
          </w:tcPr>
          <w:p w14:paraId="29A0F27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BS, University of Maine at Machias; MS, Husson University. </w:t>
            </w:r>
          </w:p>
        </w:tc>
        <w:tc>
          <w:tcPr>
            <w:tcW w:w="1080" w:type="dxa"/>
          </w:tcPr>
          <w:p w14:paraId="1E82736C"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2005</w:t>
            </w:r>
          </w:p>
        </w:tc>
      </w:tr>
      <w:tr w:rsidR="00E943FA" w:rsidRPr="00EF48B1" w14:paraId="3AFB13CB"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E982BF3" w14:textId="77777777" w:rsidR="00163CF2" w:rsidRPr="00D60B78" w:rsidRDefault="00163CF2" w:rsidP="003857ED">
            <w:pPr>
              <w:rPr>
                <w:i/>
                <w:iCs/>
              </w:rPr>
            </w:pPr>
            <w:r w:rsidRPr="00D60B78">
              <w:t>Cynthia</w:t>
            </w:r>
          </w:p>
        </w:tc>
        <w:tc>
          <w:tcPr>
            <w:tcW w:w="1440" w:type="dxa"/>
          </w:tcPr>
          <w:p w14:paraId="3EDADB1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Moholland</w:t>
            </w:r>
          </w:p>
        </w:tc>
        <w:tc>
          <w:tcPr>
            <w:tcW w:w="2340" w:type="dxa"/>
          </w:tcPr>
          <w:p w14:paraId="6D12C56F"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Medical Assisting Instructor</w:t>
            </w:r>
          </w:p>
        </w:tc>
        <w:tc>
          <w:tcPr>
            <w:tcW w:w="3690" w:type="dxa"/>
          </w:tcPr>
          <w:p w14:paraId="042D1E4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AAS, Washington County Technical College; BS, University of Maine at Machias; MBA, Thomas College; CMA (AAMA); PBT (ASCP). </w:t>
            </w:r>
          </w:p>
        </w:tc>
        <w:tc>
          <w:tcPr>
            <w:tcW w:w="1080" w:type="dxa"/>
          </w:tcPr>
          <w:p w14:paraId="51EE388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1999</w:t>
            </w:r>
          </w:p>
        </w:tc>
      </w:tr>
      <w:tr w:rsidR="009D7BC7" w:rsidRPr="00EF48B1" w14:paraId="38E79269" w14:textId="77777777" w:rsidTr="008D4559">
        <w:tc>
          <w:tcPr>
            <w:cnfStyle w:val="001000000000" w:firstRow="0" w:lastRow="0" w:firstColumn="1" w:lastColumn="0" w:oddVBand="0" w:evenVBand="0" w:oddHBand="0" w:evenHBand="0" w:firstRowFirstColumn="0" w:firstRowLastColumn="0" w:lastRowFirstColumn="0" w:lastRowLastColumn="0"/>
            <w:tcW w:w="1530" w:type="dxa"/>
          </w:tcPr>
          <w:p w14:paraId="4D33258B" w14:textId="77777777" w:rsidR="00163CF2" w:rsidRPr="00D60B78" w:rsidRDefault="00163CF2" w:rsidP="003857ED">
            <w:pPr>
              <w:rPr>
                <w:i/>
                <w:iCs/>
              </w:rPr>
            </w:pPr>
            <w:r w:rsidRPr="00D60B78">
              <w:t>Ronald</w:t>
            </w:r>
          </w:p>
        </w:tc>
        <w:tc>
          <w:tcPr>
            <w:tcW w:w="1440" w:type="dxa"/>
          </w:tcPr>
          <w:p w14:paraId="3E34145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O’Brien</w:t>
            </w:r>
          </w:p>
        </w:tc>
        <w:tc>
          <w:tcPr>
            <w:tcW w:w="2340" w:type="dxa"/>
          </w:tcPr>
          <w:p w14:paraId="6EFC6AEC"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Automotive Instructor</w:t>
            </w:r>
          </w:p>
        </w:tc>
        <w:tc>
          <w:tcPr>
            <w:tcW w:w="3690" w:type="dxa"/>
          </w:tcPr>
          <w:p w14:paraId="649ED77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AAS, Washington County Technical College; BS, University of Southern Maine; ASE Master Certifications. </w:t>
            </w:r>
          </w:p>
        </w:tc>
        <w:tc>
          <w:tcPr>
            <w:tcW w:w="1080" w:type="dxa"/>
          </w:tcPr>
          <w:p w14:paraId="3CBCFAA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2000</w:t>
            </w:r>
          </w:p>
        </w:tc>
      </w:tr>
      <w:tr w:rsidR="00E943FA" w:rsidRPr="00EF48B1" w14:paraId="027BC4CC"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26E88829" w14:textId="77777777" w:rsidR="00163CF2" w:rsidRPr="00D60B78" w:rsidRDefault="00163CF2" w:rsidP="003857ED">
            <w:pPr>
              <w:rPr>
                <w:i/>
                <w:iCs/>
              </w:rPr>
            </w:pPr>
            <w:r w:rsidRPr="00D60B78">
              <w:lastRenderedPageBreak/>
              <w:t>Tatiana</w:t>
            </w:r>
          </w:p>
        </w:tc>
        <w:tc>
          <w:tcPr>
            <w:tcW w:w="1440" w:type="dxa"/>
          </w:tcPr>
          <w:p w14:paraId="41BC415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Osmond</w:t>
            </w:r>
          </w:p>
        </w:tc>
        <w:tc>
          <w:tcPr>
            <w:tcW w:w="2340" w:type="dxa"/>
          </w:tcPr>
          <w:p w14:paraId="6E23AC8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Associate Dean of the Teaching &amp; Learning Center for Excellence</w:t>
            </w:r>
          </w:p>
        </w:tc>
        <w:tc>
          <w:tcPr>
            <w:tcW w:w="3690" w:type="dxa"/>
          </w:tcPr>
          <w:p w14:paraId="699D9B0A" w14:textId="2755D98A"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 xml:space="preserve">Certificates, CISN Operator, CISN Administrator and CISN Manager, Department of National </w:t>
            </w:r>
            <w:r w:rsidR="006622D4">
              <w:t>Defense</w:t>
            </w:r>
            <w:r>
              <w:t xml:space="preserve"> Nova Scotia, Canada; </w:t>
            </w:r>
            <w:r w:rsidRPr="00EF48B1">
              <w:t>Certificate, Data Analysis, University of New Brunswick</w:t>
            </w:r>
            <w:r w:rsidR="001623C3">
              <w:t>, Canada</w:t>
            </w:r>
            <w:r w:rsidRPr="00EF48B1">
              <w:t>; M</w:t>
            </w:r>
            <w:r w:rsidR="00F4051A">
              <w:t xml:space="preserve"> </w:t>
            </w:r>
            <w:r w:rsidRPr="00EF48B1">
              <w:t>Ed, Athabasca University</w:t>
            </w:r>
            <w:r w:rsidR="006C713F">
              <w:t>, Alberta, Canada</w:t>
            </w:r>
            <w:r w:rsidRPr="00EF48B1">
              <w:t xml:space="preserve">. </w:t>
            </w:r>
          </w:p>
        </w:tc>
        <w:tc>
          <w:tcPr>
            <w:tcW w:w="1080" w:type="dxa"/>
          </w:tcPr>
          <w:p w14:paraId="5E51C83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2014</w:t>
            </w:r>
          </w:p>
        </w:tc>
      </w:tr>
      <w:tr w:rsidR="009D7BC7" w:rsidRPr="00EF48B1" w14:paraId="0A27BFC3" w14:textId="77777777" w:rsidTr="008D4559">
        <w:tc>
          <w:tcPr>
            <w:cnfStyle w:val="001000000000" w:firstRow="0" w:lastRow="0" w:firstColumn="1" w:lastColumn="0" w:oddVBand="0" w:evenVBand="0" w:oddHBand="0" w:evenHBand="0" w:firstRowFirstColumn="0" w:firstRowLastColumn="0" w:lastRowFirstColumn="0" w:lastRowLastColumn="0"/>
            <w:tcW w:w="1530" w:type="dxa"/>
          </w:tcPr>
          <w:p w14:paraId="61398A84" w14:textId="77777777" w:rsidR="00163CF2" w:rsidRPr="00D60B78" w:rsidRDefault="00163CF2" w:rsidP="003857ED">
            <w:pPr>
              <w:rPr>
                <w:i/>
                <w:iCs/>
              </w:rPr>
            </w:pPr>
            <w:r w:rsidRPr="00D60B78">
              <w:t>Travis</w:t>
            </w:r>
          </w:p>
        </w:tc>
        <w:tc>
          <w:tcPr>
            <w:tcW w:w="1440" w:type="dxa"/>
          </w:tcPr>
          <w:p w14:paraId="7783E3F0"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Pelletier</w:t>
            </w:r>
          </w:p>
        </w:tc>
        <w:tc>
          <w:tcPr>
            <w:tcW w:w="2340" w:type="dxa"/>
          </w:tcPr>
          <w:p w14:paraId="19CC53F1"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Facilities Maintenance Specialist I</w:t>
            </w:r>
          </w:p>
        </w:tc>
        <w:tc>
          <w:tcPr>
            <w:tcW w:w="3690" w:type="dxa"/>
          </w:tcPr>
          <w:p w14:paraId="4EBD11CD"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Forklift, and Clamp Truck Operator. 2023</w:t>
            </w:r>
          </w:p>
        </w:tc>
        <w:tc>
          <w:tcPr>
            <w:tcW w:w="1080" w:type="dxa"/>
          </w:tcPr>
          <w:p w14:paraId="4660C9BA"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t>2022</w:t>
            </w:r>
          </w:p>
        </w:tc>
      </w:tr>
      <w:tr w:rsidR="00E943FA" w:rsidRPr="00EF48B1" w14:paraId="346C7348"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1F4517D" w14:textId="77777777" w:rsidR="00163CF2" w:rsidRPr="00D60B78" w:rsidRDefault="00163CF2" w:rsidP="003857ED">
            <w:pPr>
              <w:rPr>
                <w:i/>
                <w:iCs/>
              </w:rPr>
            </w:pPr>
            <w:r w:rsidRPr="00D60B78">
              <w:t>Kelly</w:t>
            </w:r>
          </w:p>
        </w:tc>
        <w:tc>
          <w:tcPr>
            <w:tcW w:w="1440" w:type="dxa"/>
          </w:tcPr>
          <w:p w14:paraId="04E7045A"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Peters</w:t>
            </w:r>
          </w:p>
        </w:tc>
        <w:tc>
          <w:tcPr>
            <w:tcW w:w="2340" w:type="dxa"/>
          </w:tcPr>
          <w:p w14:paraId="2D9E9F4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English/Communications Instructor</w:t>
            </w:r>
          </w:p>
        </w:tc>
        <w:tc>
          <w:tcPr>
            <w:tcW w:w="3690" w:type="dxa"/>
          </w:tcPr>
          <w:p w14:paraId="3952261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BA, University of Maryland; M.A. and M.Ed., Millersville University. </w:t>
            </w:r>
          </w:p>
        </w:tc>
        <w:tc>
          <w:tcPr>
            <w:tcW w:w="1080" w:type="dxa"/>
          </w:tcPr>
          <w:p w14:paraId="1F8B0C8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2010</w:t>
            </w:r>
          </w:p>
        </w:tc>
      </w:tr>
      <w:tr w:rsidR="009D7BC7" w:rsidRPr="00EF48B1" w14:paraId="0623B343" w14:textId="77777777" w:rsidTr="008D4559">
        <w:tc>
          <w:tcPr>
            <w:cnfStyle w:val="001000000000" w:firstRow="0" w:lastRow="0" w:firstColumn="1" w:lastColumn="0" w:oddVBand="0" w:evenVBand="0" w:oddHBand="0" w:evenHBand="0" w:firstRowFirstColumn="0" w:firstRowLastColumn="0" w:lastRowFirstColumn="0" w:lastRowLastColumn="0"/>
            <w:tcW w:w="1530" w:type="dxa"/>
          </w:tcPr>
          <w:p w14:paraId="3F8F5BA3" w14:textId="77777777" w:rsidR="00163CF2" w:rsidRPr="00D60B78" w:rsidRDefault="00163CF2" w:rsidP="003857ED">
            <w:pPr>
              <w:rPr>
                <w:i/>
                <w:iCs/>
              </w:rPr>
            </w:pPr>
            <w:r w:rsidRPr="00D60B78">
              <w:t>Michael</w:t>
            </w:r>
          </w:p>
        </w:tc>
        <w:tc>
          <w:tcPr>
            <w:tcW w:w="1440" w:type="dxa"/>
          </w:tcPr>
          <w:p w14:paraId="79BB44D1"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Ramsdell</w:t>
            </w:r>
          </w:p>
        </w:tc>
        <w:tc>
          <w:tcPr>
            <w:tcW w:w="2340" w:type="dxa"/>
          </w:tcPr>
          <w:p w14:paraId="204C0681"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Facilities Maintenance Specialist III</w:t>
            </w:r>
          </w:p>
        </w:tc>
        <w:tc>
          <w:tcPr>
            <w:tcW w:w="3690" w:type="dxa"/>
          </w:tcPr>
          <w:p w14:paraId="1FA2510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p>
        </w:tc>
        <w:tc>
          <w:tcPr>
            <w:tcW w:w="1080" w:type="dxa"/>
          </w:tcPr>
          <w:p w14:paraId="310ACB3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2017</w:t>
            </w:r>
          </w:p>
        </w:tc>
      </w:tr>
      <w:tr w:rsidR="00E943FA" w:rsidRPr="00EF48B1" w14:paraId="7F59C909"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22A0CB7C" w14:textId="77777777" w:rsidR="00163CF2" w:rsidRPr="00D60B78" w:rsidRDefault="00163CF2" w:rsidP="003857ED">
            <w:pPr>
              <w:rPr>
                <w:i/>
                <w:iCs/>
              </w:rPr>
            </w:pPr>
            <w:r w:rsidRPr="00D60B78">
              <w:t>Richard</w:t>
            </w:r>
          </w:p>
        </w:tc>
        <w:tc>
          <w:tcPr>
            <w:tcW w:w="1440" w:type="dxa"/>
          </w:tcPr>
          <w:p w14:paraId="0DAB2C17"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Ramsey</w:t>
            </w:r>
          </w:p>
        </w:tc>
        <w:tc>
          <w:tcPr>
            <w:tcW w:w="2340" w:type="dxa"/>
          </w:tcPr>
          <w:p w14:paraId="7AC7323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Facilities Manager</w:t>
            </w:r>
          </w:p>
        </w:tc>
        <w:tc>
          <w:tcPr>
            <w:tcW w:w="3690" w:type="dxa"/>
          </w:tcPr>
          <w:p w14:paraId="46DF3DBA" w14:textId="2FBC2CA0"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Certificate, Building Construction Technology, Washington County Technical College. Certified Building Analyst Professional with Building Performance Institute, Inc. EPA Lead-Safe Certified Renovator. OSHA Certified Trainer in Construction. Certified Instructor; National Center for Construction Education and Research (NCCER) for Core Curriculum, Plumbing, Heating and Carpentry.</w:t>
            </w:r>
            <w:r w:rsidR="0042221D">
              <w:t xml:space="preserve"> </w:t>
            </w:r>
            <w:r w:rsidRPr="00EF48B1">
              <w:t xml:space="preserve">Maine State License, Propane and Natural Gas. Maine State License Master Oil Burner up to 15GPH. </w:t>
            </w:r>
          </w:p>
        </w:tc>
        <w:tc>
          <w:tcPr>
            <w:tcW w:w="1080" w:type="dxa"/>
          </w:tcPr>
          <w:p w14:paraId="7D4FF43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2008</w:t>
            </w:r>
          </w:p>
        </w:tc>
      </w:tr>
      <w:tr w:rsidR="009D7BC7" w:rsidRPr="00EF48B1" w14:paraId="1D0FC217" w14:textId="77777777" w:rsidTr="008D4559">
        <w:tc>
          <w:tcPr>
            <w:cnfStyle w:val="001000000000" w:firstRow="0" w:lastRow="0" w:firstColumn="1" w:lastColumn="0" w:oddVBand="0" w:evenVBand="0" w:oddHBand="0" w:evenHBand="0" w:firstRowFirstColumn="0" w:firstRowLastColumn="0" w:lastRowFirstColumn="0" w:lastRowLastColumn="0"/>
            <w:tcW w:w="1530" w:type="dxa"/>
          </w:tcPr>
          <w:p w14:paraId="3282484B" w14:textId="77777777" w:rsidR="00163CF2" w:rsidRPr="00D60B78" w:rsidRDefault="00163CF2" w:rsidP="003857ED">
            <w:pPr>
              <w:rPr>
                <w:i/>
                <w:iCs/>
              </w:rPr>
            </w:pPr>
            <w:r w:rsidRPr="00D60B78">
              <w:t>Melinda</w:t>
            </w:r>
          </w:p>
        </w:tc>
        <w:tc>
          <w:tcPr>
            <w:tcW w:w="1440" w:type="dxa"/>
          </w:tcPr>
          <w:p w14:paraId="4B1C3FFC"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Reynolds</w:t>
            </w:r>
          </w:p>
        </w:tc>
        <w:tc>
          <w:tcPr>
            <w:tcW w:w="2340" w:type="dxa"/>
          </w:tcPr>
          <w:p w14:paraId="15CF7F1D" w14:textId="36E9E380" w:rsidR="00163CF2" w:rsidRPr="00EF48B1" w:rsidRDefault="003E0CD8" w:rsidP="00691155">
            <w:pPr>
              <w:cnfStyle w:val="000000000000" w:firstRow="0" w:lastRow="0" w:firstColumn="0" w:lastColumn="0" w:oddVBand="0" w:evenVBand="0" w:oddHBand="0" w:evenHBand="0" w:firstRowFirstColumn="0" w:firstRowLastColumn="0" w:lastRowFirstColumn="0" w:lastRowLastColumn="0"/>
            </w:pPr>
            <w:r>
              <w:t>Early Childhood</w:t>
            </w:r>
            <w:r w:rsidR="009D1892">
              <w:t xml:space="preserve"> Education/Education Instructor</w:t>
            </w:r>
          </w:p>
        </w:tc>
        <w:tc>
          <w:tcPr>
            <w:tcW w:w="3690" w:type="dxa"/>
          </w:tcPr>
          <w:p w14:paraId="544C49D6" w14:textId="42D25A6F"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rPr>
                <w:rStyle w:val="SubtleEmphasis"/>
              </w:rPr>
            </w:pPr>
            <w:r w:rsidRPr="00EF48B1">
              <w:t>BS, West Chester University of Pennsylvania</w:t>
            </w:r>
            <w:r w:rsidR="0049550C">
              <w:t xml:space="preserve">; M.Ed. </w:t>
            </w:r>
            <w:r w:rsidR="006579A2">
              <w:t xml:space="preserve">Grand Canyon University; DOE Professional certifications: </w:t>
            </w:r>
            <w:r w:rsidR="00AA65D8">
              <w:t>B</w:t>
            </w:r>
            <w:r w:rsidR="00085E12">
              <w:t>ir</w:t>
            </w:r>
            <w:r w:rsidR="00AA65D8">
              <w:t xml:space="preserve">th-5 (081), K-8 (020), and K-12 Building Administrator (040). </w:t>
            </w:r>
          </w:p>
        </w:tc>
        <w:tc>
          <w:tcPr>
            <w:tcW w:w="1080" w:type="dxa"/>
          </w:tcPr>
          <w:p w14:paraId="0DB96977"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t>2022</w:t>
            </w:r>
          </w:p>
        </w:tc>
      </w:tr>
      <w:tr w:rsidR="009D7BC7" w:rsidRPr="00EF48B1" w14:paraId="40FF3EF9"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1C614F69" w14:textId="77777777" w:rsidR="00163CF2" w:rsidRPr="00D60B78" w:rsidRDefault="00163CF2" w:rsidP="003857ED">
            <w:pPr>
              <w:rPr>
                <w:i/>
                <w:iCs/>
              </w:rPr>
            </w:pPr>
            <w:r w:rsidRPr="00D60B78">
              <w:t>Nichole</w:t>
            </w:r>
          </w:p>
        </w:tc>
        <w:tc>
          <w:tcPr>
            <w:tcW w:w="1440" w:type="dxa"/>
          </w:tcPr>
          <w:p w14:paraId="5C302F8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Sawyer</w:t>
            </w:r>
          </w:p>
        </w:tc>
        <w:tc>
          <w:tcPr>
            <w:tcW w:w="2340" w:type="dxa"/>
          </w:tcPr>
          <w:p w14:paraId="3F9B693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Dean of Workforce Development &amp; Community Engagement.</w:t>
            </w:r>
          </w:p>
        </w:tc>
        <w:tc>
          <w:tcPr>
            <w:tcW w:w="3690" w:type="dxa"/>
          </w:tcPr>
          <w:p w14:paraId="481F43E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BA, Public Administration, University of Maine. </w:t>
            </w:r>
          </w:p>
        </w:tc>
        <w:tc>
          <w:tcPr>
            <w:tcW w:w="1080" w:type="dxa"/>
          </w:tcPr>
          <w:p w14:paraId="727D039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2018</w:t>
            </w:r>
          </w:p>
        </w:tc>
      </w:tr>
      <w:tr w:rsidR="00E943FA" w:rsidRPr="00EF48B1" w14:paraId="28679A9B" w14:textId="77777777" w:rsidTr="008D4559">
        <w:tc>
          <w:tcPr>
            <w:cnfStyle w:val="001000000000" w:firstRow="0" w:lastRow="0" w:firstColumn="1" w:lastColumn="0" w:oddVBand="0" w:evenVBand="0" w:oddHBand="0" w:evenHBand="0" w:firstRowFirstColumn="0" w:firstRowLastColumn="0" w:lastRowFirstColumn="0" w:lastRowLastColumn="0"/>
            <w:tcW w:w="1530" w:type="dxa"/>
          </w:tcPr>
          <w:p w14:paraId="22DE9419" w14:textId="77777777" w:rsidR="00163CF2" w:rsidRPr="00D60B78" w:rsidRDefault="00163CF2" w:rsidP="003857ED">
            <w:pPr>
              <w:rPr>
                <w:i/>
                <w:iCs/>
              </w:rPr>
            </w:pPr>
            <w:r w:rsidRPr="00D60B78">
              <w:t>Heather</w:t>
            </w:r>
          </w:p>
        </w:tc>
        <w:tc>
          <w:tcPr>
            <w:tcW w:w="1440" w:type="dxa"/>
          </w:tcPr>
          <w:p w14:paraId="4FE4350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Smale</w:t>
            </w:r>
          </w:p>
        </w:tc>
        <w:tc>
          <w:tcPr>
            <w:tcW w:w="2340" w:type="dxa"/>
          </w:tcPr>
          <w:p w14:paraId="00D46036" w14:textId="57FD980E" w:rsidR="00163CF2" w:rsidRPr="00EF48B1" w:rsidRDefault="006B0E13" w:rsidP="00EC0DC9">
            <w:pPr>
              <w:cnfStyle w:val="000000000000" w:firstRow="0" w:lastRow="0" w:firstColumn="0" w:lastColumn="0" w:oddVBand="0" w:evenVBand="0" w:oddHBand="0" w:evenHBand="0" w:firstRowFirstColumn="0" w:firstRowLastColumn="0" w:lastRowFirstColumn="0" w:lastRowLastColumn="0"/>
            </w:pPr>
            <w:r>
              <w:t xml:space="preserve">Business </w:t>
            </w:r>
            <w:r w:rsidR="00C43962">
              <w:t>Manager II</w:t>
            </w:r>
          </w:p>
        </w:tc>
        <w:tc>
          <w:tcPr>
            <w:tcW w:w="3690" w:type="dxa"/>
          </w:tcPr>
          <w:p w14:paraId="6E7BB05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BS, Business Administration, Boston University. </w:t>
            </w:r>
          </w:p>
        </w:tc>
        <w:tc>
          <w:tcPr>
            <w:tcW w:w="1080" w:type="dxa"/>
          </w:tcPr>
          <w:p w14:paraId="1A28C05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2015</w:t>
            </w:r>
          </w:p>
        </w:tc>
      </w:tr>
      <w:tr w:rsidR="009D7BC7" w:rsidRPr="00EF48B1" w14:paraId="59680C27"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29A2ED59" w14:textId="77777777" w:rsidR="00163CF2" w:rsidRPr="00D60B78" w:rsidRDefault="00163CF2" w:rsidP="003857ED">
            <w:pPr>
              <w:rPr>
                <w:i/>
                <w:iCs/>
              </w:rPr>
            </w:pPr>
            <w:r w:rsidRPr="00D60B78">
              <w:t>Greg</w:t>
            </w:r>
          </w:p>
        </w:tc>
        <w:tc>
          <w:tcPr>
            <w:tcW w:w="1440" w:type="dxa"/>
          </w:tcPr>
          <w:p w14:paraId="6A783C4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Smith</w:t>
            </w:r>
          </w:p>
        </w:tc>
        <w:tc>
          <w:tcPr>
            <w:tcW w:w="2340" w:type="dxa"/>
          </w:tcPr>
          <w:p w14:paraId="21AD84E7"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Mathematics Instructor</w:t>
            </w:r>
          </w:p>
        </w:tc>
        <w:tc>
          <w:tcPr>
            <w:tcW w:w="3690" w:type="dxa"/>
          </w:tcPr>
          <w:p w14:paraId="18D0573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BS, Secondary Education Mathematics, University of Maine at Farmington. 2019</w:t>
            </w:r>
          </w:p>
        </w:tc>
        <w:tc>
          <w:tcPr>
            <w:tcW w:w="1080" w:type="dxa"/>
          </w:tcPr>
          <w:p w14:paraId="0BAF2696"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2006</w:t>
            </w:r>
          </w:p>
        </w:tc>
      </w:tr>
      <w:tr w:rsidR="00E943FA" w:rsidRPr="00EF48B1" w14:paraId="16B31E22" w14:textId="77777777" w:rsidTr="008D4559">
        <w:tc>
          <w:tcPr>
            <w:cnfStyle w:val="001000000000" w:firstRow="0" w:lastRow="0" w:firstColumn="1" w:lastColumn="0" w:oddVBand="0" w:evenVBand="0" w:oddHBand="0" w:evenHBand="0" w:firstRowFirstColumn="0" w:firstRowLastColumn="0" w:lastRowFirstColumn="0" w:lastRowLastColumn="0"/>
            <w:tcW w:w="1530" w:type="dxa"/>
          </w:tcPr>
          <w:p w14:paraId="4F734824" w14:textId="77777777" w:rsidR="00163CF2" w:rsidRPr="00D60B78" w:rsidRDefault="00163CF2" w:rsidP="003857ED">
            <w:pPr>
              <w:rPr>
                <w:i/>
                <w:iCs/>
              </w:rPr>
            </w:pPr>
            <w:r w:rsidRPr="00D60B78">
              <w:lastRenderedPageBreak/>
              <w:t>Travis</w:t>
            </w:r>
          </w:p>
        </w:tc>
        <w:tc>
          <w:tcPr>
            <w:tcW w:w="1440" w:type="dxa"/>
          </w:tcPr>
          <w:p w14:paraId="14A35FB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Stepan</w:t>
            </w:r>
          </w:p>
        </w:tc>
        <w:tc>
          <w:tcPr>
            <w:tcW w:w="2340" w:type="dxa"/>
          </w:tcPr>
          <w:p w14:paraId="5A9C2375"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Mathematics Instructor</w:t>
            </w:r>
          </w:p>
        </w:tc>
        <w:tc>
          <w:tcPr>
            <w:tcW w:w="3690" w:type="dxa"/>
          </w:tcPr>
          <w:p w14:paraId="330924E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BS, University of North Dakota; MS, University of North Dakota. </w:t>
            </w:r>
          </w:p>
        </w:tc>
        <w:tc>
          <w:tcPr>
            <w:tcW w:w="1080" w:type="dxa"/>
          </w:tcPr>
          <w:p w14:paraId="00D8C2B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2010</w:t>
            </w:r>
          </w:p>
        </w:tc>
      </w:tr>
      <w:tr w:rsidR="009D7BC7" w:rsidRPr="00EF48B1" w14:paraId="56E1AA57"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218F548F" w14:textId="63B67CEB" w:rsidR="000C1FF5" w:rsidRPr="00D60B78" w:rsidRDefault="000C1FF5" w:rsidP="003857ED">
            <w:pPr>
              <w:rPr>
                <w:i/>
                <w:iCs/>
              </w:rPr>
            </w:pPr>
            <w:r w:rsidRPr="00D60B78">
              <w:t>Cletus</w:t>
            </w:r>
          </w:p>
        </w:tc>
        <w:tc>
          <w:tcPr>
            <w:tcW w:w="1440" w:type="dxa"/>
          </w:tcPr>
          <w:p w14:paraId="12ABB636" w14:textId="0C71749D" w:rsidR="000C1FF5" w:rsidRDefault="000C1FF5" w:rsidP="00EC0DC9">
            <w:pPr>
              <w:cnfStyle w:val="000000100000" w:firstRow="0" w:lastRow="0" w:firstColumn="0" w:lastColumn="0" w:oddVBand="0" w:evenVBand="0" w:oddHBand="1" w:evenHBand="0" w:firstRowFirstColumn="0" w:firstRowLastColumn="0" w:lastRowFirstColumn="0" w:lastRowLastColumn="0"/>
            </w:pPr>
            <w:r>
              <w:t>Stoflet</w:t>
            </w:r>
          </w:p>
        </w:tc>
        <w:tc>
          <w:tcPr>
            <w:tcW w:w="2340" w:type="dxa"/>
          </w:tcPr>
          <w:p w14:paraId="6079FB4D" w14:textId="41014AF5" w:rsidR="000C1FF5" w:rsidRPr="00EF48B1" w:rsidRDefault="000C1FF5" w:rsidP="00EC0DC9">
            <w:pPr>
              <w:cnfStyle w:val="000000100000" w:firstRow="0" w:lastRow="0" w:firstColumn="0" w:lastColumn="0" w:oddVBand="0" w:evenVBand="0" w:oddHBand="1" w:evenHBand="0" w:firstRowFirstColumn="0" w:firstRowLastColumn="0" w:lastRowFirstColumn="0" w:lastRowLastColumn="0"/>
            </w:pPr>
            <w:r>
              <w:t>Dean of Finance and Administration</w:t>
            </w:r>
          </w:p>
        </w:tc>
        <w:tc>
          <w:tcPr>
            <w:tcW w:w="3690" w:type="dxa"/>
          </w:tcPr>
          <w:p w14:paraId="42AA8FF7" w14:textId="5416E163" w:rsidR="000C1FF5" w:rsidRPr="00EF48B1" w:rsidRDefault="00B22FE5" w:rsidP="00EC0DC9">
            <w:pPr>
              <w:cnfStyle w:val="000000100000" w:firstRow="0" w:lastRow="0" w:firstColumn="0" w:lastColumn="0" w:oddVBand="0" w:evenVBand="0" w:oddHBand="1" w:evenHBand="0" w:firstRowFirstColumn="0" w:firstRowLastColumn="0" w:lastRowFirstColumn="0" w:lastRowLastColumn="0"/>
            </w:pPr>
            <w:r>
              <w:t xml:space="preserve">BA, </w:t>
            </w:r>
            <w:r w:rsidR="007C0F37">
              <w:t xml:space="preserve">Carroll College, </w:t>
            </w:r>
            <w:r w:rsidR="00481840">
              <w:t>Montana; Certified Public Accountant</w:t>
            </w:r>
          </w:p>
        </w:tc>
        <w:tc>
          <w:tcPr>
            <w:tcW w:w="1080" w:type="dxa"/>
          </w:tcPr>
          <w:p w14:paraId="2461CC27" w14:textId="18FD6C12" w:rsidR="000C1FF5" w:rsidRPr="00EF48B1" w:rsidRDefault="000C1FF5" w:rsidP="00EC0DC9">
            <w:pPr>
              <w:cnfStyle w:val="000000100000" w:firstRow="0" w:lastRow="0" w:firstColumn="0" w:lastColumn="0" w:oddVBand="0" w:evenVBand="0" w:oddHBand="1" w:evenHBand="0" w:firstRowFirstColumn="0" w:firstRowLastColumn="0" w:lastRowFirstColumn="0" w:lastRowLastColumn="0"/>
            </w:pPr>
            <w:r>
              <w:t>2023</w:t>
            </w:r>
          </w:p>
        </w:tc>
      </w:tr>
      <w:tr w:rsidR="00E943FA" w:rsidRPr="00EF48B1" w14:paraId="1203CD15" w14:textId="77777777" w:rsidTr="008D4559">
        <w:tc>
          <w:tcPr>
            <w:cnfStyle w:val="001000000000" w:firstRow="0" w:lastRow="0" w:firstColumn="1" w:lastColumn="0" w:oddVBand="0" w:evenVBand="0" w:oddHBand="0" w:evenHBand="0" w:firstRowFirstColumn="0" w:firstRowLastColumn="0" w:lastRowFirstColumn="0" w:lastRowLastColumn="0"/>
            <w:tcW w:w="1530" w:type="dxa"/>
          </w:tcPr>
          <w:p w14:paraId="7097B98B" w14:textId="77777777" w:rsidR="00163CF2" w:rsidRPr="00D60B78" w:rsidRDefault="00163CF2" w:rsidP="003857ED">
            <w:pPr>
              <w:rPr>
                <w:i/>
                <w:iCs/>
              </w:rPr>
            </w:pPr>
            <w:r w:rsidRPr="00D60B78">
              <w:t>Tyler</w:t>
            </w:r>
          </w:p>
        </w:tc>
        <w:tc>
          <w:tcPr>
            <w:tcW w:w="1440" w:type="dxa"/>
          </w:tcPr>
          <w:p w14:paraId="07B601D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Stoldt</w:t>
            </w:r>
          </w:p>
        </w:tc>
        <w:tc>
          <w:tcPr>
            <w:tcW w:w="2340" w:type="dxa"/>
          </w:tcPr>
          <w:p w14:paraId="6C72875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Dean of Enrollment Management &amp; Student Services</w:t>
            </w:r>
          </w:p>
        </w:tc>
        <w:tc>
          <w:tcPr>
            <w:tcW w:w="3690" w:type="dxa"/>
          </w:tcPr>
          <w:p w14:paraId="00BE67A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AS, Business Administration, Neosho County Community College; BS, Organizational Leadership, Fort Hays State University; MSE, Higher Education Student Affairs, Fort Hays State University. </w:t>
            </w:r>
          </w:p>
        </w:tc>
        <w:tc>
          <w:tcPr>
            <w:tcW w:w="1080" w:type="dxa"/>
          </w:tcPr>
          <w:p w14:paraId="239B25B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2021</w:t>
            </w:r>
          </w:p>
        </w:tc>
      </w:tr>
      <w:tr w:rsidR="009D7BC7" w:rsidRPr="00EF48B1" w14:paraId="25C901DD"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6DF628D" w14:textId="77777777" w:rsidR="00163CF2" w:rsidRPr="00D60B78" w:rsidRDefault="00163CF2" w:rsidP="003857ED">
            <w:pPr>
              <w:rPr>
                <w:i/>
                <w:iCs/>
              </w:rPr>
            </w:pPr>
            <w:r w:rsidRPr="00D60B78">
              <w:t>Elizabeth</w:t>
            </w:r>
          </w:p>
        </w:tc>
        <w:tc>
          <w:tcPr>
            <w:tcW w:w="1440" w:type="dxa"/>
          </w:tcPr>
          <w:p w14:paraId="32D49B1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Sullivan</w:t>
            </w:r>
          </w:p>
        </w:tc>
        <w:tc>
          <w:tcPr>
            <w:tcW w:w="2340" w:type="dxa"/>
          </w:tcPr>
          <w:p w14:paraId="214EBE0A" w14:textId="228A5D0A"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Human Services</w:t>
            </w:r>
            <w:r w:rsidR="008C0CF2">
              <w:t xml:space="preserve"> Instructor</w:t>
            </w:r>
          </w:p>
        </w:tc>
        <w:tc>
          <w:tcPr>
            <w:tcW w:w="3690" w:type="dxa"/>
          </w:tcPr>
          <w:p w14:paraId="64DD42B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BA, Behavioral Science &amp; Community Studies, University of Maine at Machias; BS, Environmental Studies, University of Maine at Machias: MS, Counseling, University of Southern Maine; Graduate Certificate, Interdisciplinary Disability Studies, University of Maine. </w:t>
            </w:r>
          </w:p>
        </w:tc>
        <w:tc>
          <w:tcPr>
            <w:tcW w:w="1080" w:type="dxa"/>
          </w:tcPr>
          <w:p w14:paraId="1754A84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2014</w:t>
            </w:r>
          </w:p>
        </w:tc>
      </w:tr>
      <w:tr w:rsidR="00E943FA" w:rsidRPr="00EF48B1" w14:paraId="728A3527" w14:textId="77777777" w:rsidTr="008D4559">
        <w:tc>
          <w:tcPr>
            <w:cnfStyle w:val="001000000000" w:firstRow="0" w:lastRow="0" w:firstColumn="1" w:lastColumn="0" w:oddVBand="0" w:evenVBand="0" w:oddHBand="0" w:evenHBand="0" w:firstRowFirstColumn="0" w:firstRowLastColumn="0" w:lastRowFirstColumn="0" w:lastRowLastColumn="0"/>
            <w:tcW w:w="1530" w:type="dxa"/>
          </w:tcPr>
          <w:p w14:paraId="2B59531A" w14:textId="77777777" w:rsidR="00163CF2" w:rsidRPr="00D60B78" w:rsidRDefault="00163CF2" w:rsidP="003857ED">
            <w:pPr>
              <w:rPr>
                <w:i/>
                <w:iCs/>
              </w:rPr>
            </w:pPr>
            <w:r w:rsidRPr="00D60B78">
              <w:t>Amanda</w:t>
            </w:r>
          </w:p>
        </w:tc>
        <w:tc>
          <w:tcPr>
            <w:tcW w:w="1440" w:type="dxa"/>
          </w:tcPr>
          <w:p w14:paraId="1CD5E1CB"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t>Tirrell</w:t>
            </w:r>
          </w:p>
        </w:tc>
        <w:tc>
          <w:tcPr>
            <w:tcW w:w="2340" w:type="dxa"/>
          </w:tcPr>
          <w:p w14:paraId="5443D7F3"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t>Administrative Assistant</w:t>
            </w:r>
          </w:p>
        </w:tc>
        <w:tc>
          <w:tcPr>
            <w:tcW w:w="3690" w:type="dxa"/>
          </w:tcPr>
          <w:p w14:paraId="49C06FC0"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p>
        </w:tc>
        <w:tc>
          <w:tcPr>
            <w:tcW w:w="1080" w:type="dxa"/>
          </w:tcPr>
          <w:p w14:paraId="768BF6DB"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2014</w:t>
            </w:r>
          </w:p>
        </w:tc>
      </w:tr>
      <w:tr w:rsidR="009D7BC7" w:rsidRPr="00EF48B1" w14:paraId="434C47AF"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B261447" w14:textId="77777777" w:rsidR="00163CF2" w:rsidRPr="00D60B78" w:rsidRDefault="00163CF2" w:rsidP="003857ED">
            <w:pPr>
              <w:rPr>
                <w:i/>
                <w:iCs/>
              </w:rPr>
            </w:pPr>
            <w:r w:rsidRPr="00D60B78">
              <w:t>Mary-Ann</w:t>
            </w:r>
          </w:p>
        </w:tc>
        <w:tc>
          <w:tcPr>
            <w:tcW w:w="1440" w:type="dxa"/>
          </w:tcPr>
          <w:p w14:paraId="3EE4AC0E"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Urquhart</w:t>
            </w:r>
          </w:p>
        </w:tc>
        <w:tc>
          <w:tcPr>
            <w:tcW w:w="2340" w:type="dxa"/>
          </w:tcPr>
          <w:p w14:paraId="65A95AC4"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 xml:space="preserve">EMBARK/JMG College Success Specialist </w:t>
            </w:r>
          </w:p>
        </w:tc>
        <w:tc>
          <w:tcPr>
            <w:tcW w:w="3690" w:type="dxa"/>
          </w:tcPr>
          <w:p w14:paraId="2D0C0E8F"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 xml:space="preserve">AAS, Washington County Technical College; BS, University of Maine at Machias. </w:t>
            </w:r>
          </w:p>
        </w:tc>
        <w:tc>
          <w:tcPr>
            <w:tcW w:w="1080" w:type="dxa"/>
          </w:tcPr>
          <w:p w14:paraId="4297595E"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2011</w:t>
            </w:r>
          </w:p>
        </w:tc>
      </w:tr>
      <w:tr w:rsidR="00E943FA" w:rsidRPr="00EF48B1" w14:paraId="137E93F1" w14:textId="77777777" w:rsidTr="008D4559">
        <w:tc>
          <w:tcPr>
            <w:cnfStyle w:val="001000000000" w:firstRow="0" w:lastRow="0" w:firstColumn="1" w:lastColumn="0" w:oddVBand="0" w:evenVBand="0" w:oddHBand="0" w:evenHBand="0" w:firstRowFirstColumn="0" w:firstRowLastColumn="0" w:lastRowFirstColumn="0" w:lastRowLastColumn="0"/>
            <w:tcW w:w="1530" w:type="dxa"/>
          </w:tcPr>
          <w:p w14:paraId="56746FF9" w14:textId="77777777" w:rsidR="00163CF2" w:rsidRPr="00D60B78" w:rsidRDefault="00163CF2" w:rsidP="003857ED">
            <w:pPr>
              <w:rPr>
                <w:i/>
                <w:iCs/>
              </w:rPr>
            </w:pPr>
            <w:r w:rsidRPr="00D60B78">
              <w:t>Leigh-Ann</w:t>
            </w:r>
          </w:p>
        </w:tc>
        <w:tc>
          <w:tcPr>
            <w:tcW w:w="1440" w:type="dxa"/>
          </w:tcPr>
          <w:p w14:paraId="4BF888E9"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Voisine</w:t>
            </w:r>
          </w:p>
        </w:tc>
        <w:tc>
          <w:tcPr>
            <w:tcW w:w="2340" w:type="dxa"/>
          </w:tcPr>
          <w:p w14:paraId="18A92A3D"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Accounting Assistant II</w:t>
            </w:r>
          </w:p>
        </w:tc>
        <w:tc>
          <w:tcPr>
            <w:tcW w:w="3690" w:type="dxa"/>
          </w:tcPr>
          <w:p w14:paraId="2CC6269A" w14:textId="3924E09F"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 xml:space="preserve">AAS, Business Management, Washington County </w:t>
            </w:r>
            <w:r w:rsidR="00AA683A">
              <w:t>Community College</w:t>
            </w:r>
            <w:r w:rsidRPr="00EF48B1">
              <w:t xml:space="preserve">; Certificate of Apprenticeship. </w:t>
            </w:r>
          </w:p>
        </w:tc>
        <w:tc>
          <w:tcPr>
            <w:tcW w:w="1080" w:type="dxa"/>
          </w:tcPr>
          <w:p w14:paraId="48C39D83"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2019</w:t>
            </w:r>
          </w:p>
        </w:tc>
      </w:tr>
      <w:tr w:rsidR="009D7BC7" w:rsidRPr="00EF48B1" w14:paraId="6A7FAAB0"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166715D3" w14:textId="4726BE52" w:rsidR="007867A1" w:rsidRPr="00D60B78" w:rsidRDefault="00DE364E" w:rsidP="003857ED">
            <w:r>
              <w:t>Darryllynn</w:t>
            </w:r>
          </w:p>
        </w:tc>
        <w:tc>
          <w:tcPr>
            <w:tcW w:w="1440" w:type="dxa"/>
          </w:tcPr>
          <w:p w14:paraId="0BBD008B" w14:textId="6174C137" w:rsidR="007867A1" w:rsidRPr="00EF48B1" w:rsidRDefault="00DE364E" w:rsidP="00691155">
            <w:pPr>
              <w:cnfStyle w:val="000000100000" w:firstRow="0" w:lastRow="0" w:firstColumn="0" w:lastColumn="0" w:oddVBand="0" w:evenVBand="0" w:oddHBand="1" w:evenHBand="0" w:firstRowFirstColumn="0" w:firstRowLastColumn="0" w:lastRowFirstColumn="0" w:lastRowLastColumn="0"/>
            </w:pPr>
            <w:r>
              <w:t>Weaver</w:t>
            </w:r>
          </w:p>
        </w:tc>
        <w:tc>
          <w:tcPr>
            <w:tcW w:w="2340" w:type="dxa"/>
          </w:tcPr>
          <w:p w14:paraId="6CCA9382" w14:textId="207DE690" w:rsidR="007867A1" w:rsidRPr="00EF48B1" w:rsidRDefault="00DE364E" w:rsidP="00691155">
            <w:pPr>
              <w:cnfStyle w:val="000000100000" w:firstRow="0" w:lastRow="0" w:firstColumn="0" w:lastColumn="0" w:oddVBand="0" w:evenVBand="0" w:oddHBand="1" w:evenHBand="0" w:firstRowFirstColumn="0" w:firstRowLastColumn="0" w:lastRowFirstColumn="0" w:lastRowLastColumn="0"/>
            </w:pPr>
            <w:r>
              <w:t>Nursing Instructor</w:t>
            </w:r>
          </w:p>
        </w:tc>
        <w:tc>
          <w:tcPr>
            <w:tcW w:w="3690" w:type="dxa"/>
          </w:tcPr>
          <w:p w14:paraId="3289D937" w14:textId="490035C0" w:rsidR="007867A1" w:rsidRPr="00EF48B1" w:rsidRDefault="00DE364E" w:rsidP="00691155">
            <w:pPr>
              <w:cnfStyle w:val="000000100000" w:firstRow="0" w:lastRow="0" w:firstColumn="0" w:lastColumn="0" w:oddVBand="0" w:evenVBand="0" w:oddHBand="1" w:evenHBand="0" w:firstRowFirstColumn="0" w:firstRowLastColumn="0" w:lastRowFirstColumn="0" w:lastRowLastColumn="0"/>
            </w:pPr>
            <w:r>
              <w:t>AAS, Nursing, Cochise Community College</w:t>
            </w:r>
            <w:r w:rsidR="00EA4CEF">
              <w:t xml:space="preserve">; BS Nursing, Chamberlain University; </w:t>
            </w:r>
            <w:r w:rsidR="00F05600">
              <w:t>M</w:t>
            </w:r>
            <w:r w:rsidR="00FC67FA">
              <w:t>SN</w:t>
            </w:r>
            <w:r w:rsidR="00E11799">
              <w:t>,</w:t>
            </w:r>
            <w:r w:rsidR="00544730">
              <w:t xml:space="preserve"> </w:t>
            </w:r>
            <w:r w:rsidR="00077373">
              <w:t>Chamberlain University; Certifications: CTRN, CCRN, CEN</w:t>
            </w:r>
          </w:p>
        </w:tc>
        <w:tc>
          <w:tcPr>
            <w:tcW w:w="1080" w:type="dxa"/>
          </w:tcPr>
          <w:p w14:paraId="6D5ED78A" w14:textId="7C57A274" w:rsidR="007867A1" w:rsidRPr="00EF48B1" w:rsidRDefault="00E11799" w:rsidP="00691155">
            <w:pPr>
              <w:cnfStyle w:val="000000100000" w:firstRow="0" w:lastRow="0" w:firstColumn="0" w:lastColumn="0" w:oddVBand="0" w:evenVBand="0" w:oddHBand="1" w:evenHBand="0" w:firstRowFirstColumn="0" w:firstRowLastColumn="0" w:lastRowFirstColumn="0" w:lastRowLastColumn="0"/>
            </w:pPr>
            <w:r>
              <w:t>2023</w:t>
            </w:r>
          </w:p>
        </w:tc>
      </w:tr>
      <w:tr w:rsidR="00E943FA" w:rsidRPr="00EF48B1" w14:paraId="59B4B6F6" w14:textId="77777777" w:rsidTr="008D4559">
        <w:tc>
          <w:tcPr>
            <w:cnfStyle w:val="001000000000" w:firstRow="0" w:lastRow="0" w:firstColumn="1" w:lastColumn="0" w:oddVBand="0" w:evenVBand="0" w:oddHBand="0" w:evenHBand="0" w:firstRowFirstColumn="0" w:firstRowLastColumn="0" w:lastRowFirstColumn="0" w:lastRowLastColumn="0"/>
            <w:tcW w:w="1530" w:type="dxa"/>
          </w:tcPr>
          <w:p w14:paraId="79FE46DC" w14:textId="77777777" w:rsidR="00163CF2" w:rsidRPr="00D60B78" w:rsidRDefault="00163CF2" w:rsidP="003857ED">
            <w:pPr>
              <w:rPr>
                <w:i/>
                <w:iCs/>
              </w:rPr>
            </w:pPr>
            <w:r w:rsidRPr="00D60B78">
              <w:t>Scott</w:t>
            </w:r>
          </w:p>
        </w:tc>
        <w:tc>
          <w:tcPr>
            <w:tcW w:w="1440" w:type="dxa"/>
          </w:tcPr>
          <w:p w14:paraId="2AF15C9C"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Wheelock</w:t>
            </w:r>
          </w:p>
        </w:tc>
        <w:tc>
          <w:tcPr>
            <w:tcW w:w="2340" w:type="dxa"/>
          </w:tcPr>
          <w:p w14:paraId="087A9BBA"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Welding Instructor</w:t>
            </w:r>
          </w:p>
        </w:tc>
        <w:tc>
          <w:tcPr>
            <w:tcW w:w="3690" w:type="dxa"/>
          </w:tcPr>
          <w:p w14:paraId="62B4D3E2"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Welding Certificate, Washington County Community College; Diploma, Master Journeyman Pipe Fitter</w:t>
            </w:r>
            <w:r>
              <w:t>.</w:t>
            </w:r>
            <w:r w:rsidRPr="00EF48B1">
              <w:t xml:space="preserve"> </w:t>
            </w:r>
          </w:p>
        </w:tc>
        <w:tc>
          <w:tcPr>
            <w:tcW w:w="1080" w:type="dxa"/>
          </w:tcPr>
          <w:p w14:paraId="4E317079"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2019 </w:t>
            </w:r>
          </w:p>
        </w:tc>
      </w:tr>
      <w:tr w:rsidR="009D7BC7" w:rsidRPr="00EF48B1" w14:paraId="0721BC12" w14:textId="77777777" w:rsidTr="008D4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5A5467FE" w14:textId="1B8A1E5C" w:rsidR="000E38A6" w:rsidRPr="00D60B78" w:rsidRDefault="000E38A6" w:rsidP="003857ED">
            <w:pPr>
              <w:rPr>
                <w:i/>
                <w:iCs/>
              </w:rPr>
            </w:pPr>
            <w:r w:rsidRPr="00D60B78">
              <w:t>Laur</w:t>
            </w:r>
            <w:r w:rsidR="00145707">
              <w:t>ie</w:t>
            </w:r>
          </w:p>
        </w:tc>
        <w:tc>
          <w:tcPr>
            <w:tcW w:w="1440" w:type="dxa"/>
          </w:tcPr>
          <w:p w14:paraId="73265DF4" w14:textId="5C8FB89E" w:rsidR="000E38A6" w:rsidRPr="00EF48B1" w:rsidRDefault="000E38A6" w:rsidP="00691155">
            <w:pPr>
              <w:cnfStyle w:val="000000100000" w:firstRow="0" w:lastRow="0" w:firstColumn="0" w:lastColumn="0" w:oddVBand="0" w:evenVBand="0" w:oddHBand="1" w:evenHBand="0" w:firstRowFirstColumn="0" w:firstRowLastColumn="0" w:lastRowFirstColumn="0" w:lastRowLastColumn="0"/>
            </w:pPr>
            <w:r>
              <w:t>Whiston</w:t>
            </w:r>
          </w:p>
        </w:tc>
        <w:tc>
          <w:tcPr>
            <w:tcW w:w="2340" w:type="dxa"/>
          </w:tcPr>
          <w:p w14:paraId="21EF3BF3" w14:textId="31B69B0D" w:rsidR="000E38A6" w:rsidRPr="00EF48B1" w:rsidRDefault="00DB79A0" w:rsidP="00691155">
            <w:pPr>
              <w:cnfStyle w:val="000000100000" w:firstRow="0" w:lastRow="0" w:firstColumn="0" w:lastColumn="0" w:oddVBand="0" w:evenVBand="0" w:oddHBand="1" w:evenHBand="0" w:firstRowFirstColumn="0" w:firstRowLastColumn="0" w:lastRowFirstColumn="0" w:lastRowLastColumn="0"/>
            </w:pPr>
            <w:r>
              <w:t>Director of Institutional Effectiveness</w:t>
            </w:r>
          </w:p>
        </w:tc>
        <w:tc>
          <w:tcPr>
            <w:tcW w:w="3690" w:type="dxa"/>
          </w:tcPr>
          <w:p w14:paraId="71DB98BD" w14:textId="0D3C06EC" w:rsidR="000E38A6" w:rsidRPr="00EF48B1" w:rsidRDefault="00DB79A0" w:rsidP="00691155">
            <w:pPr>
              <w:cnfStyle w:val="000000100000" w:firstRow="0" w:lastRow="0" w:firstColumn="0" w:lastColumn="0" w:oddVBand="0" w:evenVBand="0" w:oddHBand="1" w:evenHBand="0" w:firstRowFirstColumn="0" w:firstRowLastColumn="0" w:lastRowFirstColumn="0" w:lastRowLastColumn="0"/>
            </w:pPr>
            <w:r>
              <w:t>BA</w:t>
            </w:r>
            <w:r w:rsidR="00EE0020">
              <w:t xml:space="preserve"> </w:t>
            </w:r>
            <w:r w:rsidR="009F7DF8">
              <w:t>Business Administration</w:t>
            </w:r>
            <w:r w:rsidR="00EE0020">
              <w:t xml:space="preserve">, </w:t>
            </w:r>
            <w:r w:rsidR="004E44C5">
              <w:t>Averett College, Virgina</w:t>
            </w:r>
            <w:r w:rsidR="009D508E">
              <w:t>;</w:t>
            </w:r>
            <w:r w:rsidR="00C23879">
              <w:t xml:space="preserve"> M</w:t>
            </w:r>
            <w:r w:rsidR="00AD4F82">
              <w:t xml:space="preserve"> E</w:t>
            </w:r>
            <w:r w:rsidR="00C23879">
              <w:t>d, Walden University</w:t>
            </w:r>
            <w:r w:rsidR="009C0442">
              <w:t xml:space="preserve"> Min</w:t>
            </w:r>
            <w:r w:rsidR="006C713F">
              <w:t>nesota.</w:t>
            </w:r>
          </w:p>
        </w:tc>
        <w:tc>
          <w:tcPr>
            <w:tcW w:w="1080" w:type="dxa"/>
          </w:tcPr>
          <w:p w14:paraId="107F8519" w14:textId="1E4E95AE" w:rsidR="000E38A6" w:rsidRPr="00EF48B1" w:rsidRDefault="006C713F" w:rsidP="00691155">
            <w:pPr>
              <w:cnfStyle w:val="000000100000" w:firstRow="0" w:lastRow="0" w:firstColumn="0" w:lastColumn="0" w:oddVBand="0" w:evenVBand="0" w:oddHBand="1" w:evenHBand="0" w:firstRowFirstColumn="0" w:firstRowLastColumn="0" w:lastRowFirstColumn="0" w:lastRowLastColumn="0"/>
            </w:pPr>
            <w:r>
              <w:t>2023</w:t>
            </w:r>
          </w:p>
        </w:tc>
      </w:tr>
    </w:tbl>
    <w:p w14:paraId="4C608F22" w14:textId="77777777" w:rsidR="009D508E" w:rsidRDefault="009D508E" w:rsidP="00152B9B">
      <w:pPr>
        <w:pStyle w:val="Heading2"/>
      </w:pPr>
    </w:p>
    <w:p w14:paraId="0EEDC333" w14:textId="77777777" w:rsidR="009D508E" w:rsidRDefault="009D508E">
      <w:pPr>
        <w:spacing w:line="276" w:lineRule="auto"/>
        <w:rPr>
          <w:rFonts w:eastAsiaTheme="majorEastAsia" w:cs="Tahoma"/>
          <w:color w:val="2683C6" w:themeColor="accent2"/>
          <w:sz w:val="40"/>
          <w:szCs w:val="40"/>
        </w:rPr>
      </w:pPr>
      <w:r>
        <w:br w:type="page"/>
      </w:r>
    </w:p>
    <w:p w14:paraId="0BF6E21D" w14:textId="2F5FF2AE" w:rsidR="00144153" w:rsidRPr="00802A1E" w:rsidRDefault="00144153" w:rsidP="00152B9B">
      <w:pPr>
        <w:pStyle w:val="Heading2"/>
      </w:pPr>
      <w:bookmarkStart w:id="421" w:name="_Toc172097235"/>
      <w:r w:rsidRPr="00802A1E">
        <w:lastRenderedPageBreak/>
        <w:t>EMERITUS APPOINTMENTS</w:t>
      </w:r>
      <w:bookmarkEnd w:id="421"/>
    </w:p>
    <w:p w14:paraId="194D2CE8" w14:textId="77777777" w:rsidR="00144153" w:rsidRPr="00802A1E" w:rsidRDefault="00144153" w:rsidP="00144153">
      <w:pPr>
        <w:rPr>
          <w:rFonts w:cs="Tahoma"/>
        </w:rPr>
      </w:pPr>
    </w:p>
    <w:tbl>
      <w:tblPr>
        <w:tblStyle w:val="ListTable1Light-Accent5"/>
        <w:tblW w:w="0" w:type="auto"/>
        <w:tblLook w:val="04A0" w:firstRow="1" w:lastRow="0" w:firstColumn="1" w:lastColumn="0" w:noHBand="0" w:noVBand="1"/>
      </w:tblPr>
      <w:tblGrid>
        <w:gridCol w:w="5044"/>
        <w:gridCol w:w="5036"/>
      </w:tblGrid>
      <w:tr w:rsidR="00F43774" w:rsidRPr="0063165F" w14:paraId="532DABAF" w14:textId="77777777" w:rsidTr="00BC1E42">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148" w:type="dxa"/>
          </w:tcPr>
          <w:p w14:paraId="73E2EE2A" w14:textId="77777777" w:rsidR="00F43774" w:rsidRPr="00A1146B" w:rsidRDefault="00F43774" w:rsidP="00A1146B">
            <w:pPr>
              <w:spacing w:before="120" w:after="120"/>
              <w:rPr>
                <w:rFonts w:cs="Tahoma"/>
              </w:rPr>
            </w:pPr>
            <w:r w:rsidRPr="00A1146B">
              <w:rPr>
                <w:rFonts w:cs="Tahoma"/>
                <w:b w:val="0"/>
                <w:bCs w:val="0"/>
              </w:rPr>
              <w:t>Vinton Cassidy, Faculty Emeritus</w:t>
            </w:r>
          </w:p>
        </w:tc>
        <w:tc>
          <w:tcPr>
            <w:tcW w:w="5148" w:type="dxa"/>
          </w:tcPr>
          <w:p w14:paraId="0FF8B468" w14:textId="35A48329" w:rsidR="00F43774" w:rsidRPr="00A1146B" w:rsidRDefault="00F43774" w:rsidP="00A1146B">
            <w:pPr>
              <w:spacing w:before="120" w:after="120"/>
              <w:cnfStyle w:val="100000000000" w:firstRow="1" w:lastRow="0" w:firstColumn="0" w:lastColumn="0" w:oddVBand="0" w:evenVBand="0" w:oddHBand="0" w:evenHBand="0" w:firstRowFirstColumn="0" w:firstRowLastColumn="0" w:lastRowFirstColumn="0" w:lastRowLastColumn="0"/>
              <w:rPr>
                <w:rFonts w:cs="Tahoma"/>
                <w:b w:val="0"/>
                <w:bCs w:val="0"/>
              </w:rPr>
            </w:pPr>
            <w:r w:rsidRPr="00A1146B">
              <w:rPr>
                <w:rFonts w:cs="Tahoma"/>
                <w:b w:val="0"/>
                <w:bCs w:val="0"/>
              </w:rPr>
              <w:t>1980</w:t>
            </w:r>
            <w:r w:rsidR="006950DB">
              <w:rPr>
                <w:rFonts w:cs="Tahoma"/>
                <w:b w:val="0"/>
                <w:bCs w:val="0"/>
              </w:rPr>
              <w:t>–</w:t>
            </w:r>
            <w:r w:rsidRPr="00A1146B">
              <w:rPr>
                <w:rFonts w:cs="Tahoma"/>
                <w:b w:val="0"/>
                <w:bCs w:val="0"/>
              </w:rPr>
              <w:t>2013</w:t>
            </w:r>
          </w:p>
        </w:tc>
      </w:tr>
      <w:tr w:rsidR="00F43774" w:rsidRPr="0063165F" w14:paraId="18585408" w14:textId="77777777" w:rsidTr="00BC1E4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148" w:type="dxa"/>
          </w:tcPr>
          <w:p w14:paraId="255D77F2" w14:textId="77777777" w:rsidR="00F43774" w:rsidRPr="00A1146B" w:rsidRDefault="00F43774" w:rsidP="00A1146B">
            <w:pPr>
              <w:spacing w:before="120" w:after="120"/>
              <w:rPr>
                <w:rFonts w:cs="Tahoma"/>
              </w:rPr>
            </w:pPr>
            <w:r w:rsidRPr="00A1146B">
              <w:rPr>
                <w:rFonts w:cs="Tahoma"/>
                <w:b w:val="0"/>
                <w:bCs w:val="0"/>
              </w:rPr>
              <w:t>Dr. William Cassidy, President Emeritus</w:t>
            </w:r>
          </w:p>
        </w:tc>
        <w:tc>
          <w:tcPr>
            <w:tcW w:w="5148" w:type="dxa"/>
          </w:tcPr>
          <w:p w14:paraId="10A801C3" w14:textId="747660EA" w:rsidR="00F43774" w:rsidRPr="007A3E0F" w:rsidRDefault="00F43774" w:rsidP="00A1146B">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7A3E0F">
              <w:rPr>
                <w:rFonts w:cs="Tahoma"/>
              </w:rPr>
              <w:t>2003</w:t>
            </w:r>
            <w:r w:rsidR="006950DB">
              <w:rPr>
                <w:rFonts w:cs="Tahoma"/>
              </w:rPr>
              <w:t>–</w:t>
            </w:r>
            <w:r w:rsidRPr="007A3E0F">
              <w:rPr>
                <w:rFonts w:cs="Tahoma"/>
              </w:rPr>
              <w:t>2009, 2012</w:t>
            </w:r>
            <w:r w:rsidR="006950DB">
              <w:rPr>
                <w:rFonts w:cs="Tahoma"/>
              </w:rPr>
              <w:t>–</w:t>
            </w:r>
            <w:r w:rsidRPr="007A3E0F">
              <w:rPr>
                <w:rFonts w:cs="Tahoma"/>
              </w:rPr>
              <w:t>2013</w:t>
            </w:r>
          </w:p>
        </w:tc>
      </w:tr>
      <w:tr w:rsidR="005D15B6" w:rsidRPr="0063165F" w14:paraId="6EFDFA16" w14:textId="77777777" w:rsidTr="00BC1E42">
        <w:trPr>
          <w:trHeight w:val="541"/>
        </w:trPr>
        <w:tc>
          <w:tcPr>
            <w:cnfStyle w:val="001000000000" w:firstRow="0" w:lastRow="0" w:firstColumn="1" w:lastColumn="0" w:oddVBand="0" w:evenVBand="0" w:oddHBand="0" w:evenHBand="0" w:firstRowFirstColumn="0" w:firstRowLastColumn="0" w:lastRowFirstColumn="0" w:lastRowLastColumn="0"/>
            <w:tcW w:w="5148" w:type="dxa"/>
          </w:tcPr>
          <w:p w14:paraId="6AF71238" w14:textId="75426907" w:rsidR="005D15B6" w:rsidRPr="00823CAF" w:rsidRDefault="00823CAF" w:rsidP="00A1146B">
            <w:pPr>
              <w:spacing w:before="120" w:after="120"/>
              <w:rPr>
                <w:rFonts w:cs="Tahoma"/>
                <w:b w:val="0"/>
                <w:bCs w:val="0"/>
              </w:rPr>
            </w:pPr>
            <w:r w:rsidRPr="00823CAF">
              <w:rPr>
                <w:rFonts w:cs="Tahoma"/>
                <w:b w:val="0"/>
                <w:bCs w:val="0"/>
              </w:rPr>
              <w:t>Dr. William Flahive, President Emeritus</w:t>
            </w:r>
          </w:p>
        </w:tc>
        <w:tc>
          <w:tcPr>
            <w:tcW w:w="5148" w:type="dxa"/>
          </w:tcPr>
          <w:p w14:paraId="2382E0FC" w14:textId="18B6B7E1" w:rsidR="005D15B6" w:rsidRPr="007A3E0F" w:rsidRDefault="00823CAF" w:rsidP="00A1146B">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1996-2003</w:t>
            </w:r>
          </w:p>
        </w:tc>
      </w:tr>
      <w:tr w:rsidR="00F43774" w:rsidRPr="0063165F" w14:paraId="01223A7F" w14:textId="77777777" w:rsidTr="00BC1E4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148" w:type="dxa"/>
          </w:tcPr>
          <w:p w14:paraId="00C46064" w14:textId="77777777" w:rsidR="00F43774" w:rsidRPr="00A1146B" w:rsidRDefault="00F43774" w:rsidP="00A1146B">
            <w:pPr>
              <w:spacing w:before="120" w:after="120"/>
              <w:rPr>
                <w:rFonts w:cs="Tahoma"/>
              </w:rPr>
            </w:pPr>
            <w:r w:rsidRPr="00A1146B">
              <w:rPr>
                <w:rFonts w:cs="Tahoma"/>
                <w:b w:val="0"/>
                <w:bCs w:val="0"/>
              </w:rPr>
              <w:t>Tessa Ftorek, Dean Emeritus</w:t>
            </w:r>
          </w:p>
        </w:tc>
        <w:tc>
          <w:tcPr>
            <w:tcW w:w="5148" w:type="dxa"/>
          </w:tcPr>
          <w:p w14:paraId="2D7F2103" w14:textId="107E5D6C" w:rsidR="00F43774" w:rsidRPr="007A3E0F" w:rsidRDefault="00F43774" w:rsidP="00A1146B">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7A3E0F">
              <w:rPr>
                <w:rFonts w:cs="Tahoma"/>
              </w:rPr>
              <w:t>1988</w:t>
            </w:r>
            <w:r w:rsidR="006950DB">
              <w:rPr>
                <w:rFonts w:cs="Tahoma"/>
              </w:rPr>
              <w:t>–</w:t>
            </w:r>
            <w:r w:rsidRPr="007A3E0F">
              <w:rPr>
                <w:rFonts w:cs="Tahoma"/>
              </w:rPr>
              <w:t>2004</w:t>
            </w:r>
          </w:p>
        </w:tc>
      </w:tr>
      <w:tr w:rsidR="00F43774" w:rsidRPr="0063165F" w14:paraId="16CB9D7A" w14:textId="77777777" w:rsidTr="00BC1E42">
        <w:trPr>
          <w:trHeight w:val="541"/>
        </w:trPr>
        <w:tc>
          <w:tcPr>
            <w:cnfStyle w:val="001000000000" w:firstRow="0" w:lastRow="0" w:firstColumn="1" w:lastColumn="0" w:oddVBand="0" w:evenVBand="0" w:oddHBand="0" w:evenHBand="0" w:firstRowFirstColumn="0" w:firstRowLastColumn="0" w:lastRowFirstColumn="0" w:lastRowLastColumn="0"/>
            <w:tcW w:w="5148" w:type="dxa"/>
          </w:tcPr>
          <w:p w14:paraId="367145F8" w14:textId="77777777" w:rsidR="00F43774" w:rsidRPr="00A1146B" w:rsidRDefault="00F43774" w:rsidP="00A1146B">
            <w:pPr>
              <w:spacing w:before="120" w:after="120"/>
              <w:rPr>
                <w:rFonts w:cs="Tahoma"/>
              </w:rPr>
            </w:pPr>
            <w:r w:rsidRPr="00A1146B">
              <w:rPr>
                <w:rFonts w:cs="Tahoma"/>
                <w:b w:val="0"/>
                <w:bCs w:val="0"/>
              </w:rPr>
              <w:t>Dr. Joyce Hedlund, President Emeritus</w:t>
            </w:r>
          </w:p>
        </w:tc>
        <w:tc>
          <w:tcPr>
            <w:tcW w:w="5148" w:type="dxa"/>
          </w:tcPr>
          <w:p w14:paraId="41C0A6CB" w14:textId="6298CE2E" w:rsidR="00F43774" w:rsidRPr="007A3E0F" w:rsidRDefault="00F43774" w:rsidP="00A1146B">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7A3E0F">
              <w:rPr>
                <w:rFonts w:cs="Tahoma"/>
              </w:rPr>
              <w:t>2010</w:t>
            </w:r>
            <w:r w:rsidR="006950DB">
              <w:rPr>
                <w:rFonts w:cs="Tahoma"/>
              </w:rPr>
              <w:t>–</w:t>
            </w:r>
            <w:r w:rsidRPr="007A3E0F">
              <w:rPr>
                <w:rFonts w:cs="Tahoma"/>
              </w:rPr>
              <w:t>2012</w:t>
            </w:r>
          </w:p>
        </w:tc>
      </w:tr>
      <w:tr w:rsidR="00F43774" w:rsidRPr="0063165F" w14:paraId="336FA84C" w14:textId="77777777" w:rsidTr="00BC1E4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148" w:type="dxa"/>
          </w:tcPr>
          <w:p w14:paraId="1A509935" w14:textId="77777777" w:rsidR="00F43774" w:rsidRPr="00A1146B" w:rsidRDefault="00F43774" w:rsidP="00A1146B">
            <w:pPr>
              <w:spacing w:before="120" w:after="120"/>
              <w:rPr>
                <w:rFonts w:cs="Tahoma"/>
              </w:rPr>
            </w:pPr>
            <w:r w:rsidRPr="00A1146B">
              <w:rPr>
                <w:rFonts w:cs="Tahoma"/>
                <w:b w:val="0"/>
                <w:bCs w:val="0"/>
              </w:rPr>
              <w:t>Ronald Renaud, President Emeritus</w:t>
            </w:r>
          </w:p>
        </w:tc>
        <w:tc>
          <w:tcPr>
            <w:tcW w:w="5148" w:type="dxa"/>
          </w:tcPr>
          <w:p w14:paraId="6ED9C536" w14:textId="4D0D25D3" w:rsidR="00F43774" w:rsidRPr="007A3E0F" w:rsidRDefault="00F43774" w:rsidP="00A1146B">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7A3E0F">
              <w:rPr>
                <w:rFonts w:cs="Tahoma"/>
              </w:rPr>
              <w:t>1983</w:t>
            </w:r>
            <w:r w:rsidR="006950DB">
              <w:rPr>
                <w:rFonts w:cs="Tahoma"/>
              </w:rPr>
              <w:t>–</w:t>
            </w:r>
            <w:r w:rsidRPr="007A3E0F">
              <w:rPr>
                <w:rFonts w:cs="Tahoma"/>
              </w:rPr>
              <w:t>1996, 2003</w:t>
            </w:r>
          </w:p>
        </w:tc>
      </w:tr>
      <w:tr w:rsidR="00F43774" w:rsidRPr="0063165F" w14:paraId="793F6647" w14:textId="77777777" w:rsidTr="00BC1E42">
        <w:trPr>
          <w:trHeight w:val="541"/>
        </w:trPr>
        <w:tc>
          <w:tcPr>
            <w:cnfStyle w:val="001000000000" w:firstRow="0" w:lastRow="0" w:firstColumn="1" w:lastColumn="0" w:oddVBand="0" w:evenVBand="0" w:oddHBand="0" w:evenHBand="0" w:firstRowFirstColumn="0" w:firstRowLastColumn="0" w:lastRowFirstColumn="0" w:lastRowLastColumn="0"/>
            <w:tcW w:w="5148" w:type="dxa"/>
          </w:tcPr>
          <w:p w14:paraId="1C32CE51" w14:textId="77777777" w:rsidR="00F43774" w:rsidRPr="00A1146B" w:rsidRDefault="00F43774" w:rsidP="00A1146B">
            <w:pPr>
              <w:spacing w:before="120" w:after="120"/>
              <w:rPr>
                <w:rFonts w:cs="Tahoma"/>
              </w:rPr>
            </w:pPr>
            <w:r w:rsidRPr="00A1146B">
              <w:rPr>
                <w:rFonts w:cs="Tahoma"/>
                <w:b w:val="0"/>
                <w:bCs w:val="0"/>
              </w:rPr>
              <w:t>David Rowe, Faculty Emeritus</w:t>
            </w:r>
          </w:p>
        </w:tc>
        <w:tc>
          <w:tcPr>
            <w:tcW w:w="5148" w:type="dxa"/>
          </w:tcPr>
          <w:p w14:paraId="32E43E86" w14:textId="61A0A51E" w:rsidR="00F43774" w:rsidRPr="007A3E0F" w:rsidRDefault="00F43774" w:rsidP="00A1146B">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7A3E0F">
              <w:rPr>
                <w:rFonts w:cs="Tahoma"/>
              </w:rPr>
              <w:t>1972</w:t>
            </w:r>
            <w:r w:rsidR="006950DB">
              <w:rPr>
                <w:rFonts w:cs="Tahoma"/>
              </w:rPr>
              <w:t>–</w:t>
            </w:r>
            <w:r w:rsidRPr="007A3E0F">
              <w:rPr>
                <w:rFonts w:cs="Tahoma"/>
              </w:rPr>
              <w:t>2010</w:t>
            </w:r>
          </w:p>
        </w:tc>
      </w:tr>
    </w:tbl>
    <w:p w14:paraId="42472450" w14:textId="77777777" w:rsidR="00144153" w:rsidRPr="00802A1E" w:rsidRDefault="00144153" w:rsidP="00144153">
      <w:pPr>
        <w:rPr>
          <w:rFonts w:cs="Tahoma"/>
        </w:rPr>
      </w:pPr>
    </w:p>
    <w:p w14:paraId="7E8C59CC" w14:textId="261381A7" w:rsidR="00144153" w:rsidRPr="00802A1E" w:rsidRDefault="00144153" w:rsidP="00144153">
      <w:pPr>
        <w:rPr>
          <w:rFonts w:cs="Tahoma"/>
        </w:rPr>
      </w:pPr>
    </w:p>
    <w:p w14:paraId="695DEF40" w14:textId="77777777" w:rsidR="00144153" w:rsidRPr="00802A1E" w:rsidRDefault="00144153" w:rsidP="00152B9B">
      <w:pPr>
        <w:pStyle w:val="Heading2"/>
      </w:pPr>
      <w:bookmarkStart w:id="422" w:name="_Toc172097236"/>
      <w:r w:rsidRPr="00802A1E">
        <w:t>GOVERNANCE</w:t>
      </w:r>
      <w:bookmarkEnd w:id="422"/>
    </w:p>
    <w:p w14:paraId="53B06C1A" w14:textId="77777777" w:rsidR="00144153" w:rsidRPr="00802A1E" w:rsidRDefault="00144153" w:rsidP="00144153">
      <w:pPr>
        <w:rPr>
          <w:rFonts w:cs="Tahoma"/>
        </w:rPr>
      </w:pPr>
    </w:p>
    <w:p w14:paraId="322FF2F8" w14:textId="77777777" w:rsidR="00144153" w:rsidRPr="00802A1E" w:rsidRDefault="00144153" w:rsidP="00144153">
      <w:pPr>
        <w:rPr>
          <w:rFonts w:cs="Tahoma"/>
        </w:rPr>
      </w:pPr>
      <w:r w:rsidRPr="00802A1E">
        <w:rPr>
          <w:rFonts w:cs="Tahoma"/>
        </w:rPr>
        <w:t>The Maine Community College System Board of Trustees governs the college. The President of the Maine Community College System is David Daigler. The Maine Community College System board members, their residence, and business affiliation are:</w:t>
      </w:r>
    </w:p>
    <w:tbl>
      <w:tblPr>
        <w:tblStyle w:val="GridTable4-Accent5"/>
        <w:tblW w:w="0" w:type="auto"/>
        <w:tblLook w:val="04A0" w:firstRow="1" w:lastRow="0" w:firstColumn="1" w:lastColumn="0" w:noHBand="0" w:noVBand="1"/>
      </w:tblPr>
      <w:tblGrid>
        <w:gridCol w:w="3354"/>
        <w:gridCol w:w="3353"/>
        <w:gridCol w:w="3363"/>
      </w:tblGrid>
      <w:tr w:rsidR="002A3C00" w14:paraId="2CB8A474" w14:textId="77777777" w:rsidTr="00BC1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14:paraId="58F433DE" w14:textId="5486A51A" w:rsidR="002A3C00" w:rsidRDefault="002A3C00" w:rsidP="0065173E">
            <w:pPr>
              <w:jc w:val="center"/>
              <w:rPr>
                <w:rFonts w:cs="Tahoma"/>
              </w:rPr>
            </w:pPr>
            <w:r>
              <w:rPr>
                <w:rFonts w:cs="Tahoma"/>
              </w:rPr>
              <w:t>Name</w:t>
            </w:r>
          </w:p>
        </w:tc>
        <w:tc>
          <w:tcPr>
            <w:tcW w:w="3432" w:type="dxa"/>
          </w:tcPr>
          <w:p w14:paraId="2B76A065" w14:textId="50CF6167" w:rsidR="002A3C00" w:rsidRDefault="00473184" w:rsidP="0065173E">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Area</w:t>
            </w:r>
          </w:p>
        </w:tc>
        <w:tc>
          <w:tcPr>
            <w:tcW w:w="3432" w:type="dxa"/>
          </w:tcPr>
          <w:p w14:paraId="00F406E1" w14:textId="610E82F2" w:rsidR="002A3C00" w:rsidRPr="00802A1E" w:rsidRDefault="00473184" w:rsidP="0065173E">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Title</w:t>
            </w:r>
          </w:p>
        </w:tc>
      </w:tr>
      <w:tr w:rsidR="002A3C00" w14:paraId="75109EF4"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14:paraId="614F4E9A" w14:textId="4BDBC362" w:rsidR="002A3C00" w:rsidRDefault="007D517C" w:rsidP="00AC752C">
            <w:pPr>
              <w:jc w:val="center"/>
              <w:rPr>
                <w:rFonts w:cs="Tahoma"/>
              </w:rPr>
            </w:pPr>
            <w:r w:rsidRPr="00802A1E">
              <w:rPr>
                <w:rFonts w:cs="Tahoma"/>
              </w:rPr>
              <w:t>Peter DelGreco</w:t>
            </w:r>
            <w:r w:rsidR="002A3C00" w:rsidRPr="00802A1E">
              <w:rPr>
                <w:rFonts w:cs="Tahoma"/>
              </w:rPr>
              <w:t>, Chai</w:t>
            </w:r>
            <w:r w:rsidR="00AC752C">
              <w:rPr>
                <w:rFonts w:cs="Tahoma"/>
              </w:rPr>
              <w:t>r</w:t>
            </w:r>
          </w:p>
        </w:tc>
        <w:tc>
          <w:tcPr>
            <w:tcW w:w="3432" w:type="dxa"/>
          </w:tcPr>
          <w:p w14:paraId="3A8761C2" w14:textId="3107AED7" w:rsidR="002A3C00" w:rsidRDefault="008C2249" w:rsidP="00AC752C">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North Yarmouth</w:t>
            </w:r>
          </w:p>
        </w:tc>
        <w:tc>
          <w:tcPr>
            <w:tcW w:w="3432" w:type="dxa"/>
          </w:tcPr>
          <w:p w14:paraId="76BE13F5" w14:textId="7D9E4D3F" w:rsidR="002A3C00" w:rsidRDefault="008C2249" w:rsidP="008C2249">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Maine &amp; Company</w:t>
            </w:r>
            <w:r>
              <w:rPr>
                <w:rFonts w:cs="Tahoma"/>
              </w:rPr>
              <w:t xml:space="preserve">, </w:t>
            </w:r>
            <w:r w:rsidRPr="00802A1E">
              <w:rPr>
                <w:rFonts w:cs="Tahoma"/>
              </w:rPr>
              <w:t>President &amp; CEO</w:t>
            </w:r>
          </w:p>
        </w:tc>
      </w:tr>
      <w:tr w:rsidR="002A3C00" w14:paraId="6F87EEC0" w14:textId="77777777" w:rsidTr="00BC1E42">
        <w:tc>
          <w:tcPr>
            <w:cnfStyle w:val="001000000000" w:firstRow="0" w:lastRow="0" w:firstColumn="1" w:lastColumn="0" w:oddVBand="0" w:evenVBand="0" w:oddHBand="0" w:evenHBand="0" w:firstRowFirstColumn="0" w:firstRowLastColumn="0" w:lastRowFirstColumn="0" w:lastRowLastColumn="0"/>
            <w:tcW w:w="3432" w:type="dxa"/>
          </w:tcPr>
          <w:p w14:paraId="19AEE7B6" w14:textId="2F025F24" w:rsidR="002A3C00" w:rsidRDefault="007D517C" w:rsidP="00AC752C">
            <w:pPr>
              <w:jc w:val="center"/>
              <w:rPr>
                <w:rFonts w:cs="Tahoma"/>
              </w:rPr>
            </w:pPr>
            <w:r>
              <w:rPr>
                <w:rFonts w:cs="Tahoma"/>
              </w:rPr>
              <w:t>Joyce Maker</w:t>
            </w:r>
            <w:r w:rsidR="00473184">
              <w:rPr>
                <w:rFonts w:cs="Tahoma"/>
              </w:rPr>
              <w:t>, Vice Chair</w:t>
            </w:r>
          </w:p>
        </w:tc>
        <w:tc>
          <w:tcPr>
            <w:tcW w:w="3432" w:type="dxa"/>
          </w:tcPr>
          <w:p w14:paraId="65FBE856" w14:textId="3F25800B" w:rsidR="002A3C00" w:rsidRDefault="008C2249" w:rsidP="00AC752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Calais</w:t>
            </w:r>
          </w:p>
        </w:tc>
        <w:tc>
          <w:tcPr>
            <w:tcW w:w="3432" w:type="dxa"/>
          </w:tcPr>
          <w:p w14:paraId="0C0D266E" w14:textId="5FC4FBBB" w:rsidR="002A3C00" w:rsidRDefault="008C2249"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 xml:space="preserve">Washington County Community College </w:t>
            </w:r>
            <w:r>
              <w:rPr>
                <w:rFonts w:cs="Tahoma"/>
              </w:rPr>
              <w:t>(Retired)</w:t>
            </w:r>
          </w:p>
        </w:tc>
      </w:tr>
      <w:tr w:rsidR="002A3C00" w14:paraId="14BA3699"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14:paraId="4394F314" w14:textId="77777777" w:rsidR="00473184" w:rsidRDefault="00473184" w:rsidP="0065173E">
            <w:pPr>
              <w:jc w:val="center"/>
              <w:rPr>
                <w:rFonts w:cs="Tahoma"/>
              </w:rPr>
            </w:pPr>
            <w:r>
              <w:rPr>
                <w:rFonts w:cs="Tahoma"/>
              </w:rPr>
              <w:t>Margaret Angell</w:t>
            </w:r>
          </w:p>
          <w:p w14:paraId="4CDF1CB5" w14:textId="77777777" w:rsidR="002A3C00" w:rsidRDefault="002A3C00" w:rsidP="0065173E">
            <w:pPr>
              <w:jc w:val="center"/>
              <w:rPr>
                <w:rFonts w:cs="Tahoma"/>
              </w:rPr>
            </w:pPr>
          </w:p>
        </w:tc>
        <w:tc>
          <w:tcPr>
            <w:tcW w:w="3432" w:type="dxa"/>
          </w:tcPr>
          <w:p w14:paraId="3922567B" w14:textId="77777777" w:rsidR="00473184" w:rsidRDefault="00473184"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Cape Elizabeth</w:t>
            </w:r>
          </w:p>
          <w:p w14:paraId="265D2765" w14:textId="77777777" w:rsidR="002A3C00" w:rsidRDefault="002A3C00"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436F32AA" w14:textId="77777777" w:rsidR="00473184" w:rsidRDefault="00473184"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Head of Partnerships &amp; Strategic Initiatives</w:t>
            </w:r>
          </w:p>
          <w:p w14:paraId="5EBD06C9" w14:textId="71F7D5B9" w:rsidR="002A3C00" w:rsidRDefault="00473184"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The Roux Institute at Northeastern University</w:t>
            </w:r>
          </w:p>
        </w:tc>
      </w:tr>
      <w:tr w:rsidR="002A3C00" w14:paraId="4B6137CC" w14:textId="77777777" w:rsidTr="00BC1E42">
        <w:tc>
          <w:tcPr>
            <w:cnfStyle w:val="001000000000" w:firstRow="0" w:lastRow="0" w:firstColumn="1" w:lastColumn="0" w:oddVBand="0" w:evenVBand="0" w:oddHBand="0" w:evenHBand="0" w:firstRowFirstColumn="0" w:firstRowLastColumn="0" w:lastRowFirstColumn="0" w:lastRowLastColumn="0"/>
            <w:tcW w:w="3432" w:type="dxa"/>
          </w:tcPr>
          <w:p w14:paraId="1B218D99" w14:textId="77777777" w:rsidR="00473184" w:rsidRPr="00802A1E" w:rsidRDefault="00473184" w:rsidP="0065173E">
            <w:pPr>
              <w:jc w:val="center"/>
              <w:rPr>
                <w:rFonts w:cs="Tahoma"/>
              </w:rPr>
            </w:pPr>
            <w:r w:rsidRPr="00802A1E">
              <w:rPr>
                <w:rFonts w:cs="Tahoma"/>
              </w:rPr>
              <w:t>Dr. Mark Fourre</w:t>
            </w:r>
          </w:p>
          <w:p w14:paraId="46CD3C6F" w14:textId="77777777" w:rsidR="002A3C00" w:rsidRDefault="002A3C00" w:rsidP="0065173E">
            <w:pPr>
              <w:jc w:val="center"/>
              <w:rPr>
                <w:rFonts w:cs="Tahoma"/>
              </w:rPr>
            </w:pPr>
          </w:p>
        </w:tc>
        <w:tc>
          <w:tcPr>
            <w:tcW w:w="3432" w:type="dxa"/>
          </w:tcPr>
          <w:p w14:paraId="53682D86" w14:textId="77777777" w:rsidR="00D82E64" w:rsidRPr="00802A1E" w:rsidRDefault="00D82E64"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Camden</w:t>
            </w:r>
          </w:p>
          <w:p w14:paraId="4A9458A6" w14:textId="77777777" w:rsidR="002A3C00" w:rsidRDefault="002A3C00"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3819A87B" w14:textId="50BEE10C" w:rsidR="002A3C00" w:rsidRDefault="00D82E64" w:rsidP="00AC752C">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Coastal Healthcare Alliance, President</w:t>
            </w:r>
          </w:p>
        </w:tc>
      </w:tr>
      <w:tr w:rsidR="00D82E64" w14:paraId="5D1A07DA"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14:paraId="0D0C2FA5" w14:textId="77777777" w:rsidR="005C2CF9" w:rsidRPr="00802A1E" w:rsidRDefault="005C2CF9" w:rsidP="0065173E">
            <w:pPr>
              <w:jc w:val="center"/>
              <w:rPr>
                <w:rFonts w:cs="Tahoma"/>
              </w:rPr>
            </w:pPr>
            <w:r w:rsidRPr="00802A1E">
              <w:rPr>
                <w:rFonts w:cs="Tahoma"/>
              </w:rPr>
              <w:t xml:space="preserve">Kossi </w:t>
            </w:r>
            <w:proofErr w:type="spellStart"/>
            <w:r w:rsidRPr="00802A1E">
              <w:rPr>
                <w:rFonts w:cs="Tahoma"/>
              </w:rPr>
              <w:t>Gamedah</w:t>
            </w:r>
            <w:proofErr w:type="spellEnd"/>
          </w:p>
          <w:p w14:paraId="6A2AE05B" w14:textId="77777777" w:rsidR="00D82E64" w:rsidRPr="00802A1E" w:rsidRDefault="00D82E64" w:rsidP="0065173E">
            <w:pPr>
              <w:jc w:val="center"/>
              <w:rPr>
                <w:rFonts w:cs="Tahoma"/>
              </w:rPr>
            </w:pPr>
          </w:p>
        </w:tc>
        <w:tc>
          <w:tcPr>
            <w:tcW w:w="3432" w:type="dxa"/>
          </w:tcPr>
          <w:p w14:paraId="53BB53FD"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Falmouth</w:t>
            </w:r>
          </w:p>
          <w:p w14:paraId="09EE0044" w14:textId="77777777" w:rsidR="00D82E64" w:rsidRPr="00802A1E" w:rsidRDefault="00D82E64"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58BC5195" w14:textId="77777777" w:rsidR="005C2CF9"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Goodwill Northern New England, SVP Retail Operations</w:t>
            </w:r>
          </w:p>
          <w:p w14:paraId="0A8CF830" w14:textId="77777777" w:rsidR="00D82E64" w:rsidRPr="00802A1E" w:rsidRDefault="00D82E64"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5C2CF9" w14:paraId="4F6D8ADA" w14:textId="77777777" w:rsidTr="00BC1E42">
        <w:tc>
          <w:tcPr>
            <w:cnfStyle w:val="001000000000" w:firstRow="0" w:lastRow="0" w:firstColumn="1" w:lastColumn="0" w:oddVBand="0" w:evenVBand="0" w:oddHBand="0" w:evenHBand="0" w:firstRowFirstColumn="0" w:firstRowLastColumn="0" w:lastRowFirstColumn="0" w:lastRowLastColumn="0"/>
            <w:tcW w:w="3432" w:type="dxa"/>
          </w:tcPr>
          <w:p w14:paraId="7259F109" w14:textId="77777777" w:rsidR="005C2CF9" w:rsidRDefault="005C2CF9" w:rsidP="0065173E">
            <w:pPr>
              <w:jc w:val="center"/>
              <w:rPr>
                <w:rFonts w:cs="Tahoma"/>
              </w:rPr>
            </w:pPr>
            <w:r>
              <w:rPr>
                <w:rFonts w:cs="Tahoma"/>
              </w:rPr>
              <w:t>Jane Gilbert</w:t>
            </w:r>
          </w:p>
          <w:p w14:paraId="29950CEB" w14:textId="77777777" w:rsidR="005C2CF9" w:rsidRPr="00802A1E" w:rsidRDefault="005C2CF9" w:rsidP="0065173E">
            <w:pPr>
              <w:jc w:val="center"/>
              <w:rPr>
                <w:rFonts w:cs="Tahoma"/>
              </w:rPr>
            </w:pPr>
          </w:p>
        </w:tc>
        <w:tc>
          <w:tcPr>
            <w:tcW w:w="3432" w:type="dxa"/>
          </w:tcPr>
          <w:p w14:paraId="4FBEA160" w14:textId="77777777" w:rsidR="005C2CF9"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Augusta</w:t>
            </w:r>
          </w:p>
          <w:p w14:paraId="561D6E2F" w14:textId="77777777" w:rsidR="005C2CF9" w:rsidRPr="00802A1E"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3AFD48AE" w14:textId="77777777" w:rsidR="005C2CF9"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Retired</w:t>
            </w:r>
          </w:p>
          <w:p w14:paraId="4218E09C" w14:textId="77777777" w:rsidR="005C2CF9" w:rsidRPr="00802A1E"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5C2CF9" w14:paraId="289C816E"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14:paraId="5994499E" w14:textId="77777777" w:rsidR="005C2CF9" w:rsidRPr="00802A1E" w:rsidRDefault="005C2CF9" w:rsidP="0065173E">
            <w:pPr>
              <w:jc w:val="center"/>
              <w:rPr>
                <w:rFonts w:cs="Tahoma"/>
              </w:rPr>
            </w:pPr>
            <w:r w:rsidRPr="00802A1E">
              <w:rPr>
                <w:rFonts w:cs="Tahoma"/>
              </w:rPr>
              <w:t>Kathie Leonard</w:t>
            </w:r>
          </w:p>
          <w:p w14:paraId="028A549B" w14:textId="77777777" w:rsidR="005C2CF9" w:rsidRPr="00802A1E" w:rsidRDefault="005C2CF9" w:rsidP="0065173E">
            <w:pPr>
              <w:jc w:val="center"/>
              <w:rPr>
                <w:rFonts w:cs="Tahoma"/>
              </w:rPr>
            </w:pPr>
          </w:p>
        </w:tc>
        <w:tc>
          <w:tcPr>
            <w:tcW w:w="3432" w:type="dxa"/>
          </w:tcPr>
          <w:p w14:paraId="0461BD06"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Auburn</w:t>
            </w:r>
          </w:p>
          <w:p w14:paraId="0FDC74B6"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03D73132"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Auburn Manufacturing, Inc., President &amp; CEO</w:t>
            </w:r>
          </w:p>
          <w:p w14:paraId="177618A7"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5C2CF9" w14:paraId="45FCC1C1" w14:textId="77777777" w:rsidTr="00BC1E42">
        <w:tc>
          <w:tcPr>
            <w:cnfStyle w:val="001000000000" w:firstRow="0" w:lastRow="0" w:firstColumn="1" w:lastColumn="0" w:oddVBand="0" w:evenVBand="0" w:oddHBand="0" w:evenHBand="0" w:firstRowFirstColumn="0" w:firstRowLastColumn="0" w:lastRowFirstColumn="0" w:lastRowLastColumn="0"/>
            <w:tcW w:w="3432" w:type="dxa"/>
          </w:tcPr>
          <w:p w14:paraId="60EC9674" w14:textId="77777777" w:rsidR="00B468BF" w:rsidRPr="00802A1E" w:rsidRDefault="00B468BF" w:rsidP="0065173E">
            <w:pPr>
              <w:jc w:val="center"/>
              <w:rPr>
                <w:rFonts w:cs="Tahoma"/>
              </w:rPr>
            </w:pPr>
            <w:r w:rsidRPr="00802A1E">
              <w:rPr>
                <w:rFonts w:cs="Tahoma"/>
              </w:rPr>
              <w:t>Jean Ginn Marvin</w:t>
            </w:r>
          </w:p>
          <w:p w14:paraId="5146012E" w14:textId="77777777" w:rsidR="005C2CF9" w:rsidRPr="00802A1E" w:rsidRDefault="005C2CF9" w:rsidP="0065173E">
            <w:pPr>
              <w:jc w:val="center"/>
              <w:rPr>
                <w:rFonts w:cs="Tahoma"/>
              </w:rPr>
            </w:pPr>
          </w:p>
        </w:tc>
        <w:tc>
          <w:tcPr>
            <w:tcW w:w="3432" w:type="dxa"/>
          </w:tcPr>
          <w:p w14:paraId="5643EB92" w14:textId="77777777"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lastRenderedPageBreak/>
              <w:t>Scarborough</w:t>
            </w:r>
          </w:p>
          <w:p w14:paraId="05A81E2D" w14:textId="77777777" w:rsidR="005C2CF9" w:rsidRPr="00802A1E"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5B003AE3"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roofErr w:type="spellStart"/>
            <w:r w:rsidRPr="00802A1E">
              <w:rPr>
                <w:rFonts w:cs="Tahoma"/>
              </w:rPr>
              <w:lastRenderedPageBreak/>
              <w:t>Nonantum</w:t>
            </w:r>
            <w:proofErr w:type="spellEnd"/>
            <w:r w:rsidRPr="00802A1E">
              <w:rPr>
                <w:rFonts w:cs="Tahoma"/>
              </w:rPr>
              <w:t xml:space="preserve"> Resort, Innkeeper</w:t>
            </w:r>
          </w:p>
          <w:p w14:paraId="1D9A5D5F" w14:textId="77777777" w:rsidR="005C2CF9" w:rsidRPr="00802A1E"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5C2CF9" w14:paraId="666B7529"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14:paraId="4349E177" w14:textId="77777777" w:rsidR="00B468BF" w:rsidRDefault="00B468BF" w:rsidP="0065173E">
            <w:pPr>
              <w:jc w:val="center"/>
              <w:rPr>
                <w:rFonts w:cs="Tahoma"/>
              </w:rPr>
            </w:pPr>
            <w:r>
              <w:rPr>
                <w:rFonts w:cs="Tahoma"/>
              </w:rPr>
              <w:lastRenderedPageBreak/>
              <w:t>Elizabeth Neptune</w:t>
            </w:r>
          </w:p>
          <w:p w14:paraId="4FB78E6C" w14:textId="77777777" w:rsidR="005C2CF9" w:rsidRPr="00802A1E" w:rsidRDefault="005C2CF9" w:rsidP="0065173E">
            <w:pPr>
              <w:jc w:val="center"/>
              <w:rPr>
                <w:rFonts w:cs="Tahoma"/>
              </w:rPr>
            </w:pPr>
          </w:p>
        </w:tc>
        <w:tc>
          <w:tcPr>
            <w:tcW w:w="3432" w:type="dxa"/>
          </w:tcPr>
          <w:p w14:paraId="51AA176E"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Indian Township</w:t>
            </w:r>
          </w:p>
          <w:p w14:paraId="4FDF9748"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1B025CFF"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Independent Consultant</w:t>
            </w:r>
          </w:p>
          <w:p w14:paraId="4FBB7B06"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B468BF" w14:paraId="50702BD7" w14:textId="77777777" w:rsidTr="00BC1E42">
        <w:tc>
          <w:tcPr>
            <w:cnfStyle w:val="001000000000" w:firstRow="0" w:lastRow="0" w:firstColumn="1" w:lastColumn="0" w:oddVBand="0" w:evenVBand="0" w:oddHBand="0" w:evenHBand="0" w:firstRowFirstColumn="0" w:firstRowLastColumn="0" w:lastRowFirstColumn="0" w:lastRowLastColumn="0"/>
            <w:tcW w:w="3432" w:type="dxa"/>
          </w:tcPr>
          <w:p w14:paraId="0598FFAE" w14:textId="77777777" w:rsidR="00B468BF" w:rsidRDefault="00B468BF" w:rsidP="0065173E">
            <w:pPr>
              <w:jc w:val="center"/>
              <w:rPr>
                <w:rFonts w:cs="Tahoma"/>
              </w:rPr>
            </w:pPr>
            <w:r>
              <w:rPr>
                <w:rFonts w:cs="Tahoma"/>
              </w:rPr>
              <w:t>Anne Roosevelt</w:t>
            </w:r>
          </w:p>
          <w:p w14:paraId="44789E8F" w14:textId="77777777" w:rsidR="00B468BF" w:rsidRDefault="00B468BF" w:rsidP="0065173E">
            <w:pPr>
              <w:jc w:val="center"/>
              <w:rPr>
                <w:rFonts w:cs="Tahoma"/>
              </w:rPr>
            </w:pPr>
          </w:p>
        </w:tc>
        <w:tc>
          <w:tcPr>
            <w:tcW w:w="3432" w:type="dxa"/>
          </w:tcPr>
          <w:p w14:paraId="63AD35F2"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Embden</w:t>
            </w:r>
          </w:p>
          <w:p w14:paraId="62679C67"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353FF48B"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Goodwill Northern New England, CEO (Retired)</w:t>
            </w:r>
          </w:p>
          <w:p w14:paraId="3BE80E0F"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B468BF" w14:paraId="1A8BA963"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14:paraId="37141FBB" w14:textId="77777777" w:rsidR="00B468BF" w:rsidRDefault="00B468BF" w:rsidP="0065173E">
            <w:pPr>
              <w:jc w:val="center"/>
              <w:rPr>
                <w:rFonts w:cs="Tahoma"/>
              </w:rPr>
            </w:pPr>
            <w:r>
              <w:rPr>
                <w:rFonts w:cs="Tahoma"/>
              </w:rPr>
              <w:t>Kate Rush</w:t>
            </w:r>
          </w:p>
          <w:p w14:paraId="3C4DDD02" w14:textId="77777777" w:rsidR="00B468BF" w:rsidRDefault="00B468BF" w:rsidP="0065173E">
            <w:pPr>
              <w:jc w:val="center"/>
              <w:rPr>
                <w:rFonts w:cs="Tahoma"/>
              </w:rPr>
            </w:pPr>
          </w:p>
        </w:tc>
        <w:tc>
          <w:tcPr>
            <w:tcW w:w="3432" w:type="dxa"/>
          </w:tcPr>
          <w:p w14:paraId="4CD1E065"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Newport</w:t>
            </w:r>
          </w:p>
          <w:p w14:paraId="122478B6"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1990DBBB"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Corporate Development Tilson, Vice President</w:t>
            </w:r>
          </w:p>
          <w:p w14:paraId="1C378F93"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B468BF" w14:paraId="53A19F30" w14:textId="77777777" w:rsidTr="00BC1E42">
        <w:tc>
          <w:tcPr>
            <w:cnfStyle w:val="001000000000" w:firstRow="0" w:lastRow="0" w:firstColumn="1" w:lastColumn="0" w:oddVBand="0" w:evenVBand="0" w:oddHBand="0" w:evenHBand="0" w:firstRowFirstColumn="0" w:firstRowLastColumn="0" w:lastRowFirstColumn="0" w:lastRowLastColumn="0"/>
            <w:tcW w:w="3432" w:type="dxa"/>
          </w:tcPr>
          <w:p w14:paraId="07ED26AB" w14:textId="0F937331" w:rsidR="00B468BF" w:rsidRDefault="00B468BF" w:rsidP="0065173E">
            <w:pPr>
              <w:jc w:val="center"/>
              <w:rPr>
                <w:rFonts w:cs="Tahoma"/>
              </w:rPr>
            </w:pPr>
            <w:r>
              <w:rPr>
                <w:rFonts w:cs="Tahoma"/>
              </w:rPr>
              <w:t>Cher</w:t>
            </w:r>
            <w:r w:rsidR="004C52FE">
              <w:rPr>
                <w:rFonts w:cs="Tahoma"/>
              </w:rPr>
              <w:t>yl</w:t>
            </w:r>
            <w:r>
              <w:rPr>
                <w:rFonts w:cs="Tahoma"/>
              </w:rPr>
              <w:t xml:space="preserve"> Wendelken</w:t>
            </w:r>
          </w:p>
          <w:p w14:paraId="6067486D" w14:textId="77777777" w:rsidR="00B468BF" w:rsidRDefault="00B468BF" w:rsidP="0065173E">
            <w:pPr>
              <w:jc w:val="center"/>
              <w:rPr>
                <w:rFonts w:cs="Tahoma"/>
              </w:rPr>
            </w:pPr>
          </w:p>
        </w:tc>
        <w:tc>
          <w:tcPr>
            <w:tcW w:w="3432" w:type="dxa"/>
          </w:tcPr>
          <w:p w14:paraId="7C30CB94"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Portland</w:t>
            </w:r>
          </w:p>
          <w:p w14:paraId="7552643F"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6E412EEA" w14:textId="77777777"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Brooks Family Foundation, Director</w:t>
            </w:r>
          </w:p>
          <w:p w14:paraId="74DCBF3E"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B468BF" w14:paraId="5B0668AE"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14:paraId="6F772B8E" w14:textId="77777777" w:rsidR="00B468BF" w:rsidRPr="00802A1E" w:rsidRDefault="00B468BF" w:rsidP="0065173E">
            <w:pPr>
              <w:jc w:val="center"/>
              <w:rPr>
                <w:rFonts w:cs="Tahoma"/>
              </w:rPr>
            </w:pPr>
            <w:r>
              <w:rPr>
                <w:rFonts w:cs="Tahoma"/>
              </w:rPr>
              <w:t>Winnie M. LaRochelle</w:t>
            </w:r>
          </w:p>
          <w:p w14:paraId="75E2142A" w14:textId="77777777" w:rsidR="00B468BF" w:rsidRDefault="00B468BF" w:rsidP="0065173E">
            <w:pPr>
              <w:jc w:val="center"/>
              <w:rPr>
                <w:rFonts w:cs="Tahoma"/>
              </w:rPr>
            </w:pPr>
          </w:p>
        </w:tc>
        <w:tc>
          <w:tcPr>
            <w:tcW w:w="3432" w:type="dxa"/>
          </w:tcPr>
          <w:p w14:paraId="3C2D5C6F" w14:textId="77777777" w:rsidR="00B468BF" w:rsidRPr="00802A1E"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Rangeley</w:t>
            </w:r>
          </w:p>
          <w:p w14:paraId="7D2C85B7"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51EAD77E" w14:textId="66B3BCD7" w:rsidR="00B468BF" w:rsidRPr="00802A1E"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Student Trustee</w:t>
            </w:r>
          </w:p>
          <w:p w14:paraId="3012C46D"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B468BF" w14:paraId="786F2E35" w14:textId="77777777" w:rsidTr="00BC1E42">
        <w:trPr>
          <w:trHeight w:val="576"/>
        </w:trPr>
        <w:tc>
          <w:tcPr>
            <w:cnfStyle w:val="001000000000" w:firstRow="0" w:lastRow="0" w:firstColumn="1" w:lastColumn="0" w:oddVBand="0" w:evenVBand="0" w:oddHBand="0" w:evenHBand="0" w:firstRowFirstColumn="0" w:firstRowLastColumn="0" w:lastRowFirstColumn="0" w:lastRowLastColumn="0"/>
            <w:tcW w:w="10296" w:type="dxa"/>
            <w:gridSpan w:val="3"/>
          </w:tcPr>
          <w:p w14:paraId="511A48FF" w14:textId="07A3A9FA" w:rsidR="00B468BF" w:rsidRDefault="00B468BF" w:rsidP="0065173E">
            <w:pPr>
              <w:jc w:val="center"/>
              <w:rPr>
                <w:rFonts w:cs="Tahoma"/>
              </w:rPr>
            </w:pPr>
            <w:r w:rsidRPr="00802A1E">
              <w:rPr>
                <w:rFonts w:cs="Tahoma"/>
              </w:rPr>
              <w:t>EX-OFFICIO MEMBERS</w:t>
            </w:r>
          </w:p>
        </w:tc>
      </w:tr>
      <w:tr w:rsidR="00B468BF" w14:paraId="019CC1A9"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14:paraId="159E69F1" w14:textId="3735FCAC" w:rsidR="00B468BF" w:rsidRDefault="00B468BF" w:rsidP="0065173E">
            <w:pPr>
              <w:jc w:val="center"/>
              <w:rPr>
                <w:rFonts w:cs="Tahoma"/>
              </w:rPr>
            </w:pPr>
            <w:r w:rsidRPr="00802A1E">
              <w:rPr>
                <w:rFonts w:cs="Tahoma"/>
              </w:rPr>
              <w:t>Pender Makin</w:t>
            </w:r>
          </w:p>
        </w:tc>
        <w:tc>
          <w:tcPr>
            <w:tcW w:w="3432" w:type="dxa"/>
          </w:tcPr>
          <w:p w14:paraId="79530396"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72571E05" w14:textId="77777777" w:rsidR="00B468BF" w:rsidRPr="00802A1E"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Commissioner</w:t>
            </w:r>
          </w:p>
          <w:p w14:paraId="13278B0C" w14:textId="77777777" w:rsidR="00B468BF" w:rsidRPr="00802A1E"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Maine Department of Education</w:t>
            </w:r>
          </w:p>
          <w:p w14:paraId="00BD84D0"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B468BF" w14:paraId="737B007A" w14:textId="77777777" w:rsidTr="00BC1E42">
        <w:tc>
          <w:tcPr>
            <w:cnfStyle w:val="001000000000" w:firstRow="0" w:lastRow="0" w:firstColumn="1" w:lastColumn="0" w:oddVBand="0" w:evenVBand="0" w:oddHBand="0" w:evenHBand="0" w:firstRowFirstColumn="0" w:firstRowLastColumn="0" w:lastRowFirstColumn="0" w:lastRowLastColumn="0"/>
            <w:tcW w:w="3432" w:type="dxa"/>
          </w:tcPr>
          <w:p w14:paraId="7A89E81B" w14:textId="51FDEC60" w:rsidR="00B468BF" w:rsidRDefault="00B468BF" w:rsidP="0065173E">
            <w:pPr>
              <w:jc w:val="center"/>
              <w:rPr>
                <w:rFonts w:cs="Tahoma"/>
              </w:rPr>
            </w:pPr>
            <w:r w:rsidRPr="00802A1E">
              <w:rPr>
                <w:rFonts w:cs="Tahoma"/>
              </w:rPr>
              <w:t>Laura Fortman</w:t>
            </w:r>
          </w:p>
        </w:tc>
        <w:tc>
          <w:tcPr>
            <w:tcW w:w="3432" w:type="dxa"/>
          </w:tcPr>
          <w:p w14:paraId="179A5A9B"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71D1D085" w14:textId="77777777"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Commissioner</w:t>
            </w:r>
            <w:r>
              <w:rPr>
                <w:rFonts w:cs="Tahoma"/>
              </w:rPr>
              <w:t xml:space="preserve"> </w:t>
            </w:r>
            <w:r w:rsidRPr="00802A1E">
              <w:rPr>
                <w:rFonts w:cs="Tahoma"/>
              </w:rPr>
              <w:t>Maine Department of Labor</w:t>
            </w:r>
          </w:p>
          <w:p w14:paraId="1E006E47" w14:textId="193961E6"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p w14:paraId="1792BD75"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bl>
    <w:p w14:paraId="6EDB4669" w14:textId="31DCE406" w:rsidR="00144153" w:rsidRPr="00802A1E" w:rsidRDefault="00144153" w:rsidP="00144153">
      <w:pPr>
        <w:rPr>
          <w:rFonts w:cs="Tahoma"/>
        </w:rPr>
      </w:pPr>
    </w:p>
    <w:p w14:paraId="16CDA181" w14:textId="77777777" w:rsidR="00481840" w:rsidRDefault="00481840">
      <w:pPr>
        <w:spacing w:line="276" w:lineRule="auto"/>
        <w:rPr>
          <w:rFonts w:eastAsiaTheme="majorEastAsia" w:cs="Tahoma"/>
          <w:color w:val="2683C6" w:themeColor="accent2"/>
          <w:sz w:val="40"/>
          <w:szCs w:val="40"/>
        </w:rPr>
      </w:pPr>
      <w:r>
        <w:br w:type="page"/>
      </w:r>
    </w:p>
    <w:p w14:paraId="6D29294C" w14:textId="4B124428" w:rsidR="00144153" w:rsidRPr="00802A1E" w:rsidRDefault="00144153" w:rsidP="00152B9B">
      <w:pPr>
        <w:pStyle w:val="Heading2"/>
      </w:pPr>
      <w:bookmarkStart w:id="423" w:name="_Toc172097237"/>
      <w:r w:rsidRPr="00802A1E">
        <w:lastRenderedPageBreak/>
        <w:t>WASHINGTON COUNTY COMMUNITY COLLEGE ADVISORY COUNCIL</w:t>
      </w:r>
      <w:bookmarkEnd w:id="423"/>
    </w:p>
    <w:p w14:paraId="5F222BE3"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3344"/>
        <w:gridCol w:w="3382"/>
        <w:gridCol w:w="3344"/>
      </w:tblGrid>
      <w:tr w:rsidR="00B468BF" w14:paraId="59F54EDA" w14:textId="77777777" w:rsidTr="00BC1E4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bookmarkEnd w:id="415"/>
          <w:p w14:paraId="53427997" w14:textId="1B904187" w:rsidR="00B468BF" w:rsidRDefault="00B468BF" w:rsidP="009613F6">
            <w:pPr>
              <w:spacing w:before="120" w:after="120"/>
              <w:rPr>
                <w:rFonts w:cs="Tahoma"/>
              </w:rPr>
            </w:pPr>
            <w:r>
              <w:rPr>
                <w:rFonts w:cs="Tahoma"/>
              </w:rPr>
              <w:t>Name</w:t>
            </w:r>
          </w:p>
        </w:tc>
        <w:tc>
          <w:tcPr>
            <w:tcW w:w="3432" w:type="dxa"/>
          </w:tcPr>
          <w:p w14:paraId="383F7457" w14:textId="51DF9B56" w:rsidR="00B468BF" w:rsidRDefault="00B468BF" w:rsidP="009613F6">
            <w:pPr>
              <w:spacing w:before="120" w:after="120"/>
              <w:cnfStyle w:val="100000000000" w:firstRow="1" w:lastRow="0" w:firstColumn="0" w:lastColumn="0" w:oddVBand="0" w:evenVBand="0" w:oddHBand="0" w:evenHBand="0" w:firstRowFirstColumn="0" w:firstRowLastColumn="0" w:lastRowFirstColumn="0" w:lastRowLastColumn="0"/>
              <w:rPr>
                <w:rFonts w:cs="Tahoma"/>
              </w:rPr>
            </w:pPr>
            <w:r>
              <w:rPr>
                <w:rFonts w:cs="Tahoma"/>
              </w:rPr>
              <w:t>Company/Business</w:t>
            </w:r>
          </w:p>
        </w:tc>
        <w:tc>
          <w:tcPr>
            <w:tcW w:w="3432" w:type="dxa"/>
          </w:tcPr>
          <w:p w14:paraId="755F0951" w14:textId="7FB4C9B0" w:rsidR="00B468BF" w:rsidRDefault="00B468BF" w:rsidP="009613F6">
            <w:pPr>
              <w:spacing w:before="120" w:after="120"/>
              <w:cnfStyle w:val="100000000000" w:firstRow="1" w:lastRow="0" w:firstColumn="0" w:lastColumn="0" w:oddVBand="0" w:evenVBand="0" w:oddHBand="0" w:evenHBand="0" w:firstRowFirstColumn="0" w:firstRowLastColumn="0" w:lastRowFirstColumn="0" w:lastRowLastColumn="0"/>
              <w:rPr>
                <w:rFonts w:cs="Tahoma"/>
              </w:rPr>
            </w:pPr>
            <w:r>
              <w:rPr>
                <w:rFonts w:cs="Tahoma"/>
              </w:rPr>
              <w:t>Address</w:t>
            </w:r>
          </w:p>
        </w:tc>
      </w:tr>
      <w:tr w:rsidR="00B468BF" w14:paraId="66926A68"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D6E721B" w14:textId="77777777" w:rsidR="00817DD6" w:rsidRPr="00802A1E" w:rsidRDefault="00817DD6" w:rsidP="009613F6">
            <w:pPr>
              <w:spacing w:before="120" w:after="120"/>
              <w:rPr>
                <w:rFonts w:cs="Tahoma"/>
              </w:rPr>
            </w:pPr>
            <w:r w:rsidRPr="00802A1E">
              <w:rPr>
                <w:rFonts w:cs="Tahoma"/>
              </w:rPr>
              <w:t>Bill Barnett</w:t>
            </w:r>
          </w:p>
          <w:p w14:paraId="32DEE6B9" w14:textId="77777777" w:rsidR="00B468BF" w:rsidRDefault="00B468BF" w:rsidP="009613F6">
            <w:pPr>
              <w:spacing w:before="120" w:after="120"/>
              <w:rPr>
                <w:rFonts w:cs="Tahoma"/>
              </w:rPr>
            </w:pPr>
          </w:p>
        </w:tc>
        <w:tc>
          <w:tcPr>
            <w:tcW w:w="3432" w:type="dxa"/>
          </w:tcPr>
          <w:p w14:paraId="7919C2A2"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Riverside Electric</w:t>
            </w:r>
          </w:p>
          <w:p w14:paraId="2C4625C5" w14:textId="77777777" w:rsidR="00B468BF" w:rsidRDefault="00B468BF"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2AA2B65C"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334 North Street</w:t>
            </w:r>
          </w:p>
          <w:p w14:paraId="1A23B2E3" w14:textId="6F90342A" w:rsidR="00B468BF"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Calais, ME 04619</w:t>
            </w:r>
          </w:p>
        </w:tc>
      </w:tr>
      <w:tr w:rsidR="00B468BF" w14:paraId="7EDD4C25"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CDFF7D0" w14:textId="77777777" w:rsidR="00817DD6" w:rsidRPr="00802A1E" w:rsidRDefault="00817DD6" w:rsidP="009613F6">
            <w:pPr>
              <w:spacing w:before="120" w:after="120"/>
              <w:rPr>
                <w:rFonts w:cs="Tahoma"/>
              </w:rPr>
            </w:pPr>
            <w:r w:rsidRPr="00802A1E">
              <w:rPr>
                <w:rFonts w:cs="Tahoma"/>
              </w:rPr>
              <w:t>Vinton Cassidy</w:t>
            </w:r>
          </w:p>
          <w:p w14:paraId="1A08FD9D" w14:textId="77777777" w:rsidR="00B468BF" w:rsidRDefault="00B468BF" w:rsidP="009613F6">
            <w:pPr>
              <w:spacing w:before="120" w:after="120"/>
              <w:rPr>
                <w:rFonts w:cs="Tahoma"/>
              </w:rPr>
            </w:pPr>
          </w:p>
        </w:tc>
        <w:tc>
          <w:tcPr>
            <w:tcW w:w="3432" w:type="dxa"/>
          </w:tcPr>
          <w:p w14:paraId="324C1B50" w14:textId="77777777" w:rsidR="00817DD6" w:rsidRPr="00802A1E"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Professor Emeritus</w:t>
            </w:r>
          </w:p>
          <w:p w14:paraId="65F61DBD" w14:textId="77777777" w:rsidR="00B468BF" w:rsidRDefault="00B468BF"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7DFF0B1B" w14:textId="77777777" w:rsidR="00817DD6" w:rsidRPr="00802A1E"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43 Cassidy Lane</w:t>
            </w:r>
          </w:p>
          <w:p w14:paraId="2DDFD439" w14:textId="2247EA55" w:rsidR="00B468BF"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B468BF" w14:paraId="5DCE8E09"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7524B6C" w14:textId="6273D149" w:rsidR="00817DD6" w:rsidRPr="00802A1E" w:rsidRDefault="00BB27F5" w:rsidP="009613F6">
            <w:pPr>
              <w:spacing w:before="120" w:after="120"/>
              <w:rPr>
                <w:rFonts w:cs="Tahoma"/>
              </w:rPr>
            </w:pPr>
            <w:r>
              <w:rPr>
                <w:rFonts w:cs="Tahoma"/>
              </w:rPr>
              <w:t>Brian Schuth</w:t>
            </w:r>
          </w:p>
          <w:p w14:paraId="0ABF258D" w14:textId="77777777" w:rsidR="00B468BF" w:rsidRDefault="00B468BF" w:rsidP="009613F6">
            <w:pPr>
              <w:spacing w:before="120" w:after="120"/>
              <w:rPr>
                <w:rFonts w:cs="Tahoma"/>
              </w:rPr>
            </w:pPr>
          </w:p>
        </w:tc>
        <w:tc>
          <w:tcPr>
            <w:tcW w:w="3432" w:type="dxa"/>
          </w:tcPr>
          <w:p w14:paraId="2761027F"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Eastport City Manager</w:t>
            </w:r>
          </w:p>
          <w:p w14:paraId="62103A4F" w14:textId="77777777" w:rsidR="00B468BF" w:rsidRDefault="00B468BF"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6215CF69"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22 Washington Street</w:t>
            </w:r>
          </w:p>
          <w:p w14:paraId="2399C95C" w14:textId="456BFBFC" w:rsidR="00B468BF"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Eastport, ME 04631</w:t>
            </w:r>
            <w:r w:rsidRPr="00802A1E">
              <w:rPr>
                <w:rFonts w:cs="Tahoma"/>
              </w:rPr>
              <w:tab/>
            </w:r>
          </w:p>
        </w:tc>
      </w:tr>
      <w:tr w:rsidR="00B468BF" w14:paraId="3DB82F40"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82BD146" w14:textId="792B1071" w:rsidR="00B468BF" w:rsidRDefault="00817DD6" w:rsidP="009613F6">
            <w:pPr>
              <w:spacing w:before="120" w:after="120"/>
              <w:rPr>
                <w:rFonts w:cs="Tahoma"/>
              </w:rPr>
            </w:pPr>
            <w:r w:rsidRPr="00802A1E">
              <w:rPr>
                <w:rFonts w:cs="Tahoma"/>
              </w:rPr>
              <w:t>Judy East</w:t>
            </w:r>
          </w:p>
        </w:tc>
        <w:tc>
          <w:tcPr>
            <w:tcW w:w="3432" w:type="dxa"/>
          </w:tcPr>
          <w:p w14:paraId="24085AC0" w14:textId="41469A3E" w:rsidR="00B468BF"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Bureau of Resource Information &amp; Land Use Planning</w:t>
            </w:r>
          </w:p>
        </w:tc>
        <w:tc>
          <w:tcPr>
            <w:tcW w:w="3432" w:type="dxa"/>
          </w:tcPr>
          <w:p w14:paraId="63C7BD39" w14:textId="77777777" w:rsidR="00817DD6" w:rsidRPr="00802A1E"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35 Manning Street</w:t>
            </w:r>
          </w:p>
          <w:p w14:paraId="6F8E35F0" w14:textId="752789D5" w:rsidR="00B468BF"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817DD6" w14:paraId="5C69B502"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A5FF2E0" w14:textId="77777777" w:rsidR="00817DD6" w:rsidRPr="00802A1E" w:rsidRDefault="00817DD6" w:rsidP="009613F6">
            <w:pPr>
              <w:spacing w:before="120" w:after="120"/>
              <w:rPr>
                <w:rFonts w:cs="Tahoma"/>
              </w:rPr>
            </w:pPr>
            <w:r w:rsidRPr="00802A1E">
              <w:rPr>
                <w:rFonts w:cs="Tahoma"/>
              </w:rPr>
              <w:t>Mike Ellis</w:t>
            </w:r>
          </w:p>
          <w:p w14:paraId="1EB04D90" w14:textId="77777777" w:rsidR="00817DD6" w:rsidRDefault="00817DD6" w:rsidP="009613F6">
            <w:pPr>
              <w:spacing w:before="120" w:after="120"/>
              <w:rPr>
                <w:rFonts w:cs="Tahoma"/>
              </w:rPr>
            </w:pPr>
          </w:p>
        </w:tc>
        <w:tc>
          <w:tcPr>
            <w:tcW w:w="3432" w:type="dxa"/>
          </w:tcPr>
          <w:p w14:paraId="18F4CA00"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 xml:space="preserve">Calais City </w:t>
            </w:r>
            <w:r>
              <w:rPr>
                <w:rFonts w:cs="Tahoma"/>
              </w:rPr>
              <w:t>Manager</w:t>
            </w:r>
          </w:p>
          <w:p w14:paraId="6C9C4954" w14:textId="77777777" w:rsidR="00817DD6"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5545BD70"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PO Box 413</w:t>
            </w:r>
          </w:p>
          <w:p w14:paraId="42B60850" w14:textId="270C0F01" w:rsidR="00817DD6"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Calais, ME 04619</w:t>
            </w:r>
          </w:p>
        </w:tc>
      </w:tr>
      <w:tr w:rsidR="00817DD6" w14:paraId="4EF0F581"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BE90D95" w14:textId="345FFF8B" w:rsidR="00817DD6" w:rsidRDefault="00817DD6" w:rsidP="009613F6">
            <w:pPr>
              <w:spacing w:before="120" w:after="120"/>
              <w:rPr>
                <w:rFonts w:cs="Tahoma"/>
              </w:rPr>
            </w:pPr>
            <w:r w:rsidRPr="00802A1E">
              <w:rPr>
                <w:rFonts w:cs="Tahoma"/>
              </w:rPr>
              <w:t>Dodie Emerson</w:t>
            </w:r>
          </w:p>
        </w:tc>
        <w:tc>
          <w:tcPr>
            <w:tcW w:w="3432" w:type="dxa"/>
          </w:tcPr>
          <w:p w14:paraId="26BAD536" w14:textId="7F3DB8B7" w:rsidR="00817DD6"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Maine Career Center</w:t>
            </w:r>
          </w:p>
        </w:tc>
        <w:tc>
          <w:tcPr>
            <w:tcW w:w="3432" w:type="dxa"/>
          </w:tcPr>
          <w:p w14:paraId="62E59A7B" w14:textId="77777777" w:rsidR="00817DD6" w:rsidRPr="00802A1E"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53 Prescott Drive, Suite 1</w:t>
            </w:r>
          </w:p>
          <w:p w14:paraId="6892486A" w14:textId="14A84E1E" w:rsidR="00817DD6"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Machias, ME 04654</w:t>
            </w:r>
          </w:p>
        </w:tc>
      </w:tr>
      <w:tr w:rsidR="00817DD6" w14:paraId="3CB2EF0B"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FE5B7AD" w14:textId="77777777" w:rsidR="00817DD6" w:rsidRPr="00802A1E" w:rsidRDefault="00817DD6" w:rsidP="009613F6">
            <w:pPr>
              <w:spacing w:before="120" w:after="120"/>
              <w:rPr>
                <w:rFonts w:cs="Tahoma"/>
              </w:rPr>
            </w:pPr>
            <w:r w:rsidRPr="00802A1E">
              <w:rPr>
                <w:rFonts w:cs="Tahoma"/>
              </w:rPr>
              <w:t>Betsy Fitzgerald</w:t>
            </w:r>
          </w:p>
          <w:p w14:paraId="7C5F31DB" w14:textId="77777777" w:rsidR="00817DD6" w:rsidRDefault="00817DD6" w:rsidP="009613F6">
            <w:pPr>
              <w:spacing w:before="120" w:after="120"/>
              <w:rPr>
                <w:rFonts w:cs="Tahoma"/>
              </w:rPr>
            </w:pPr>
          </w:p>
        </w:tc>
        <w:tc>
          <w:tcPr>
            <w:tcW w:w="3432" w:type="dxa"/>
          </w:tcPr>
          <w:p w14:paraId="0DAFF27B"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Washington County Government</w:t>
            </w:r>
          </w:p>
          <w:p w14:paraId="6B0890F9" w14:textId="77777777" w:rsidR="00817DD6"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5B7D7F35"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85 Court Street</w:t>
            </w:r>
          </w:p>
          <w:p w14:paraId="42AE8862" w14:textId="53B3D87F" w:rsidR="00817DD6"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Machias, ME 04654</w:t>
            </w:r>
          </w:p>
        </w:tc>
      </w:tr>
      <w:tr w:rsidR="00817DD6" w14:paraId="7CAA3D22"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18DDBA1" w14:textId="77777777" w:rsidR="00817DD6" w:rsidRPr="00802A1E" w:rsidRDefault="00817DD6" w:rsidP="009613F6">
            <w:pPr>
              <w:spacing w:before="120" w:after="120"/>
              <w:rPr>
                <w:rFonts w:cs="Tahoma"/>
              </w:rPr>
            </w:pPr>
            <w:r w:rsidRPr="00802A1E">
              <w:rPr>
                <w:rFonts w:cs="Tahoma"/>
              </w:rPr>
              <w:t>Christopher Gardner</w:t>
            </w:r>
          </w:p>
          <w:p w14:paraId="5814F725" w14:textId="77777777" w:rsidR="00817DD6" w:rsidRDefault="00817DD6" w:rsidP="009613F6">
            <w:pPr>
              <w:spacing w:before="120" w:after="120"/>
              <w:rPr>
                <w:rFonts w:cs="Tahoma"/>
              </w:rPr>
            </w:pPr>
          </w:p>
        </w:tc>
        <w:tc>
          <w:tcPr>
            <w:tcW w:w="3432" w:type="dxa"/>
          </w:tcPr>
          <w:p w14:paraId="26BC7FF0" w14:textId="77777777" w:rsidR="00817DD6" w:rsidRPr="00802A1E"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Eastport Port Authority</w:t>
            </w:r>
          </w:p>
          <w:p w14:paraId="375A199D" w14:textId="77777777" w:rsidR="00817DD6"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37E56123" w14:textId="77777777" w:rsidR="00817DD6" w:rsidRPr="00802A1E"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220 King Street</w:t>
            </w:r>
          </w:p>
          <w:p w14:paraId="16956757" w14:textId="36E919D2" w:rsidR="00817DD6"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Edmunds, ME 04628</w:t>
            </w:r>
          </w:p>
        </w:tc>
      </w:tr>
      <w:tr w:rsidR="009613F6" w14:paraId="7AFA591E"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2240BD0" w14:textId="77777777" w:rsidR="009613F6" w:rsidRPr="00802A1E" w:rsidRDefault="009613F6" w:rsidP="009613F6">
            <w:pPr>
              <w:spacing w:before="120" w:after="120"/>
              <w:rPr>
                <w:rFonts w:cs="Tahoma"/>
              </w:rPr>
            </w:pPr>
            <w:r w:rsidRPr="00802A1E">
              <w:rPr>
                <w:rFonts w:cs="Tahoma"/>
              </w:rPr>
              <w:t>Bob Jamison</w:t>
            </w:r>
          </w:p>
          <w:p w14:paraId="25A3D5F9" w14:textId="77777777" w:rsidR="009613F6" w:rsidRPr="00802A1E" w:rsidRDefault="009613F6" w:rsidP="009613F6">
            <w:pPr>
              <w:spacing w:before="120" w:after="120"/>
              <w:rPr>
                <w:rFonts w:cs="Tahoma"/>
              </w:rPr>
            </w:pPr>
          </w:p>
        </w:tc>
        <w:tc>
          <w:tcPr>
            <w:tcW w:w="3432" w:type="dxa"/>
          </w:tcPr>
          <w:p w14:paraId="6612B4DF"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Maine Wild Blueberry</w:t>
            </w:r>
          </w:p>
          <w:p w14:paraId="19546695"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785C16CA"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78 Elm Street</w:t>
            </w:r>
          </w:p>
          <w:p w14:paraId="55F033A6" w14:textId="6F93D7A6"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Machias, ME 04654</w:t>
            </w:r>
          </w:p>
        </w:tc>
      </w:tr>
      <w:tr w:rsidR="009613F6" w14:paraId="15177505"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DD9882C" w14:textId="77777777" w:rsidR="009613F6" w:rsidRPr="00802A1E" w:rsidRDefault="009613F6" w:rsidP="009613F6">
            <w:pPr>
              <w:spacing w:before="120" w:after="120"/>
              <w:rPr>
                <w:rFonts w:cs="Tahoma"/>
              </w:rPr>
            </w:pPr>
            <w:r w:rsidRPr="00802A1E">
              <w:rPr>
                <w:rFonts w:cs="Tahoma"/>
              </w:rPr>
              <w:t>Ronald Jenkins</w:t>
            </w:r>
          </w:p>
          <w:p w14:paraId="0B964AA4" w14:textId="77777777" w:rsidR="009613F6" w:rsidRPr="00802A1E" w:rsidRDefault="009613F6" w:rsidP="009613F6">
            <w:pPr>
              <w:spacing w:before="120" w:after="120"/>
              <w:rPr>
                <w:rFonts w:cs="Tahoma"/>
              </w:rPr>
            </w:pPr>
          </w:p>
        </w:tc>
        <w:tc>
          <w:tcPr>
            <w:tcW w:w="3432" w:type="dxa"/>
          </w:tcPr>
          <w:p w14:paraId="1FBA1C9E" w14:textId="63F6B6B2"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Superintendent, Calais School System</w:t>
            </w:r>
          </w:p>
        </w:tc>
        <w:tc>
          <w:tcPr>
            <w:tcW w:w="3432" w:type="dxa"/>
          </w:tcPr>
          <w:p w14:paraId="032DF5E1"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34 Blue Devil Drive, Suite 1</w:t>
            </w:r>
          </w:p>
          <w:p w14:paraId="41E8A53A" w14:textId="3D066E93"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9613F6" w14:paraId="0E3E83A3"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ADF3265" w14:textId="77777777" w:rsidR="009613F6" w:rsidRPr="00802A1E" w:rsidRDefault="009613F6" w:rsidP="009613F6">
            <w:pPr>
              <w:spacing w:before="120" w:after="120"/>
              <w:rPr>
                <w:rFonts w:cs="Tahoma"/>
              </w:rPr>
            </w:pPr>
            <w:r>
              <w:rPr>
                <w:rFonts w:cs="Tahoma"/>
              </w:rPr>
              <w:t>Steve Lail</w:t>
            </w:r>
          </w:p>
          <w:p w14:paraId="332DD0F9" w14:textId="77777777" w:rsidR="009613F6" w:rsidRPr="00802A1E" w:rsidRDefault="009613F6" w:rsidP="009613F6">
            <w:pPr>
              <w:spacing w:before="120" w:after="120"/>
              <w:rPr>
                <w:rFonts w:cs="Tahoma"/>
              </w:rPr>
            </w:pPr>
          </w:p>
        </w:tc>
        <w:tc>
          <w:tcPr>
            <w:tcW w:w="3432" w:type="dxa"/>
          </w:tcPr>
          <w:p w14:paraId="7FB6BC64" w14:textId="1A5889DC"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Down East/</w:t>
            </w:r>
            <w:r w:rsidRPr="00802A1E">
              <w:rPr>
                <w:rFonts w:cs="Tahoma"/>
              </w:rPr>
              <w:t xml:space="preserve">Calais </w:t>
            </w:r>
            <w:r>
              <w:rPr>
                <w:rFonts w:cs="Tahoma"/>
              </w:rPr>
              <w:t>Community</w:t>
            </w:r>
            <w:r w:rsidRPr="00802A1E">
              <w:rPr>
                <w:rFonts w:cs="Tahoma"/>
              </w:rPr>
              <w:t xml:space="preserve"> Hospital</w:t>
            </w:r>
          </w:p>
        </w:tc>
        <w:tc>
          <w:tcPr>
            <w:tcW w:w="3432" w:type="dxa"/>
          </w:tcPr>
          <w:p w14:paraId="3BB842AC"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11</w:t>
            </w:r>
            <w:r w:rsidRPr="00802A1E">
              <w:rPr>
                <w:rFonts w:cs="Tahoma"/>
              </w:rPr>
              <w:t xml:space="preserve"> Hospital </w:t>
            </w:r>
            <w:r>
              <w:rPr>
                <w:rFonts w:cs="Tahoma"/>
              </w:rPr>
              <w:t>Drive</w:t>
            </w:r>
          </w:p>
          <w:p w14:paraId="206643AA" w14:textId="0AFF56B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Machias, ME</w:t>
            </w:r>
            <w:r w:rsidR="0042221D">
              <w:rPr>
                <w:rFonts w:cs="Tahoma"/>
              </w:rPr>
              <w:t xml:space="preserve"> </w:t>
            </w:r>
            <w:r>
              <w:rPr>
                <w:rFonts w:cs="Tahoma"/>
              </w:rPr>
              <w:t>04654</w:t>
            </w:r>
          </w:p>
        </w:tc>
      </w:tr>
      <w:tr w:rsidR="009613F6" w14:paraId="3167E2AF"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37ED12C4" w14:textId="77777777" w:rsidR="009613F6" w:rsidRPr="00802A1E" w:rsidRDefault="009613F6" w:rsidP="009613F6">
            <w:pPr>
              <w:spacing w:before="120" w:after="120"/>
              <w:rPr>
                <w:rFonts w:cs="Tahoma"/>
              </w:rPr>
            </w:pPr>
            <w:r w:rsidRPr="00802A1E">
              <w:rPr>
                <w:rFonts w:cs="Tahoma"/>
              </w:rPr>
              <w:t>Ryan Lincoln</w:t>
            </w:r>
          </w:p>
          <w:p w14:paraId="790BACBA" w14:textId="77777777" w:rsidR="009613F6" w:rsidRPr="00802A1E" w:rsidRDefault="009613F6" w:rsidP="009613F6">
            <w:pPr>
              <w:spacing w:before="120" w:after="120"/>
              <w:rPr>
                <w:rFonts w:cs="Tahoma"/>
              </w:rPr>
            </w:pPr>
          </w:p>
        </w:tc>
        <w:tc>
          <w:tcPr>
            <w:tcW w:w="3432" w:type="dxa"/>
          </w:tcPr>
          <w:p w14:paraId="4FEE594D" w14:textId="2BA43A34"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Woodland Recreation Department</w:t>
            </w:r>
          </w:p>
        </w:tc>
        <w:tc>
          <w:tcPr>
            <w:tcW w:w="3432" w:type="dxa"/>
          </w:tcPr>
          <w:p w14:paraId="20588B00"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w:t>
            </w:r>
            <w:r>
              <w:rPr>
                <w:rFonts w:cs="Tahoma"/>
              </w:rPr>
              <w:t>.</w:t>
            </w:r>
            <w:r w:rsidRPr="00802A1E">
              <w:rPr>
                <w:rFonts w:cs="Tahoma"/>
              </w:rPr>
              <w:t>O</w:t>
            </w:r>
            <w:r>
              <w:rPr>
                <w:rFonts w:cs="Tahoma"/>
              </w:rPr>
              <w:t>.</w:t>
            </w:r>
            <w:r w:rsidRPr="00802A1E">
              <w:rPr>
                <w:rFonts w:cs="Tahoma"/>
              </w:rPr>
              <w:t xml:space="preserve"> Box 370</w:t>
            </w:r>
          </w:p>
          <w:p w14:paraId="05E4B106" w14:textId="1C42C60A"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roofErr w:type="spellStart"/>
            <w:r w:rsidRPr="00802A1E">
              <w:rPr>
                <w:rFonts w:cs="Tahoma"/>
              </w:rPr>
              <w:t>Baileyville</w:t>
            </w:r>
            <w:proofErr w:type="spellEnd"/>
            <w:r w:rsidRPr="00802A1E">
              <w:rPr>
                <w:rFonts w:cs="Tahoma"/>
              </w:rPr>
              <w:t>, ME 04694</w:t>
            </w:r>
          </w:p>
        </w:tc>
      </w:tr>
      <w:tr w:rsidR="009613F6" w14:paraId="29652444"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0DF4725" w14:textId="77777777" w:rsidR="009613F6" w:rsidRPr="00802A1E" w:rsidRDefault="009613F6" w:rsidP="009613F6">
            <w:pPr>
              <w:spacing w:before="120" w:after="120"/>
              <w:rPr>
                <w:rFonts w:cs="Tahoma"/>
              </w:rPr>
            </w:pPr>
            <w:r w:rsidRPr="00802A1E">
              <w:rPr>
                <w:rFonts w:cs="Tahoma"/>
              </w:rPr>
              <w:lastRenderedPageBreak/>
              <w:t>Christopher Loughlin</w:t>
            </w:r>
          </w:p>
          <w:p w14:paraId="4DA89F4C" w14:textId="77777777" w:rsidR="009613F6" w:rsidRPr="00802A1E" w:rsidRDefault="009613F6" w:rsidP="009613F6">
            <w:pPr>
              <w:spacing w:before="120" w:after="120"/>
              <w:rPr>
                <w:rFonts w:cs="Tahoma"/>
              </w:rPr>
            </w:pPr>
          </w:p>
        </w:tc>
        <w:tc>
          <w:tcPr>
            <w:tcW w:w="3432" w:type="dxa"/>
          </w:tcPr>
          <w:p w14:paraId="16C57707"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 xml:space="preserve">Town of </w:t>
            </w:r>
            <w:proofErr w:type="spellStart"/>
            <w:r w:rsidRPr="00802A1E">
              <w:rPr>
                <w:rFonts w:cs="Tahoma"/>
              </w:rPr>
              <w:t>Baileyville</w:t>
            </w:r>
            <w:proofErr w:type="spellEnd"/>
          </w:p>
          <w:p w14:paraId="58F4047E"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3AEBF87C"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PO Box 370</w:t>
            </w:r>
          </w:p>
          <w:p w14:paraId="245D4678" w14:textId="2A4C035B"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roofErr w:type="spellStart"/>
            <w:r w:rsidRPr="00802A1E">
              <w:rPr>
                <w:rFonts w:cs="Tahoma"/>
              </w:rPr>
              <w:t>Baileyville</w:t>
            </w:r>
            <w:proofErr w:type="spellEnd"/>
            <w:r w:rsidRPr="00802A1E">
              <w:rPr>
                <w:rFonts w:cs="Tahoma"/>
              </w:rPr>
              <w:t>, ME 04694</w:t>
            </w:r>
          </w:p>
        </w:tc>
      </w:tr>
      <w:tr w:rsidR="009613F6" w14:paraId="2265B8C4"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D211128" w14:textId="77777777" w:rsidR="009613F6" w:rsidRPr="00802A1E" w:rsidRDefault="009613F6" w:rsidP="009613F6">
            <w:pPr>
              <w:spacing w:before="120" w:after="120"/>
              <w:rPr>
                <w:rFonts w:cs="Tahoma"/>
              </w:rPr>
            </w:pPr>
            <w:r>
              <w:rPr>
                <w:rFonts w:cs="Tahoma"/>
              </w:rPr>
              <w:t>John Magera</w:t>
            </w:r>
          </w:p>
          <w:p w14:paraId="5F331DF9" w14:textId="77777777" w:rsidR="009613F6" w:rsidRPr="00802A1E" w:rsidRDefault="009613F6" w:rsidP="009613F6">
            <w:pPr>
              <w:spacing w:before="120" w:after="120"/>
              <w:rPr>
                <w:rFonts w:cs="Tahoma"/>
              </w:rPr>
            </w:pPr>
          </w:p>
        </w:tc>
        <w:tc>
          <w:tcPr>
            <w:tcW w:w="3432" w:type="dxa"/>
          </w:tcPr>
          <w:p w14:paraId="4711CF3F" w14:textId="2F726DE3"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roofErr w:type="spellStart"/>
            <w:r w:rsidRPr="00802A1E">
              <w:rPr>
                <w:rFonts w:cs="Tahoma"/>
              </w:rPr>
              <w:t>Moosehorn</w:t>
            </w:r>
            <w:proofErr w:type="spellEnd"/>
            <w:r w:rsidRPr="00802A1E">
              <w:rPr>
                <w:rFonts w:cs="Tahoma"/>
              </w:rPr>
              <w:t xml:space="preserve"> National Wildlife Refuge</w:t>
            </w:r>
          </w:p>
        </w:tc>
        <w:tc>
          <w:tcPr>
            <w:tcW w:w="3432" w:type="dxa"/>
          </w:tcPr>
          <w:p w14:paraId="5835B062"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103 Headquarters Road</w:t>
            </w:r>
          </w:p>
          <w:p w14:paraId="11486C0C" w14:textId="04F326C3"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Baring, ME 04694</w:t>
            </w:r>
          </w:p>
        </w:tc>
      </w:tr>
      <w:tr w:rsidR="009613F6" w14:paraId="3CBCEE1D"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1011872" w14:textId="77777777" w:rsidR="009613F6" w:rsidRPr="00802A1E" w:rsidRDefault="009613F6" w:rsidP="009613F6">
            <w:pPr>
              <w:spacing w:before="120" w:after="120"/>
              <w:rPr>
                <w:rFonts w:cs="Tahoma"/>
              </w:rPr>
            </w:pPr>
            <w:r w:rsidRPr="00802A1E">
              <w:rPr>
                <w:rFonts w:cs="Tahoma"/>
              </w:rPr>
              <w:t>Charley Martin-Berry</w:t>
            </w:r>
          </w:p>
          <w:p w14:paraId="09F34449" w14:textId="77777777" w:rsidR="009613F6" w:rsidRPr="00802A1E" w:rsidRDefault="009613F6" w:rsidP="009613F6">
            <w:pPr>
              <w:spacing w:before="120" w:after="120"/>
              <w:rPr>
                <w:rFonts w:cs="Tahoma"/>
              </w:rPr>
            </w:pPr>
          </w:p>
        </w:tc>
        <w:tc>
          <w:tcPr>
            <w:tcW w:w="3432" w:type="dxa"/>
          </w:tcPr>
          <w:p w14:paraId="7FA7CAB4"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Community Caring Collaborative</w:t>
            </w:r>
          </w:p>
          <w:p w14:paraId="548F4AF5"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07E326C8"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PO Box 2</w:t>
            </w:r>
            <w:r>
              <w:rPr>
                <w:rFonts w:cs="Tahoma"/>
              </w:rPr>
              <w:t>0</w:t>
            </w:r>
            <w:r w:rsidRPr="00802A1E">
              <w:rPr>
                <w:rFonts w:cs="Tahoma"/>
              </w:rPr>
              <w:t>4</w:t>
            </w:r>
          </w:p>
          <w:p w14:paraId="183B79D0" w14:textId="29F1FE94"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East Machias, ME 04630</w:t>
            </w:r>
          </w:p>
        </w:tc>
      </w:tr>
      <w:tr w:rsidR="009613F6" w14:paraId="432BB977"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C7DCC8E" w14:textId="77777777" w:rsidR="009613F6" w:rsidRPr="00802A1E" w:rsidRDefault="009613F6" w:rsidP="009613F6">
            <w:pPr>
              <w:spacing w:before="120" w:after="120"/>
              <w:rPr>
                <w:rFonts w:cs="Tahoma"/>
              </w:rPr>
            </w:pPr>
            <w:r w:rsidRPr="00802A1E">
              <w:rPr>
                <w:rFonts w:cs="Tahoma"/>
              </w:rPr>
              <w:t>Charles McAlpin</w:t>
            </w:r>
          </w:p>
          <w:p w14:paraId="28B23546" w14:textId="77777777" w:rsidR="009613F6" w:rsidRPr="00802A1E" w:rsidRDefault="009613F6" w:rsidP="009613F6">
            <w:pPr>
              <w:spacing w:before="120" w:after="120"/>
              <w:rPr>
                <w:rFonts w:cs="Tahoma"/>
              </w:rPr>
            </w:pPr>
          </w:p>
        </w:tc>
        <w:tc>
          <w:tcPr>
            <w:tcW w:w="3432" w:type="dxa"/>
          </w:tcPr>
          <w:p w14:paraId="1739310C"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Eastern Maine Electric Co-op</w:t>
            </w:r>
          </w:p>
          <w:p w14:paraId="57B28DB4"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1DC9356D"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w:t>
            </w:r>
            <w:r>
              <w:rPr>
                <w:rFonts w:cs="Tahoma"/>
              </w:rPr>
              <w:t>.</w:t>
            </w:r>
            <w:r w:rsidRPr="00802A1E">
              <w:rPr>
                <w:rFonts w:cs="Tahoma"/>
              </w:rPr>
              <w:t>O</w:t>
            </w:r>
            <w:r>
              <w:rPr>
                <w:rFonts w:cs="Tahoma"/>
              </w:rPr>
              <w:t>.</w:t>
            </w:r>
            <w:r w:rsidRPr="00802A1E">
              <w:rPr>
                <w:rFonts w:cs="Tahoma"/>
              </w:rPr>
              <w:t xml:space="preserve"> Box 425</w:t>
            </w:r>
          </w:p>
          <w:p w14:paraId="77F312F8" w14:textId="6D385DD4"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9613F6" w14:paraId="7A98097B"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1E8B896" w14:textId="77777777" w:rsidR="009613F6" w:rsidRPr="00802A1E" w:rsidRDefault="009613F6" w:rsidP="009613F6">
            <w:pPr>
              <w:spacing w:before="120" w:after="120"/>
              <w:rPr>
                <w:rFonts w:cs="Tahoma"/>
              </w:rPr>
            </w:pPr>
            <w:r w:rsidRPr="00802A1E">
              <w:rPr>
                <w:rFonts w:cs="Tahoma"/>
              </w:rPr>
              <w:t>Meg McGarvey</w:t>
            </w:r>
          </w:p>
          <w:p w14:paraId="5944E017" w14:textId="77777777" w:rsidR="009613F6" w:rsidRPr="00802A1E" w:rsidRDefault="009613F6" w:rsidP="009613F6">
            <w:pPr>
              <w:spacing w:before="120" w:after="120"/>
              <w:rPr>
                <w:rFonts w:cs="Tahoma"/>
              </w:rPr>
            </w:pPr>
          </w:p>
        </w:tc>
        <w:tc>
          <w:tcPr>
            <w:tcW w:w="3432" w:type="dxa"/>
          </w:tcPr>
          <w:p w14:paraId="5D830AE0"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The Commons</w:t>
            </w:r>
          </w:p>
          <w:p w14:paraId="4255BFD3"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4B8FF65E"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2A Pleasant Street</w:t>
            </w:r>
          </w:p>
          <w:p w14:paraId="6EACE9F3" w14:textId="157821FD"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Eastport, ME 04631</w:t>
            </w:r>
          </w:p>
        </w:tc>
      </w:tr>
      <w:tr w:rsidR="009613F6" w14:paraId="028EAA79"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348798B" w14:textId="77777777" w:rsidR="009613F6" w:rsidRPr="00802A1E" w:rsidRDefault="009613F6" w:rsidP="009613F6">
            <w:pPr>
              <w:spacing w:before="120" w:after="120"/>
              <w:rPr>
                <w:rFonts w:cs="Tahoma"/>
              </w:rPr>
            </w:pPr>
            <w:r>
              <w:rPr>
                <w:rFonts w:cs="Tahoma"/>
              </w:rPr>
              <w:t>Kara Mitchell</w:t>
            </w:r>
          </w:p>
          <w:p w14:paraId="78E2DBB0" w14:textId="77777777" w:rsidR="009613F6" w:rsidRPr="00802A1E" w:rsidRDefault="009613F6" w:rsidP="009613F6">
            <w:pPr>
              <w:spacing w:before="120" w:after="120"/>
              <w:rPr>
                <w:rFonts w:cs="Tahoma"/>
              </w:rPr>
            </w:pPr>
          </w:p>
        </w:tc>
        <w:tc>
          <w:tcPr>
            <w:tcW w:w="3432" w:type="dxa"/>
          </w:tcPr>
          <w:p w14:paraId="246E30C5"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Chamber of Commerce</w:t>
            </w:r>
          </w:p>
          <w:p w14:paraId="3212DD02"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630E220D"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39 Union Street</w:t>
            </w:r>
          </w:p>
          <w:p w14:paraId="18B56920" w14:textId="1626D6FA"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9613F6" w14:paraId="14BD96AF"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7E6B63E" w14:textId="77777777" w:rsidR="009613F6" w:rsidRPr="00802A1E" w:rsidRDefault="009613F6" w:rsidP="009613F6">
            <w:pPr>
              <w:spacing w:before="120" w:after="120"/>
              <w:rPr>
                <w:rFonts w:cs="Tahoma"/>
              </w:rPr>
            </w:pPr>
            <w:r>
              <w:rPr>
                <w:rFonts w:cs="Tahoma"/>
              </w:rPr>
              <w:t>Chief Rena Newell</w:t>
            </w:r>
          </w:p>
          <w:p w14:paraId="5171EFE4" w14:textId="77777777" w:rsidR="009613F6" w:rsidRDefault="009613F6" w:rsidP="009613F6">
            <w:pPr>
              <w:spacing w:before="120" w:after="120"/>
              <w:rPr>
                <w:rFonts w:cs="Tahoma"/>
              </w:rPr>
            </w:pPr>
          </w:p>
        </w:tc>
        <w:tc>
          <w:tcPr>
            <w:tcW w:w="3432" w:type="dxa"/>
          </w:tcPr>
          <w:p w14:paraId="6F11F27A"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Pleasant Point Tribal Government</w:t>
            </w:r>
          </w:p>
          <w:p w14:paraId="1B0CD280"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4AD75C72"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P.O. Box 343</w:t>
            </w:r>
          </w:p>
          <w:p w14:paraId="55F435B7" w14:textId="42166876"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Perry, ME 04667</w:t>
            </w:r>
          </w:p>
        </w:tc>
      </w:tr>
      <w:tr w:rsidR="009613F6" w14:paraId="70CC0E5E"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F6DB84F" w14:textId="77777777" w:rsidR="009613F6" w:rsidRPr="00802A1E" w:rsidRDefault="009613F6" w:rsidP="009613F6">
            <w:pPr>
              <w:spacing w:before="120" w:after="120"/>
              <w:rPr>
                <w:rFonts w:cs="Tahoma"/>
              </w:rPr>
            </w:pPr>
            <w:r>
              <w:rPr>
                <w:rFonts w:cs="Tahoma"/>
              </w:rPr>
              <w:t xml:space="preserve">Chief </w:t>
            </w:r>
            <w:r w:rsidRPr="00802A1E">
              <w:rPr>
                <w:rFonts w:cs="Tahoma"/>
              </w:rPr>
              <w:t>William Nicholas</w:t>
            </w:r>
          </w:p>
          <w:p w14:paraId="628E3D49" w14:textId="77777777" w:rsidR="009613F6" w:rsidRDefault="009613F6" w:rsidP="009613F6">
            <w:pPr>
              <w:spacing w:before="120" w:after="120"/>
              <w:rPr>
                <w:rFonts w:cs="Tahoma"/>
              </w:rPr>
            </w:pPr>
          </w:p>
        </w:tc>
        <w:tc>
          <w:tcPr>
            <w:tcW w:w="3432" w:type="dxa"/>
          </w:tcPr>
          <w:p w14:paraId="05D207BE" w14:textId="0BC05406"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Indian Township Tribal Government</w:t>
            </w:r>
          </w:p>
        </w:tc>
        <w:tc>
          <w:tcPr>
            <w:tcW w:w="3432" w:type="dxa"/>
          </w:tcPr>
          <w:p w14:paraId="6B8A36DE"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 xml:space="preserve">8 </w:t>
            </w:r>
            <w:proofErr w:type="spellStart"/>
            <w:r w:rsidRPr="00802A1E">
              <w:rPr>
                <w:rFonts w:cs="Tahoma"/>
              </w:rPr>
              <w:t>Kennebasis</w:t>
            </w:r>
            <w:proofErr w:type="spellEnd"/>
            <w:r w:rsidRPr="00802A1E">
              <w:rPr>
                <w:rFonts w:cs="Tahoma"/>
              </w:rPr>
              <w:t xml:space="preserve"> Road</w:t>
            </w:r>
          </w:p>
          <w:p w14:paraId="657FBEEA" w14:textId="09E559FE"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Indian Township, ME 04668</w:t>
            </w:r>
          </w:p>
        </w:tc>
      </w:tr>
      <w:tr w:rsidR="009613F6" w14:paraId="3CD6C681"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ABA786E" w14:textId="77777777" w:rsidR="009613F6" w:rsidRPr="00802A1E" w:rsidRDefault="009613F6" w:rsidP="009613F6">
            <w:pPr>
              <w:spacing w:before="120" w:after="120"/>
              <w:rPr>
                <w:rFonts w:cs="Tahoma"/>
              </w:rPr>
            </w:pPr>
            <w:r w:rsidRPr="00802A1E">
              <w:rPr>
                <w:rFonts w:cs="Tahoma"/>
              </w:rPr>
              <w:t>Bob Peacock</w:t>
            </w:r>
          </w:p>
          <w:p w14:paraId="49621330" w14:textId="77777777" w:rsidR="009613F6" w:rsidRDefault="009613F6" w:rsidP="009613F6">
            <w:pPr>
              <w:spacing w:before="120" w:after="120"/>
              <w:rPr>
                <w:rFonts w:cs="Tahoma"/>
              </w:rPr>
            </w:pPr>
          </w:p>
        </w:tc>
        <w:tc>
          <w:tcPr>
            <w:tcW w:w="3432" w:type="dxa"/>
          </w:tcPr>
          <w:p w14:paraId="0C904550"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Quoddy Pilots, USA</w:t>
            </w:r>
          </w:p>
          <w:p w14:paraId="528704DC"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534535B8"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 xml:space="preserve">99 </w:t>
            </w:r>
            <w:proofErr w:type="spellStart"/>
            <w:r w:rsidRPr="00802A1E">
              <w:rPr>
                <w:rFonts w:cs="Tahoma"/>
              </w:rPr>
              <w:t>Tollbridge</w:t>
            </w:r>
            <w:proofErr w:type="spellEnd"/>
            <w:r w:rsidRPr="00802A1E">
              <w:rPr>
                <w:rFonts w:cs="Tahoma"/>
              </w:rPr>
              <w:t xml:space="preserve"> Road</w:t>
            </w:r>
          </w:p>
          <w:p w14:paraId="20D23F65" w14:textId="34A1F2B1"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Eastport, ME 04631</w:t>
            </w:r>
          </w:p>
        </w:tc>
      </w:tr>
      <w:tr w:rsidR="009613F6" w14:paraId="4417DF52"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14A7894" w14:textId="77777777" w:rsidR="009613F6" w:rsidRPr="00802A1E" w:rsidRDefault="009613F6" w:rsidP="009613F6">
            <w:pPr>
              <w:spacing w:before="120" w:after="120"/>
              <w:rPr>
                <w:rFonts w:cs="Tahoma"/>
              </w:rPr>
            </w:pPr>
            <w:r w:rsidRPr="00802A1E">
              <w:rPr>
                <w:rFonts w:cs="Tahoma"/>
              </w:rPr>
              <w:t>Martin Richard</w:t>
            </w:r>
          </w:p>
          <w:p w14:paraId="0ED7877D" w14:textId="77777777" w:rsidR="009613F6" w:rsidRDefault="009613F6" w:rsidP="009613F6">
            <w:pPr>
              <w:spacing w:before="120" w:after="120"/>
              <w:rPr>
                <w:rFonts w:cs="Tahoma"/>
              </w:rPr>
            </w:pPr>
          </w:p>
        </w:tc>
        <w:tc>
          <w:tcPr>
            <w:tcW w:w="3432" w:type="dxa"/>
          </w:tcPr>
          <w:p w14:paraId="0FC4F875"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St. Croix Tissue, Inc.</w:t>
            </w:r>
          </w:p>
          <w:p w14:paraId="7D757B28"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28AD5227"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144 </w:t>
            </w:r>
            <w:r w:rsidRPr="00802A1E">
              <w:rPr>
                <w:rFonts w:cs="Tahoma"/>
              </w:rPr>
              <w:t>Main Street</w:t>
            </w:r>
          </w:p>
          <w:p w14:paraId="1F02A8F1" w14:textId="1322DAA1"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roofErr w:type="spellStart"/>
            <w:r w:rsidRPr="00802A1E">
              <w:rPr>
                <w:rFonts w:cs="Tahoma"/>
              </w:rPr>
              <w:t>Baileyville</w:t>
            </w:r>
            <w:proofErr w:type="spellEnd"/>
            <w:r w:rsidRPr="00802A1E">
              <w:rPr>
                <w:rFonts w:cs="Tahoma"/>
              </w:rPr>
              <w:t>, ME 04694</w:t>
            </w:r>
          </w:p>
        </w:tc>
      </w:tr>
      <w:tr w:rsidR="009613F6" w14:paraId="3AC8187D"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BD6D085" w14:textId="77777777" w:rsidR="009613F6" w:rsidRPr="00802A1E" w:rsidRDefault="009613F6" w:rsidP="009613F6">
            <w:pPr>
              <w:spacing w:before="120" w:after="120"/>
              <w:rPr>
                <w:rFonts w:cs="Tahoma"/>
              </w:rPr>
            </w:pPr>
            <w:r w:rsidRPr="00802A1E">
              <w:rPr>
                <w:rFonts w:cs="Tahoma"/>
              </w:rPr>
              <w:t xml:space="preserve">Charles </w:t>
            </w:r>
            <w:proofErr w:type="spellStart"/>
            <w:r w:rsidRPr="00802A1E">
              <w:rPr>
                <w:rFonts w:cs="Tahoma"/>
              </w:rPr>
              <w:t>Rudelitch</w:t>
            </w:r>
            <w:proofErr w:type="spellEnd"/>
            <w:r w:rsidRPr="00802A1E">
              <w:rPr>
                <w:rFonts w:cs="Tahoma"/>
              </w:rPr>
              <w:t>, Esq.</w:t>
            </w:r>
          </w:p>
          <w:p w14:paraId="4809BC53" w14:textId="77777777" w:rsidR="009613F6" w:rsidRPr="00802A1E" w:rsidRDefault="009613F6" w:rsidP="009613F6">
            <w:pPr>
              <w:spacing w:before="120" w:after="120"/>
              <w:rPr>
                <w:rFonts w:cs="Tahoma"/>
              </w:rPr>
            </w:pPr>
          </w:p>
        </w:tc>
        <w:tc>
          <w:tcPr>
            <w:tcW w:w="3432" w:type="dxa"/>
          </w:tcPr>
          <w:p w14:paraId="2EF3B5F6"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St. Croix Economic Council</w:t>
            </w:r>
          </w:p>
          <w:p w14:paraId="388A8FB3"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54FCB29B"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7 Ames Way</w:t>
            </w:r>
          </w:p>
          <w:p w14:paraId="36B78DCF" w14:textId="5B830B2E" w:rsidR="009613F6"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Machias, ME 04654</w:t>
            </w:r>
          </w:p>
        </w:tc>
      </w:tr>
      <w:tr w:rsidR="009613F6" w14:paraId="53BBEA2B"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6E25DBE" w14:textId="77777777" w:rsidR="009613F6" w:rsidRPr="00802A1E" w:rsidRDefault="009613F6" w:rsidP="009613F6">
            <w:pPr>
              <w:spacing w:before="120" w:after="120"/>
              <w:rPr>
                <w:rFonts w:cs="Tahoma"/>
              </w:rPr>
            </w:pPr>
            <w:r w:rsidRPr="00802A1E">
              <w:rPr>
                <w:rFonts w:cs="Tahoma"/>
              </w:rPr>
              <w:t>Sheridan Smith</w:t>
            </w:r>
          </w:p>
          <w:p w14:paraId="3D61013A" w14:textId="77777777" w:rsidR="009613F6" w:rsidRPr="00802A1E" w:rsidRDefault="009613F6" w:rsidP="009613F6">
            <w:pPr>
              <w:spacing w:before="120" w:after="120"/>
              <w:rPr>
                <w:rFonts w:cs="Tahoma"/>
              </w:rPr>
            </w:pPr>
          </w:p>
        </w:tc>
        <w:tc>
          <w:tcPr>
            <w:tcW w:w="3432" w:type="dxa"/>
          </w:tcPr>
          <w:p w14:paraId="79CC17B1"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Border Electric</w:t>
            </w:r>
          </w:p>
          <w:p w14:paraId="4D78DF71"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7DE28353"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337 North Street</w:t>
            </w:r>
          </w:p>
          <w:p w14:paraId="3120D5EE" w14:textId="49DB4730" w:rsidR="009613F6"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9613F6" w14:paraId="2C2FD933"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32BD21CF" w14:textId="1D1D2B8B" w:rsidR="009613F6" w:rsidRPr="00802A1E" w:rsidRDefault="009613F6" w:rsidP="009613F6">
            <w:pPr>
              <w:spacing w:before="120" w:after="120"/>
              <w:rPr>
                <w:rFonts w:cs="Tahoma"/>
              </w:rPr>
            </w:pPr>
            <w:r w:rsidRPr="00802A1E">
              <w:rPr>
                <w:rFonts w:cs="Tahoma"/>
              </w:rPr>
              <w:t>James Thompson</w:t>
            </w:r>
          </w:p>
        </w:tc>
        <w:tc>
          <w:tcPr>
            <w:tcW w:w="3432" w:type="dxa"/>
          </w:tcPr>
          <w:p w14:paraId="1CC6C5C9" w14:textId="12F836CA"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55 Cedar Lane</w:t>
            </w:r>
          </w:p>
        </w:tc>
        <w:tc>
          <w:tcPr>
            <w:tcW w:w="3432" w:type="dxa"/>
          </w:tcPr>
          <w:p w14:paraId="109E83B8" w14:textId="03779A1B"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Calais, ME 04619</w:t>
            </w:r>
          </w:p>
        </w:tc>
      </w:tr>
    </w:tbl>
    <w:p w14:paraId="2E55F421" w14:textId="77777777" w:rsidR="00144153" w:rsidRPr="00802A1E" w:rsidRDefault="00144153" w:rsidP="00144153">
      <w:pPr>
        <w:rPr>
          <w:rFonts w:cs="Tahoma"/>
        </w:rPr>
      </w:pPr>
    </w:p>
    <w:p w14:paraId="7BED7BEF" w14:textId="77777777" w:rsidR="00606F3F" w:rsidRDefault="00606F3F">
      <w:pPr>
        <w:spacing w:line="276" w:lineRule="auto"/>
        <w:rPr>
          <w:rFonts w:eastAsiaTheme="majorEastAsia" w:cs="Tahoma"/>
          <w:color w:val="2683C6" w:themeColor="accent2"/>
          <w:sz w:val="40"/>
          <w:szCs w:val="40"/>
        </w:rPr>
      </w:pPr>
      <w:r>
        <w:br w:type="page"/>
      </w:r>
    </w:p>
    <w:p w14:paraId="6372BDB3" w14:textId="1B0A79C0" w:rsidR="00A27E1C" w:rsidRDefault="00A27E1C" w:rsidP="005C7237">
      <w:pPr>
        <w:pStyle w:val="Heading2"/>
      </w:pPr>
      <w:bookmarkStart w:id="424" w:name="_Toc172097238"/>
      <w:r>
        <w:lastRenderedPageBreak/>
        <w:t>Directions</w:t>
      </w:r>
      <w:bookmarkEnd w:id="424"/>
      <w:r w:rsidR="005C7237">
        <w:fldChar w:fldCharType="begin"/>
      </w:r>
      <w:r w:rsidR="005C7237">
        <w:instrText xml:space="preserve"> XE "</w:instrText>
      </w:r>
      <w:r w:rsidR="005C7237" w:rsidRPr="00E03987">
        <w:instrText>Directions</w:instrText>
      </w:r>
      <w:r w:rsidR="005C7237">
        <w:instrText xml:space="preserve">" </w:instrText>
      </w:r>
      <w:r w:rsidR="005C7237">
        <w:fldChar w:fldCharType="end"/>
      </w:r>
    </w:p>
    <w:p w14:paraId="165D285A" w14:textId="77777777" w:rsidR="005C7237" w:rsidRPr="005C7237" w:rsidRDefault="005C7237" w:rsidP="005C7237"/>
    <w:p w14:paraId="40CCCCEF" w14:textId="4768E7DB" w:rsidR="00144153" w:rsidRPr="00802A1E" w:rsidRDefault="00144153" w:rsidP="00144153">
      <w:pPr>
        <w:rPr>
          <w:rFonts w:cs="Tahoma"/>
        </w:rPr>
      </w:pPr>
      <w:r w:rsidRPr="00802A1E">
        <w:rPr>
          <w:rFonts w:cs="Tahoma"/>
        </w:rPr>
        <w:t xml:space="preserve">Directions to Washington County Community College Calais Campus </w:t>
      </w:r>
      <w:r w:rsidR="00E6256C">
        <w:rPr>
          <w:rFonts w:cs="Tahoma"/>
        </w:rPr>
        <w:t>—</w:t>
      </w:r>
      <w:r w:rsidRPr="00802A1E">
        <w:rPr>
          <w:rFonts w:cs="Tahoma"/>
        </w:rPr>
        <w:t xml:space="preserve"> from within Calais:</w:t>
      </w:r>
    </w:p>
    <w:p w14:paraId="1E75951C" w14:textId="6669A434" w:rsidR="00144153" w:rsidRDefault="00144153" w:rsidP="00144153">
      <w:pPr>
        <w:rPr>
          <w:rFonts w:cs="Tahoma"/>
        </w:rPr>
      </w:pPr>
      <w:r w:rsidRPr="00802A1E">
        <w:rPr>
          <w:rFonts w:cs="Tahoma"/>
        </w:rPr>
        <w:t>Go to the first traffic light at Route 1, North Street. At the next traffic light, turn right onto Main Street. Drive past the Calais Motor Inn on right, St. Croix Country Club on the left, and Pratt Chevrolet on the right. The WCCC driveway is directly on right past the WCCC sign. Come up the main driveway and take the second driveway on the right. Enter the building with “WCCC” over the entrance.</w:t>
      </w:r>
    </w:p>
    <w:p w14:paraId="7DCD476A" w14:textId="47399642" w:rsidR="00686393" w:rsidRDefault="00686393">
      <w:pPr>
        <w:rPr>
          <w:rFonts w:cs="Tahoma"/>
        </w:rPr>
      </w:pPr>
      <w:r>
        <w:rPr>
          <w:rFonts w:cs="Tahoma"/>
        </w:rPr>
        <w:br w:type="page"/>
      </w:r>
    </w:p>
    <w:p w14:paraId="2869A4DA" w14:textId="77777777" w:rsidR="00033122" w:rsidRDefault="00652E4D" w:rsidP="00144153">
      <w:pPr>
        <w:rPr>
          <w:rFonts w:cs="Tahoma"/>
          <w:noProof/>
        </w:rPr>
        <w:sectPr w:rsidR="00033122" w:rsidSect="00033122">
          <w:headerReference w:type="even" r:id="rId32"/>
          <w:headerReference w:type="default" r:id="rId33"/>
          <w:footerReference w:type="even" r:id="rId34"/>
          <w:footerReference w:type="default" r:id="rId35"/>
          <w:headerReference w:type="first" r:id="rId36"/>
          <w:footerReference w:type="first" r:id="rId37"/>
          <w:type w:val="continuous"/>
          <w:pgSz w:w="12240" w:h="15840"/>
          <w:pgMar w:top="1440" w:right="1080" w:bottom="1440" w:left="1080" w:header="720" w:footer="720" w:gutter="0"/>
          <w:cols w:space="720"/>
          <w:titlePg/>
          <w:docGrid w:linePitch="360"/>
        </w:sectPr>
      </w:pPr>
      <w:r>
        <w:rPr>
          <w:rFonts w:cs="Tahoma"/>
        </w:rPr>
        <w:lastRenderedPageBreak/>
        <w:fldChar w:fldCharType="begin"/>
      </w:r>
      <w:r>
        <w:rPr>
          <w:rFonts w:cs="Tahoma"/>
        </w:rPr>
        <w:instrText xml:space="preserve"> INDEX \h "A" \c "2" \z "1033" </w:instrText>
      </w:r>
      <w:r>
        <w:rPr>
          <w:rFonts w:cs="Tahoma"/>
        </w:rPr>
        <w:fldChar w:fldCharType="separate"/>
      </w:r>
    </w:p>
    <w:p w14:paraId="77E6198E"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2</w:t>
      </w:r>
    </w:p>
    <w:p w14:paraId="516F5F09" w14:textId="77777777" w:rsidR="00033122" w:rsidRDefault="00033122">
      <w:pPr>
        <w:pStyle w:val="Index1"/>
        <w:tabs>
          <w:tab w:val="right" w:leader="dot" w:pos="4670"/>
        </w:tabs>
        <w:rPr>
          <w:noProof/>
        </w:rPr>
      </w:pPr>
      <w:r>
        <w:rPr>
          <w:noProof/>
        </w:rPr>
        <w:t>2023 -2024 ACADEMIC CALENDAR, 7</w:t>
      </w:r>
    </w:p>
    <w:p w14:paraId="389DBF40"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A</w:t>
      </w:r>
    </w:p>
    <w:p w14:paraId="16BED212" w14:textId="77777777" w:rsidR="00033122" w:rsidRDefault="00033122">
      <w:pPr>
        <w:pStyle w:val="Index1"/>
        <w:tabs>
          <w:tab w:val="right" w:leader="dot" w:pos="4670"/>
        </w:tabs>
        <w:rPr>
          <w:noProof/>
        </w:rPr>
      </w:pPr>
      <w:r>
        <w:rPr>
          <w:noProof/>
        </w:rPr>
        <w:t>ACADEMIC ADVISING, 47</w:t>
      </w:r>
    </w:p>
    <w:p w14:paraId="318DAB85" w14:textId="77777777" w:rsidR="00033122" w:rsidRDefault="00033122">
      <w:pPr>
        <w:pStyle w:val="Index1"/>
        <w:tabs>
          <w:tab w:val="right" w:leader="dot" w:pos="4670"/>
        </w:tabs>
        <w:rPr>
          <w:noProof/>
        </w:rPr>
      </w:pPr>
      <w:r>
        <w:rPr>
          <w:noProof/>
        </w:rPr>
        <w:t>Academic Amnesty, 58</w:t>
      </w:r>
    </w:p>
    <w:p w14:paraId="22F9E2E3" w14:textId="77777777" w:rsidR="00033122" w:rsidRDefault="00033122">
      <w:pPr>
        <w:pStyle w:val="Index1"/>
        <w:tabs>
          <w:tab w:val="right" w:leader="dot" w:pos="4670"/>
        </w:tabs>
        <w:rPr>
          <w:noProof/>
        </w:rPr>
      </w:pPr>
      <w:r>
        <w:rPr>
          <w:noProof/>
        </w:rPr>
        <w:t>ACADEMIC CREDENTIALS, 14</w:t>
      </w:r>
    </w:p>
    <w:p w14:paraId="6781E293" w14:textId="77777777" w:rsidR="00033122" w:rsidRDefault="00033122">
      <w:pPr>
        <w:pStyle w:val="Index1"/>
        <w:tabs>
          <w:tab w:val="right" w:leader="dot" w:pos="4670"/>
        </w:tabs>
        <w:rPr>
          <w:noProof/>
        </w:rPr>
      </w:pPr>
      <w:r>
        <w:rPr>
          <w:noProof/>
        </w:rPr>
        <w:t>Academic Credit for Prior Learning, 20</w:t>
      </w:r>
    </w:p>
    <w:p w14:paraId="7CDDFF82" w14:textId="77777777" w:rsidR="00033122" w:rsidRDefault="00033122">
      <w:pPr>
        <w:pStyle w:val="Index1"/>
        <w:tabs>
          <w:tab w:val="right" w:leader="dot" w:pos="4670"/>
        </w:tabs>
        <w:rPr>
          <w:noProof/>
        </w:rPr>
      </w:pPr>
      <w:r>
        <w:rPr>
          <w:noProof/>
        </w:rPr>
        <w:t>ACADEMIC ETHICS, 47</w:t>
      </w:r>
    </w:p>
    <w:p w14:paraId="6BA023D2" w14:textId="77777777" w:rsidR="00033122" w:rsidRDefault="00033122">
      <w:pPr>
        <w:pStyle w:val="Index1"/>
        <w:tabs>
          <w:tab w:val="right" w:leader="dot" w:pos="4670"/>
        </w:tabs>
        <w:rPr>
          <w:noProof/>
        </w:rPr>
      </w:pPr>
      <w:r>
        <w:rPr>
          <w:noProof/>
        </w:rPr>
        <w:t>ACADEMIC SUPPORT SERVICES, 37</w:t>
      </w:r>
    </w:p>
    <w:p w14:paraId="798B2A65" w14:textId="77777777" w:rsidR="00033122" w:rsidRDefault="00033122">
      <w:pPr>
        <w:pStyle w:val="Index1"/>
        <w:tabs>
          <w:tab w:val="right" w:leader="dot" w:pos="4670"/>
        </w:tabs>
        <w:rPr>
          <w:noProof/>
        </w:rPr>
      </w:pPr>
      <w:r>
        <w:rPr>
          <w:noProof/>
        </w:rPr>
        <w:t>ACCESSIBILITY, 38</w:t>
      </w:r>
    </w:p>
    <w:p w14:paraId="6AE64F50" w14:textId="77777777" w:rsidR="00033122" w:rsidRDefault="00033122">
      <w:pPr>
        <w:pStyle w:val="Index1"/>
        <w:tabs>
          <w:tab w:val="right" w:leader="dot" w:pos="4670"/>
        </w:tabs>
        <w:rPr>
          <w:noProof/>
        </w:rPr>
      </w:pPr>
      <w:r>
        <w:rPr>
          <w:noProof/>
        </w:rPr>
        <w:t>ACCREDITATION, 11</w:t>
      </w:r>
    </w:p>
    <w:p w14:paraId="207D9C30" w14:textId="77777777" w:rsidR="00033122" w:rsidRDefault="00033122">
      <w:pPr>
        <w:pStyle w:val="Index1"/>
        <w:tabs>
          <w:tab w:val="right" w:leader="dot" w:pos="4670"/>
        </w:tabs>
        <w:rPr>
          <w:noProof/>
        </w:rPr>
      </w:pPr>
      <w:r>
        <w:rPr>
          <w:noProof/>
        </w:rPr>
        <w:t>ADD/DROP POLICIES AND PROCEDURES FOR CATALOG COURSES, 52</w:t>
      </w:r>
    </w:p>
    <w:p w14:paraId="0DDD951D" w14:textId="77777777" w:rsidR="00033122" w:rsidRDefault="00033122">
      <w:pPr>
        <w:pStyle w:val="Index1"/>
        <w:tabs>
          <w:tab w:val="right" w:leader="dot" w:pos="4670"/>
        </w:tabs>
        <w:rPr>
          <w:noProof/>
        </w:rPr>
      </w:pPr>
      <w:r>
        <w:rPr>
          <w:noProof/>
        </w:rPr>
        <w:t>ADMISSION POLICY, 18</w:t>
      </w:r>
    </w:p>
    <w:p w14:paraId="08AE2B71" w14:textId="77777777" w:rsidR="00033122" w:rsidRDefault="00033122">
      <w:pPr>
        <w:pStyle w:val="Index1"/>
        <w:tabs>
          <w:tab w:val="right" w:leader="dot" w:pos="4670"/>
        </w:tabs>
        <w:rPr>
          <w:noProof/>
        </w:rPr>
      </w:pPr>
      <w:r>
        <w:rPr>
          <w:noProof/>
        </w:rPr>
        <w:t>ADMISSION PROCEDURES, 19</w:t>
      </w:r>
    </w:p>
    <w:p w14:paraId="1CC5407B" w14:textId="77777777" w:rsidR="00033122" w:rsidRDefault="00033122">
      <w:pPr>
        <w:pStyle w:val="Index1"/>
        <w:tabs>
          <w:tab w:val="right" w:leader="dot" w:pos="4670"/>
        </w:tabs>
        <w:rPr>
          <w:noProof/>
        </w:rPr>
      </w:pPr>
      <w:r>
        <w:rPr>
          <w:noProof/>
        </w:rPr>
        <w:t>ADVANCED STANDING &amp; ARTICULATION, 45</w:t>
      </w:r>
    </w:p>
    <w:p w14:paraId="56476B86" w14:textId="77777777" w:rsidR="00033122" w:rsidRDefault="00033122">
      <w:pPr>
        <w:pStyle w:val="Index1"/>
        <w:tabs>
          <w:tab w:val="right" w:leader="dot" w:pos="4670"/>
        </w:tabs>
        <w:rPr>
          <w:noProof/>
        </w:rPr>
      </w:pPr>
      <w:r>
        <w:rPr>
          <w:noProof/>
        </w:rPr>
        <w:t>ALTERNATIVE CREDIT FEES, 26</w:t>
      </w:r>
    </w:p>
    <w:p w14:paraId="0CF4E067" w14:textId="77777777" w:rsidR="00033122" w:rsidRDefault="00033122">
      <w:pPr>
        <w:pStyle w:val="Index1"/>
        <w:tabs>
          <w:tab w:val="right" w:leader="dot" w:pos="4670"/>
        </w:tabs>
        <w:rPr>
          <w:noProof/>
        </w:rPr>
      </w:pPr>
      <w:r>
        <w:rPr>
          <w:noProof/>
        </w:rPr>
        <w:t>ALTERNATIVE WAYS TO EARN COLLEGE CREDIT, 49</w:t>
      </w:r>
    </w:p>
    <w:p w14:paraId="29519866" w14:textId="77777777" w:rsidR="00033122" w:rsidRDefault="00033122">
      <w:pPr>
        <w:pStyle w:val="Index1"/>
        <w:tabs>
          <w:tab w:val="right" w:leader="dot" w:pos="4670"/>
        </w:tabs>
        <w:rPr>
          <w:noProof/>
        </w:rPr>
      </w:pPr>
      <w:r>
        <w:rPr>
          <w:noProof/>
        </w:rPr>
        <w:t>Appeals, 32</w:t>
      </w:r>
    </w:p>
    <w:p w14:paraId="3A5057BF" w14:textId="77777777" w:rsidR="00033122" w:rsidRDefault="00033122">
      <w:pPr>
        <w:pStyle w:val="Index1"/>
        <w:tabs>
          <w:tab w:val="right" w:leader="dot" w:pos="4670"/>
        </w:tabs>
        <w:rPr>
          <w:noProof/>
        </w:rPr>
      </w:pPr>
      <w:r>
        <w:rPr>
          <w:noProof/>
        </w:rPr>
        <w:t>APPLICATION PROCEDURE, 18, 33</w:t>
      </w:r>
    </w:p>
    <w:p w14:paraId="37431A4C" w14:textId="77777777" w:rsidR="00033122" w:rsidRDefault="00033122">
      <w:pPr>
        <w:pStyle w:val="Index1"/>
        <w:tabs>
          <w:tab w:val="right" w:leader="dot" w:pos="4670"/>
        </w:tabs>
        <w:rPr>
          <w:noProof/>
        </w:rPr>
      </w:pPr>
      <w:r>
        <w:rPr>
          <w:noProof/>
        </w:rPr>
        <w:t>ARTICULATION AGREEMENTS, 47</w:t>
      </w:r>
    </w:p>
    <w:p w14:paraId="24549C45" w14:textId="77777777" w:rsidR="00033122" w:rsidRDefault="00033122">
      <w:pPr>
        <w:pStyle w:val="Index1"/>
        <w:tabs>
          <w:tab w:val="right" w:leader="dot" w:pos="4670"/>
        </w:tabs>
        <w:rPr>
          <w:noProof/>
        </w:rPr>
      </w:pPr>
      <w:r>
        <w:rPr>
          <w:noProof/>
        </w:rPr>
        <w:t>ATTENDANCE, 48</w:t>
      </w:r>
    </w:p>
    <w:p w14:paraId="5CFBC18E" w14:textId="77777777" w:rsidR="00033122" w:rsidRDefault="00033122">
      <w:pPr>
        <w:pStyle w:val="Index1"/>
        <w:tabs>
          <w:tab w:val="right" w:leader="dot" w:pos="4670"/>
        </w:tabs>
        <w:rPr>
          <w:noProof/>
        </w:rPr>
      </w:pPr>
      <w:r>
        <w:rPr>
          <w:noProof/>
        </w:rPr>
        <w:t>AUDITING COURSES, 49</w:t>
      </w:r>
    </w:p>
    <w:p w14:paraId="413D5128" w14:textId="77777777" w:rsidR="00033122" w:rsidRDefault="00033122">
      <w:pPr>
        <w:pStyle w:val="Index1"/>
        <w:tabs>
          <w:tab w:val="right" w:leader="dot" w:pos="4670"/>
        </w:tabs>
        <w:rPr>
          <w:noProof/>
        </w:rPr>
      </w:pPr>
      <w:r>
        <w:rPr>
          <w:noProof/>
        </w:rPr>
        <w:t>Automotive Technology, 64, 67, 69</w:t>
      </w:r>
    </w:p>
    <w:p w14:paraId="685F4CF0"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B</w:t>
      </w:r>
    </w:p>
    <w:p w14:paraId="2B177220" w14:textId="77777777" w:rsidR="00033122" w:rsidRDefault="00033122">
      <w:pPr>
        <w:pStyle w:val="Index1"/>
        <w:tabs>
          <w:tab w:val="right" w:leader="dot" w:pos="4670"/>
        </w:tabs>
        <w:rPr>
          <w:noProof/>
        </w:rPr>
      </w:pPr>
      <w:r>
        <w:rPr>
          <w:noProof/>
        </w:rPr>
        <w:t>Books, Supplies, and Tools, 27</w:t>
      </w:r>
    </w:p>
    <w:p w14:paraId="3D81EE6C"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C</w:t>
      </w:r>
    </w:p>
    <w:p w14:paraId="3CA472EF" w14:textId="77777777" w:rsidR="00033122" w:rsidRDefault="00033122">
      <w:pPr>
        <w:pStyle w:val="Index1"/>
        <w:tabs>
          <w:tab w:val="right" w:leader="dot" w:pos="4670"/>
        </w:tabs>
        <w:rPr>
          <w:noProof/>
        </w:rPr>
      </w:pPr>
      <w:r>
        <w:rPr>
          <w:noProof/>
        </w:rPr>
        <w:t>CAMPUS BOOKSTORE, 41</w:t>
      </w:r>
    </w:p>
    <w:p w14:paraId="0BDA2287" w14:textId="77777777" w:rsidR="00033122" w:rsidRDefault="00033122">
      <w:pPr>
        <w:pStyle w:val="Index1"/>
        <w:tabs>
          <w:tab w:val="right" w:leader="dot" w:pos="4670"/>
        </w:tabs>
        <w:rPr>
          <w:noProof/>
        </w:rPr>
      </w:pPr>
      <w:r>
        <w:rPr>
          <w:noProof/>
        </w:rPr>
        <w:t>CAMPUS DINING HALL, 41</w:t>
      </w:r>
    </w:p>
    <w:p w14:paraId="4A6B5781" w14:textId="77777777" w:rsidR="00033122" w:rsidRDefault="00033122">
      <w:pPr>
        <w:pStyle w:val="Index1"/>
        <w:tabs>
          <w:tab w:val="right" w:leader="dot" w:pos="4670"/>
        </w:tabs>
        <w:rPr>
          <w:noProof/>
        </w:rPr>
      </w:pPr>
      <w:r>
        <w:rPr>
          <w:noProof/>
        </w:rPr>
        <w:t>CAMPUS HOUSING, 41</w:t>
      </w:r>
    </w:p>
    <w:p w14:paraId="1308CE20" w14:textId="77777777" w:rsidR="00033122" w:rsidRDefault="00033122">
      <w:pPr>
        <w:pStyle w:val="Index1"/>
        <w:tabs>
          <w:tab w:val="right" w:leader="dot" w:pos="4670"/>
        </w:tabs>
        <w:rPr>
          <w:noProof/>
        </w:rPr>
      </w:pPr>
      <w:r>
        <w:rPr>
          <w:noProof/>
        </w:rPr>
        <w:t>CHILDCARE CENTER, 39</w:t>
      </w:r>
    </w:p>
    <w:p w14:paraId="53D8686E" w14:textId="77777777" w:rsidR="00033122" w:rsidRDefault="00033122">
      <w:pPr>
        <w:pStyle w:val="Index1"/>
        <w:tabs>
          <w:tab w:val="right" w:leader="dot" w:pos="4670"/>
        </w:tabs>
        <w:rPr>
          <w:noProof/>
        </w:rPr>
      </w:pPr>
      <w:r>
        <w:rPr>
          <w:noProof/>
        </w:rPr>
        <w:t>COMPUTER ACCEPTABLE USE POLICY, 41</w:t>
      </w:r>
    </w:p>
    <w:p w14:paraId="302B36C1" w14:textId="77777777" w:rsidR="00033122" w:rsidRDefault="00033122">
      <w:pPr>
        <w:pStyle w:val="Index1"/>
        <w:tabs>
          <w:tab w:val="right" w:leader="dot" w:pos="4670"/>
        </w:tabs>
        <w:rPr>
          <w:noProof/>
        </w:rPr>
      </w:pPr>
      <w:r>
        <w:rPr>
          <w:noProof/>
        </w:rPr>
        <w:t>COMPUTER ACCESS, 41</w:t>
      </w:r>
    </w:p>
    <w:p w14:paraId="04E04815" w14:textId="77777777" w:rsidR="00033122" w:rsidRDefault="00033122">
      <w:pPr>
        <w:pStyle w:val="Index1"/>
        <w:tabs>
          <w:tab w:val="right" w:leader="dot" w:pos="4670"/>
        </w:tabs>
        <w:rPr>
          <w:noProof/>
        </w:rPr>
      </w:pPr>
      <w:r>
        <w:rPr>
          <w:noProof/>
        </w:rPr>
        <w:t>CONFIDENTIALITY OF STUDENT RECORDS, 59</w:t>
      </w:r>
    </w:p>
    <w:p w14:paraId="2B3A096C" w14:textId="77777777" w:rsidR="00033122" w:rsidRDefault="00033122">
      <w:pPr>
        <w:pStyle w:val="Index1"/>
        <w:tabs>
          <w:tab w:val="right" w:leader="dot" w:pos="4670"/>
        </w:tabs>
        <w:rPr>
          <w:noProof/>
        </w:rPr>
      </w:pPr>
      <w:r>
        <w:rPr>
          <w:noProof/>
        </w:rPr>
        <w:t>Copy Right, 42</w:t>
      </w:r>
    </w:p>
    <w:p w14:paraId="6C884C1F" w14:textId="77777777" w:rsidR="00033122" w:rsidRDefault="00033122">
      <w:pPr>
        <w:pStyle w:val="Index1"/>
        <w:tabs>
          <w:tab w:val="right" w:leader="dot" w:pos="4670"/>
        </w:tabs>
        <w:rPr>
          <w:noProof/>
        </w:rPr>
      </w:pPr>
      <w:r>
        <w:rPr>
          <w:noProof/>
        </w:rPr>
        <w:t>COUNSELING SERVICES, 39</w:t>
      </w:r>
    </w:p>
    <w:p w14:paraId="43DD43F0" w14:textId="77777777" w:rsidR="00033122" w:rsidRDefault="00033122">
      <w:pPr>
        <w:pStyle w:val="Index1"/>
        <w:tabs>
          <w:tab w:val="right" w:leader="dot" w:pos="4670"/>
        </w:tabs>
        <w:rPr>
          <w:noProof/>
        </w:rPr>
      </w:pPr>
      <w:r>
        <w:rPr>
          <w:noProof/>
        </w:rPr>
        <w:t>COURSE DESCRIPTIONS, 160</w:t>
      </w:r>
    </w:p>
    <w:p w14:paraId="1A841FA3" w14:textId="77777777" w:rsidR="00033122" w:rsidRDefault="00033122">
      <w:pPr>
        <w:pStyle w:val="Index1"/>
        <w:tabs>
          <w:tab w:val="right" w:leader="dot" w:pos="4670"/>
        </w:tabs>
        <w:rPr>
          <w:noProof/>
        </w:rPr>
      </w:pPr>
      <w:r>
        <w:rPr>
          <w:noProof/>
        </w:rPr>
        <w:t>Course Placement, 19</w:t>
      </w:r>
    </w:p>
    <w:p w14:paraId="59BE74B3" w14:textId="77777777" w:rsidR="00033122" w:rsidRDefault="00033122">
      <w:pPr>
        <w:pStyle w:val="Index1"/>
        <w:tabs>
          <w:tab w:val="right" w:leader="dot" w:pos="4670"/>
        </w:tabs>
        <w:rPr>
          <w:noProof/>
        </w:rPr>
      </w:pPr>
      <w:r>
        <w:rPr>
          <w:noProof/>
        </w:rPr>
        <w:t>CREDIT BY EXAMINATION, 50</w:t>
      </w:r>
    </w:p>
    <w:p w14:paraId="7A8FD19D" w14:textId="77777777" w:rsidR="00033122" w:rsidRDefault="00033122">
      <w:pPr>
        <w:pStyle w:val="Index1"/>
        <w:tabs>
          <w:tab w:val="right" w:leader="dot" w:pos="4670"/>
        </w:tabs>
        <w:rPr>
          <w:noProof/>
        </w:rPr>
      </w:pPr>
      <w:r>
        <w:rPr>
          <w:noProof/>
        </w:rPr>
        <w:t>Criminal Disclosure Form, 20</w:t>
      </w:r>
    </w:p>
    <w:p w14:paraId="7A696506"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D</w:t>
      </w:r>
    </w:p>
    <w:p w14:paraId="38559416" w14:textId="77777777" w:rsidR="00033122" w:rsidRDefault="00033122">
      <w:pPr>
        <w:pStyle w:val="Index1"/>
        <w:tabs>
          <w:tab w:val="right" w:leader="dot" w:pos="4670"/>
        </w:tabs>
        <w:rPr>
          <w:noProof/>
        </w:rPr>
      </w:pPr>
      <w:r>
        <w:rPr>
          <w:noProof/>
        </w:rPr>
        <w:t>DEFINITION OF UNITS OF CREDIT, 47</w:t>
      </w:r>
    </w:p>
    <w:p w14:paraId="461EE20A" w14:textId="77777777" w:rsidR="00033122" w:rsidRDefault="00033122">
      <w:pPr>
        <w:pStyle w:val="Index1"/>
        <w:tabs>
          <w:tab w:val="right" w:leader="dot" w:pos="4670"/>
        </w:tabs>
        <w:rPr>
          <w:noProof/>
        </w:rPr>
      </w:pPr>
      <w:r>
        <w:rPr>
          <w:noProof/>
        </w:rPr>
        <w:t>Definitions and Policies Related to Satisfactory Academic Progress, 56</w:t>
      </w:r>
    </w:p>
    <w:p w14:paraId="29D26F81" w14:textId="77777777" w:rsidR="00033122" w:rsidRDefault="00033122">
      <w:pPr>
        <w:pStyle w:val="Index1"/>
        <w:tabs>
          <w:tab w:val="right" w:leader="dot" w:pos="4670"/>
        </w:tabs>
        <w:rPr>
          <w:noProof/>
        </w:rPr>
      </w:pPr>
      <w:r>
        <w:rPr>
          <w:noProof/>
        </w:rPr>
        <w:t>DETERMINING FINANCIAL NEED, 34</w:t>
      </w:r>
    </w:p>
    <w:p w14:paraId="090C617D" w14:textId="77777777" w:rsidR="00033122" w:rsidRDefault="00033122">
      <w:pPr>
        <w:pStyle w:val="Index1"/>
        <w:tabs>
          <w:tab w:val="right" w:leader="dot" w:pos="4670"/>
        </w:tabs>
        <w:rPr>
          <w:noProof/>
        </w:rPr>
      </w:pPr>
      <w:r>
        <w:rPr>
          <w:noProof/>
        </w:rPr>
        <w:t>DIRECTED/INDEPENDENT STUDY, 49</w:t>
      </w:r>
    </w:p>
    <w:p w14:paraId="3B049FAC" w14:textId="77777777" w:rsidR="00033122" w:rsidRDefault="00033122">
      <w:pPr>
        <w:pStyle w:val="Index1"/>
        <w:tabs>
          <w:tab w:val="right" w:leader="dot" w:pos="4670"/>
        </w:tabs>
        <w:rPr>
          <w:noProof/>
        </w:rPr>
      </w:pPr>
      <w:r>
        <w:rPr>
          <w:noProof/>
        </w:rPr>
        <w:t>Directions, 237</w:t>
      </w:r>
    </w:p>
    <w:p w14:paraId="3B6E6A38"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E</w:t>
      </w:r>
    </w:p>
    <w:p w14:paraId="15EDACEE" w14:textId="77777777" w:rsidR="00033122" w:rsidRDefault="00033122">
      <w:pPr>
        <w:pStyle w:val="Index1"/>
        <w:tabs>
          <w:tab w:val="right" w:leader="dot" w:pos="4670"/>
        </w:tabs>
        <w:rPr>
          <w:noProof/>
        </w:rPr>
      </w:pPr>
      <w:r>
        <w:rPr>
          <w:noProof/>
        </w:rPr>
        <w:t>ELIGIBILITY DETERMINATION, 33</w:t>
      </w:r>
    </w:p>
    <w:p w14:paraId="5A0FDDFB" w14:textId="77777777" w:rsidR="00033122" w:rsidRDefault="00033122">
      <w:pPr>
        <w:pStyle w:val="Index1"/>
        <w:tabs>
          <w:tab w:val="right" w:leader="dot" w:pos="4670"/>
        </w:tabs>
        <w:rPr>
          <w:noProof/>
        </w:rPr>
      </w:pPr>
      <w:r>
        <w:rPr>
          <w:noProof/>
        </w:rPr>
        <w:t>Example of Grade Measure of Progress, 54</w:t>
      </w:r>
    </w:p>
    <w:p w14:paraId="2DC3D6E1" w14:textId="77777777" w:rsidR="00033122" w:rsidRDefault="00033122">
      <w:pPr>
        <w:pStyle w:val="Index1"/>
        <w:tabs>
          <w:tab w:val="right" w:leader="dot" w:pos="4670"/>
        </w:tabs>
        <w:rPr>
          <w:noProof/>
        </w:rPr>
      </w:pPr>
      <w:r>
        <w:rPr>
          <w:noProof/>
        </w:rPr>
        <w:t>Examples of Maximum Time Frame, 56</w:t>
      </w:r>
    </w:p>
    <w:p w14:paraId="4D173068" w14:textId="77777777" w:rsidR="00033122" w:rsidRDefault="00033122">
      <w:pPr>
        <w:pStyle w:val="Index1"/>
        <w:tabs>
          <w:tab w:val="right" w:leader="dot" w:pos="4670"/>
        </w:tabs>
        <w:rPr>
          <w:noProof/>
        </w:rPr>
      </w:pPr>
      <w:r>
        <w:rPr>
          <w:noProof/>
        </w:rPr>
        <w:t>EXPERIENTIAL CREDIT, 51</w:t>
      </w:r>
    </w:p>
    <w:p w14:paraId="0DA8E83E"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F</w:t>
      </w:r>
    </w:p>
    <w:p w14:paraId="23E23990" w14:textId="77777777" w:rsidR="00033122" w:rsidRDefault="00033122">
      <w:pPr>
        <w:pStyle w:val="Index1"/>
        <w:tabs>
          <w:tab w:val="right" w:leader="dot" w:pos="4670"/>
        </w:tabs>
        <w:rPr>
          <w:noProof/>
        </w:rPr>
      </w:pPr>
      <w:r>
        <w:rPr>
          <w:noProof/>
        </w:rPr>
        <w:t>FACULTY AND PROFESSIONAL STAFF, 226</w:t>
      </w:r>
    </w:p>
    <w:p w14:paraId="38C71524" w14:textId="77777777" w:rsidR="00033122" w:rsidRDefault="00033122">
      <w:pPr>
        <w:pStyle w:val="Index1"/>
        <w:tabs>
          <w:tab w:val="right" w:leader="dot" w:pos="4670"/>
        </w:tabs>
        <w:rPr>
          <w:noProof/>
        </w:rPr>
      </w:pPr>
      <w:r>
        <w:rPr>
          <w:noProof/>
        </w:rPr>
        <w:t>FAMILY EDUCATIONAL RIGHTS AND PRIVACY ACT (FERPA), 45</w:t>
      </w:r>
    </w:p>
    <w:p w14:paraId="4882D906" w14:textId="77777777" w:rsidR="00033122" w:rsidRDefault="00033122">
      <w:pPr>
        <w:pStyle w:val="Index1"/>
        <w:tabs>
          <w:tab w:val="right" w:leader="dot" w:pos="4670"/>
        </w:tabs>
        <w:rPr>
          <w:noProof/>
        </w:rPr>
      </w:pPr>
      <w:r>
        <w:rPr>
          <w:noProof/>
        </w:rPr>
        <w:t>Fees, 23</w:t>
      </w:r>
    </w:p>
    <w:p w14:paraId="5ECC97F0" w14:textId="77777777" w:rsidR="00033122" w:rsidRDefault="00033122">
      <w:pPr>
        <w:pStyle w:val="Index1"/>
        <w:tabs>
          <w:tab w:val="right" w:leader="dot" w:pos="4670"/>
        </w:tabs>
        <w:rPr>
          <w:noProof/>
        </w:rPr>
      </w:pPr>
      <w:r>
        <w:rPr>
          <w:noProof/>
        </w:rPr>
        <w:t>FINANCIAL AID, 33</w:t>
      </w:r>
    </w:p>
    <w:p w14:paraId="69EDCD71" w14:textId="77777777" w:rsidR="00033122" w:rsidRDefault="00033122">
      <w:pPr>
        <w:pStyle w:val="Index1"/>
        <w:tabs>
          <w:tab w:val="right" w:leader="dot" w:pos="4670"/>
        </w:tabs>
        <w:rPr>
          <w:noProof/>
        </w:rPr>
      </w:pPr>
      <w:r>
        <w:rPr>
          <w:noProof/>
        </w:rPr>
        <w:t>FINANCIAL AID NOTIFICATION, 34</w:t>
      </w:r>
    </w:p>
    <w:p w14:paraId="62EF6089" w14:textId="77777777" w:rsidR="00033122" w:rsidRDefault="00033122">
      <w:pPr>
        <w:pStyle w:val="Index1"/>
        <w:tabs>
          <w:tab w:val="right" w:leader="dot" w:pos="4670"/>
        </w:tabs>
        <w:rPr>
          <w:noProof/>
        </w:rPr>
      </w:pPr>
      <w:r>
        <w:rPr>
          <w:noProof/>
        </w:rPr>
        <w:t>FINANCIAL AID POLICY, 33</w:t>
      </w:r>
    </w:p>
    <w:p w14:paraId="1457449C" w14:textId="77777777" w:rsidR="00033122" w:rsidRDefault="00033122">
      <w:pPr>
        <w:pStyle w:val="Index1"/>
        <w:tabs>
          <w:tab w:val="right" w:leader="dot" w:pos="4670"/>
        </w:tabs>
        <w:rPr>
          <w:noProof/>
        </w:rPr>
      </w:pPr>
      <w:r>
        <w:rPr>
          <w:noProof/>
        </w:rPr>
        <w:t>FOOD PANTRY, 39</w:t>
      </w:r>
    </w:p>
    <w:p w14:paraId="72EFCA2B" w14:textId="77777777" w:rsidR="00033122" w:rsidRDefault="00033122">
      <w:pPr>
        <w:pStyle w:val="Index1"/>
        <w:tabs>
          <w:tab w:val="right" w:leader="dot" w:pos="4670"/>
        </w:tabs>
        <w:rPr>
          <w:noProof/>
        </w:rPr>
      </w:pPr>
      <w:r>
        <w:rPr>
          <w:noProof/>
        </w:rPr>
        <w:t>FRESH START POLICY, 58</w:t>
      </w:r>
    </w:p>
    <w:p w14:paraId="742BC7FB"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G</w:t>
      </w:r>
    </w:p>
    <w:p w14:paraId="4EA3EBD5" w14:textId="77777777" w:rsidR="00033122" w:rsidRDefault="00033122">
      <w:pPr>
        <w:pStyle w:val="Index1"/>
        <w:tabs>
          <w:tab w:val="right" w:leader="dot" w:pos="4670"/>
        </w:tabs>
        <w:rPr>
          <w:noProof/>
        </w:rPr>
      </w:pPr>
      <w:r>
        <w:rPr>
          <w:noProof/>
        </w:rPr>
        <w:t>GENERAL AND SERVICE FEES, 23</w:t>
      </w:r>
    </w:p>
    <w:p w14:paraId="019B29C4" w14:textId="77777777" w:rsidR="00033122" w:rsidRDefault="00033122">
      <w:pPr>
        <w:pStyle w:val="Index1"/>
        <w:tabs>
          <w:tab w:val="right" w:leader="dot" w:pos="4670"/>
        </w:tabs>
        <w:rPr>
          <w:noProof/>
        </w:rPr>
      </w:pPr>
      <w:r>
        <w:rPr>
          <w:noProof/>
        </w:rPr>
        <w:t>Grade Measure of Progress (Grade), 53</w:t>
      </w:r>
    </w:p>
    <w:p w14:paraId="389E0072" w14:textId="77777777" w:rsidR="00033122" w:rsidRDefault="00033122">
      <w:pPr>
        <w:pStyle w:val="Index1"/>
        <w:tabs>
          <w:tab w:val="right" w:leader="dot" w:pos="4670"/>
        </w:tabs>
        <w:rPr>
          <w:noProof/>
        </w:rPr>
      </w:pPr>
      <w:r>
        <w:rPr>
          <w:noProof/>
        </w:rPr>
        <w:t>GRADE REPORTS, 58</w:t>
      </w:r>
    </w:p>
    <w:p w14:paraId="2083F0C1" w14:textId="77777777" w:rsidR="00033122" w:rsidRDefault="00033122">
      <w:pPr>
        <w:pStyle w:val="Index1"/>
        <w:tabs>
          <w:tab w:val="right" w:leader="dot" w:pos="4670"/>
        </w:tabs>
        <w:rPr>
          <w:noProof/>
        </w:rPr>
      </w:pPr>
      <w:r>
        <w:rPr>
          <w:noProof/>
        </w:rPr>
        <w:t>GRADING SYSTEM, 51</w:t>
      </w:r>
    </w:p>
    <w:p w14:paraId="00B7EB2B" w14:textId="77777777" w:rsidR="00033122" w:rsidRDefault="00033122">
      <w:pPr>
        <w:pStyle w:val="Index1"/>
        <w:tabs>
          <w:tab w:val="right" w:leader="dot" w:pos="4670"/>
        </w:tabs>
        <w:rPr>
          <w:noProof/>
        </w:rPr>
      </w:pPr>
      <w:r>
        <w:rPr>
          <w:noProof/>
        </w:rPr>
        <w:t>GRADUATION, 59</w:t>
      </w:r>
    </w:p>
    <w:p w14:paraId="2AC575F0" w14:textId="77777777" w:rsidR="00033122" w:rsidRDefault="00033122">
      <w:pPr>
        <w:pStyle w:val="Index1"/>
        <w:tabs>
          <w:tab w:val="right" w:leader="dot" w:pos="4670"/>
        </w:tabs>
        <w:rPr>
          <w:noProof/>
        </w:rPr>
      </w:pPr>
      <w:r>
        <w:rPr>
          <w:noProof/>
        </w:rPr>
        <w:t>GRADUATION REQUIREMENTS, 58</w:t>
      </w:r>
    </w:p>
    <w:p w14:paraId="744A3D32"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H</w:t>
      </w:r>
    </w:p>
    <w:p w14:paraId="5F1A97AB" w14:textId="77777777" w:rsidR="00033122" w:rsidRDefault="00033122">
      <w:pPr>
        <w:pStyle w:val="Index1"/>
        <w:tabs>
          <w:tab w:val="right" w:leader="dot" w:pos="4670"/>
        </w:tabs>
        <w:rPr>
          <w:noProof/>
        </w:rPr>
      </w:pPr>
      <w:r>
        <w:rPr>
          <w:noProof/>
        </w:rPr>
        <w:t>Harassment, 43</w:t>
      </w:r>
    </w:p>
    <w:p w14:paraId="1A395DF4" w14:textId="77777777" w:rsidR="00033122" w:rsidRDefault="00033122">
      <w:pPr>
        <w:pStyle w:val="Index1"/>
        <w:tabs>
          <w:tab w:val="right" w:leader="dot" w:pos="4670"/>
        </w:tabs>
        <w:rPr>
          <w:noProof/>
        </w:rPr>
      </w:pPr>
      <w:r>
        <w:rPr>
          <w:noProof/>
        </w:rPr>
        <w:t>HONORS LISTS, 59</w:t>
      </w:r>
    </w:p>
    <w:p w14:paraId="25D62386" w14:textId="77777777" w:rsidR="00033122" w:rsidRDefault="00033122">
      <w:pPr>
        <w:pStyle w:val="Index1"/>
        <w:tabs>
          <w:tab w:val="right" w:leader="dot" w:pos="4670"/>
        </w:tabs>
        <w:rPr>
          <w:noProof/>
        </w:rPr>
      </w:pPr>
      <w:r>
        <w:rPr>
          <w:noProof/>
        </w:rPr>
        <w:t>HOUSING &amp; RELATED FEES, 21</w:t>
      </w:r>
    </w:p>
    <w:p w14:paraId="231D82E7"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I</w:t>
      </w:r>
    </w:p>
    <w:p w14:paraId="3E33ACBD" w14:textId="77777777" w:rsidR="00033122" w:rsidRDefault="00033122">
      <w:pPr>
        <w:pStyle w:val="Index1"/>
        <w:tabs>
          <w:tab w:val="right" w:leader="dot" w:pos="4670"/>
        </w:tabs>
        <w:rPr>
          <w:noProof/>
        </w:rPr>
      </w:pPr>
      <w:r>
        <w:rPr>
          <w:noProof/>
        </w:rPr>
        <w:t>INSTITUTIONAL LEARNING OUTCOMES, 14</w:t>
      </w:r>
    </w:p>
    <w:p w14:paraId="5F7699D0" w14:textId="77777777" w:rsidR="00033122" w:rsidRDefault="00033122">
      <w:pPr>
        <w:pStyle w:val="Index1"/>
        <w:tabs>
          <w:tab w:val="right" w:leader="dot" w:pos="4670"/>
        </w:tabs>
        <w:rPr>
          <w:noProof/>
        </w:rPr>
      </w:pPr>
      <w:r>
        <w:rPr>
          <w:noProof/>
        </w:rPr>
        <w:t>INTERNATIONAL STUDENTS, 20</w:t>
      </w:r>
    </w:p>
    <w:p w14:paraId="63F7A185"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L</w:t>
      </w:r>
    </w:p>
    <w:p w14:paraId="2DFC46CE" w14:textId="77777777" w:rsidR="00033122" w:rsidRDefault="00033122">
      <w:pPr>
        <w:pStyle w:val="Index1"/>
        <w:tabs>
          <w:tab w:val="right" w:leader="dot" w:pos="4670"/>
        </w:tabs>
        <w:rPr>
          <w:noProof/>
        </w:rPr>
      </w:pPr>
      <w:r>
        <w:rPr>
          <w:noProof/>
        </w:rPr>
        <w:t>LEAVE OF ABSENCE POLICY, 60</w:t>
      </w:r>
    </w:p>
    <w:p w14:paraId="42351E5C" w14:textId="77777777" w:rsidR="00033122" w:rsidRDefault="00033122">
      <w:pPr>
        <w:pStyle w:val="Index1"/>
        <w:tabs>
          <w:tab w:val="right" w:leader="dot" w:pos="4670"/>
        </w:tabs>
        <w:rPr>
          <w:noProof/>
        </w:rPr>
      </w:pPr>
      <w:r>
        <w:rPr>
          <w:noProof/>
        </w:rPr>
        <w:t>LIBRARY SERVICES, 37</w:t>
      </w:r>
    </w:p>
    <w:p w14:paraId="0ADA7AE1" w14:textId="77777777" w:rsidR="00033122" w:rsidRDefault="00033122">
      <w:pPr>
        <w:pStyle w:val="Index1"/>
        <w:tabs>
          <w:tab w:val="right" w:leader="dot" w:pos="4670"/>
        </w:tabs>
        <w:rPr>
          <w:noProof/>
        </w:rPr>
      </w:pPr>
      <w:r>
        <w:rPr>
          <w:noProof/>
        </w:rPr>
        <w:t>License and Testing Fees, 24</w:t>
      </w:r>
    </w:p>
    <w:p w14:paraId="7AA8B9D7" w14:textId="77777777" w:rsidR="00033122" w:rsidRDefault="00033122">
      <w:pPr>
        <w:pStyle w:val="Index1"/>
        <w:tabs>
          <w:tab w:val="right" w:leader="dot" w:pos="4670"/>
        </w:tabs>
        <w:rPr>
          <w:noProof/>
        </w:rPr>
      </w:pPr>
      <w:r w:rsidRPr="00AA5F16">
        <w:rPr>
          <w:rFonts w:cs="Tahoma"/>
          <w:noProof/>
        </w:rPr>
        <w:t>License Testing Fees</w:t>
      </w:r>
      <w:r>
        <w:rPr>
          <w:noProof/>
        </w:rPr>
        <w:t>, 24</w:t>
      </w:r>
    </w:p>
    <w:p w14:paraId="35EE5E79" w14:textId="77777777" w:rsidR="00033122" w:rsidRDefault="00033122">
      <w:pPr>
        <w:pStyle w:val="Index1"/>
        <w:tabs>
          <w:tab w:val="right" w:leader="dot" w:pos="4670"/>
        </w:tabs>
        <w:rPr>
          <w:noProof/>
        </w:rPr>
      </w:pPr>
      <w:r>
        <w:rPr>
          <w:noProof/>
        </w:rPr>
        <w:t>LIFELONG LEARNER DISCOUNT, 32</w:t>
      </w:r>
    </w:p>
    <w:p w14:paraId="14AB1B0E"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M</w:t>
      </w:r>
    </w:p>
    <w:p w14:paraId="0339AC6D" w14:textId="77777777" w:rsidR="00033122" w:rsidRDefault="00033122">
      <w:pPr>
        <w:pStyle w:val="Index1"/>
        <w:tabs>
          <w:tab w:val="right" w:leader="dot" w:pos="4670"/>
        </w:tabs>
        <w:rPr>
          <w:noProof/>
        </w:rPr>
      </w:pPr>
      <w:r>
        <w:rPr>
          <w:noProof/>
        </w:rPr>
        <w:t>Maximum Time Frame, 56</w:t>
      </w:r>
    </w:p>
    <w:p w14:paraId="569877E3" w14:textId="77777777" w:rsidR="00033122" w:rsidRDefault="00033122">
      <w:pPr>
        <w:pStyle w:val="Index1"/>
        <w:tabs>
          <w:tab w:val="right" w:leader="dot" w:pos="4670"/>
        </w:tabs>
        <w:rPr>
          <w:noProof/>
        </w:rPr>
      </w:pPr>
      <w:r>
        <w:rPr>
          <w:noProof/>
        </w:rPr>
        <w:t>MEDICAL SERVICES, 39</w:t>
      </w:r>
    </w:p>
    <w:p w14:paraId="323C1257" w14:textId="77777777" w:rsidR="00033122" w:rsidRDefault="00033122">
      <w:pPr>
        <w:pStyle w:val="Index1"/>
        <w:tabs>
          <w:tab w:val="right" w:leader="dot" w:pos="4670"/>
        </w:tabs>
        <w:rPr>
          <w:noProof/>
        </w:rPr>
      </w:pPr>
      <w:r>
        <w:rPr>
          <w:noProof/>
        </w:rPr>
        <w:t>MILITARY SERVICE, 61</w:t>
      </w:r>
    </w:p>
    <w:p w14:paraId="45985A0A" w14:textId="77777777" w:rsidR="00033122" w:rsidRDefault="00033122">
      <w:pPr>
        <w:pStyle w:val="Index1"/>
        <w:tabs>
          <w:tab w:val="right" w:leader="dot" w:pos="4670"/>
        </w:tabs>
        <w:rPr>
          <w:noProof/>
        </w:rPr>
      </w:pPr>
      <w:r>
        <w:rPr>
          <w:noProof/>
        </w:rPr>
        <w:t>MISCELLANEOUS COSTS, 27</w:t>
      </w:r>
    </w:p>
    <w:p w14:paraId="00C30196" w14:textId="77777777" w:rsidR="00033122" w:rsidRDefault="00033122">
      <w:pPr>
        <w:pStyle w:val="Index1"/>
        <w:tabs>
          <w:tab w:val="right" w:leader="dot" w:pos="4670"/>
        </w:tabs>
        <w:rPr>
          <w:noProof/>
        </w:rPr>
      </w:pPr>
      <w:r>
        <w:rPr>
          <w:noProof/>
        </w:rPr>
        <w:t>MISSION, 13</w:t>
      </w:r>
    </w:p>
    <w:p w14:paraId="542083B3" w14:textId="77777777" w:rsidR="00033122" w:rsidRDefault="00033122">
      <w:pPr>
        <w:pStyle w:val="Index1"/>
        <w:tabs>
          <w:tab w:val="right" w:leader="dot" w:pos="4670"/>
        </w:tabs>
        <w:rPr>
          <w:noProof/>
        </w:rPr>
      </w:pPr>
      <w:r>
        <w:rPr>
          <w:noProof/>
        </w:rPr>
        <w:t>MOTOR VEHICLES, 44</w:t>
      </w:r>
    </w:p>
    <w:p w14:paraId="7E694A4F"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lastRenderedPageBreak/>
        <w:t>N</w:t>
      </w:r>
    </w:p>
    <w:p w14:paraId="2854ADAA" w14:textId="77777777" w:rsidR="00033122" w:rsidRDefault="00033122">
      <w:pPr>
        <w:pStyle w:val="Index1"/>
        <w:tabs>
          <w:tab w:val="right" w:leader="dot" w:pos="4670"/>
        </w:tabs>
        <w:rPr>
          <w:noProof/>
        </w:rPr>
      </w:pPr>
      <w:r>
        <w:rPr>
          <w:noProof/>
        </w:rPr>
        <w:t>Native American Tuition/Housing Waiver, 31</w:t>
      </w:r>
    </w:p>
    <w:p w14:paraId="53971B10" w14:textId="77777777" w:rsidR="00033122" w:rsidRDefault="00033122">
      <w:pPr>
        <w:pStyle w:val="Index1"/>
        <w:tabs>
          <w:tab w:val="right" w:leader="dot" w:pos="4670"/>
        </w:tabs>
        <w:rPr>
          <w:noProof/>
        </w:rPr>
      </w:pPr>
      <w:r>
        <w:rPr>
          <w:noProof/>
        </w:rPr>
        <w:t>NATIVE AMERICAN TUTION/HOUSING WAIVER, 29</w:t>
      </w:r>
    </w:p>
    <w:p w14:paraId="66F61984" w14:textId="77777777" w:rsidR="00033122" w:rsidRDefault="00033122">
      <w:pPr>
        <w:pStyle w:val="Index1"/>
        <w:tabs>
          <w:tab w:val="right" w:leader="dot" w:pos="4670"/>
        </w:tabs>
        <w:rPr>
          <w:noProof/>
        </w:rPr>
      </w:pPr>
      <w:r>
        <w:rPr>
          <w:noProof/>
        </w:rPr>
        <w:t>NEW ENGLAND REGIONAL STUDENTS, 29</w:t>
      </w:r>
    </w:p>
    <w:p w14:paraId="0A3DBB97" w14:textId="77777777" w:rsidR="00033122" w:rsidRDefault="00033122">
      <w:pPr>
        <w:pStyle w:val="Index1"/>
        <w:tabs>
          <w:tab w:val="right" w:leader="dot" w:pos="4670"/>
        </w:tabs>
        <w:rPr>
          <w:noProof/>
        </w:rPr>
      </w:pPr>
      <w:r>
        <w:rPr>
          <w:noProof/>
        </w:rPr>
        <w:t>Notice of Non-Discrimination, 11</w:t>
      </w:r>
    </w:p>
    <w:p w14:paraId="7D525323"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P</w:t>
      </w:r>
    </w:p>
    <w:p w14:paraId="5A4C6A43" w14:textId="77777777" w:rsidR="00033122" w:rsidRDefault="00033122">
      <w:pPr>
        <w:pStyle w:val="Index1"/>
        <w:tabs>
          <w:tab w:val="right" w:leader="dot" w:pos="4670"/>
        </w:tabs>
        <w:rPr>
          <w:noProof/>
        </w:rPr>
      </w:pPr>
      <w:r>
        <w:rPr>
          <w:noProof/>
        </w:rPr>
        <w:t>PACE = CUMULATIVE CREDITS EARNED ÷ CUMULATIVE CREDITS ATTEMPTED, 55</w:t>
      </w:r>
    </w:p>
    <w:p w14:paraId="4095729E" w14:textId="77777777" w:rsidR="00033122" w:rsidRDefault="00033122">
      <w:pPr>
        <w:pStyle w:val="Index1"/>
        <w:tabs>
          <w:tab w:val="right" w:leader="dot" w:pos="4670"/>
        </w:tabs>
        <w:rPr>
          <w:noProof/>
        </w:rPr>
      </w:pPr>
      <w:r>
        <w:rPr>
          <w:noProof/>
        </w:rPr>
        <w:t>PAYMENT OF BILLS, 27</w:t>
      </w:r>
    </w:p>
    <w:p w14:paraId="405AEEEA" w14:textId="77777777" w:rsidR="00033122" w:rsidRDefault="00033122">
      <w:pPr>
        <w:pStyle w:val="Index1"/>
        <w:tabs>
          <w:tab w:val="right" w:leader="dot" w:pos="4670"/>
        </w:tabs>
        <w:rPr>
          <w:noProof/>
        </w:rPr>
      </w:pPr>
      <w:r>
        <w:rPr>
          <w:noProof/>
        </w:rPr>
        <w:t>PAYMENT OF BILLS/REFUNDS/WAIVERS, 27</w:t>
      </w:r>
    </w:p>
    <w:p w14:paraId="7B8C66D6" w14:textId="77777777" w:rsidR="00033122" w:rsidRDefault="00033122">
      <w:pPr>
        <w:pStyle w:val="Index1"/>
        <w:tabs>
          <w:tab w:val="right" w:leader="dot" w:pos="4670"/>
        </w:tabs>
        <w:rPr>
          <w:noProof/>
        </w:rPr>
      </w:pPr>
      <w:r>
        <w:rPr>
          <w:noProof/>
        </w:rPr>
        <w:t>PERMANENT ACADEMIC RECORD, 59</w:t>
      </w:r>
    </w:p>
    <w:p w14:paraId="54522C28" w14:textId="77777777" w:rsidR="00033122" w:rsidRDefault="00033122">
      <w:pPr>
        <w:pStyle w:val="Index1"/>
        <w:tabs>
          <w:tab w:val="right" w:leader="dot" w:pos="4670"/>
        </w:tabs>
        <w:rPr>
          <w:noProof/>
        </w:rPr>
      </w:pPr>
      <w:r>
        <w:rPr>
          <w:noProof/>
        </w:rPr>
        <w:t>PORTFOLIO ASSESSMENT, 49</w:t>
      </w:r>
    </w:p>
    <w:p w14:paraId="6F74E3A7" w14:textId="77777777" w:rsidR="00033122" w:rsidRDefault="00033122">
      <w:pPr>
        <w:pStyle w:val="Index1"/>
        <w:tabs>
          <w:tab w:val="right" w:leader="dot" w:pos="4670"/>
        </w:tabs>
        <w:rPr>
          <w:noProof/>
        </w:rPr>
      </w:pPr>
      <w:r>
        <w:rPr>
          <w:noProof/>
        </w:rPr>
        <w:t>PROGRAM CERTIFICATIONS &amp; ACCREDITATIONS, 16</w:t>
      </w:r>
    </w:p>
    <w:p w14:paraId="724E77CC" w14:textId="77777777" w:rsidR="00033122" w:rsidRDefault="00033122">
      <w:pPr>
        <w:pStyle w:val="Index1"/>
        <w:tabs>
          <w:tab w:val="right" w:leader="dot" w:pos="4670"/>
        </w:tabs>
        <w:rPr>
          <w:noProof/>
        </w:rPr>
      </w:pPr>
      <w:r>
        <w:rPr>
          <w:noProof/>
        </w:rPr>
        <w:t>PROGRAM RELATED FEES, 26</w:t>
      </w:r>
    </w:p>
    <w:p w14:paraId="4756D04F" w14:textId="77777777" w:rsidR="00033122" w:rsidRDefault="00033122">
      <w:pPr>
        <w:pStyle w:val="Index1"/>
        <w:tabs>
          <w:tab w:val="right" w:leader="dot" w:pos="4670"/>
        </w:tabs>
        <w:rPr>
          <w:noProof/>
        </w:rPr>
      </w:pPr>
      <w:r>
        <w:rPr>
          <w:noProof/>
        </w:rPr>
        <w:t>Progress and Time Measure—PACE, 54</w:t>
      </w:r>
    </w:p>
    <w:p w14:paraId="688242A2"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R</w:t>
      </w:r>
    </w:p>
    <w:p w14:paraId="68433C2E" w14:textId="77777777" w:rsidR="00033122" w:rsidRDefault="00033122">
      <w:pPr>
        <w:pStyle w:val="Index1"/>
        <w:tabs>
          <w:tab w:val="right" w:leader="dot" w:pos="4670"/>
        </w:tabs>
        <w:rPr>
          <w:noProof/>
        </w:rPr>
      </w:pPr>
      <w:r>
        <w:rPr>
          <w:noProof/>
        </w:rPr>
        <w:t>REFUND POLICY, 27</w:t>
      </w:r>
    </w:p>
    <w:p w14:paraId="7668B029" w14:textId="77777777" w:rsidR="00033122" w:rsidRDefault="00033122">
      <w:pPr>
        <w:pStyle w:val="Index1"/>
        <w:tabs>
          <w:tab w:val="right" w:leader="dot" w:pos="4670"/>
        </w:tabs>
        <w:rPr>
          <w:noProof/>
        </w:rPr>
      </w:pPr>
      <w:r>
        <w:rPr>
          <w:noProof/>
        </w:rPr>
        <w:t>REPEATED COURSES, 52</w:t>
      </w:r>
    </w:p>
    <w:p w14:paraId="293B13FA" w14:textId="77777777" w:rsidR="00033122" w:rsidRDefault="00033122">
      <w:pPr>
        <w:pStyle w:val="Index1"/>
        <w:tabs>
          <w:tab w:val="right" w:leader="dot" w:pos="4670"/>
        </w:tabs>
        <w:rPr>
          <w:noProof/>
        </w:rPr>
      </w:pPr>
      <w:r>
        <w:rPr>
          <w:noProof/>
        </w:rPr>
        <w:t>Request for Interpretation, 11</w:t>
      </w:r>
    </w:p>
    <w:p w14:paraId="5A7A13B1" w14:textId="77777777" w:rsidR="00033122" w:rsidRDefault="00033122">
      <w:pPr>
        <w:pStyle w:val="Index1"/>
        <w:tabs>
          <w:tab w:val="right" w:leader="dot" w:pos="4670"/>
        </w:tabs>
        <w:rPr>
          <w:noProof/>
        </w:rPr>
      </w:pPr>
      <w:r>
        <w:rPr>
          <w:noProof/>
        </w:rPr>
        <w:t>RESIDENCY, 21</w:t>
      </w:r>
    </w:p>
    <w:p w14:paraId="18525E25" w14:textId="77777777" w:rsidR="00033122" w:rsidRDefault="00033122">
      <w:pPr>
        <w:pStyle w:val="Index1"/>
        <w:tabs>
          <w:tab w:val="right" w:leader="dot" w:pos="4670"/>
        </w:tabs>
        <w:rPr>
          <w:noProof/>
        </w:rPr>
      </w:pPr>
      <w:r>
        <w:rPr>
          <w:noProof/>
        </w:rPr>
        <w:t>RETURN OF TITLE IV FUNDS POLICY, 34</w:t>
      </w:r>
    </w:p>
    <w:p w14:paraId="2AF27A0C"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S</w:t>
      </w:r>
    </w:p>
    <w:p w14:paraId="3340F893" w14:textId="77777777" w:rsidR="00033122" w:rsidRDefault="00033122">
      <w:pPr>
        <w:pStyle w:val="Index1"/>
        <w:tabs>
          <w:tab w:val="right" w:leader="dot" w:pos="4670"/>
        </w:tabs>
        <w:rPr>
          <w:noProof/>
        </w:rPr>
      </w:pPr>
      <w:r>
        <w:rPr>
          <w:noProof/>
        </w:rPr>
        <w:t>SATISFACTORY ACADEMIC PROGRESS POLICY, 52</w:t>
      </w:r>
    </w:p>
    <w:p w14:paraId="5E8CED8D" w14:textId="77777777" w:rsidR="00033122" w:rsidRDefault="00033122">
      <w:pPr>
        <w:pStyle w:val="Index1"/>
        <w:tabs>
          <w:tab w:val="right" w:leader="dot" w:pos="4670"/>
        </w:tabs>
        <w:rPr>
          <w:noProof/>
        </w:rPr>
      </w:pPr>
      <w:r>
        <w:rPr>
          <w:noProof/>
        </w:rPr>
        <w:t>SMOKING POLICY, 44</w:t>
      </w:r>
    </w:p>
    <w:p w14:paraId="5F82255E" w14:textId="77777777" w:rsidR="00033122" w:rsidRDefault="00033122">
      <w:pPr>
        <w:pStyle w:val="Index1"/>
        <w:tabs>
          <w:tab w:val="right" w:leader="dot" w:pos="4670"/>
        </w:tabs>
        <w:rPr>
          <w:noProof/>
        </w:rPr>
      </w:pPr>
      <w:r>
        <w:rPr>
          <w:noProof/>
        </w:rPr>
        <w:t>STUDENT ACTIVITIES, 40</w:t>
      </w:r>
    </w:p>
    <w:p w14:paraId="1EE07D9D" w14:textId="77777777" w:rsidR="00033122" w:rsidRDefault="00033122">
      <w:pPr>
        <w:pStyle w:val="Index1"/>
        <w:tabs>
          <w:tab w:val="right" w:leader="dot" w:pos="4670"/>
        </w:tabs>
        <w:rPr>
          <w:noProof/>
        </w:rPr>
      </w:pPr>
      <w:r>
        <w:rPr>
          <w:noProof/>
        </w:rPr>
        <w:t>STUDENT ADVOCACY &amp; RESOURCE CENTER, 39</w:t>
      </w:r>
    </w:p>
    <w:p w14:paraId="253FAA2E" w14:textId="77777777" w:rsidR="00033122" w:rsidRDefault="00033122">
      <w:pPr>
        <w:pStyle w:val="Index1"/>
        <w:tabs>
          <w:tab w:val="right" w:leader="dot" w:pos="4670"/>
        </w:tabs>
        <w:rPr>
          <w:noProof/>
        </w:rPr>
      </w:pPr>
      <w:r>
        <w:rPr>
          <w:noProof/>
        </w:rPr>
        <w:t>STUDENT CODE OF CONDUCT, 41</w:t>
      </w:r>
    </w:p>
    <w:p w14:paraId="16707EC1" w14:textId="77777777" w:rsidR="00033122" w:rsidRDefault="00033122">
      <w:pPr>
        <w:pStyle w:val="Index1"/>
        <w:tabs>
          <w:tab w:val="right" w:leader="dot" w:pos="4670"/>
        </w:tabs>
        <w:rPr>
          <w:noProof/>
        </w:rPr>
      </w:pPr>
      <w:r>
        <w:rPr>
          <w:noProof/>
        </w:rPr>
        <w:t>Student Eligibility/Criteria, 29</w:t>
      </w:r>
    </w:p>
    <w:p w14:paraId="74BB75FF" w14:textId="77777777" w:rsidR="00033122" w:rsidRDefault="00033122">
      <w:pPr>
        <w:pStyle w:val="Index1"/>
        <w:tabs>
          <w:tab w:val="right" w:leader="dot" w:pos="4670"/>
        </w:tabs>
        <w:rPr>
          <w:noProof/>
        </w:rPr>
      </w:pPr>
      <w:r>
        <w:rPr>
          <w:noProof/>
        </w:rPr>
        <w:t>STUDENT HANDBOOK, 40</w:t>
      </w:r>
    </w:p>
    <w:p w14:paraId="56AAA734" w14:textId="77777777" w:rsidR="00033122" w:rsidRDefault="00033122">
      <w:pPr>
        <w:pStyle w:val="Index1"/>
        <w:tabs>
          <w:tab w:val="right" w:leader="dot" w:pos="4670"/>
        </w:tabs>
        <w:rPr>
          <w:noProof/>
        </w:rPr>
      </w:pPr>
      <w:r>
        <w:rPr>
          <w:noProof/>
        </w:rPr>
        <w:t>STUDENT MEDICAL LEAVE POLICY, 60</w:t>
      </w:r>
    </w:p>
    <w:p w14:paraId="6BDD618F" w14:textId="77777777" w:rsidR="00033122" w:rsidRDefault="00033122">
      <w:pPr>
        <w:pStyle w:val="Index1"/>
        <w:tabs>
          <w:tab w:val="right" w:leader="dot" w:pos="4670"/>
        </w:tabs>
        <w:rPr>
          <w:noProof/>
        </w:rPr>
      </w:pPr>
      <w:r>
        <w:rPr>
          <w:noProof/>
        </w:rPr>
        <w:t>STUDENT SENATE, 40</w:t>
      </w:r>
    </w:p>
    <w:p w14:paraId="26F4ABD4" w14:textId="77777777" w:rsidR="00033122" w:rsidRDefault="00033122">
      <w:pPr>
        <w:pStyle w:val="Index1"/>
        <w:tabs>
          <w:tab w:val="right" w:leader="dot" w:pos="4670"/>
        </w:tabs>
        <w:rPr>
          <w:noProof/>
        </w:rPr>
      </w:pPr>
      <w:r>
        <w:rPr>
          <w:noProof/>
        </w:rPr>
        <w:t>STUDENT SUCCESS TEAM (SST), 58</w:t>
      </w:r>
    </w:p>
    <w:p w14:paraId="1370A7AE" w14:textId="77777777" w:rsidR="00033122" w:rsidRDefault="00033122">
      <w:pPr>
        <w:pStyle w:val="Index1"/>
        <w:tabs>
          <w:tab w:val="right" w:leader="dot" w:pos="4670"/>
        </w:tabs>
        <w:rPr>
          <w:noProof/>
        </w:rPr>
      </w:pPr>
      <w:r>
        <w:rPr>
          <w:noProof/>
        </w:rPr>
        <w:t>SUBSTANCE USE, 44</w:t>
      </w:r>
    </w:p>
    <w:p w14:paraId="63DD7282"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T</w:t>
      </w:r>
    </w:p>
    <w:p w14:paraId="417EDD30" w14:textId="77777777" w:rsidR="00033122" w:rsidRDefault="00033122">
      <w:pPr>
        <w:pStyle w:val="Index1"/>
        <w:tabs>
          <w:tab w:val="right" w:leader="dot" w:pos="4670"/>
        </w:tabs>
        <w:rPr>
          <w:noProof/>
        </w:rPr>
      </w:pPr>
      <w:r>
        <w:rPr>
          <w:noProof/>
        </w:rPr>
        <w:t>TRANSFER CREDIT, 50</w:t>
      </w:r>
    </w:p>
    <w:p w14:paraId="3AF84CDC" w14:textId="77777777" w:rsidR="00033122" w:rsidRDefault="00033122">
      <w:pPr>
        <w:pStyle w:val="Index1"/>
        <w:tabs>
          <w:tab w:val="right" w:leader="dot" w:pos="4670"/>
        </w:tabs>
        <w:rPr>
          <w:noProof/>
        </w:rPr>
      </w:pPr>
      <w:r>
        <w:rPr>
          <w:noProof/>
        </w:rPr>
        <w:t>TRIO STUDENT SUPPORT SERVICES PROGRAM, 38</w:t>
      </w:r>
    </w:p>
    <w:p w14:paraId="62A96644" w14:textId="77777777" w:rsidR="00033122" w:rsidRDefault="00033122">
      <w:pPr>
        <w:pStyle w:val="Index1"/>
        <w:tabs>
          <w:tab w:val="right" w:leader="dot" w:pos="4670"/>
        </w:tabs>
        <w:rPr>
          <w:noProof/>
        </w:rPr>
      </w:pPr>
      <w:r>
        <w:rPr>
          <w:noProof/>
        </w:rPr>
        <w:t>TUITION AND FEES, 20</w:t>
      </w:r>
    </w:p>
    <w:p w14:paraId="17C53072"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U</w:t>
      </w:r>
    </w:p>
    <w:p w14:paraId="02E054EB" w14:textId="77777777" w:rsidR="00033122" w:rsidRDefault="00033122">
      <w:pPr>
        <w:pStyle w:val="Index1"/>
        <w:tabs>
          <w:tab w:val="right" w:leader="dot" w:pos="4670"/>
        </w:tabs>
        <w:rPr>
          <w:noProof/>
        </w:rPr>
      </w:pPr>
      <w:r>
        <w:rPr>
          <w:noProof/>
        </w:rPr>
        <w:t>UNPAID FINANCIAL OBLIGATIONS, 27</w:t>
      </w:r>
    </w:p>
    <w:p w14:paraId="73266421"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V</w:t>
      </w:r>
    </w:p>
    <w:p w14:paraId="22DC3F00" w14:textId="77777777" w:rsidR="00033122" w:rsidRDefault="00033122">
      <w:pPr>
        <w:pStyle w:val="Index1"/>
        <w:tabs>
          <w:tab w:val="right" w:leader="dot" w:pos="4670"/>
        </w:tabs>
        <w:rPr>
          <w:noProof/>
        </w:rPr>
      </w:pPr>
      <w:r>
        <w:rPr>
          <w:noProof/>
        </w:rPr>
        <w:t>VETERANS’ DEPENDENTS EDUCATIONAL BENEFITS, 32</w:t>
      </w:r>
    </w:p>
    <w:p w14:paraId="7669BAE3" w14:textId="77777777" w:rsidR="00033122" w:rsidRDefault="00033122">
      <w:pPr>
        <w:pStyle w:val="Index1"/>
        <w:tabs>
          <w:tab w:val="right" w:leader="dot" w:pos="4670"/>
        </w:tabs>
        <w:rPr>
          <w:noProof/>
        </w:rPr>
      </w:pPr>
      <w:r>
        <w:rPr>
          <w:noProof/>
        </w:rPr>
        <w:t>VETERANS’ SERVICES, 32</w:t>
      </w:r>
    </w:p>
    <w:p w14:paraId="51339924" w14:textId="77777777" w:rsidR="00033122" w:rsidRDefault="00033122">
      <w:pPr>
        <w:pStyle w:val="Index1"/>
        <w:tabs>
          <w:tab w:val="right" w:leader="dot" w:pos="4670"/>
        </w:tabs>
        <w:rPr>
          <w:noProof/>
        </w:rPr>
      </w:pPr>
      <w:r>
        <w:rPr>
          <w:noProof/>
        </w:rPr>
        <w:t>VISION, 14</w:t>
      </w:r>
    </w:p>
    <w:p w14:paraId="4386CB86"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W</w:t>
      </w:r>
    </w:p>
    <w:p w14:paraId="253ABE88" w14:textId="77777777" w:rsidR="00033122" w:rsidRDefault="00033122">
      <w:pPr>
        <w:pStyle w:val="Index1"/>
        <w:tabs>
          <w:tab w:val="right" w:leader="dot" w:pos="4670"/>
        </w:tabs>
        <w:rPr>
          <w:noProof/>
        </w:rPr>
      </w:pPr>
      <w:r>
        <w:rPr>
          <w:noProof/>
        </w:rPr>
        <w:t>WITHDRAWAL FROM COLLEGE, 59</w:t>
      </w:r>
    </w:p>
    <w:p w14:paraId="59AC1BA1" w14:textId="77777777" w:rsidR="00033122" w:rsidRDefault="00033122">
      <w:pPr>
        <w:pStyle w:val="Index1"/>
        <w:tabs>
          <w:tab w:val="right" w:leader="dot" w:pos="4670"/>
        </w:tabs>
        <w:rPr>
          <w:noProof/>
        </w:rPr>
      </w:pPr>
      <w:r>
        <w:rPr>
          <w:noProof/>
        </w:rPr>
        <w:t>WORKFORCE DEVELOPMENT, 45</w:t>
      </w:r>
    </w:p>
    <w:p w14:paraId="3AB40D29" w14:textId="77777777" w:rsidR="00033122" w:rsidRDefault="00033122" w:rsidP="00144153">
      <w:pPr>
        <w:rPr>
          <w:rFonts w:cs="Tahoma"/>
          <w:noProof/>
        </w:rPr>
        <w:sectPr w:rsidR="00033122" w:rsidSect="00033122">
          <w:type w:val="continuous"/>
          <w:pgSz w:w="12240" w:h="15840"/>
          <w:pgMar w:top="1440" w:right="1080" w:bottom="1440" w:left="1080" w:header="720" w:footer="720" w:gutter="0"/>
          <w:cols w:num="2" w:space="720"/>
          <w:titlePg/>
          <w:docGrid w:linePitch="360"/>
        </w:sectPr>
      </w:pPr>
    </w:p>
    <w:p w14:paraId="0746396C" w14:textId="2EF651FC" w:rsidR="00451E75" w:rsidRDefault="00652E4D" w:rsidP="00144153">
      <w:pPr>
        <w:rPr>
          <w:rFonts w:cs="Tahoma"/>
        </w:rPr>
      </w:pPr>
      <w:r>
        <w:rPr>
          <w:rFonts w:cs="Tahoma"/>
        </w:rPr>
        <w:fldChar w:fldCharType="end"/>
      </w:r>
    </w:p>
    <w:p w14:paraId="0C5BBE61" w14:textId="77777777" w:rsidR="00451E75" w:rsidRDefault="00451E75">
      <w:pPr>
        <w:spacing w:line="276" w:lineRule="auto"/>
        <w:rPr>
          <w:rFonts w:cs="Tahoma"/>
        </w:rPr>
      </w:pPr>
      <w:r>
        <w:rPr>
          <w:rFonts w:cs="Tahoma"/>
        </w:rPr>
        <w:br w:type="page"/>
      </w:r>
    </w:p>
    <w:p w14:paraId="2A9C940F" w14:textId="77777777" w:rsidR="00451E75" w:rsidRDefault="00451E75">
      <w:pPr>
        <w:spacing w:after="6996"/>
        <w:ind w:left="2588"/>
      </w:pPr>
      <w:r>
        <w:rPr>
          <w:noProof/>
        </w:rPr>
        <w:lastRenderedPageBreak/>
        <w:drawing>
          <wp:inline distT="0" distB="0" distL="0" distR="0" wp14:anchorId="564098FA" wp14:editId="073987FD">
            <wp:extent cx="2642616" cy="2639568"/>
            <wp:effectExtent l="0" t="0" r="0" b="0"/>
            <wp:docPr id="152" name="Pictu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38"/>
                    <a:stretch>
                      <a:fillRect/>
                    </a:stretch>
                  </pic:blipFill>
                  <pic:spPr>
                    <a:xfrm>
                      <a:off x="0" y="0"/>
                      <a:ext cx="2642616" cy="2639568"/>
                    </a:xfrm>
                    <a:prstGeom prst="rect">
                      <a:avLst/>
                    </a:prstGeom>
                  </pic:spPr>
                </pic:pic>
              </a:graphicData>
            </a:graphic>
          </wp:inline>
        </w:drawing>
      </w:r>
    </w:p>
    <w:p w14:paraId="53E8D27F" w14:textId="77777777" w:rsidR="00451E75" w:rsidRDefault="00451E75">
      <w:pPr>
        <w:spacing w:after="0"/>
        <w:ind w:left="1904"/>
      </w:pPr>
      <w:r>
        <w:rPr>
          <w:rFonts w:ascii="Montserrat" w:eastAsia="Montserrat" w:hAnsi="Montserrat" w:cs="Montserrat"/>
          <w:sz w:val="28"/>
        </w:rPr>
        <w:t>Washington County Community College</w:t>
      </w:r>
    </w:p>
    <w:p w14:paraId="25E0442E" w14:textId="77777777" w:rsidR="00451E75" w:rsidRDefault="00451E75">
      <w:pPr>
        <w:spacing w:after="3"/>
        <w:ind w:left="2405" w:right="2395" w:hanging="10"/>
        <w:jc w:val="center"/>
      </w:pPr>
      <w:r>
        <w:rPr>
          <w:rFonts w:ascii="Montserrat" w:eastAsia="Montserrat" w:hAnsi="Montserrat" w:cs="Montserrat"/>
          <w:sz w:val="28"/>
        </w:rPr>
        <w:t>One College Drive</w:t>
      </w:r>
    </w:p>
    <w:p w14:paraId="27A45DB9" w14:textId="45F4D0A4" w:rsidR="00451E75" w:rsidRDefault="00A566A5">
      <w:pPr>
        <w:spacing w:after="3"/>
        <w:ind w:left="2405" w:right="2395" w:hanging="10"/>
        <w:jc w:val="center"/>
      </w:pPr>
      <w:r>
        <w:rPr>
          <w:noProof/>
        </w:rPr>
        <mc:AlternateContent>
          <mc:Choice Requires="wpg">
            <w:drawing>
              <wp:anchor distT="0" distB="0" distL="114300" distR="114300" simplePos="0" relativeHeight="251659776" behindDoc="0" locked="0" layoutInCell="1" allowOverlap="1" wp14:anchorId="441988D1" wp14:editId="3AE6DE8E">
                <wp:simplePos x="0" y="0"/>
                <wp:positionH relativeFrom="page">
                  <wp:posOffset>0</wp:posOffset>
                </wp:positionH>
                <wp:positionV relativeFrom="page">
                  <wp:posOffset>9585960</wp:posOffset>
                </wp:positionV>
                <wp:extent cx="7772400" cy="459740"/>
                <wp:effectExtent l="0" t="3810" r="0" b="3175"/>
                <wp:wrapTopAndBottom/>
                <wp:docPr id="1"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59740"/>
                          <a:chOff x="0" y="0"/>
                          <a:chExt cx="77723" cy="4594"/>
                        </a:xfrm>
                      </wpg:grpSpPr>
                      <wps:wsp>
                        <wps:cNvPr id="2" name="Shape 166"/>
                        <wps:cNvSpPr>
                          <a:spLocks/>
                        </wps:cNvSpPr>
                        <wps:spPr bwMode="auto">
                          <a:xfrm>
                            <a:off x="0" y="0"/>
                            <a:ext cx="77723" cy="4594"/>
                          </a:xfrm>
                          <a:custGeom>
                            <a:avLst/>
                            <a:gdLst>
                              <a:gd name="T0" fmla="*/ 0 w 7772399"/>
                              <a:gd name="T1" fmla="*/ 0 h 459485"/>
                              <a:gd name="T2" fmla="*/ 7772399 w 7772399"/>
                              <a:gd name="T3" fmla="*/ 0 h 459485"/>
                              <a:gd name="T4" fmla="*/ 7772399 w 7772399"/>
                              <a:gd name="T5" fmla="*/ 459485 h 459485"/>
                              <a:gd name="T6" fmla="*/ 0 w 7772399"/>
                              <a:gd name="T7" fmla="*/ 459485 h 459485"/>
                              <a:gd name="T8" fmla="*/ 0 w 7772399"/>
                              <a:gd name="T9" fmla="*/ 0 h 459485"/>
                              <a:gd name="T10" fmla="*/ 0 w 7772399"/>
                              <a:gd name="T11" fmla="*/ 0 h 459485"/>
                              <a:gd name="T12" fmla="*/ 7772399 w 7772399"/>
                              <a:gd name="T13" fmla="*/ 459485 h 459485"/>
                            </a:gdLst>
                            <a:ahLst/>
                            <a:cxnLst>
                              <a:cxn ang="0">
                                <a:pos x="T0" y="T1"/>
                              </a:cxn>
                              <a:cxn ang="0">
                                <a:pos x="T2" y="T3"/>
                              </a:cxn>
                              <a:cxn ang="0">
                                <a:pos x="T4" y="T5"/>
                              </a:cxn>
                              <a:cxn ang="0">
                                <a:pos x="T6" y="T7"/>
                              </a:cxn>
                              <a:cxn ang="0">
                                <a:pos x="T8" y="T9"/>
                              </a:cxn>
                            </a:cxnLst>
                            <a:rect l="T10" t="T11" r="T12" b="T13"/>
                            <a:pathLst>
                              <a:path w="7772399" h="459485">
                                <a:moveTo>
                                  <a:pt x="0" y="0"/>
                                </a:moveTo>
                                <a:lnTo>
                                  <a:pt x="7772399" y="0"/>
                                </a:lnTo>
                                <a:lnTo>
                                  <a:pt x="7772399" y="459485"/>
                                </a:lnTo>
                                <a:lnTo>
                                  <a:pt x="0" y="459485"/>
                                </a:lnTo>
                                <a:lnTo>
                                  <a:pt x="0" y="0"/>
                                </a:lnTo>
                              </a:path>
                            </a:pathLst>
                          </a:custGeom>
                          <a:solidFill>
                            <a:srgbClr val="2062A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520A27" id="Group 122" o:spid="_x0000_s1026" style="position:absolute;margin-left:0;margin-top:754.8pt;width:612pt;height:36.2pt;z-index:251659776;mso-position-horizontal-relative:page;mso-position-vertical-relative:page" coordsize="77723,4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">
                <v:shape id="Shape 166" o:spid="_x0000_s1027" style="position:absolute;width:77723;height:4594;visibility:visible;mso-wrap-style:square;v-text-anchor:top" coordsize="7772399,45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" path="m,l7772399,r,459485l,459485,,e" fillcolor="#2062af" stroked="f" strokeweight="0">
                  <v:stroke miterlimit="83231f" joinstyle="miter"/>
                  <v:path arrowok="t" o:connecttype="custom" o:connectlocs="0,0;77723,0;77723,4594;0,4594;0,0" o:connectangles="0,0,0,0,0" textboxrect="0,0,7772399,459485"/>
                </v:shape>
                <w10:wrap type="topAndBottom" anchorx="page" anchory="page"/>
              </v:group>
            </w:pict>
          </mc:Fallback>
        </mc:AlternateContent>
      </w:r>
      <w:r w:rsidR="00451E75">
        <w:rPr>
          <w:rFonts w:ascii="Montserrat" w:eastAsia="Montserrat" w:hAnsi="Montserrat" w:cs="Montserrat"/>
          <w:sz w:val="28"/>
        </w:rPr>
        <w:t>Calais, ME 04619</w:t>
      </w:r>
    </w:p>
    <w:p w14:paraId="67AC40D8" w14:textId="77777777" w:rsidR="00451E75" w:rsidRDefault="00451E75">
      <w:pPr>
        <w:spacing w:after="3"/>
        <w:ind w:left="2405" w:right="2395" w:hanging="10"/>
        <w:jc w:val="center"/>
      </w:pPr>
      <w:r>
        <w:rPr>
          <w:rFonts w:ascii="Montserrat" w:eastAsia="Montserrat" w:hAnsi="Montserrat" w:cs="Montserrat"/>
          <w:sz w:val="28"/>
        </w:rPr>
        <w:t>(207) 454-1000 www.wccc.me.edu</w:t>
      </w:r>
    </w:p>
    <w:p w14:paraId="7715B2AC" w14:textId="77777777" w:rsidR="00686393" w:rsidRPr="00802A1E" w:rsidRDefault="00686393" w:rsidP="00144153">
      <w:pPr>
        <w:rPr>
          <w:rFonts w:cs="Tahoma"/>
        </w:rPr>
      </w:pPr>
    </w:p>
    <w:sectPr w:rsidR="00686393" w:rsidRPr="00802A1E" w:rsidSect="00033122">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D4E01" w14:textId="77777777" w:rsidR="001605A6" w:rsidRDefault="001605A6" w:rsidP="00551351">
      <w:pPr>
        <w:spacing w:after="0"/>
      </w:pPr>
      <w:r>
        <w:separator/>
      </w:r>
    </w:p>
  </w:endnote>
  <w:endnote w:type="continuationSeparator" w:id="0">
    <w:p w14:paraId="33681472" w14:textId="77777777" w:rsidR="001605A6" w:rsidRDefault="001605A6" w:rsidP="00551351">
      <w:pPr>
        <w:spacing w:after="0"/>
      </w:pPr>
      <w:r>
        <w:continuationSeparator/>
      </w:r>
    </w:p>
  </w:endnote>
  <w:endnote w:type="continuationNotice" w:id="1">
    <w:p w14:paraId="03E6AD91" w14:textId="77777777" w:rsidR="001605A6" w:rsidRDefault="001605A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8F1F7" w14:textId="77777777" w:rsidR="00853647" w:rsidRDefault="008536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839238"/>
      <w:docPartObj>
        <w:docPartGallery w:val="Page Numbers (Bottom of Page)"/>
        <w:docPartUnique/>
      </w:docPartObj>
    </w:sdtPr>
    <w:sdtEndPr>
      <w:rPr>
        <w:noProof/>
      </w:rPr>
    </w:sdtEndPr>
    <w:sdtContent>
      <w:p w14:paraId="19AE25BF" w14:textId="16E76B57" w:rsidR="008E3513" w:rsidRDefault="008E351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01786EB" w14:textId="104EC017" w:rsidR="00551351" w:rsidRDefault="005513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5EE4D" w14:textId="77777777" w:rsidR="00853647" w:rsidRDefault="008536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6C850" w14:textId="77777777" w:rsidR="001605A6" w:rsidRDefault="001605A6" w:rsidP="00551351">
      <w:pPr>
        <w:spacing w:after="0"/>
      </w:pPr>
      <w:r>
        <w:separator/>
      </w:r>
    </w:p>
  </w:footnote>
  <w:footnote w:type="continuationSeparator" w:id="0">
    <w:p w14:paraId="35783E0E" w14:textId="77777777" w:rsidR="001605A6" w:rsidRDefault="001605A6" w:rsidP="00551351">
      <w:pPr>
        <w:spacing w:after="0"/>
      </w:pPr>
      <w:r>
        <w:continuationSeparator/>
      </w:r>
    </w:p>
  </w:footnote>
  <w:footnote w:type="continuationNotice" w:id="1">
    <w:p w14:paraId="2A994F32" w14:textId="77777777" w:rsidR="001605A6" w:rsidRDefault="001605A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33B64" w14:textId="77777777" w:rsidR="00853647" w:rsidRDefault="008536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EF5B6" w14:textId="4CAB3B85" w:rsidR="00BE7FE5" w:rsidRDefault="001F2E0F" w:rsidP="00BE7FE5">
    <w:pPr>
      <w:pStyle w:val="Footer"/>
      <w:tabs>
        <w:tab w:val="clear" w:pos="4680"/>
        <w:tab w:val="clear" w:pos="9360"/>
      </w:tabs>
      <w:jc w:val="right"/>
    </w:pPr>
    <w:r w:rsidRPr="0085740A">
      <w:rPr>
        <w:color w:val="2683C6" w:themeColor="accent2"/>
        <w:sz w:val="16"/>
        <w:szCs w:val="16"/>
      </w:rPr>
      <w:fldChar w:fldCharType="begin"/>
    </w:r>
    <w:r w:rsidRPr="0085740A">
      <w:rPr>
        <w:color w:val="2683C6" w:themeColor="accent2"/>
        <w:sz w:val="16"/>
        <w:szCs w:val="16"/>
      </w:rPr>
      <w:instrText xml:space="preserve"> DATE \@ "M/d/yyyy" </w:instrText>
    </w:r>
    <w:r w:rsidRPr="0085740A">
      <w:rPr>
        <w:color w:val="2683C6" w:themeColor="accent2"/>
        <w:sz w:val="16"/>
        <w:szCs w:val="16"/>
      </w:rPr>
      <w:fldChar w:fldCharType="separate"/>
    </w:r>
    <w:r w:rsidR="008D27F5">
      <w:rPr>
        <w:noProof/>
        <w:color w:val="2683C6" w:themeColor="accent2"/>
        <w:sz w:val="16"/>
        <w:szCs w:val="16"/>
      </w:rPr>
      <w:t>9/9/2024</w:t>
    </w:r>
    <w:r w:rsidRPr="0085740A">
      <w:rPr>
        <w:color w:val="2683C6" w:themeColor="accent2"/>
        <w:sz w:val="16"/>
        <w:szCs w:val="16"/>
      </w:rPr>
      <w:fldChar w:fldCharType="end"/>
    </w:r>
    <w:r w:rsidR="00BE7FE5">
      <w:rPr>
        <w:color w:val="2683C6" w:themeColor="accent2"/>
        <w:sz w:val="16"/>
        <w:szCs w:val="16"/>
      </w:rPr>
      <w:tab/>
    </w:r>
    <w:r w:rsidR="00BE7FE5">
      <w:rPr>
        <w:color w:val="2683C6" w:themeColor="accent2"/>
        <w:sz w:val="16"/>
        <w:szCs w:val="16"/>
      </w:rPr>
      <w:tab/>
    </w:r>
    <w:r w:rsidR="00BE7FE5">
      <w:rPr>
        <w:color w:val="2683C6" w:themeColor="accent2"/>
        <w:sz w:val="16"/>
        <w:szCs w:val="16"/>
      </w:rPr>
      <w:tab/>
    </w:r>
    <w:r w:rsidR="00BE7FE5">
      <w:rPr>
        <w:color w:val="2683C6" w:themeColor="accent2"/>
        <w:sz w:val="16"/>
        <w:szCs w:val="16"/>
      </w:rPr>
      <w:tab/>
    </w:r>
    <w:r w:rsidR="00BE7FE5">
      <w:rPr>
        <w:color w:val="2683C6" w:themeColor="accent2"/>
        <w:sz w:val="16"/>
        <w:szCs w:val="16"/>
      </w:rPr>
      <w:tab/>
      <w:t xml:space="preserve"> </w:t>
    </w:r>
    <w:sdt>
      <w:sdtPr>
        <w:rPr>
          <w:caps/>
          <w:color w:val="1CADE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BE7FE5">
          <w:rPr>
            <w:caps/>
            <w:color w:val="1CADE4" w:themeColor="accent1"/>
            <w:sz w:val="20"/>
            <w:szCs w:val="20"/>
          </w:rPr>
          <w:t>College Catalog</w:t>
        </w:r>
      </w:sdtContent>
    </w:sdt>
    <w:r w:rsidR="00BE7FE5">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BE7FE5">
          <w:rPr>
            <w:color w:val="808080" w:themeColor="background1" w:themeShade="80"/>
            <w:sz w:val="20"/>
            <w:szCs w:val="20"/>
          </w:rPr>
          <w:t>Washington County Community College</w:t>
        </w:r>
      </w:sdtContent>
    </w:sdt>
  </w:p>
  <w:p w14:paraId="79E6B956" w14:textId="761539D4" w:rsidR="0063360A" w:rsidRDefault="006336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CED44" w14:textId="77777777" w:rsidR="00853647" w:rsidRDefault="008536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9B5"/>
    <w:multiLevelType w:val="hybridMultilevel"/>
    <w:tmpl w:val="568A6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542F4"/>
    <w:multiLevelType w:val="hybridMultilevel"/>
    <w:tmpl w:val="9B0CB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E1E6C"/>
    <w:multiLevelType w:val="hybridMultilevel"/>
    <w:tmpl w:val="7BB0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571D9"/>
    <w:multiLevelType w:val="hybridMultilevel"/>
    <w:tmpl w:val="A014A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9E1968"/>
    <w:multiLevelType w:val="hybridMultilevel"/>
    <w:tmpl w:val="E3865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287C58"/>
    <w:multiLevelType w:val="hybridMultilevel"/>
    <w:tmpl w:val="32009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C01280"/>
    <w:multiLevelType w:val="hybridMultilevel"/>
    <w:tmpl w:val="8B3641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6F29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6A4386"/>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9A1334"/>
    <w:multiLevelType w:val="hybridMultilevel"/>
    <w:tmpl w:val="B5B2E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564FC8"/>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1" w15:restartNumberingAfterBreak="0">
    <w:nsid w:val="19951405"/>
    <w:multiLevelType w:val="hybridMultilevel"/>
    <w:tmpl w:val="55A06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F8752E"/>
    <w:multiLevelType w:val="hybridMultilevel"/>
    <w:tmpl w:val="24F426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E5F61E5"/>
    <w:multiLevelType w:val="hybridMultilevel"/>
    <w:tmpl w:val="9C56F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C251BB"/>
    <w:multiLevelType w:val="hybridMultilevel"/>
    <w:tmpl w:val="96DCE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2D36CE"/>
    <w:multiLevelType w:val="hybridMultilevel"/>
    <w:tmpl w:val="7BA61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5C60F7"/>
    <w:multiLevelType w:val="hybridMultilevel"/>
    <w:tmpl w:val="7AA6C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040D89"/>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326090"/>
    <w:multiLevelType w:val="hybridMultilevel"/>
    <w:tmpl w:val="977E3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680733"/>
    <w:multiLevelType w:val="hybridMultilevel"/>
    <w:tmpl w:val="DE7CB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FF1591"/>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473140"/>
    <w:multiLevelType w:val="hybridMultilevel"/>
    <w:tmpl w:val="5E44E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AF0716"/>
    <w:multiLevelType w:val="hybridMultilevel"/>
    <w:tmpl w:val="E9087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7F4C53"/>
    <w:multiLevelType w:val="hybridMultilevel"/>
    <w:tmpl w:val="1768712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00F6B35"/>
    <w:multiLevelType w:val="hybridMultilevel"/>
    <w:tmpl w:val="5C9A0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F25DD8"/>
    <w:multiLevelType w:val="hybridMultilevel"/>
    <w:tmpl w:val="AC886A84"/>
    <w:lvl w:ilvl="0" w:tplc="28A83448">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54836F5"/>
    <w:multiLevelType w:val="hybridMultilevel"/>
    <w:tmpl w:val="1128A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243A0B"/>
    <w:multiLevelType w:val="hybridMultilevel"/>
    <w:tmpl w:val="1304F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B02A57"/>
    <w:multiLevelType w:val="hybridMultilevel"/>
    <w:tmpl w:val="F482D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75A3463"/>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8487080"/>
    <w:multiLevelType w:val="hybridMultilevel"/>
    <w:tmpl w:val="3A00A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6E6C51"/>
    <w:multiLevelType w:val="hybridMultilevel"/>
    <w:tmpl w:val="59C679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C362928"/>
    <w:multiLevelType w:val="hybridMultilevel"/>
    <w:tmpl w:val="3A2AE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CC46E43"/>
    <w:multiLevelType w:val="hybridMultilevel"/>
    <w:tmpl w:val="E850CD14"/>
    <w:lvl w:ilvl="0" w:tplc="C20030E0">
      <w:start w:val="6"/>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D286FE4"/>
    <w:multiLevelType w:val="hybridMultilevel"/>
    <w:tmpl w:val="86AAB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0A41F96"/>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6" w15:restartNumberingAfterBreak="0">
    <w:nsid w:val="41343842"/>
    <w:multiLevelType w:val="hybridMultilevel"/>
    <w:tmpl w:val="FA1EF3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13E2646"/>
    <w:multiLevelType w:val="hybridMultilevel"/>
    <w:tmpl w:val="0560916E"/>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42DE7690"/>
    <w:multiLevelType w:val="hybridMultilevel"/>
    <w:tmpl w:val="84F42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2E223FD"/>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0" w15:restartNumberingAfterBreak="0">
    <w:nsid w:val="457735AF"/>
    <w:multiLevelType w:val="hybridMultilevel"/>
    <w:tmpl w:val="5C9A00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7596744"/>
    <w:multiLevelType w:val="hybridMultilevel"/>
    <w:tmpl w:val="D8E4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483D53"/>
    <w:multiLevelType w:val="hybridMultilevel"/>
    <w:tmpl w:val="9AA64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A950792"/>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B5421AC"/>
    <w:multiLevelType w:val="hybridMultilevel"/>
    <w:tmpl w:val="F0F44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BCF0894"/>
    <w:multiLevelType w:val="hybridMultilevel"/>
    <w:tmpl w:val="8B364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07D11B5"/>
    <w:multiLevelType w:val="hybridMultilevel"/>
    <w:tmpl w:val="1604D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1F26F89"/>
    <w:multiLevelType w:val="hybridMultilevel"/>
    <w:tmpl w:val="7B109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29C6FFE"/>
    <w:multiLevelType w:val="hybridMultilevel"/>
    <w:tmpl w:val="24F426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6472AE0"/>
    <w:multiLevelType w:val="hybridMultilevel"/>
    <w:tmpl w:val="5C9A00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6FD763A"/>
    <w:multiLevelType w:val="hybridMultilevel"/>
    <w:tmpl w:val="C3366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74713BD"/>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2" w15:restartNumberingAfterBreak="0">
    <w:nsid w:val="57F94398"/>
    <w:multiLevelType w:val="hybridMultilevel"/>
    <w:tmpl w:val="417CB4E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8173C2E"/>
    <w:multiLevelType w:val="hybridMultilevel"/>
    <w:tmpl w:val="3A2AE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F2274C0"/>
    <w:multiLevelType w:val="hybridMultilevel"/>
    <w:tmpl w:val="680AB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F7B3535"/>
    <w:multiLevelType w:val="hybridMultilevel"/>
    <w:tmpl w:val="EB5EF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1250148"/>
    <w:multiLevelType w:val="hybridMultilevel"/>
    <w:tmpl w:val="AB508F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1332D16"/>
    <w:multiLevelType w:val="hybridMultilevel"/>
    <w:tmpl w:val="B3A0A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3A033F6"/>
    <w:multiLevelType w:val="hybridMultilevel"/>
    <w:tmpl w:val="3F3E8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8542C6F"/>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0" w15:restartNumberingAfterBreak="0">
    <w:nsid w:val="6959486E"/>
    <w:multiLevelType w:val="hybridMultilevel"/>
    <w:tmpl w:val="E8861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9FA65BB"/>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B4B6A17"/>
    <w:multiLevelType w:val="hybridMultilevel"/>
    <w:tmpl w:val="99D024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B9C1A60"/>
    <w:multiLevelType w:val="hybridMultilevel"/>
    <w:tmpl w:val="09A43184"/>
    <w:lvl w:ilvl="0" w:tplc="C6CE6150">
      <w:start w:val="1"/>
      <w:numFmt w:val="bullet"/>
      <w:lvlText w:val=""/>
      <w:lvlJc w:val="left"/>
      <w:pPr>
        <w:ind w:left="720" w:hanging="360"/>
      </w:pPr>
      <w:rPr>
        <w:rFonts w:ascii="Wingdings" w:hAnsi="Wingdings" w:hint="default"/>
        <w:color w:val="2683C6"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D477FD2"/>
    <w:multiLevelType w:val="hybridMultilevel"/>
    <w:tmpl w:val="F774A03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6F99172E"/>
    <w:multiLevelType w:val="hybridMultilevel"/>
    <w:tmpl w:val="F1969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0455251"/>
    <w:multiLevelType w:val="hybridMultilevel"/>
    <w:tmpl w:val="68E82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0C17409"/>
    <w:multiLevelType w:val="hybridMultilevel"/>
    <w:tmpl w:val="8A0C5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1326A2A"/>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9" w15:restartNumberingAfterBreak="0">
    <w:nsid w:val="726C6F81"/>
    <w:multiLevelType w:val="hybridMultilevel"/>
    <w:tmpl w:val="F44A7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36C50F9"/>
    <w:multiLevelType w:val="hybridMultilevel"/>
    <w:tmpl w:val="37BEF91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1" w15:restartNumberingAfterBreak="0">
    <w:nsid w:val="74B21C11"/>
    <w:multiLevelType w:val="hybridMultilevel"/>
    <w:tmpl w:val="FE38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4C33E21"/>
    <w:multiLevelType w:val="hybridMultilevel"/>
    <w:tmpl w:val="5E985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61437DD"/>
    <w:multiLevelType w:val="hybridMultilevel"/>
    <w:tmpl w:val="B34AC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BFF2C3D"/>
    <w:multiLevelType w:val="hybridMultilevel"/>
    <w:tmpl w:val="BF501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D225CBD"/>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6" w15:restartNumberingAfterBreak="0">
    <w:nsid w:val="7DD363B3"/>
    <w:multiLevelType w:val="hybridMultilevel"/>
    <w:tmpl w:val="24F42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E060F28"/>
    <w:multiLevelType w:val="hybridMultilevel"/>
    <w:tmpl w:val="546E8E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E845A6B"/>
    <w:multiLevelType w:val="hybridMultilevel"/>
    <w:tmpl w:val="32B6CA06"/>
    <w:lvl w:ilvl="0" w:tplc="C20030E0">
      <w:start w:val="6"/>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04369449">
    <w:abstractNumId w:val="36"/>
  </w:num>
  <w:num w:numId="2" w16cid:durableId="101076775">
    <w:abstractNumId w:val="47"/>
  </w:num>
  <w:num w:numId="3" w16cid:durableId="1662465091">
    <w:abstractNumId w:val="63"/>
  </w:num>
  <w:num w:numId="4" w16cid:durableId="454298566">
    <w:abstractNumId w:val="27"/>
  </w:num>
  <w:num w:numId="5" w16cid:durableId="1012104582">
    <w:abstractNumId w:val="7"/>
  </w:num>
  <w:num w:numId="6" w16cid:durableId="1488092368">
    <w:abstractNumId w:val="68"/>
  </w:num>
  <w:num w:numId="7" w16cid:durableId="1252154722">
    <w:abstractNumId w:val="10"/>
  </w:num>
  <w:num w:numId="8" w16cid:durableId="1913345627">
    <w:abstractNumId w:val="35"/>
  </w:num>
  <w:num w:numId="9" w16cid:durableId="1308977011">
    <w:abstractNumId w:val="75"/>
  </w:num>
  <w:num w:numId="10" w16cid:durableId="1924602437">
    <w:abstractNumId w:val="51"/>
  </w:num>
  <w:num w:numId="11" w16cid:durableId="307712959">
    <w:abstractNumId w:val="39"/>
  </w:num>
  <w:num w:numId="12" w16cid:durableId="1341859510">
    <w:abstractNumId w:val="59"/>
  </w:num>
  <w:num w:numId="13" w16cid:durableId="1510291594">
    <w:abstractNumId w:val="70"/>
  </w:num>
  <w:num w:numId="14" w16cid:durableId="345133275">
    <w:abstractNumId w:val="64"/>
  </w:num>
  <w:num w:numId="15" w16cid:durableId="332922957">
    <w:abstractNumId w:val="73"/>
  </w:num>
  <w:num w:numId="16" w16cid:durableId="967706710">
    <w:abstractNumId w:val="31"/>
  </w:num>
  <w:num w:numId="17" w16cid:durableId="1524830775">
    <w:abstractNumId w:val="54"/>
  </w:num>
  <w:num w:numId="18" w16cid:durableId="366298182">
    <w:abstractNumId w:val="2"/>
  </w:num>
  <w:num w:numId="19" w16cid:durableId="1635981280">
    <w:abstractNumId w:val="78"/>
  </w:num>
  <w:num w:numId="20" w16cid:durableId="1173953696">
    <w:abstractNumId w:val="33"/>
  </w:num>
  <w:num w:numId="21" w16cid:durableId="661004384">
    <w:abstractNumId w:val="52"/>
  </w:num>
  <w:num w:numId="22" w16cid:durableId="189729706">
    <w:abstractNumId w:val="65"/>
  </w:num>
  <w:num w:numId="23" w16cid:durableId="1907567594">
    <w:abstractNumId w:val="11"/>
  </w:num>
  <w:num w:numId="24" w16cid:durableId="592472859">
    <w:abstractNumId w:val="71"/>
  </w:num>
  <w:num w:numId="25" w16cid:durableId="1150558413">
    <w:abstractNumId w:val="1"/>
  </w:num>
  <w:num w:numId="26" w16cid:durableId="1295721664">
    <w:abstractNumId w:val="15"/>
  </w:num>
  <w:num w:numId="27" w16cid:durableId="392895628">
    <w:abstractNumId w:val="13"/>
  </w:num>
  <w:num w:numId="28" w16cid:durableId="1477141503">
    <w:abstractNumId w:val="4"/>
  </w:num>
  <w:num w:numId="29" w16cid:durableId="1065294747">
    <w:abstractNumId w:val="21"/>
  </w:num>
  <w:num w:numId="30" w16cid:durableId="628164341">
    <w:abstractNumId w:val="55"/>
  </w:num>
  <w:num w:numId="31" w16cid:durableId="195891802">
    <w:abstractNumId w:val="23"/>
  </w:num>
  <w:num w:numId="32" w16cid:durableId="2027097421">
    <w:abstractNumId w:val="34"/>
  </w:num>
  <w:num w:numId="33" w16cid:durableId="194274006">
    <w:abstractNumId w:val="76"/>
  </w:num>
  <w:num w:numId="34" w16cid:durableId="381175751">
    <w:abstractNumId w:val="72"/>
  </w:num>
  <w:num w:numId="35" w16cid:durableId="1686859679">
    <w:abstractNumId w:val="67"/>
  </w:num>
  <w:num w:numId="36" w16cid:durableId="781338429">
    <w:abstractNumId w:val="50"/>
  </w:num>
  <w:num w:numId="37" w16cid:durableId="1943953616">
    <w:abstractNumId w:val="44"/>
  </w:num>
  <w:num w:numId="38" w16cid:durableId="362676242">
    <w:abstractNumId w:val="74"/>
  </w:num>
  <w:num w:numId="39" w16cid:durableId="864904959">
    <w:abstractNumId w:val="19"/>
  </w:num>
  <w:num w:numId="40" w16cid:durableId="681853685">
    <w:abstractNumId w:val="58"/>
  </w:num>
  <w:num w:numId="41" w16cid:durableId="182204498">
    <w:abstractNumId w:val="32"/>
  </w:num>
  <w:num w:numId="42" w16cid:durableId="1761028259">
    <w:abstractNumId w:val="16"/>
  </w:num>
  <w:num w:numId="43" w16cid:durableId="2048139181">
    <w:abstractNumId w:val="9"/>
  </w:num>
  <w:num w:numId="44" w16cid:durableId="409932602">
    <w:abstractNumId w:val="22"/>
  </w:num>
  <w:num w:numId="45" w16cid:durableId="1882588966">
    <w:abstractNumId w:val="42"/>
  </w:num>
  <w:num w:numId="46" w16cid:durableId="750275881">
    <w:abstractNumId w:val="30"/>
  </w:num>
  <w:num w:numId="47" w16cid:durableId="536163247">
    <w:abstractNumId w:val="28"/>
  </w:num>
  <w:num w:numId="48" w16cid:durableId="1453666720">
    <w:abstractNumId w:val="77"/>
  </w:num>
  <w:num w:numId="49" w16cid:durableId="1395159741">
    <w:abstractNumId w:val="37"/>
  </w:num>
  <w:num w:numId="50" w16cid:durableId="1845047659">
    <w:abstractNumId w:val="24"/>
  </w:num>
  <w:num w:numId="51" w16cid:durableId="59207389">
    <w:abstractNumId w:val="45"/>
  </w:num>
  <w:num w:numId="52" w16cid:durableId="1455903136">
    <w:abstractNumId w:val="69"/>
  </w:num>
  <w:num w:numId="53" w16cid:durableId="565799192">
    <w:abstractNumId w:val="57"/>
  </w:num>
  <w:num w:numId="54" w16cid:durableId="586424646">
    <w:abstractNumId w:val="14"/>
  </w:num>
  <w:num w:numId="55" w16cid:durableId="500706376">
    <w:abstractNumId w:val="66"/>
  </w:num>
  <w:num w:numId="56" w16cid:durableId="1073813758">
    <w:abstractNumId w:val="38"/>
  </w:num>
  <w:num w:numId="57" w16cid:durableId="1451778772">
    <w:abstractNumId w:val="3"/>
  </w:num>
  <w:num w:numId="58" w16cid:durableId="199981905">
    <w:abstractNumId w:val="18"/>
  </w:num>
  <w:num w:numId="59" w16cid:durableId="1957716617">
    <w:abstractNumId w:val="5"/>
  </w:num>
  <w:num w:numId="60" w16cid:durableId="2135903979">
    <w:abstractNumId w:val="46"/>
  </w:num>
  <w:num w:numId="61" w16cid:durableId="1396120130">
    <w:abstractNumId w:val="41"/>
  </w:num>
  <w:num w:numId="62" w16cid:durableId="1247693825">
    <w:abstractNumId w:val="60"/>
  </w:num>
  <w:num w:numId="63" w16cid:durableId="2007437068">
    <w:abstractNumId w:val="62"/>
  </w:num>
  <w:num w:numId="64" w16cid:durableId="1747142965">
    <w:abstractNumId w:val="56"/>
  </w:num>
  <w:num w:numId="65" w16cid:durableId="820387486">
    <w:abstractNumId w:val="53"/>
  </w:num>
  <w:num w:numId="66" w16cid:durableId="1788040166">
    <w:abstractNumId w:val="25"/>
  </w:num>
  <w:num w:numId="67" w16cid:durableId="1609774165">
    <w:abstractNumId w:val="6"/>
  </w:num>
  <w:num w:numId="68" w16cid:durableId="1551334114">
    <w:abstractNumId w:val="0"/>
  </w:num>
  <w:num w:numId="69" w16cid:durableId="639461786">
    <w:abstractNumId w:val="61"/>
  </w:num>
  <w:num w:numId="70" w16cid:durableId="362751349">
    <w:abstractNumId w:val="8"/>
  </w:num>
  <w:num w:numId="71" w16cid:durableId="694114018">
    <w:abstractNumId w:val="17"/>
  </w:num>
  <w:num w:numId="72" w16cid:durableId="1552427185">
    <w:abstractNumId w:val="29"/>
  </w:num>
  <w:num w:numId="73" w16cid:durableId="1207720013">
    <w:abstractNumId w:val="43"/>
  </w:num>
  <w:num w:numId="74" w16cid:durableId="1214997825">
    <w:abstractNumId w:val="20"/>
  </w:num>
  <w:num w:numId="75" w16cid:durableId="717240884">
    <w:abstractNumId w:val="12"/>
  </w:num>
  <w:num w:numId="76" w16cid:durableId="1149253007">
    <w:abstractNumId w:val="48"/>
  </w:num>
  <w:num w:numId="77" w16cid:durableId="1491171764">
    <w:abstractNumId w:val="26"/>
  </w:num>
  <w:num w:numId="78" w16cid:durableId="111901965">
    <w:abstractNumId w:val="49"/>
  </w:num>
  <w:num w:numId="79" w16cid:durableId="1069350991">
    <w:abstractNumId w:val="4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153"/>
    <w:rsid w:val="00001A03"/>
    <w:rsid w:val="000024BE"/>
    <w:rsid w:val="000025DD"/>
    <w:rsid w:val="0000279C"/>
    <w:rsid w:val="00002A96"/>
    <w:rsid w:val="00002E18"/>
    <w:rsid w:val="000030A6"/>
    <w:rsid w:val="00003B3B"/>
    <w:rsid w:val="00003DEF"/>
    <w:rsid w:val="000043B9"/>
    <w:rsid w:val="00004502"/>
    <w:rsid w:val="00004CC7"/>
    <w:rsid w:val="0000568A"/>
    <w:rsid w:val="0000658E"/>
    <w:rsid w:val="00006750"/>
    <w:rsid w:val="000069CF"/>
    <w:rsid w:val="00007D59"/>
    <w:rsid w:val="00010CBB"/>
    <w:rsid w:val="000115AA"/>
    <w:rsid w:val="00011939"/>
    <w:rsid w:val="00011DA7"/>
    <w:rsid w:val="000122B4"/>
    <w:rsid w:val="00013642"/>
    <w:rsid w:val="00013C2D"/>
    <w:rsid w:val="000142F1"/>
    <w:rsid w:val="000143BA"/>
    <w:rsid w:val="00014AE3"/>
    <w:rsid w:val="000156A2"/>
    <w:rsid w:val="0001614A"/>
    <w:rsid w:val="00016573"/>
    <w:rsid w:val="00016766"/>
    <w:rsid w:val="00017A0B"/>
    <w:rsid w:val="0002020D"/>
    <w:rsid w:val="0002164E"/>
    <w:rsid w:val="00021D4F"/>
    <w:rsid w:val="00021E95"/>
    <w:rsid w:val="00022374"/>
    <w:rsid w:val="00023754"/>
    <w:rsid w:val="00023C9B"/>
    <w:rsid w:val="00023D1C"/>
    <w:rsid w:val="00025CF7"/>
    <w:rsid w:val="00027510"/>
    <w:rsid w:val="000276B1"/>
    <w:rsid w:val="00027B0E"/>
    <w:rsid w:val="000301B1"/>
    <w:rsid w:val="00031ADF"/>
    <w:rsid w:val="000327BA"/>
    <w:rsid w:val="00032D7A"/>
    <w:rsid w:val="00032DDB"/>
    <w:rsid w:val="00033122"/>
    <w:rsid w:val="0003379D"/>
    <w:rsid w:val="00033E5F"/>
    <w:rsid w:val="0003500F"/>
    <w:rsid w:val="00036291"/>
    <w:rsid w:val="00037517"/>
    <w:rsid w:val="000404E0"/>
    <w:rsid w:val="000422C2"/>
    <w:rsid w:val="00042A23"/>
    <w:rsid w:val="00043EE8"/>
    <w:rsid w:val="000440EA"/>
    <w:rsid w:val="00045166"/>
    <w:rsid w:val="00045630"/>
    <w:rsid w:val="00045803"/>
    <w:rsid w:val="0004662B"/>
    <w:rsid w:val="000468B6"/>
    <w:rsid w:val="00047817"/>
    <w:rsid w:val="00047DD1"/>
    <w:rsid w:val="00047FF5"/>
    <w:rsid w:val="000501D0"/>
    <w:rsid w:val="0005074C"/>
    <w:rsid w:val="000507D0"/>
    <w:rsid w:val="00050B62"/>
    <w:rsid w:val="000511DB"/>
    <w:rsid w:val="00051730"/>
    <w:rsid w:val="000517D7"/>
    <w:rsid w:val="00051D14"/>
    <w:rsid w:val="000547B9"/>
    <w:rsid w:val="00054808"/>
    <w:rsid w:val="0005530B"/>
    <w:rsid w:val="00055A04"/>
    <w:rsid w:val="00056DD2"/>
    <w:rsid w:val="00057479"/>
    <w:rsid w:val="000578C1"/>
    <w:rsid w:val="0006061C"/>
    <w:rsid w:val="00061E2B"/>
    <w:rsid w:val="0006220A"/>
    <w:rsid w:val="00062559"/>
    <w:rsid w:val="000625FB"/>
    <w:rsid w:val="000644D1"/>
    <w:rsid w:val="00065344"/>
    <w:rsid w:val="00065493"/>
    <w:rsid w:val="00066D99"/>
    <w:rsid w:val="00070105"/>
    <w:rsid w:val="000722B9"/>
    <w:rsid w:val="00073192"/>
    <w:rsid w:val="00074013"/>
    <w:rsid w:val="00075432"/>
    <w:rsid w:val="00075E6B"/>
    <w:rsid w:val="00077373"/>
    <w:rsid w:val="00077C86"/>
    <w:rsid w:val="00081BC0"/>
    <w:rsid w:val="00082B08"/>
    <w:rsid w:val="00083C38"/>
    <w:rsid w:val="00085E12"/>
    <w:rsid w:val="00090135"/>
    <w:rsid w:val="00090467"/>
    <w:rsid w:val="00090F76"/>
    <w:rsid w:val="000916B2"/>
    <w:rsid w:val="000918C7"/>
    <w:rsid w:val="00091F15"/>
    <w:rsid w:val="00093087"/>
    <w:rsid w:val="000937F3"/>
    <w:rsid w:val="00094C6E"/>
    <w:rsid w:val="00095041"/>
    <w:rsid w:val="000953E6"/>
    <w:rsid w:val="0009631F"/>
    <w:rsid w:val="000977CD"/>
    <w:rsid w:val="0009783B"/>
    <w:rsid w:val="000A094E"/>
    <w:rsid w:val="000A155B"/>
    <w:rsid w:val="000A2695"/>
    <w:rsid w:val="000A2CF3"/>
    <w:rsid w:val="000A31BE"/>
    <w:rsid w:val="000A4000"/>
    <w:rsid w:val="000A656D"/>
    <w:rsid w:val="000B13C5"/>
    <w:rsid w:val="000B2528"/>
    <w:rsid w:val="000B2E20"/>
    <w:rsid w:val="000B4061"/>
    <w:rsid w:val="000B4949"/>
    <w:rsid w:val="000B5489"/>
    <w:rsid w:val="000B54CF"/>
    <w:rsid w:val="000B5AE0"/>
    <w:rsid w:val="000B5E0E"/>
    <w:rsid w:val="000B63E3"/>
    <w:rsid w:val="000B730F"/>
    <w:rsid w:val="000C01CA"/>
    <w:rsid w:val="000C0916"/>
    <w:rsid w:val="000C11F3"/>
    <w:rsid w:val="000C1FF5"/>
    <w:rsid w:val="000C2901"/>
    <w:rsid w:val="000C296C"/>
    <w:rsid w:val="000C2CF9"/>
    <w:rsid w:val="000C2D84"/>
    <w:rsid w:val="000C3193"/>
    <w:rsid w:val="000C36B4"/>
    <w:rsid w:val="000C3C37"/>
    <w:rsid w:val="000C3D8B"/>
    <w:rsid w:val="000C44C5"/>
    <w:rsid w:val="000C4574"/>
    <w:rsid w:val="000C520D"/>
    <w:rsid w:val="000C59C1"/>
    <w:rsid w:val="000C6314"/>
    <w:rsid w:val="000C69D1"/>
    <w:rsid w:val="000C7008"/>
    <w:rsid w:val="000C76CE"/>
    <w:rsid w:val="000C76FE"/>
    <w:rsid w:val="000C7A95"/>
    <w:rsid w:val="000D070F"/>
    <w:rsid w:val="000D0EE3"/>
    <w:rsid w:val="000D10E3"/>
    <w:rsid w:val="000D1427"/>
    <w:rsid w:val="000D213D"/>
    <w:rsid w:val="000D3041"/>
    <w:rsid w:val="000D3E59"/>
    <w:rsid w:val="000D4CAC"/>
    <w:rsid w:val="000D62EB"/>
    <w:rsid w:val="000D7686"/>
    <w:rsid w:val="000E03A4"/>
    <w:rsid w:val="000E0B54"/>
    <w:rsid w:val="000E11B3"/>
    <w:rsid w:val="000E17E6"/>
    <w:rsid w:val="000E261D"/>
    <w:rsid w:val="000E38A6"/>
    <w:rsid w:val="000E4C3B"/>
    <w:rsid w:val="000F08CA"/>
    <w:rsid w:val="000F09C8"/>
    <w:rsid w:val="000F22C3"/>
    <w:rsid w:val="000F3364"/>
    <w:rsid w:val="000F34B4"/>
    <w:rsid w:val="000F3C90"/>
    <w:rsid w:val="000F5170"/>
    <w:rsid w:val="000F674F"/>
    <w:rsid w:val="000F6B31"/>
    <w:rsid w:val="000F772F"/>
    <w:rsid w:val="001018B1"/>
    <w:rsid w:val="00101B75"/>
    <w:rsid w:val="00101EA5"/>
    <w:rsid w:val="001035E6"/>
    <w:rsid w:val="001112EE"/>
    <w:rsid w:val="00111BFC"/>
    <w:rsid w:val="00114CFC"/>
    <w:rsid w:val="001172CA"/>
    <w:rsid w:val="0012006C"/>
    <w:rsid w:val="00120DF8"/>
    <w:rsid w:val="0012119F"/>
    <w:rsid w:val="00121501"/>
    <w:rsid w:val="001225CE"/>
    <w:rsid w:val="00123E3E"/>
    <w:rsid w:val="00124046"/>
    <w:rsid w:val="00124FB0"/>
    <w:rsid w:val="001270CA"/>
    <w:rsid w:val="0012716D"/>
    <w:rsid w:val="00127C3B"/>
    <w:rsid w:val="00130C54"/>
    <w:rsid w:val="00131B57"/>
    <w:rsid w:val="001320BA"/>
    <w:rsid w:val="0013370F"/>
    <w:rsid w:val="001355D8"/>
    <w:rsid w:val="001368A0"/>
    <w:rsid w:val="001404F7"/>
    <w:rsid w:val="00140552"/>
    <w:rsid w:val="001418C9"/>
    <w:rsid w:val="00142296"/>
    <w:rsid w:val="001423C1"/>
    <w:rsid w:val="00142BF4"/>
    <w:rsid w:val="00142E76"/>
    <w:rsid w:val="001438F3"/>
    <w:rsid w:val="00144153"/>
    <w:rsid w:val="00145707"/>
    <w:rsid w:val="00146864"/>
    <w:rsid w:val="00150227"/>
    <w:rsid w:val="001504E2"/>
    <w:rsid w:val="001508A6"/>
    <w:rsid w:val="00150BC7"/>
    <w:rsid w:val="0015251A"/>
    <w:rsid w:val="001526CD"/>
    <w:rsid w:val="00152B9B"/>
    <w:rsid w:val="00152CFB"/>
    <w:rsid w:val="00154C32"/>
    <w:rsid w:val="00155619"/>
    <w:rsid w:val="00155B01"/>
    <w:rsid w:val="00155B63"/>
    <w:rsid w:val="00155C76"/>
    <w:rsid w:val="00155D96"/>
    <w:rsid w:val="001605A6"/>
    <w:rsid w:val="00161CE1"/>
    <w:rsid w:val="00161DA3"/>
    <w:rsid w:val="001623C3"/>
    <w:rsid w:val="001629B1"/>
    <w:rsid w:val="001633DE"/>
    <w:rsid w:val="00163CF2"/>
    <w:rsid w:val="00166694"/>
    <w:rsid w:val="00166DE5"/>
    <w:rsid w:val="00167796"/>
    <w:rsid w:val="00167B3A"/>
    <w:rsid w:val="00167F85"/>
    <w:rsid w:val="00170080"/>
    <w:rsid w:val="00171ED1"/>
    <w:rsid w:val="001740ED"/>
    <w:rsid w:val="001745DC"/>
    <w:rsid w:val="001754A4"/>
    <w:rsid w:val="0017612F"/>
    <w:rsid w:val="00177756"/>
    <w:rsid w:val="0018148D"/>
    <w:rsid w:val="00182E09"/>
    <w:rsid w:val="0018513A"/>
    <w:rsid w:val="00186B50"/>
    <w:rsid w:val="00190DEC"/>
    <w:rsid w:val="001919E7"/>
    <w:rsid w:val="00192537"/>
    <w:rsid w:val="00192A0F"/>
    <w:rsid w:val="001954D8"/>
    <w:rsid w:val="00196F0E"/>
    <w:rsid w:val="00197864"/>
    <w:rsid w:val="001A032F"/>
    <w:rsid w:val="001A0462"/>
    <w:rsid w:val="001A0791"/>
    <w:rsid w:val="001A1071"/>
    <w:rsid w:val="001A15D5"/>
    <w:rsid w:val="001A289D"/>
    <w:rsid w:val="001A71B8"/>
    <w:rsid w:val="001A7220"/>
    <w:rsid w:val="001A7285"/>
    <w:rsid w:val="001B0184"/>
    <w:rsid w:val="001B034B"/>
    <w:rsid w:val="001B03A5"/>
    <w:rsid w:val="001B1502"/>
    <w:rsid w:val="001B2E13"/>
    <w:rsid w:val="001B4ADA"/>
    <w:rsid w:val="001B4C48"/>
    <w:rsid w:val="001B57B1"/>
    <w:rsid w:val="001B5AEB"/>
    <w:rsid w:val="001B6086"/>
    <w:rsid w:val="001B6C37"/>
    <w:rsid w:val="001B6C8B"/>
    <w:rsid w:val="001B6F75"/>
    <w:rsid w:val="001B7BB4"/>
    <w:rsid w:val="001B7C9F"/>
    <w:rsid w:val="001C03E8"/>
    <w:rsid w:val="001C0A38"/>
    <w:rsid w:val="001C1652"/>
    <w:rsid w:val="001C2BB0"/>
    <w:rsid w:val="001C31E0"/>
    <w:rsid w:val="001C5B26"/>
    <w:rsid w:val="001C6213"/>
    <w:rsid w:val="001C67D4"/>
    <w:rsid w:val="001C7480"/>
    <w:rsid w:val="001C76ED"/>
    <w:rsid w:val="001C7CE7"/>
    <w:rsid w:val="001D07EE"/>
    <w:rsid w:val="001D1E0E"/>
    <w:rsid w:val="001D1EF9"/>
    <w:rsid w:val="001D212B"/>
    <w:rsid w:val="001D2993"/>
    <w:rsid w:val="001D44E2"/>
    <w:rsid w:val="001D6867"/>
    <w:rsid w:val="001D7C19"/>
    <w:rsid w:val="001E071B"/>
    <w:rsid w:val="001E12FE"/>
    <w:rsid w:val="001E1C44"/>
    <w:rsid w:val="001E1E3C"/>
    <w:rsid w:val="001E2BCC"/>
    <w:rsid w:val="001E4B93"/>
    <w:rsid w:val="001E5954"/>
    <w:rsid w:val="001E63EA"/>
    <w:rsid w:val="001E695E"/>
    <w:rsid w:val="001F0B74"/>
    <w:rsid w:val="001F16B8"/>
    <w:rsid w:val="001F1B80"/>
    <w:rsid w:val="001F1B9F"/>
    <w:rsid w:val="001F1D23"/>
    <w:rsid w:val="001F27BD"/>
    <w:rsid w:val="001F2E0F"/>
    <w:rsid w:val="001F2ED2"/>
    <w:rsid w:val="001F2F4F"/>
    <w:rsid w:val="001F3602"/>
    <w:rsid w:val="001F3E31"/>
    <w:rsid w:val="001F4388"/>
    <w:rsid w:val="001F456C"/>
    <w:rsid w:val="001F4629"/>
    <w:rsid w:val="001F5C2F"/>
    <w:rsid w:val="001F614F"/>
    <w:rsid w:val="001F73C1"/>
    <w:rsid w:val="001F7B7E"/>
    <w:rsid w:val="00200B9B"/>
    <w:rsid w:val="0020278B"/>
    <w:rsid w:val="00202A2D"/>
    <w:rsid w:val="00203B8E"/>
    <w:rsid w:val="00203DA4"/>
    <w:rsid w:val="002050CD"/>
    <w:rsid w:val="002052F3"/>
    <w:rsid w:val="00205775"/>
    <w:rsid w:val="00205EAD"/>
    <w:rsid w:val="00207584"/>
    <w:rsid w:val="0021128E"/>
    <w:rsid w:val="002128D6"/>
    <w:rsid w:val="00213D1C"/>
    <w:rsid w:val="00214233"/>
    <w:rsid w:val="00214E8C"/>
    <w:rsid w:val="0021519E"/>
    <w:rsid w:val="002162F0"/>
    <w:rsid w:val="002173F3"/>
    <w:rsid w:val="00220910"/>
    <w:rsid w:val="00220AFC"/>
    <w:rsid w:val="00220DFA"/>
    <w:rsid w:val="00220FE3"/>
    <w:rsid w:val="00222EEE"/>
    <w:rsid w:val="00223205"/>
    <w:rsid w:val="002232A8"/>
    <w:rsid w:val="0022332A"/>
    <w:rsid w:val="00223769"/>
    <w:rsid w:val="002238BF"/>
    <w:rsid w:val="00223ECC"/>
    <w:rsid w:val="00225F5B"/>
    <w:rsid w:val="002264E8"/>
    <w:rsid w:val="00230A09"/>
    <w:rsid w:val="00233011"/>
    <w:rsid w:val="002340B0"/>
    <w:rsid w:val="00234D6A"/>
    <w:rsid w:val="00235F38"/>
    <w:rsid w:val="0023795E"/>
    <w:rsid w:val="00240B29"/>
    <w:rsid w:val="00243295"/>
    <w:rsid w:val="0024334D"/>
    <w:rsid w:val="002438B0"/>
    <w:rsid w:val="002441C8"/>
    <w:rsid w:val="00244235"/>
    <w:rsid w:val="002444A6"/>
    <w:rsid w:val="002445A9"/>
    <w:rsid w:val="0024603B"/>
    <w:rsid w:val="002462B7"/>
    <w:rsid w:val="00247526"/>
    <w:rsid w:val="00247F80"/>
    <w:rsid w:val="002514AB"/>
    <w:rsid w:val="0025195B"/>
    <w:rsid w:val="0025312D"/>
    <w:rsid w:val="00253C9A"/>
    <w:rsid w:val="00253CCE"/>
    <w:rsid w:val="00254224"/>
    <w:rsid w:val="00255173"/>
    <w:rsid w:val="00255856"/>
    <w:rsid w:val="00255FDB"/>
    <w:rsid w:val="00256E01"/>
    <w:rsid w:val="00260E7D"/>
    <w:rsid w:val="002616EA"/>
    <w:rsid w:val="002617DE"/>
    <w:rsid w:val="002619C0"/>
    <w:rsid w:val="00262B5D"/>
    <w:rsid w:val="0026394A"/>
    <w:rsid w:val="002648A4"/>
    <w:rsid w:val="00265D9B"/>
    <w:rsid w:val="00266176"/>
    <w:rsid w:val="00267928"/>
    <w:rsid w:val="00271067"/>
    <w:rsid w:val="0027132B"/>
    <w:rsid w:val="00271B02"/>
    <w:rsid w:val="00272409"/>
    <w:rsid w:val="00273B3C"/>
    <w:rsid w:val="002740BA"/>
    <w:rsid w:val="00275AA7"/>
    <w:rsid w:val="0027663D"/>
    <w:rsid w:val="00276B70"/>
    <w:rsid w:val="00276B79"/>
    <w:rsid w:val="00277F76"/>
    <w:rsid w:val="0028190F"/>
    <w:rsid w:val="002821E2"/>
    <w:rsid w:val="002824F9"/>
    <w:rsid w:val="002826C7"/>
    <w:rsid w:val="00284536"/>
    <w:rsid w:val="0028590B"/>
    <w:rsid w:val="00285A35"/>
    <w:rsid w:val="00286520"/>
    <w:rsid w:val="00286B7E"/>
    <w:rsid w:val="00286CDA"/>
    <w:rsid w:val="00287FC3"/>
    <w:rsid w:val="002901C1"/>
    <w:rsid w:val="00290DC8"/>
    <w:rsid w:val="00290F64"/>
    <w:rsid w:val="00291724"/>
    <w:rsid w:val="00291FF1"/>
    <w:rsid w:val="00293C1E"/>
    <w:rsid w:val="0029442C"/>
    <w:rsid w:val="00294480"/>
    <w:rsid w:val="0029471A"/>
    <w:rsid w:val="0029587B"/>
    <w:rsid w:val="00297B29"/>
    <w:rsid w:val="002A0D95"/>
    <w:rsid w:val="002A0F3B"/>
    <w:rsid w:val="002A1EC5"/>
    <w:rsid w:val="002A2B43"/>
    <w:rsid w:val="002A2B9A"/>
    <w:rsid w:val="002A3C00"/>
    <w:rsid w:val="002A40A5"/>
    <w:rsid w:val="002A4588"/>
    <w:rsid w:val="002A4C86"/>
    <w:rsid w:val="002A6C32"/>
    <w:rsid w:val="002A7374"/>
    <w:rsid w:val="002B0531"/>
    <w:rsid w:val="002B0D42"/>
    <w:rsid w:val="002B0F2F"/>
    <w:rsid w:val="002B13B1"/>
    <w:rsid w:val="002B2313"/>
    <w:rsid w:val="002B2E98"/>
    <w:rsid w:val="002B3604"/>
    <w:rsid w:val="002B3E00"/>
    <w:rsid w:val="002B5749"/>
    <w:rsid w:val="002B67C4"/>
    <w:rsid w:val="002B6B7B"/>
    <w:rsid w:val="002B6DAD"/>
    <w:rsid w:val="002B7941"/>
    <w:rsid w:val="002C16B0"/>
    <w:rsid w:val="002C1735"/>
    <w:rsid w:val="002C1C0A"/>
    <w:rsid w:val="002C2501"/>
    <w:rsid w:val="002C32CE"/>
    <w:rsid w:val="002C502B"/>
    <w:rsid w:val="002C59DC"/>
    <w:rsid w:val="002C6B1A"/>
    <w:rsid w:val="002C6BCF"/>
    <w:rsid w:val="002C6BF3"/>
    <w:rsid w:val="002C70B6"/>
    <w:rsid w:val="002C722A"/>
    <w:rsid w:val="002C7C89"/>
    <w:rsid w:val="002D0F0F"/>
    <w:rsid w:val="002D5AB3"/>
    <w:rsid w:val="002D5F8C"/>
    <w:rsid w:val="002D6BB5"/>
    <w:rsid w:val="002D7A93"/>
    <w:rsid w:val="002E0C8F"/>
    <w:rsid w:val="002E28BE"/>
    <w:rsid w:val="002E2E84"/>
    <w:rsid w:val="002E47B6"/>
    <w:rsid w:val="002E59DC"/>
    <w:rsid w:val="002E5A9D"/>
    <w:rsid w:val="002E6B26"/>
    <w:rsid w:val="002E6F56"/>
    <w:rsid w:val="002E6FD8"/>
    <w:rsid w:val="002E72B8"/>
    <w:rsid w:val="002E74D6"/>
    <w:rsid w:val="002F067A"/>
    <w:rsid w:val="002F1299"/>
    <w:rsid w:val="002F18B1"/>
    <w:rsid w:val="002F2BB3"/>
    <w:rsid w:val="002F3304"/>
    <w:rsid w:val="002F39EF"/>
    <w:rsid w:val="002F3B0E"/>
    <w:rsid w:val="002F3CD0"/>
    <w:rsid w:val="002F729A"/>
    <w:rsid w:val="002F7B54"/>
    <w:rsid w:val="00300148"/>
    <w:rsid w:val="00300C7E"/>
    <w:rsid w:val="00300EBE"/>
    <w:rsid w:val="00301A86"/>
    <w:rsid w:val="00302970"/>
    <w:rsid w:val="00302D45"/>
    <w:rsid w:val="00302D4D"/>
    <w:rsid w:val="00302F25"/>
    <w:rsid w:val="003057C2"/>
    <w:rsid w:val="00306012"/>
    <w:rsid w:val="003067D5"/>
    <w:rsid w:val="00306FBE"/>
    <w:rsid w:val="00307D9B"/>
    <w:rsid w:val="00307DE9"/>
    <w:rsid w:val="00307F29"/>
    <w:rsid w:val="003146A3"/>
    <w:rsid w:val="003158D6"/>
    <w:rsid w:val="00317E80"/>
    <w:rsid w:val="00320170"/>
    <w:rsid w:val="00320228"/>
    <w:rsid w:val="003222D4"/>
    <w:rsid w:val="00322D8F"/>
    <w:rsid w:val="00322DCF"/>
    <w:rsid w:val="00324299"/>
    <w:rsid w:val="00324E27"/>
    <w:rsid w:val="003253E4"/>
    <w:rsid w:val="00325CFA"/>
    <w:rsid w:val="003262D2"/>
    <w:rsid w:val="003273FA"/>
    <w:rsid w:val="00327B8E"/>
    <w:rsid w:val="00331A07"/>
    <w:rsid w:val="0033212A"/>
    <w:rsid w:val="003335A4"/>
    <w:rsid w:val="00335FF0"/>
    <w:rsid w:val="0033614C"/>
    <w:rsid w:val="00337315"/>
    <w:rsid w:val="0033770C"/>
    <w:rsid w:val="00341D66"/>
    <w:rsid w:val="003430E4"/>
    <w:rsid w:val="003435B5"/>
    <w:rsid w:val="00343DC4"/>
    <w:rsid w:val="00344516"/>
    <w:rsid w:val="0034581E"/>
    <w:rsid w:val="00345AC1"/>
    <w:rsid w:val="00346CA7"/>
    <w:rsid w:val="00346D64"/>
    <w:rsid w:val="00346F1C"/>
    <w:rsid w:val="0035196A"/>
    <w:rsid w:val="00354062"/>
    <w:rsid w:val="003549E3"/>
    <w:rsid w:val="003558D6"/>
    <w:rsid w:val="003560D1"/>
    <w:rsid w:val="0035617C"/>
    <w:rsid w:val="00356287"/>
    <w:rsid w:val="00361CE7"/>
    <w:rsid w:val="00362001"/>
    <w:rsid w:val="003628EC"/>
    <w:rsid w:val="00363509"/>
    <w:rsid w:val="00363F77"/>
    <w:rsid w:val="0036417E"/>
    <w:rsid w:val="0036446C"/>
    <w:rsid w:val="0036607F"/>
    <w:rsid w:val="00366F0F"/>
    <w:rsid w:val="0036786C"/>
    <w:rsid w:val="00371AC0"/>
    <w:rsid w:val="00371B82"/>
    <w:rsid w:val="003721DF"/>
    <w:rsid w:val="003723F3"/>
    <w:rsid w:val="00372F87"/>
    <w:rsid w:val="00374E8D"/>
    <w:rsid w:val="00376DE1"/>
    <w:rsid w:val="003777C4"/>
    <w:rsid w:val="00377BC4"/>
    <w:rsid w:val="003809EF"/>
    <w:rsid w:val="00380FDA"/>
    <w:rsid w:val="00381B4B"/>
    <w:rsid w:val="00381EE1"/>
    <w:rsid w:val="003837A3"/>
    <w:rsid w:val="003838BE"/>
    <w:rsid w:val="00383A1B"/>
    <w:rsid w:val="00383EA3"/>
    <w:rsid w:val="00384D00"/>
    <w:rsid w:val="003851C3"/>
    <w:rsid w:val="0038546F"/>
    <w:rsid w:val="003857ED"/>
    <w:rsid w:val="00385CEA"/>
    <w:rsid w:val="003863AB"/>
    <w:rsid w:val="00386544"/>
    <w:rsid w:val="00386BB8"/>
    <w:rsid w:val="00387F82"/>
    <w:rsid w:val="003910C0"/>
    <w:rsid w:val="0039183D"/>
    <w:rsid w:val="00392C53"/>
    <w:rsid w:val="00392DFD"/>
    <w:rsid w:val="0039559A"/>
    <w:rsid w:val="0039575A"/>
    <w:rsid w:val="00395DC4"/>
    <w:rsid w:val="00395E3E"/>
    <w:rsid w:val="003963BC"/>
    <w:rsid w:val="003968CE"/>
    <w:rsid w:val="00396C5F"/>
    <w:rsid w:val="00396F0A"/>
    <w:rsid w:val="0039760B"/>
    <w:rsid w:val="00397AE3"/>
    <w:rsid w:val="003A050A"/>
    <w:rsid w:val="003A081F"/>
    <w:rsid w:val="003A089A"/>
    <w:rsid w:val="003A08C1"/>
    <w:rsid w:val="003A0A61"/>
    <w:rsid w:val="003A1253"/>
    <w:rsid w:val="003A1519"/>
    <w:rsid w:val="003A19CD"/>
    <w:rsid w:val="003A1E9F"/>
    <w:rsid w:val="003A2ACB"/>
    <w:rsid w:val="003A444D"/>
    <w:rsid w:val="003A44DC"/>
    <w:rsid w:val="003A525D"/>
    <w:rsid w:val="003A5664"/>
    <w:rsid w:val="003B1623"/>
    <w:rsid w:val="003B2C22"/>
    <w:rsid w:val="003B31AD"/>
    <w:rsid w:val="003B3398"/>
    <w:rsid w:val="003B38A6"/>
    <w:rsid w:val="003B3C67"/>
    <w:rsid w:val="003B45E8"/>
    <w:rsid w:val="003B497E"/>
    <w:rsid w:val="003B4A59"/>
    <w:rsid w:val="003B4EA4"/>
    <w:rsid w:val="003B57DC"/>
    <w:rsid w:val="003B5CDD"/>
    <w:rsid w:val="003B6FE3"/>
    <w:rsid w:val="003C0B40"/>
    <w:rsid w:val="003C38A8"/>
    <w:rsid w:val="003C5863"/>
    <w:rsid w:val="003C5AAC"/>
    <w:rsid w:val="003C5D89"/>
    <w:rsid w:val="003C68C9"/>
    <w:rsid w:val="003C7E11"/>
    <w:rsid w:val="003D013A"/>
    <w:rsid w:val="003D07B2"/>
    <w:rsid w:val="003D1A82"/>
    <w:rsid w:val="003D29E7"/>
    <w:rsid w:val="003D2DBE"/>
    <w:rsid w:val="003D392E"/>
    <w:rsid w:val="003D3A8D"/>
    <w:rsid w:val="003D3B78"/>
    <w:rsid w:val="003D4F30"/>
    <w:rsid w:val="003D50D7"/>
    <w:rsid w:val="003D5F4A"/>
    <w:rsid w:val="003D787D"/>
    <w:rsid w:val="003E0745"/>
    <w:rsid w:val="003E0CD8"/>
    <w:rsid w:val="003E0EAD"/>
    <w:rsid w:val="003E10CD"/>
    <w:rsid w:val="003E21AB"/>
    <w:rsid w:val="003E255A"/>
    <w:rsid w:val="003E2AFD"/>
    <w:rsid w:val="003E39BE"/>
    <w:rsid w:val="003E3A66"/>
    <w:rsid w:val="003E497B"/>
    <w:rsid w:val="003E498E"/>
    <w:rsid w:val="003E51D6"/>
    <w:rsid w:val="003E76E9"/>
    <w:rsid w:val="003E7760"/>
    <w:rsid w:val="003E7A56"/>
    <w:rsid w:val="003F15EC"/>
    <w:rsid w:val="003F351C"/>
    <w:rsid w:val="003F3B27"/>
    <w:rsid w:val="003F419A"/>
    <w:rsid w:val="003F45FC"/>
    <w:rsid w:val="003F5082"/>
    <w:rsid w:val="003F600D"/>
    <w:rsid w:val="003F707A"/>
    <w:rsid w:val="003F79B3"/>
    <w:rsid w:val="003F7D2B"/>
    <w:rsid w:val="00400CC5"/>
    <w:rsid w:val="00401170"/>
    <w:rsid w:val="00401BDB"/>
    <w:rsid w:val="00401D5B"/>
    <w:rsid w:val="0040209E"/>
    <w:rsid w:val="004020E1"/>
    <w:rsid w:val="00404E9B"/>
    <w:rsid w:val="0040530C"/>
    <w:rsid w:val="00406147"/>
    <w:rsid w:val="00406598"/>
    <w:rsid w:val="004072BB"/>
    <w:rsid w:val="004078C7"/>
    <w:rsid w:val="004116E6"/>
    <w:rsid w:val="004127EE"/>
    <w:rsid w:val="00412DD3"/>
    <w:rsid w:val="004130C3"/>
    <w:rsid w:val="00413CCE"/>
    <w:rsid w:val="00414B6D"/>
    <w:rsid w:val="00416CDF"/>
    <w:rsid w:val="0041796C"/>
    <w:rsid w:val="00420D80"/>
    <w:rsid w:val="00420F87"/>
    <w:rsid w:val="0042221D"/>
    <w:rsid w:val="00422E8E"/>
    <w:rsid w:val="004238F2"/>
    <w:rsid w:val="0042597D"/>
    <w:rsid w:val="004260F6"/>
    <w:rsid w:val="004312F9"/>
    <w:rsid w:val="00431A53"/>
    <w:rsid w:val="00431E0B"/>
    <w:rsid w:val="00432B4A"/>
    <w:rsid w:val="004331CA"/>
    <w:rsid w:val="0043381F"/>
    <w:rsid w:val="00434167"/>
    <w:rsid w:val="004346FA"/>
    <w:rsid w:val="00434996"/>
    <w:rsid w:val="00434D20"/>
    <w:rsid w:val="00435980"/>
    <w:rsid w:val="00435E73"/>
    <w:rsid w:val="004363C7"/>
    <w:rsid w:val="00437E84"/>
    <w:rsid w:val="00437FAB"/>
    <w:rsid w:val="004409E4"/>
    <w:rsid w:val="004419C2"/>
    <w:rsid w:val="00442AA6"/>
    <w:rsid w:val="00443063"/>
    <w:rsid w:val="00444628"/>
    <w:rsid w:val="00444F0C"/>
    <w:rsid w:val="00445A23"/>
    <w:rsid w:val="00445BAD"/>
    <w:rsid w:val="00445C72"/>
    <w:rsid w:val="004460BE"/>
    <w:rsid w:val="00446780"/>
    <w:rsid w:val="004474DF"/>
    <w:rsid w:val="004476C8"/>
    <w:rsid w:val="00447985"/>
    <w:rsid w:val="00450028"/>
    <w:rsid w:val="00451E75"/>
    <w:rsid w:val="004535AA"/>
    <w:rsid w:val="004537C0"/>
    <w:rsid w:val="00453B74"/>
    <w:rsid w:val="0045486A"/>
    <w:rsid w:val="00456769"/>
    <w:rsid w:val="00456B8E"/>
    <w:rsid w:val="004576F4"/>
    <w:rsid w:val="00457F25"/>
    <w:rsid w:val="0046100F"/>
    <w:rsid w:val="004617C8"/>
    <w:rsid w:val="00462032"/>
    <w:rsid w:val="00462254"/>
    <w:rsid w:val="004628AD"/>
    <w:rsid w:val="00462C67"/>
    <w:rsid w:val="00462CE6"/>
    <w:rsid w:val="00463829"/>
    <w:rsid w:val="00466515"/>
    <w:rsid w:val="004678CD"/>
    <w:rsid w:val="00470819"/>
    <w:rsid w:val="00471D6E"/>
    <w:rsid w:val="0047248D"/>
    <w:rsid w:val="00473184"/>
    <w:rsid w:val="004731FD"/>
    <w:rsid w:val="00473746"/>
    <w:rsid w:val="00473BFA"/>
    <w:rsid w:val="004747A2"/>
    <w:rsid w:val="004750C9"/>
    <w:rsid w:val="00475803"/>
    <w:rsid w:val="0047686D"/>
    <w:rsid w:val="00476FCE"/>
    <w:rsid w:val="00480382"/>
    <w:rsid w:val="00481840"/>
    <w:rsid w:val="00481B21"/>
    <w:rsid w:val="00481B34"/>
    <w:rsid w:val="00482B50"/>
    <w:rsid w:val="00482F35"/>
    <w:rsid w:val="00483C58"/>
    <w:rsid w:val="00485FE7"/>
    <w:rsid w:val="00486349"/>
    <w:rsid w:val="00490001"/>
    <w:rsid w:val="004906CC"/>
    <w:rsid w:val="00490C76"/>
    <w:rsid w:val="00491402"/>
    <w:rsid w:val="00492FC2"/>
    <w:rsid w:val="0049313D"/>
    <w:rsid w:val="0049318C"/>
    <w:rsid w:val="004939D8"/>
    <w:rsid w:val="00494673"/>
    <w:rsid w:val="0049490C"/>
    <w:rsid w:val="00494B01"/>
    <w:rsid w:val="004953B8"/>
    <w:rsid w:val="00495436"/>
    <w:rsid w:val="0049550C"/>
    <w:rsid w:val="0049652F"/>
    <w:rsid w:val="00496B8B"/>
    <w:rsid w:val="00497879"/>
    <w:rsid w:val="00497B9D"/>
    <w:rsid w:val="004A025F"/>
    <w:rsid w:val="004A1B0D"/>
    <w:rsid w:val="004A1B8C"/>
    <w:rsid w:val="004A1C81"/>
    <w:rsid w:val="004A1DDB"/>
    <w:rsid w:val="004A25F5"/>
    <w:rsid w:val="004A3498"/>
    <w:rsid w:val="004A3A20"/>
    <w:rsid w:val="004A446D"/>
    <w:rsid w:val="004A69A0"/>
    <w:rsid w:val="004A7213"/>
    <w:rsid w:val="004B0315"/>
    <w:rsid w:val="004B2765"/>
    <w:rsid w:val="004B2829"/>
    <w:rsid w:val="004B2D52"/>
    <w:rsid w:val="004B4E0E"/>
    <w:rsid w:val="004B7B0F"/>
    <w:rsid w:val="004C0E82"/>
    <w:rsid w:val="004C125C"/>
    <w:rsid w:val="004C17D9"/>
    <w:rsid w:val="004C262C"/>
    <w:rsid w:val="004C3BEB"/>
    <w:rsid w:val="004C48BD"/>
    <w:rsid w:val="004C4D46"/>
    <w:rsid w:val="004C4DDD"/>
    <w:rsid w:val="004C52FE"/>
    <w:rsid w:val="004C6219"/>
    <w:rsid w:val="004C695A"/>
    <w:rsid w:val="004C7FD8"/>
    <w:rsid w:val="004D01BF"/>
    <w:rsid w:val="004D0969"/>
    <w:rsid w:val="004D0D24"/>
    <w:rsid w:val="004D288E"/>
    <w:rsid w:val="004D40FB"/>
    <w:rsid w:val="004D5E83"/>
    <w:rsid w:val="004D6603"/>
    <w:rsid w:val="004D682D"/>
    <w:rsid w:val="004D69A9"/>
    <w:rsid w:val="004D748C"/>
    <w:rsid w:val="004D7D89"/>
    <w:rsid w:val="004E01DA"/>
    <w:rsid w:val="004E1861"/>
    <w:rsid w:val="004E1BA8"/>
    <w:rsid w:val="004E218E"/>
    <w:rsid w:val="004E262E"/>
    <w:rsid w:val="004E2AFE"/>
    <w:rsid w:val="004E2E90"/>
    <w:rsid w:val="004E3C71"/>
    <w:rsid w:val="004E44C5"/>
    <w:rsid w:val="004E4A80"/>
    <w:rsid w:val="004E53D5"/>
    <w:rsid w:val="004E6701"/>
    <w:rsid w:val="004F071B"/>
    <w:rsid w:val="004F0CBA"/>
    <w:rsid w:val="004F112C"/>
    <w:rsid w:val="004F18D9"/>
    <w:rsid w:val="004F2C61"/>
    <w:rsid w:val="004F2DE8"/>
    <w:rsid w:val="004F377C"/>
    <w:rsid w:val="004F414C"/>
    <w:rsid w:val="004F6B94"/>
    <w:rsid w:val="004F7984"/>
    <w:rsid w:val="005048FD"/>
    <w:rsid w:val="00505069"/>
    <w:rsid w:val="0050615E"/>
    <w:rsid w:val="00506285"/>
    <w:rsid w:val="00506859"/>
    <w:rsid w:val="00506EEE"/>
    <w:rsid w:val="005070A0"/>
    <w:rsid w:val="0050721E"/>
    <w:rsid w:val="00507E33"/>
    <w:rsid w:val="0051019C"/>
    <w:rsid w:val="00510518"/>
    <w:rsid w:val="0051225D"/>
    <w:rsid w:val="00512524"/>
    <w:rsid w:val="00513D82"/>
    <w:rsid w:val="00517CA2"/>
    <w:rsid w:val="0052004F"/>
    <w:rsid w:val="0052303C"/>
    <w:rsid w:val="00523113"/>
    <w:rsid w:val="00523CD3"/>
    <w:rsid w:val="0052775D"/>
    <w:rsid w:val="00530461"/>
    <w:rsid w:val="005310FE"/>
    <w:rsid w:val="005321B2"/>
    <w:rsid w:val="005323C2"/>
    <w:rsid w:val="00532EA0"/>
    <w:rsid w:val="00533020"/>
    <w:rsid w:val="005332D8"/>
    <w:rsid w:val="00533D4F"/>
    <w:rsid w:val="00534631"/>
    <w:rsid w:val="005348DE"/>
    <w:rsid w:val="00534EE7"/>
    <w:rsid w:val="005350B0"/>
    <w:rsid w:val="005352FE"/>
    <w:rsid w:val="005358D3"/>
    <w:rsid w:val="00535AEE"/>
    <w:rsid w:val="00536079"/>
    <w:rsid w:val="005366EF"/>
    <w:rsid w:val="005367BA"/>
    <w:rsid w:val="005376B1"/>
    <w:rsid w:val="0054141A"/>
    <w:rsid w:val="00541E52"/>
    <w:rsid w:val="0054242D"/>
    <w:rsid w:val="0054295D"/>
    <w:rsid w:val="005430B4"/>
    <w:rsid w:val="00543E49"/>
    <w:rsid w:val="00543FD8"/>
    <w:rsid w:val="005445D1"/>
    <w:rsid w:val="00544730"/>
    <w:rsid w:val="0054473C"/>
    <w:rsid w:val="00547C7F"/>
    <w:rsid w:val="00550FDD"/>
    <w:rsid w:val="00551083"/>
    <w:rsid w:val="00551351"/>
    <w:rsid w:val="00551615"/>
    <w:rsid w:val="00551B7E"/>
    <w:rsid w:val="00552BC4"/>
    <w:rsid w:val="00552C0F"/>
    <w:rsid w:val="0055313A"/>
    <w:rsid w:val="005552CC"/>
    <w:rsid w:val="005567CE"/>
    <w:rsid w:val="00557380"/>
    <w:rsid w:val="00557E38"/>
    <w:rsid w:val="0056064B"/>
    <w:rsid w:val="005615D0"/>
    <w:rsid w:val="00561A62"/>
    <w:rsid w:val="0056263F"/>
    <w:rsid w:val="005637BB"/>
    <w:rsid w:val="00563BDB"/>
    <w:rsid w:val="00564D2E"/>
    <w:rsid w:val="005653B1"/>
    <w:rsid w:val="0056610C"/>
    <w:rsid w:val="00566323"/>
    <w:rsid w:val="0056664E"/>
    <w:rsid w:val="00567284"/>
    <w:rsid w:val="005679F9"/>
    <w:rsid w:val="0057162F"/>
    <w:rsid w:val="00573F35"/>
    <w:rsid w:val="0057461C"/>
    <w:rsid w:val="00574901"/>
    <w:rsid w:val="00574F37"/>
    <w:rsid w:val="00575028"/>
    <w:rsid w:val="005751A7"/>
    <w:rsid w:val="00575F97"/>
    <w:rsid w:val="005766BC"/>
    <w:rsid w:val="00576802"/>
    <w:rsid w:val="00576A96"/>
    <w:rsid w:val="00577AB9"/>
    <w:rsid w:val="005805AC"/>
    <w:rsid w:val="00580B3C"/>
    <w:rsid w:val="0058138C"/>
    <w:rsid w:val="00581DFA"/>
    <w:rsid w:val="0058202F"/>
    <w:rsid w:val="005820C9"/>
    <w:rsid w:val="0058516A"/>
    <w:rsid w:val="0058585E"/>
    <w:rsid w:val="00585A84"/>
    <w:rsid w:val="00586BB5"/>
    <w:rsid w:val="00586BBC"/>
    <w:rsid w:val="0059104F"/>
    <w:rsid w:val="0059246D"/>
    <w:rsid w:val="00593467"/>
    <w:rsid w:val="005935A3"/>
    <w:rsid w:val="00593879"/>
    <w:rsid w:val="005944E4"/>
    <w:rsid w:val="005964FB"/>
    <w:rsid w:val="00596ABC"/>
    <w:rsid w:val="005972B3"/>
    <w:rsid w:val="005973FC"/>
    <w:rsid w:val="005A0CB8"/>
    <w:rsid w:val="005A42B3"/>
    <w:rsid w:val="005A50EB"/>
    <w:rsid w:val="005A557C"/>
    <w:rsid w:val="005A5CC5"/>
    <w:rsid w:val="005A66DC"/>
    <w:rsid w:val="005A7350"/>
    <w:rsid w:val="005A76DA"/>
    <w:rsid w:val="005B0B01"/>
    <w:rsid w:val="005B1153"/>
    <w:rsid w:val="005B1509"/>
    <w:rsid w:val="005B1D32"/>
    <w:rsid w:val="005B1F70"/>
    <w:rsid w:val="005B216A"/>
    <w:rsid w:val="005B22CD"/>
    <w:rsid w:val="005B2797"/>
    <w:rsid w:val="005B4055"/>
    <w:rsid w:val="005B43B6"/>
    <w:rsid w:val="005B49D2"/>
    <w:rsid w:val="005B4C44"/>
    <w:rsid w:val="005B523C"/>
    <w:rsid w:val="005B62CF"/>
    <w:rsid w:val="005B6334"/>
    <w:rsid w:val="005B6BD7"/>
    <w:rsid w:val="005B7236"/>
    <w:rsid w:val="005B7432"/>
    <w:rsid w:val="005C068B"/>
    <w:rsid w:val="005C1F29"/>
    <w:rsid w:val="005C2872"/>
    <w:rsid w:val="005C2CF9"/>
    <w:rsid w:val="005C3A06"/>
    <w:rsid w:val="005C45BA"/>
    <w:rsid w:val="005C4CAF"/>
    <w:rsid w:val="005C518A"/>
    <w:rsid w:val="005C51AB"/>
    <w:rsid w:val="005C6978"/>
    <w:rsid w:val="005C7237"/>
    <w:rsid w:val="005D05E6"/>
    <w:rsid w:val="005D15B6"/>
    <w:rsid w:val="005D1B2C"/>
    <w:rsid w:val="005D1B62"/>
    <w:rsid w:val="005D2078"/>
    <w:rsid w:val="005D5316"/>
    <w:rsid w:val="005D5885"/>
    <w:rsid w:val="005D5994"/>
    <w:rsid w:val="005D5E42"/>
    <w:rsid w:val="005D60C1"/>
    <w:rsid w:val="005D7625"/>
    <w:rsid w:val="005E17A0"/>
    <w:rsid w:val="005E1802"/>
    <w:rsid w:val="005E1A46"/>
    <w:rsid w:val="005E1C20"/>
    <w:rsid w:val="005E1E2F"/>
    <w:rsid w:val="005E21A6"/>
    <w:rsid w:val="005E253C"/>
    <w:rsid w:val="005E2DE7"/>
    <w:rsid w:val="005E339A"/>
    <w:rsid w:val="005E3AB5"/>
    <w:rsid w:val="005E6D45"/>
    <w:rsid w:val="005E6DAE"/>
    <w:rsid w:val="005E747E"/>
    <w:rsid w:val="005E7F41"/>
    <w:rsid w:val="005F0501"/>
    <w:rsid w:val="005F06A4"/>
    <w:rsid w:val="005F31AC"/>
    <w:rsid w:val="005F3AEC"/>
    <w:rsid w:val="005F42DF"/>
    <w:rsid w:val="005F53D0"/>
    <w:rsid w:val="005F5974"/>
    <w:rsid w:val="0060094B"/>
    <w:rsid w:val="006026A9"/>
    <w:rsid w:val="006035C7"/>
    <w:rsid w:val="00603600"/>
    <w:rsid w:val="00604FA8"/>
    <w:rsid w:val="0060623C"/>
    <w:rsid w:val="00606F3F"/>
    <w:rsid w:val="00606F8A"/>
    <w:rsid w:val="006072B3"/>
    <w:rsid w:val="0060735A"/>
    <w:rsid w:val="0061040D"/>
    <w:rsid w:val="006108AC"/>
    <w:rsid w:val="00610DF4"/>
    <w:rsid w:val="00611AF0"/>
    <w:rsid w:val="006127A4"/>
    <w:rsid w:val="006127DA"/>
    <w:rsid w:val="00614564"/>
    <w:rsid w:val="00615409"/>
    <w:rsid w:val="00615741"/>
    <w:rsid w:val="0061621D"/>
    <w:rsid w:val="00616B37"/>
    <w:rsid w:val="00616C49"/>
    <w:rsid w:val="00620198"/>
    <w:rsid w:val="00620963"/>
    <w:rsid w:val="00621C43"/>
    <w:rsid w:val="00621F9F"/>
    <w:rsid w:val="00623192"/>
    <w:rsid w:val="00623BB3"/>
    <w:rsid w:val="00623CD5"/>
    <w:rsid w:val="006254C7"/>
    <w:rsid w:val="00625FBA"/>
    <w:rsid w:val="00626C83"/>
    <w:rsid w:val="00626FC1"/>
    <w:rsid w:val="006275B7"/>
    <w:rsid w:val="00627BE2"/>
    <w:rsid w:val="00627CC9"/>
    <w:rsid w:val="006302D5"/>
    <w:rsid w:val="00630B4D"/>
    <w:rsid w:val="0063165F"/>
    <w:rsid w:val="0063360A"/>
    <w:rsid w:val="00636F2B"/>
    <w:rsid w:val="0063711F"/>
    <w:rsid w:val="00637C0A"/>
    <w:rsid w:val="006413B8"/>
    <w:rsid w:val="0064142F"/>
    <w:rsid w:val="0064189E"/>
    <w:rsid w:val="00641A4B"/>
    <w:rsid w:val="00641BE2"/>
    <w:rsid w:val="00641F75"/>
    <w:rsid w:val="006428AF"/>
    <w:rsid w:val="006435D8"/>
    <w:rsid w:val="0064398D"/>
    <w:rsid w:val="00645852"/>
    <w:rsid w:val="00646233"/>
    <w:rsid w:val="00646D29"/>
    <w:rsid w:val="00646DE1"/>
    <w:rsid w:val="0065173E"/>
    <w:rsid w:val="0065186C"/>
    <w:rsid w:val="00652E4D"/>
    <w:rsid w:val="0065732B"/>
    <w:rsid w:val="00657657"/>
    <w:rsid w:val="00657847"/>
    <w:rsid w:val="006579A2"/>
    <w:rsid w:val="00661E03"/>
    <w:rsid w:val="006622D4"/>
    <w:rsid w:val="00663B42"/>
    <w:rsid w:val="00664946"/>
    <w:rsid w:val="00664B09"/>
    <w:rsid w:val="006658F2"/>
    <w:rsid w:val="00665E9B"/>
    <w:rsid w:val="006661FA"/>
    <w:rsid w:val="00666403"/>
    <w:rsid w:val="006669EB"/>
    <w:rsid w:val="0066775B"/>
    <w:rsid w:val="00670F03"/>
    <w:rsid w:val="0067270A"/>
    <w:rsid w:val="00672B9C"/>
    <w:rsid w:val="0067400A"/>
    <w:rsid w:val="00674588"/>
    <w:rsid w:val="0067511C"/>
    <w:rsid w:val="0067602A"/>
    <w:rsid w:val="006771E2"/>
    <w:rsid w:val="00677273"/>
    <w:rsid w:val="00677763"/>
    <w:rsid w:val="00677783"/>
    <w:rsid w:val="00680129"/>
    <w:rsid w:val="006802E2"/>
    <w:rsid w:val="00681FBC"/>
    <w:rsid w:val="00682D6F"/>
    <w:rsid w:val="00683408"/>
    <w:rsid w:val="0068367F"/>
    <w:rsid w:val="00683DC1"/>
    <w:rsid w:val="00684BA5"/>
    <w:rsid w:val="00685C82"/>
    <w:rsid w:val="00685DA4"/>
    <w:rsid w:val="00686393"/>
    <w:rsid w:val="00687942"/>
    <w:rsid w:val="00687AF0"/>
    <w:rsid w:val="00687C70"/>
    <w:rsid w:val="006900AB"/>
    <w:rsid w:val="00691155"/>
    <w:rsid w:val="0069204C"/>
    <w:rsid w:val="00692749"/>
    <w:rsid w:val="006934A2"/>
    <w:rsid w:val="00693BC7"/>
    <w:rsid w:val="0069463F"/>
    <w:rsid w:val="006950DB"/>
    <w:rsid w:val="006955AD"/>
    <w:rsid w:val="00697925"/>
    <w:rsid w:val="006A0DB1"/>
    <w:rsid w:val="006A193D"/>
    <w:rsid w:val="006A1BAA"/>
    <w:rsid w:val="006A23CB"/>
    <w:rsid w:val="006A2931"/>
    <w:rsid w:val="006A4DC5"/>
    <w:rsid w:val="006A4F64"/>
    <w:rsid w:val="006A57EA"/>
    <w:rsid w:val="006A638C"/>
    <w:rsid w:val="006A7C25"/>
    <w:rsid w:val="006A7C35"/>
    <w:rsid w:val="006B070F"/>
    <w:rsid w:val="006B0E13"/>
    <w:rsid w:val="006B1873"/>
    <w:rsid w:val="006B34AD"/>
    <w:rsid w:val="006B35D9"/>
    <w:rsid w:val="006B3FD9"/>
    <w:rsid w:val="006B47DE"/>
    <w:rsid w:val="006B47FC"/>
    <w:rsid w:val="006B5519"/>
    <w:rsid w:val="006B56DE"/>
    <w:rsid w:val="006B649E"/>
    <w:rsid w:val="006B66C3"/>
    <w:rsid w:val="006B7754"/>
    <w:rsid w:val="006C0B24"/>
    <w:rsid w:val="006C1350"/>
    <w:rsid w:val="006C193E"/>
    <w:rsid w:val="006C1BC5"/>
    <w:rsid w:val="006C2400"/>
    <w:rsid w:val="006C2EC9"/>
    <w:rsid w:val="006C5603"/>
    <w:rsid w:val="006C58AA"/>
    <w:rsid w:val="006C713F"/>
    <w:rsid w:val="006C7A66"/>
    <w:rsid w:val="006C7AD1"/>
    <w:rsid w:val="006D0667"/>
    <w:rsid w:val="006D0DED"/>
    <w:rsid w:val="006D1D0F"/>
    <w:rsid w:val="006D2D8B"/>
    <w:rsid w:val="006D392B"/>
    <w:rsid w:val="006D468C"/>
    <w:rsid w:val="006D4E25"/>
    <w:rsid w:val="006D5803"/>
    <w:rsid w:val="006D6A34"/>
    <w:rsid w:val="006D726D"/>
    <w:rsid w:val="006D7486"/>
    <w:rsid w:val="006E06D8"/>
    <w:rsid w:val="006E0A82"/>
    <w:rsid w:val="006E13BC"/>
    <w:rsid w:val="006E1625"/>
    <w:rsid w:val="006E173C"/>
    <w:rsid w:val="006E1C0A"/>
    <w:rsid w:val="006E1F5E"/>
    <w:rsid w:val="006E21EC"/>
    <w:rsid w:val="006E56F0"/>
    <w:rsid w:val="006E5968"/>
    <w:rsid w:val="006F233F"/>
    <w:rsid w:val="006F3220"/>
    <w:rsid w:val="006F35E5"/>
    <w:rsid w:val="006F3B34"/>
    <w:rsid w:val="006F47FF"/>
    <w:rsid w:val="006F4A05"/>
    <w:rsid w:val="006F5543"/>
    <w:rsid w:val="006F6DD8"/>
    <w:rsid w:val="006F7106"/>
    <w:rsid w:val="006F7772"/>
    <w:rsid w:val="006F7A1B"/>
    <w:rsid w:val="006F7BF1"/>
    <w:rsid w:val="00701337"/>
    <w:rsid w:val="00702B70"/>
    <w:rsid w:val="00702DB4"/>
    <w:rsid w:val="007038E3"/>
    <w:rsid w:val="00705E0B"/>
    <w:rsid w:val="0070683F"/>
    <w:rsid w:val="00706A07"/>
    <w:rsid w:val="00707690"/>
    <w:rsid w:val="00707CF1"/>
    <w:rsid w:val="00710C12"/>
    <w:rsid w:val="007117EF"/>
    <w:rsid w:val="007118DC"/>
    <w:rsid w:val="0071409F"/>
    <w:rsid w:val="00717C3D"/>
    <w:rsid w:val="00722D13"/>
    <w:rsid w:val="00723518"/>
    <w:rsid w:val="00723781"/>
    <w:rsid w:val="0072401F"/>
    <w:rsid w:val="0072583D"/>
    <w:rsid w:val="00725F28"/>
    <w:rsid w:val="00727356"/>
    <w:rsid w:val="0073149B"/>
    <w:rsid w:val="007323BA"/>
    <w:rsid w:val="007325C0"/>
    <w:rsid w:val="007335FC"/>
    <w:rsid w:val="007346A7"/>
    <w:rsid w:val="0073559C"/>
    <w:rsid w:val="00735BF9"/>
    <w:rsid w:val="00737A71"/>
    <w:rsid w:val="0074228D"/>
    <w:rsid w:val="00742D58"/>
    <w:rsid w:val="00743B6F"/>
    <w:rsid w:val="0074484C"/>
    <w:rsid w:val="007449A1"/>
    <w:rsid w:val="007454A7"/>
    <w:rsid w:val="00746163"/>
    <w:rsid w:val="0074690F"/>
    <w:rsid w:val="00746E58"/>
    <w:rsid w:val="00747F0F"/>
    <w:rsid w:val="00750BFD"/>
    <w:rsid w:val="00752B86"/>
    <w:rsid w:val="00753234"/>
    <w:rsid w:val="00755616"/>
    <w:rsid w:val="00755BA9"/>
    <w:rsid w:val="00757415"/>
    <w:rsid w:val="00761181"/>
    <w:rsid w:val="00764BAF"/>
    <w:rsid w:val="007652C6"/>
    <w:rsid w:val="00765E5A"/>
    <w:rsid w:val="00766054"/>
    <w:rsid w:val="0076770C"/>
    <w:rsid w:val="007702D7"/>
    <w:rsid w:val="00771870"/>
    <w:rsid w:val="0077346F"/>
    <w:rsid w:val="00774E78"/>
    <w:rsid w:val="0077510A"/>
    <w:rsid w:val="00777558"/>
    <w:rsid w:val="00777D20"/>
    <w:rsid w:val="00781221"/>
    <w:rsid w:val="0078188F"/>
    <w:rsid w:val="007818D7"/>
    <w:rsid w:val="00781A41"/>
    <w:rsid w:val="007827E2"/>
    <w:rsid w:val="00782DAC"/>
    <w:rsid w:val="007851BF"/>
    <w:rsid w:val="00785F94"/>
    <w:rsid w:val="007863F2"/>
    <w:rsid w:val="00786432"/>
    <w:rsid w:val="007867A1"/>
    <w:rsid w:val="00787880"/>
    <w:rsid w:val="0079480F"/>
    <w:rsid w:val="007949FD"/>
    <w:rsid w:val="007954BA"/>
    <w:rsid w:val="00795A44"/>
    <w:rsid w:val="00795D05"/>
    <w:rsid w:val="00795E47"/>
    <w:rsid w:val="00795F66"/>
    <w:rsid w:val="007969B3"/>
    <w:rsid w:val="00796E9B"/>
    <w:rsid w:val="007A053B"/>
    <w:rsid w:val="007A084F"/>
    <w:rsid w:val="007A1FF3"/>
    <w:rsid w:val="007A26F3"/>
    <w:rsid w:val="007A39DC"/>
    <w:rsid w:val="007A3E0F"/>
    <w:rsid w:val="007A4E99"/>
    <w:rsid w:val="007A639F"/>
    <w:rsid w:val="007A643A"/>
    <w:rsid w:val="007A79AE"/>
    <w:rsid w:val="007B0428"/>
    <w:rsid w:val="007B04B8"/>
    <w:rsid w:val="007B2052"/>
    <w:rsid w:val="007B26AB"/>
    <w:rsid w:val="007B2795"/>
    <w:rsid w:val="007B2B69"/>
    <w:rsid w:val="007B2C51"/>
    <w:rsid w:val="007B2FFA"/>
    <w:rsid w:val="007B32AF"/>
    <w:rsid w:val="007B367B"/>
    <w:rsid w:val="007B3B3C"/>
    <w:rsid w:val="007B51D4"/>
    <w:rsid w:val="007B5607"/>
    <w:rsid w:val="007B5D05"/>
    <w:rsid w:val="007B6206"/>
    <w:rsid w:val="007B6511"/>
    <w:rsid w:val="007B65E1"/>
    <w:rsid w:val="007B6BF4"/>
    <w:rsid w:val="007C0F37"/>
    <w:rsid w:val="007C193A"/>
    <w:rsid w:val="007C3D91"/>
    <w:rsid w:val="007C5855"/>
    <w:rsid w:val="007C5C47"/>
    <w:rsid w:val="007C6414"/>
    <w:rsid w:val="007C6829"/>
    <w:rsid w:val="007C6A60"/>
    <w:rsid w:val="007C6D3A"/>
    <w:rsid w:val="007D057D"/>
    <w:rsid w:val="007D0B58"/>
    <w:rsid w:val="007D2959"/>
    <w:rsid w:val="007D4465"/>
    <w:rsid w:val="007D517C"/>
    <w:rsid w:val="007D5790"/>
    <w:rsid w:val="007D59DE"/>
    <w:rsid w:val="007D5A3F"/>
    <w:rsid w:val="007D6224"/>
    <w:rsid w:val="007D6536"/>
    <w:rsid w:val="007D7192"/>
    <w:rsid w:val="007E0C92"/>
    <w:rsid w:val="007E19CD"/>
    <w:rsid w:val="007E1D63"/>
    <w:rsid w:val="007E3381"/>
    <w:rsid w:val="007E33E1"/>
    <w:rsid w:val="007E3D14"/>
    <w:rsid w:val="007E3FB8"/>
    <w:rsid w:val="007E4E61"/>
    <w:rsid w:val="007E4FE4"/>
    <w:rsid w:val="007E5947"/>
    <w:rsid w:val="007E59F4"/>
    <w:rsid w:val="007E6631"/>
    <w:rsid w:val="007E7A4E"/>
    <w:rsid w:val="007E7AF9"/>
    <w:rsid w:val="007E7C66"/>
    <w:rsid w:val="007F070A"/>
    <w:rsid w:val="007F318B"/>
    <w:rsid w:val="007F42A0"/>
    <w:rsid w:val="007F4C25"/>
    <w:rsid w:val="007F57B7"/>
    <w:rsid w:val="007F5E06"/>
    <w:rsid w:val="007F6056"/>
    <w:rsid w:val="008004F7"/>
    <w:rsid w:val="008006D8"/>
    <w:rsid w:val="008021AD"/>
    <w:rsid w:val="00802A1E"/>
    <w:rsid w:val="008038EC"/>
    <w:rsid w:val="00803C34"/>
    <w:rsid w:val="0080479D"/>
    <w:rsid w:val="0080539E"/>
    <w:rsid w:val="00806E23"/>
    <w:rsid w:val="00807448"/>
    <w:rsid w:val="00810886"/>
    <w:rsid w:val="00811B71"/>
    <w:rsid w:val="0081333D"/>
    <w:rsid w:val="00813A04"/>
    <w:rsid w:val="008143F2"/>
    <w:rsid w:val="0081481B"/>
    <w:rsid w:val="00814F31"/>
    <w:rsid w:val="00816126"/>
    <w:rsid w:val="00817B6F"/>
    <w:rsid w:val="00817DD6"/>
    <w:rsid w:val="008200D4"/>
    <w:rsid w:val="00820AFA"/>
    <w:rsid w:val="008214AD"/>
    <w:rsid w:val="00821A82"/>
    <w:rsid w:val="00822725"/>
    <w:rsid w:val="00823A52"/>
    <w:rsid w:val="00823CAF"/>
    <w:rsid w:val="00823E9D"/>
    <w:rsid w:val="008248B6"/>
    <w:rsid w:val="00825456"/>
    <w:rsid w:val="00827487"/>
    <w:rsid w:val="00827B70"/>
    <w:rsid w:val="00827E68"/>
    <w:rsid w:val="00831165"/>
    <w:rsid w:val="00831AC7"/>
    <w:rsid w:val="00831E42"/>
    <w:rsid w:val="0083368B"/>
    <w:rsid w:val="008338C1"/>
    <w:rsid w:val="00834903"/>
    <w:rsid w:val="008357E1"/>
    <w:rsid w:val="00835EA0"/>
    <w:rsid w:val="0084055E"/>
    <w:rsid w:val="008434FE"/>
    <w:rsid w:val="00843B80"/>
    <w:rsid w:val="00844581"/>
    <w:rsid w:val="00844EC2"/>
    <w:rsid w:val="00845449"/>
    <w:rsid w:val="0084650B"/>
    <w:rsid w:val="00847E40"/>
    <w:rsid w:val="00852C6E"/>
    <w:rsid w:val="00852D8E"/>
    <w:rsid w:val="008531BC"/>
    <w:rsid w:val="00853647"/>
    <w:rsid w:val="0085397C"/>
    <w:rsid w:val="0085494E"/>
    <w:rsid w:val="008557C6"/>
    <w:rsid w:val="00856DC4"/>
    <w:rsid w:val="0085740A"/>
    <w:rsid w:val="00861ABE"/>
    <w:rsid w:val="00861B7D"/>
    <w:rsid w:val="00863BF9"/>
    <w:rsid w:val="00864102"/>
    <w:rsid w:val="00864E83"/>
    <w:rsid w:val="00866054"/>
    <w:rsid w:val="00867017"/>
    <w:rsid w:val="008670A5"/>
    <w:rsid w:val="00867B3A"/>
    <w:rsid w:val="00870DF9"/>
    <w:rsid w:val="008711AE"/>
    <w:rsid w:val="00871D3B"/>
    <w:rsid w:val="00872803"/>
    <w:rsid w:val="0087351B"/>
    <w:rsid w:val="00873BCB"/>
    <w:rsid w:val="0087458E"/>
    <w:rsid w:val="0087492A"/>
    <w:rsid w:val="008750F0"/>
    <w:rsid w:val="008759BE"/>
    <w:rsid w:val="0087771B"/>
    <w:rsid w:val="008808FC"/>
    <w:rsid w:val="0088126D"/>
    <w:rsid w:val="008823D1"/>
    <w:rsid w:val="008825FE"/>
    <w:rsid w:val="0088315F"/>
    <w:rsid w:val="00883505"/>
    <w:rsid w:val="008854D0"/>
    <w:rsid w:val="00885E6B"/>
    <w:rsid w:val="0088722D"/>
    <w:rsid w:val="00887C03"/>
    <w:rsid w:val="00890389"/>
    <w:rsid w:val="00890421"/>
    <w:rsid w:val="00890D4D"/>
    <w:rsid w:val="008910E1"/>
    <w:rsid w:val="00892A5E"/>
    <w:rsid w:val="0089323B"/>
    <w:rsid w:val="00894816"/>
    <w:rsid w:val="00895A67"/>
    <w:rsid w:val="00897429"/>
    <w:rsid w:val="00897601"/>
    <w:rsid w:val="00897957"/>
    <w:rsid w:val="008A1A3F"/>
    <w:rsid w:val="008A26CD"/>
    <w:rsid w:val="008A2F5C"/>
    <w:rsid w:val="008A32F8"/>
    <w:rsid w:val="008A43BB"/>
    <w:rsid w:val="008A45EB"/>
    <w:rsid w:val="008A5923"/>
    <w:rsid w:val="008A5A0E"/>
    <w:rsid w:val="008A70C2"/>
    <w:rsid w:val="008A741E"/>
    <w:rsid w:val="008A770C"/>
    <w:rsid w:val="008A7E14"/>
    <w:rsid w:val="008B11A4"/>
    <w:rsid w:val="008B24E0"/>
    <w:rsid w:val="008B2E4C"/>
    <w:rsid w:val="008B3EC8"/>
    <w:rsid w:val="008B40DC"/>
    <w:rsid w:val="008B63EB"/>
    <w:rsid w:val="008B7DDC"/>
    <w:rsid w:val="008B7FCA"/>
    <w:rsid w:val="008C0CF2"/>
    <w:rsid w:val="008C1AC8"/>
    <w:rsid w:val="008C2249"/>
    <w:rsid w:val="008C2B90"/>
    <w:rsid w:val="008C3034"/>
    <w:rsid w:val="008C37E2"/>
    <w:rsid w:val="008C425F"/>
    <w:rsid w:val="008C6AB9"/>
    <w:rsid w:val="008D0A23"/>
    <w:rsid w:val="008D27F5"/>
    <w:rsid w:val="008D289A"/>
    <w:rsid w:val="008D4171"/>
    <w:rsid w:val="008D4559"/>
    <w:rsid w:val="008D5481"/>
    <w:rsid w:val="008D5538"/>
    <w:rsid w:val="008D5D01"/>
    <w:rsid w:val="008D61FD"/>
    <w:rsid w:val="008D63D0"/>
    <w:rsid w:val="008D6852"/>
    <w:rsid w:val="008D6CF0"/>
    <w:rsid w:val="008D756E"/>
    <w:rsid w:val="008D7D27"/>
    <w:rsid w:val="008E10B9"/>
    <w:rsid w:val="008E146B"/>
    <w:rsid w:val="008E3513"/>
    <w:rsid w:val="008E5B88"/>
    <w:rsid w:val="008E73DF"/>
    <w:rsid w:val="008E7A99"/>
    <w:rsid w:val="008E7D0D"/>
    <w:rsid w:val="008F04AF"/>
    <w:rsid w:val="008F04F2"/>
    <w:rsid w:val="008F2382"/>
    <w:rsid w:val="008F3108"/>
    <w:rsid w:val="008F5057"/>
    <w:rsid w:val="008F53E7"/>
    <w:rsid w:val="008F68C4"/>
    <w:rsid w:val="008F74B8"/>
    <w:rsid w:val="008F7634"/>
    <w:rsid w:val="0090036F"/>
    <w:rsid w:val="009019FF"/>
    <w:rsid w:val="009024BE"/>
    <w:rsid w:val="00903BA6"/>
    <w:rsid w:val="00904ABA"/>
    <w:rsid w:val="00904AC5"/>
    <w:rsid w:val="00904C8E"/>
    <w:rsid w:val="00904E8B"/>
    <w:rsid w:val="009052C4"/>
    <w:rsid w:val="00905B0B"/>
    <w:rsid w:val="0090678D"/>
    <w:rsid w:val="00906BA5"/>
    <w:rsid w:val="00907744"/>
    <w:rsid w:val="00910D17"/>
    <w:rsid w:val="00910F50"/>
    <w:rsid w:val="00911696"/>
    <w:rsid w:val="00912483"/>
    <w:rsid w:val="00914D1D"/>
    <w:rsid w:val="00915378"/>
    <w:rsid w:val="00915A92"/>
    <w:rsid w:val="00915CD9"/>
    <w:rsid w:val="00915F88"/>
    <w:rsid w:val="00916063"/>
    <w:rsid w:val="0091652B"/>
    <w:rsid w:val="00920A80"/>
    <w:rsid w:val="009227EB"/>
    <w:rsid w:val="00923275"/>
    <w:rsid w:val="00923D2C"/>
    <w:rsid w:val="00923D31"/>
    <w:rsid w:val="009245BC"/>
    <w:rsid w:val="0092465F"/>
    <w:rsid w:val="0092504C"/>
    <w:rsid w:val="00925726"/>
    <w:rsid w:val="0092771E"/>
    <w:rsid w:val="00927E3A"/>
    <w:rsid w:val="009310AE"/>
    <w:rsid w:val="0093212E"/>
    <w:rsid w:val="00932157"/>
    <w:rsid w:val="0093269A"/>
    <w:rsid w:val="00932C9F"/>
    <w:rsid w:val="00934781"/>
    <w:rsid w:val="00934888"/>
    <w:rsid w:val="00936056"/>
    <w:rsid w:val="00936BC2"/>
    <w:rsid w:val="009374BA"/>
    <w:rsid w:val="00940479"/>
    <w:rsid w:val="00940D3B"/>
    <w:rsid w:val="009417A4"/>
    <w:rsid w:val="00942D51"/>
    <w:rsid w:val="00942FD4"/>
    <w:rsid w:val="00943594"/>
    <w:rsid w:val="00943C90"/>
    <w:rsid w:val="00945034"/>
    <w:rsid w:val="0094517F"/>
    <w:rsid w:val="00945F66"/>
    <w:rsid w:val="0094608F"/>
    <w:rsid w:val="00946315"/>
    <w:rsid w:val="0094644C"/>
    <w:rsid w:val="00951BAF"/>
    <w:rsid w:val="00952B6C"/>
    <w:rsid w:val="00952F44"/>
    <w:rsid w:val="009531EB"/>
    <w:rsid w:val="00953706"/>
    <w:rsid w:val="00954A3F"/>
    <w:rsid w:val="0095569F"/>
    <w:rsid w:val="00956052"/>
    <w:rsid w:val="00956584"/>
    <w:rsid w:val="0095689A"/>
    <w:rsid w:val="00957B8E"/>
    <w:rsid w:val="00960BB2"/>
    <w:rsid w:val="009613F6"/>
    <w:rsid w:val="0096194D"/>
    <w:rsid w:val="009624B4"/>
    <w:rsid w:val="00963305"/>
    <w:rsid w:val="00963468"/>
    <w:rsid w:val="00963EFA"/>
    <w:rsid w:val="0096482C"/>
    <w:rsid w:val="00964F0F"/>
    <w:rsid w:val="009650E5"/>
    <w:rsid w:val="00966879"/>
    <w:rsid w:val="00966C9B"/>
    <w:rsid w:val="009700E6"/>
    <w:rsid w:val="00970AE8"/>
    <w:rsid w:val="00971327"/>
    <w:rsid w:val="00971997"/>
    <w:rsid w:val="00971B2B"/>
    <w:rsid w:val="00973CFE"/>
    <w:rsid w:val="00974485"/>
    <w:rsid w:val="009745AC"/>
    <w:rsid w:val="009764EC"/>
    <w:rsid w:val="0097684B"/>
    <w:rsid w:val="00976C73"/>
    <w:rsid w:val="00977729"/>
    <w:rsid w:val="00977763"/>
    <w:rsid w:val="0098085B"/>
    <w:rsid w:val="00981395"/>
    <w:rsid w:val="00982725"/>
    <w:rsid w:val="009873B9"/>
    <w:rsid w:val="00987794"/>
    <w:rsid w:val="00991578"/>
    <w:rsid w:val="00991BC9"/>
    <w:rsid w:val="00992196"/>
    <w:rsid w:val="00992CCB"/>
    <w:rsid w:val="00993FBE"/>
    <w:rsid w:val="00994074"/>
    <w:rsid w:val="009958B9"/>
    <w:rsid w:val="00995E63"/>
    <w:rsid w:val="0099603E"/>
    <w:rsid w:val="009966F4"/>
    <w:rsid w:val="00996A03"/>
    <w:rsid w:val="009979DD"/>
    <w:rsid w:val="009A08A4"/>
    <w:rsid w:val="009A21D5"/>
    <w:rsid w:val="009A3C5F"/>
    <w:rsid w:val="009A3C7A"/>
    <w:rsid w:val="009A41DF"/>
    <w:rsid w:val="009A49C1"/>
    <w:rsid w:val="009A5985"/>
    <w:rsid w:val="009B0B91"/>
    <w:rsid w:val="009B1A25"/>
    <w:rsid w:val="009B3002"/>
    <w:rsid w:val="009B4154"/>
    <w:rsid w:val="009B47E5"/>
    <w:rsid w:val="009B4DEE"/>
    <w:rsid w:val="009B531B"/>
    <w:rsid w:val="009B592D"/>
    <w:rsid w:val="009C0442"/>
    <w:rsid w:val="009C06EF"/>
    <w:rsid w:val="009C07C7"/>
    <w:rsid w:val="009C1058"/>
    <w:rsid w:val="009C1589"/>
    <w:rsid w:val="009C2643"/>
    <w:rsid w:val="009C2711"/>
    <w:rsid w:val="009C2A7E"/>
    <w:rsid w:val="009C2F1C"/>
    <w:rsid w:val="009C35AC"/>
    <w:rsid w:val="009C46B8"/>
    <w:rsid w:val="009C56D4"/>
    <w:rsid w:val="009C57D3"/>
    <w:rsid w:val="009C5AA8"/>
    <w:rsid w:val="009C6B82"/>
    <w:rsid w:val="009D1892"/>
    <w:rsid w:val="009D1896"/>
    <w:rsid w:val="009D2033"/>
    <w:rsid w:val="009D2227"/>
    <w:rsid w:val="009D289A"/>
    <w:rsid w:val="009D37FD"/>
    <w:rsid w:val="009D390A"/>
    <w:rsid w:val="009D4177"/>
    <w:rsid w:val="009D508E"/>
    <w:rsid w:val="009D5648"/>
    <w:rsid w:val="009D5CA1"/>
    <w:rsid w:val="009D5FEA"/>
    <w:rsid w:val="009D6B6A"/>
    <w:rsid w:val="009D76E3"/>
    <w:rsid w:val="009D7BC7"/>
    <w:rsid w:val="009E13FC"/>
    <w:rsid w:val="009E1A98"/>
    <w:rsid w:val="009E2155"/>
    <w:rsid w:val="009E2448"/>
    <w:rsid w:val="009E27AF"/>
    <w:rsid w:val="009E2885"/>
    <w:rsid w:val="009E34D2"/>
    <w:rsid w:val="009E3A31"/>
    <w:rsid w:val="009E3C51"/>
    <w:rsid w:val="009E3D34"/>
    <w:rsid w:val="009E4887"/>
    <w:rsid w:val="009E538D"/>
    <w:rsid w:val="009E6777"/>
    <w:rsid w:val="009E6A3A"/>
    <w:rsid w:val="009E6F00"/>
    <w:rsid w:val="009E7026"/>
    <w:rsid w:val="009E7725"/>
    <w:rsid w:val="009F0192"/>
    <w:rsid w:val="009F1BE9"/>
    <w:rsid w:val="009F1ED4"/>
    <w:rsid w:val="009F256E"/>
    <w:rsid w:val="009F2D63"/>
    <w:rsid w:val="009F2E46"/>
    <w:rsid w:val="009F3DF7"/>
    <w:rsid w:val="009F4AB4"/>
    <w:rsid w:val="009F4B3F"/>
    <w:rsid w:val="009F4CB0"/>
    <w:rsid w:val="009F4EA8"/>
    <w:rsid w:val="009F5D62"/>
    <w:rsid w:val="009F774B"/>
    <w:rsid w:val="009F7DF8"/>
    <w:rsid w:val="009F7E02"/>
    <w:rsid w:val="009F7EE0"/>
    <w:rsid w:val="009F7FA6"/>
    <w:rsid w:val="00A01A9F"/>
    <w:rsid w:val="00A01CB6"/>
    <w:rsid w:val="00A01DEF"/>
    <w:rsid w:val="00A01FD9"/>
    <w:rsid w:val="00A02125"/>
    <w:rsid w:val="00A04C5E"/>
    <w:rsid w:val="00A0568B"/>
    <w:rsid w:val="00A065F8"/>
    <w:rsid w:val="00A06BD8"/>
    <w:rsid w:val="00A073DD"/>
    <w:rsid w:val="00A10708"/>
    <w:rsid w:val="00A10B58"/>
    <w:rsid w:val="00A10C2B"/>
    <w:rsid w:val="00A1146B"/>
    <w:rsid w:val="00A1244A"/>
    <w:rsid w:val="00A141EF"/>
    <w:rsid w:val="00A1429C"/>
    <w:rsid w:val="00A16003"/>
    <w:rsid w:val="00A162EE"/>
    <w:rsid w:val="00A164C3"/>
    <w:rsid w:val="00A201C5"/>
    <w:rsid w:val="00A2093E"/>
    <w:rsid w:val="00A21350"/>
    <w:rsid w:val="00A2177D"/>
    <w:rsid w:val="00A22001"/>
    <w:rsid w:val="00A2214C"/>
    <w:rsid w:val="00A22775"/>
    <w:rsid w:val="00A22BB9"/>
    <w:rsid w:val="00A23292"/>
    <w:rsid w:val="00A2463E"/>
    <w:rsid w:val="00A24C93"/>
    <w:rsid w:val="00A269CA"/>
    <w:rsid w:val="00A27028"/>
    <w:rsid w:val="00A270B4"/>
    <w:rsid w:val="00A27E1C"/>
    <w:rsid w:val="00A3038F"/>
    <w:rsid w:val="00A3057D"/>
    <w:rsid w:val="00A31B79"/>
    <w:rsid w:val="00A32B6F"/>
    <w:rsid w:val="00A3434E"/>
    <w:rsid w:val="00A3508B"/>
    <w:rsid w:val="00A3576C"/>
    <w:rsid w:val="00A36EAD"/>
    <w:rsid w:val="00A37C5F"/>
    <w:rsid w:val="00A4040F"/>
    <w:rsid w:val="00A41325"/>
    <w:rsid w:val="00A427D3"/>
    <w:rsid w:val="00A45EDB"/>
    <w:rsid w:val="00A46608"/>
    <w:rsid w:val="00A46CAE"/>
    <w:rsid w:val="00A47576"/>
    <w:rsid w:val="00A47950"/>
    <w:rsid w:val="00A47D76"/>
    <w:rsid w:val="00A47FDA"/>
    <w:rsid w:val="00A5073A"/>
    <w:rsid w:val="00A50AB8"/>
    <w:rsid w:val="00A50D69"/>
    <w:rsid w:val="00A52367"/>
    <w:rsid w:val="00A52DA1"/>
    <w:rsid w:val="00A52F40"/>
    <w:rsid w:val="00A538C9"/>
    <w:rsid w:val="00A545CC"/>
    <w:rsid w:val="00A54659"/>
    <w:rsid w:val="00A55BD4"/>
    <w:rsid w:val="00A566A5"/>
    <w:rsid w:val="00A60356"/>
    <w:rsid w:val="00A604C8"/>
    <w:rsid w:val="00A6063A"/>
    <w:rsid w:val="00A60A64"/>
    <w:rsid w:val="00A6174B"/>
    <w:rsid w:val="00A63F50"/>
    <w:rsid w:val="00A644E7"/>
    <w:rsid w:val="00A65B0A"/>
    <w:rsid w:val="00A65D7B"/>
    <w:rsid w:val="00A66731"/>
    <w:rsid w:val="00A670CC"/>
    <w:rsid w:val="00A672FA"/>
    <w:rsid w:val="00A71F6E"/>
    <w:rsid w:val="00A727C4"/>
    <w:rsid w:val="00A73FD5"/>
    <w:rsid w:val="00A74978"/>
    <w:rsid w:val="00A75416"/>
    <w:rsid w:val="00A756D8"/>
    <w:rsid w:val="00A75C89"/>
    <w:rsid w:val="00A75DCB"/>
    <w:rsid w:val="00A762F2"/>
    <w:rsid w:val="00A77791"/>
    <w:rsid w:val="00A77B2E"/>
    <w:rsid w:val="00A77EA2"/>
    <w:rsid w:val="00A80C96"/>
    <w:rsid w:val="00A80F1C"/>
    <w:rsid w:val="00A81806"/>
    <w:rsid w:val="00A82AF1"/>
    <w:rsid w:val="00A830F0"/>
    <w:rsid w:val="00A83682"/>
    <w:rsid w:val="00A84073"/>
    <w:rsid w:val="00A843C4"/>
    <w:rsid w:val="00A856C4"/>
    <w:rsid w:val="00A859AA"/>
    <w:rsid w:val="00A87759"/>
    <w:rsid w:val="00A90487"/>
    <w:rsid w:val="00A904B7"/>
    <w:rsid w:val="00A91493"/>
    <w:rsid w:val="00A928D5"/>
    <w:rsid w:val="00A931D0"/>
    <w:rsid w:val="00A94EA2"/>
    <w:rsid w:val="00A953EE"/>
    <w:rsid w:val="00A96321"/>
    <w:rsid w:val="00A9679C"/>
    <w:rsid w:val="00A9714F"/>
    <w:rsid w:val="00A97221"/>
    <w:rsid w:val="00A972B6"/>
    <w:rsid w:val="00AA0555"/>
    <w:rsid w:val="00AA0813"/>
    <w:rsid w:val="00AA0898"/>
    <w:rsid w:val="00AA1370"/>
    <w:rsid w:val="00AA1859"/>
    <w:rsid w:val="00AA2944"/>
    <w:rsid w:val="00AA2C5E"/>
    <w:rsid w:val="00AA37E1"/>
    <w:rsid w:val="00AA4281"/>
    <w:rsid w:val="00AA5498"/>
    <w:rsid w:val="00AA5F82"/>
    <w:rsid w:val="00AA60DB"/>
    <w:rsid w:val="00AA65D8"/>
    <w:rsid w:val="00AA683A"/>
    <w:rsid w:val="00AA7083"/>
    <w:rsid w:val="00AB07E5"/>
    <w:rsid w:val="00AB13BA"/>
    <w:rsid w:val="00AB15F5"/>
    <w:rsid w:val="00AB16B5"/>
    <w:rsid w:val="00AB2BEA"/>
    <w:rsid w:val="00AB39D4"/>
    <w:rsid w:val="00AB3ECB"/>
    <w:rsid w:val="00AB42A3"/>
    <w:rsid w:val="00AB5570"/>
    <w:rsid w:val="00AB6020"/>
    <w:rsid w:val="00AB65FE"/>
    <w:rsid w:val="00AB6E79"/>
    <w:rsid w:val="00AB79A1"/>
    <w:rsid w:val="00AC0351"/>
    <w:rsid w:val="00AC2D8F"/>
    <w:rsid w:val="00AC324C"/>
    <w:rsid w:val="00AC379D"/>
    <w:rsid w:val="00AC3C05"/>
    <w:rsid w:val="00AC47B6"/>
    <w:rsid w:val="00AC5631"/>
    <w:rsid w:val="00AC6614"/>
    <w:rsid w:val="00AC7078"/>
    <w:rsid w:val="00AC752C"/>
    <w:rsid w:val="00AC7742"/>
    <w:rsid w:val="00AC7E8F"/>
    <w:rsid w:val="00AD0166"/>
    <w:rsid w:val="00AD166B"/>
    <w:rsid w:val="00AD33E2"/>
    <w:rsid w:val="00AD34C8"/>
    <w:rsid w:val="00AD3CA5"/>
    <w:rsid w:val="00AD4399"/>
    <w:rsid w:val="00AD4F82"/>
    <w:rsid w:val="00AD6A81"/>
    <w:rsid w:val="00AD7FDB"/>
    <w:rsid w:val="00AE0560"/>
    <w:rsid w:val="00AE0816"/>
    <w:rsid w:val="00AE0C7F"/>
    <w:rsid w:val="00AE0EE5"/>
    <w:rsid w:val="00AE1451"/>
    <w:rsid w:val="00AE20FA"/>
    <w:rsid w:val="00AE2883"/>
    <w:rsid w:val="00AE2B40"/>
    <w:rsid w:val="00AE49CE"/>
    <w:rsid w:val="00AE75F1"/>
    <w:rsid w:val="00AF043C"/>
    <w:rsid w:val="00AF0641"/>
    <w:rsid w:val="00AF22B8"/>
    <w:rsid w:val="00AF22CB"/>
    <w:rsid w:val="00AF2FB5"/>
    <w:rsid w:val="00AF37D7"/>
    <w:rsid w:val="00AF5530"/>
    <w:rsid w:val="00AF5AD6"/>
    <w:rsid w:val="00AF6AD0"/>
    <w:rsid w:val="00AF6F23"/>
    <w:rsid w:val="00AF7EA2"/>
    <w:rsid w:val="00B0094A"/>
    <w:rsid w:val="00B00D9D"/>
    <w:rsid w:val="00B01C1D"/>
    <w:rsid w:val="00B02977"/>
    <w:rsid w:val="00B050A3"/>
    <w:rsid w:val="00B05C91"/>
    <w:rsid w:val="00B06A55"/>
    <w:rsid w:val="00B07AB5"/>
    <w:rsid w:val="00B07D9E"/>
    <w:rsid w:val="00B110D9"/>
    <w:rsid w:val="00B117F3"/>
    <w:rsid w:val="00B11A11"/>
    <w:rsid w:val="00B1278D"/>
    <w:rsid w:val="00B145B9"/>
    <w:rsid w:val="00B15372"/>
    <w:rsid w:val="00B16AD9"/>
    <w:rsid w:val="00B16EA6"/>
    <w:rsid w:val="00B17F74"/>
    <w:rsid w:val="00B201DD"/>
    <w:rsid w:val="00B209AF"/>
    <w:rsid w:val="00B20E91"/>
    <w:rsid w:val="00B21182"/>
    <w:rsid w:val="00B2165F"/>
    <w:rsid w:val="00B21F9C"/>
    <w:rsid w:val="00B221DE"/>
    <w:rsid w:val="00B22742"/>
    <w:rsid w:val="00B22DE6"/>
    <w:rsid w:val="00B22FE5"/>
    <w:rsid w:val="00B230A6"/>
    <w:rsid w:val="00B232A0"/>
    <w:rsid w:val="00B23CB3"/>
    <w:rsid w:val="00B25640"/>
    <w:rsid w:val="00B25A5D"/>
    <w:rsid w:val="00B2662B"/>
    <w:rsid w:val="00B271A6"/>
    <w:rsid w:val="00B27335"/>
    <w:rsid w:val="00B27FB1"/>
    <w:rsid w:val="00B302FB"/>
    <w:rsid w:val="00B33289"/>
    <w:rsid w:val="00B33B5E"/>
    <w:rsid w:val="00B3541D"/>
    <w:rsid w:val="00B3593E"/>
    <w:rsid w:val="00B35B1F"/>
    <w:rsid w:val="00B35B24"/>
    <w:rsid w:val="00B3652D"/>
    <w:rsid w:val="00B37A81"/>
    <w:rsid w:val="00B43E9F"/>
    <w:rsid w:val="00B450AC"/>
    <w:rsid w:val="00B457C0"/>
    <w:rsid w:val="00B468BF"/>
    <w:rsid w:val="00B4733C"/>
    <w:rsid w:val="00B502D8"/>
    <w:rsid w:val="00B5038A"/>
    <w:rsid w:val="00B5067E"/>
    <w:rsid w:val="00B5169B"/>
    <w:rsid w:val="00B51E02"/>
    <w:rsid w:val="00B52807"/>
    <w:rsid w:val="00B52AD5"/>
    <w:rsid w:val="00B54A8B"/>
    <w:rsid w:val="00B54D9B"/>
    <w:rsid w:val="00B558BF"/>
    <w:rsid w:val="00B565C1"/>
    <w:rsid w:val="00B5709E"/>
    <w:rsid w:val="00B57506"/>
    <w:rsid w:val="00B57C33"/>
    <w:rsid w:val="00B6101B"/>
    <w:rsid w:val="00B61430"/>
    <w:rsid w:val="00B62403"/>
    <w:rsid w:val="00B637CA"/>
    <w:rsid w:val="00B64E40"/>
    <w:rsid w:val="00B64F70"/>
    <w:rsid w:val="00B65548"/>
    <w:rsid w:val="00B669FF"/>
    <w:rsid w:val="00B66DCC"/>
    <w:rsid w:val="00B671C8"/>
    <w:rsid w:val="00B6751B"/>
    <w:rsid w:val="00B704F7"/>
    <w:rsid w:val="00B7127C"/>
    <w:rsid w:val="00B72066"/>
    <w:rsid w:val="00B72622"/>
    <w:rsid w:val="00B7286E"/>
    <w:rsid w:val="00B73301"/>
    <w:rsid w:val="00B73BF6"/>
    <w:rsid w:val="00B74057"/>
    <w:rsid w:val="00B74D8E"/>
    <w:rsid w:val="00B75ACE"/>
    <w:rsid w:val="00B76C70"/>
    <w:rsid w:val="00B81F24"/>
    <w:rsid w:val="00B820F5"/>
    <w:rsid w:val="00B82659"/>
    <w:rsid w:val="00B8279B"/>
    <w:rsid w:val="00B83DFC"/>
    <w:rsid w:val="00B8439F"/>
    <w:rsid w:val="00B85F22"/>
    <w:rsid w:val="00B86209"/>
    <w:rsid w:val="00B86E71"/>
    <w:rsid w:val="00B90688"/>
    <w:rsid w:val="00B9186D"/>
    <w:rsid w:val="00B91BC6"/>
    <w:rsid w:val="00B91C3D"/>
    <w:rsid w:val="00B91E7B"/>
    <w:rsid w:val="00B921C4"/>
    <w:rsid w:val="00B92AD8"/>
    <w:rsid w:val="00B92C3F"/>
    <w:rsid w:val="00B93272"/>
    <w:rsid w:val="00B93D03"/>
    <w:rsid w:val="00B945AB"/>
    <w:rsid w:val="00B94644"/>
    <w:rsid w:val="00B94705"/>
    <w:rsid w:val="00B95CFE"/>
    <w:rsid w:val="00B97148"/>
    <w:rsid w:val="00B9794C"/>
    <w:rsid w:val="00B97F93"/>
    <w:rsid w:val="00BA04EA"/>
    <w:rsid w:val="00BA0914"/>
    <w:rsid w:val="00BA0B4A"/>
    <w:rsid w:val="00BA1290"/>
    <w:rsid w:val="00BA25E4"/>
    <w:rsid w:val="00BA2FED"/>
    <w:rsid w:val="00BA3E20"/>
    <w:rsid w:val="00BA3EAF"/>
    <w:rsid w:val="00BA3F98"/>
    <w:rsid w:val="00BA3FCC"/>
    <w:rsid w:val="00BA589B"/>
    <w:rsid w:val="00BA5C1F"/>
    <w:rsid w:val="00BA6EA9"/>
    <w:rsid w:val="00BB0EDE"/>
    <w:rsid w:val="00BB1F6E"/>
    <w:rsid w:val="00BB2528"/>
    <w:rsid w:val="00BB25F4"/>
    <w:rsid w:val="00BB27F5"/>
    <w:rsid w:val="00BB2B92"/>
    <w:rsid w:val="00BB40CC"/>
    <w:rsid w:val="00BB5F45"/>
    <w:rsid w:val="00BB61B5"/>
    <w:rsid w:val="00BB62FF"/>
    <w:rsid w:val="00BB6B8D"/>
    <w:rsid w:val="00BB7AEB"/>
    <w:rsid w:val="00BC139F"/>
    <w:rsid w:val="00BC1839"/>
    <w:rsid w:val="00BC1AC2"/>
    <w:rsid w:val="00BC1E42"/>
    <w:rsid w:val="00BC2231"/>
    <w:rsid w:val="00BC2EFB"/>
    <w:rsid w:val="00BC39C9"/>
    <w:rsid w:val="00BC420B"/>
    <w:rsid w:val="00BC675A"/>
    <w:rsid w:val="00BC69B9"/>
    <w:rsid w:val="00BC6D27"/>
    <w:rsid w:val="00BC73B3"/>
    <w:rsid w:val="00BC7AAB"/>
    <w:rsid w:val="00BC7C59"/>
    <w:rsid w:val="00BD3278"/>
    <w:rsid w:val="00BD4008"/>
    <w:rsid w:val="00BD43C1"/>
    <w:rsid w:val="00BD6FD5"/>
    <w:rsid w:val="00BE224C"/>
    <w:rsid w:val="00BE237F"/>
    <w:rsid w:val="00BE59D5"/>
    <w:rsid w:val="00BE6CC3"/>
    <w:rsid w:val="00BE7A74"/>
    <w:rsid w:val="00BE7FE5"/>
    <w:rsid w:val="00BF1D0F"/>
    <w:rsid w:val="00BF3FD3"/>
    <w:rsid w:val="00BF40CD"/>
    <w:rsid w:val="00BF462E"/>
    <w:rsid w:val="00BF5081"/>
    <w:rsid w:val="00BF52B3"/>
    <w:rsid w:val="00BF6DDA"/>
    <w:rsid w:val="00C00BB1"/>
    <w:rsid w:val="00C053E7"/>
    <w:rsid w:val="00C1003C"/>
    <w:rsid w:val="00C1026C"/>
    <w:rsid w:val="00C1151B"/>
    <w:rsid w:val="00C13750"/>
    <w:rsid w:val="00C1399A"/>
    <w:rsid w:val="00C141CA"/>
    <w:rsid w:val="00C169E2"/>
    <w:rsid w:val="00C17696"/>
    <w:rsid w:val="00C17DFB"/>
    <w:rsid w:val="00C224EE"/>
    <w:rsid w:val="00C23879"/>
    <w:rsid w:val="00C238FB"/>
    <w:rsid w:val="00C23954"/>
    <w:rsid w:val="00C23F96"/>
    <w:rsid w:val="00C26FF7"/>
    <w:rsid w:val="00C27170"/>
    <w:rsid w:val="00C27DE6"/>
    <w:rsid w:val="00C30312"/>
    <w:rsid w:val="00C321A7"/>
    <w:rsid w:val="00C32401"/>
    <w:rsid w:val="00C32C36"/>
    <w:rsid w:val="00C330A2"/>
    <w:rsid w:val="00C34C31"/>
    <w:rsid w:val="00C35A71"/>
    <w:rsid w:val="00C3671C"/>
    <w:rsid w:val="00C37130"/>
    <w:rsid w:val="00C40518"/>
    <w:rsid w:val="00C40AD5"/>
    <w:rsid w:val="00C41340"/>
    <w:rsid w:val="00C41B2D"/>
    <w:rsid w:val="00C4232C"/>
    <w:rsid w:val="00C43962"/>
    <w:rsid w:val="00C43C7A"/>
    <w:rsid w:val="00C440CF"/>
    <w:rsid w:val="00C444D5"/>
    <w:rsid w:val="00C4592A"/>
    <w:rsid w:val="00C459CF"/>
    <w:rsid w:val="00C4610B"/>
    <w:rsid w:val="00C4725A"/>
    <w:rsid w:val="00C47D2D"/>
    <w:rsid w:val="00C521DB"/>
    <w:rsid w:val="00C53F9C"/>
    <w:rsid w:val="00C54210"/>
    <w:rsid w:val="00C54392"/>
    <w:rsid w:val="00C54E61"/>
    <w:rsid w:val="00C5504F"/>
    <w:rsid w:val="00C55C53"/>
    <w:rsid w:val="00C5641C"/>
    <w:rsid w:val="00C569C7"/>
    <w:rsid w:val="00C57A89"/>
    <w:rsid w:val="00C60215"/>
    <w:rsid w:val="00C6069C"/>
    <w:rsid w:val="00C60840"/>
    <w:rsid w:val="00C60DAF"/>
    <w:rsid w:val="00C61F65"/>
    <w:rsid w:val="00C61F75"/>
    <w:rsid w:val="00C63092"/>
    <w:rsid w:val="00C63FE4"/>
    <w:rsid w:val="00C64184"/>
    <w:rsid w:val="00C64B27"/>
    <w:rsid w:val="00C64D2A"/>
    <w:rsid w:val="00C65C3A"/>
    <w:rsid w:val="00C66154"/>
    <w:rsid w:val="00C66AA5"/>
    <w:rsid w:val="00C66FE7"/>
    <w:rsid w:val="00C67B8D"/>
    <w:rsid w:val="00C67F59"/>
    <w:rsid w:val="00C70409"/>
    <w:rsid w:val="00C7165E"/>
    <w:rsid w:val="00C71781"/>
    <w:rsid w:val="00C72DD1"/>
    <w:rsid w:val="00C746C5"/>
    <w:rsid w:val="00C754A8"/>
    <w:rsid w:val="00C763C6"/>
    <w:rsid w:val="00C765FF"/>
    <w:rsid w:val="00C77700"/>
    <w:rsid w:val="00C80C9C"/>
    <w:rsid w:val="00C80CD6"/>
    <w:rsid w:val="00C8125F"/>
    <w:rsid w:val="00C8148A"/>
    <w:rsid w:val="00C82113"/>
    <w:rsid w:val="00C824E4"/>
    <w:rsid w:val="00C826DC"/>
    <w:rsid w:val="00C8308E"/>
    <w:rsid w:val="00C830F0"/>
    <w:rsid w:val="00C84F2D"/>
    <w:rsid w:val="00C859FC"/>
    <w:rsid w:val="00C85B7C"/>
    <w:rsid w:val="00C85FD6"/>
    <w:rsid w:val="00C8725F"/>
    <w:rsid w:val="00C87987"/>
    <w:rsid w:val="00C9125C"/>
    <w:rsid w:val="00C917F1"/>
    <w:rsid w:val="00C91D53"/>
    <w:rsid w:val="00C9236E"/>
    <w:rsid w:val="00C928D0"/>
    <w:rsid w:val="00C92BE1"/>
    <w:rsid w:val="00C937B9"/>
    <w:rsid w:val="00C9410E"/>
    <w:rsid w:val="00C94D98"/>
    <w:rsid w:val="00C9642C"/>
    <w:rsid w:val="00C96FD1"/>
    <w:rsid w:val="00C97805"/>
    <w:rsid w:val="00CA099A"/>
    <w:rsid w:val="00CA0C0E"/>
    <w:rsid w:val="00CA0CA8"/>
    <w:rsid w:val="00CA2A12"/>
    <w:rsid w:val="00CA3E75"/>
    <w:rsid w:val="00CA471E"/>
    <w:rsid w:val="00CA544F"/>
    <w:rsid w:val="00CA568B"/>
    <w:rsid w:val="00CA5A19"/>
    <w:rsid w:val="00CB0743"/>
    <w:rsid w:val="00CB0F5F"/>
    <w:rsid w:val="00CB3890"/>
    <w:rsid w:val="00CB4601"/>
    <w:rsid w:val="00CB464F"/>
    <w:rsid w:val="00CB47A1"/>
    <w:rsid w:val="00CB4922"/>
    <w:rsid w:val="00CB4D69"/>
    <w:rsid w:val="00CB56F3"/>
    <w:rsid w:val="00CB6693"/>
    <w:rsid w:val="00CB7227"/>
    <w:rsid w:val="00CB7C16"/>
    <w:rsid w:val="00CB7DBB"/>
    <w:rsid w:val="00CC1B3E"/>
    <w:rsid w:val="00CC279E"/>
    <w:rsid w:val="00CC56C0"/>
    <w:rsid w:val="00CC60CF"/>
    <w:rsid w:val="00CC7567"/>
    <w:rsid w:val="00CC7B21"/>
    <w:rsid w:val="00CD0229"/>
    <w:rsid w:val="00CD0232"/>
    <w:rsid w:val="00CD0E4F"/>
    <w:rsid w:val="00CD1F9B"/>
    <w:rsid w:val="00CD6289"/>
    <w:rsid w:val="00CD6CE8"/>
    <w:rsid w:val="00CE0AD7"/>
    <w:rsid w:val="00CE1F91"/>
    <w:rsid w:val="00CE21A1"/>
    <w:rsid w:val="00CE24AE"/>
    <w:rsid w:val="00CE38B1"/>
    <w:rsid w:val="00CE6FAF"/>
    <w:rsid w:val="00CF139B"/>
    <w:rsid w:val="00CF2E27"/>
    <w:rsid w:val="00CF3B67"/>
    <w:rsid w:val="00CF3C89"/>
    <w:rsid w:val="00CF4049"/>
    <w:rsid w:val="00CF420E"/>
    <w:rsid w:val="00CF6F5A"/>
    <w:rsid w:val="00D00174"/>
    <w:rsid w:val="00D00211"/>
    <w:rsid w:val="00D00BDF"/>
    <w:rsid w:val="00D0147B"/>
    <w:rsid w:val="00D01E36"/>
    <w:rsid w:val="00D027E2"/>
    <w:rsid w:val="00D033DC"/>
    <w:rsid w:val="00D03968"/>
    <w:rsid w:val="00D0466D"/>
    <w:rsid w:val="00D06185"/>
    <w:rsid w:val="00D06190"/>
    <w:rsid w:val="00D07EC9"/>
    <w:rsid w:val="00D11B5D"/>
    <w:rsid w:val="00D13275"/>
    <w:rsid w:val="00D13652"/>
    <w:rsid w:val="00D1464E"/>
    <w:rsid w:val="00D163EA"/>
    <w:rsid w:val="00D2094B"/>
    <w:rsid w:val="00D2139D"/>
    <w:rsid w:val="00D21DD3"/>
    <w:rsid w:val="00D246DE"/>
    <w:rsid w:val="00D25242"/>
    <w:rsid w:val="00D26F42"/>
    <w:rsid w:val="00D301DD"/>
    <w:rsid w:val="00D30F0D"/>
    <w:rsid w:val="00D3310D"/>
    <w:rsid w:val="00D345A2"/>
    <w:rsid w:val="00D34803"/>
    <w:rsid w:val="00D351B5"/>
    <w:rsid w:val="00D35641"/>
    <w:rsid w:val="00D3628F"/>
    <w:rsid w:val="00D37BE3"/>
    <w:rsid w:val="00D37E4C"/>
    <w:rsid w:val="00D407A5"/>
    <w:rsid w:val="00D415EB"/>
    <w:rsid w:val="00D41B85"/>
    <w:rsid w:val="00D41EDB"/>
    <w:rsid w:val="00D42545"/>
    <w:rsid w:val="00D43D79"/>
    <w:rsid w:val="00D45563"/>
    <w:rsid w:val="00D455C6"/>
    <w:rsid w:val="00D45D87"/>
    <w:rsid w:val="00D46863"/>
    <w:rsid w:val="00D5277E"/>
    <w:rsid w:val="00D52EF0"/>
    <w:rsid w:val="00D5379C"/>
    <w:rsid w:val="00D53852"/>
    <w:rsid w:val="00D53A15"/>
    <w:rsid w:val="00D5471B"/>
    <w:rsid w:val="00D5480A"/>
    <w:rsid w:val="00D55323"/>
    <w:rsid w:val="00D56221"/>
    <w:rsid w:val="00D57FF0"/>
    <w:rsid w:val="00D60B78"/>
    <w:rsid w:val="00D611D6"/>
    <w:rsid w:val="00D6125D"/>
    <w:rsid w:val="00D61402"/>
    <w:rsid w:val="00D61A40"/>
    <w:rsid w:val="00D63552"/>
    <w:rsid w:val="00D64082"/>
    <w:rsid w:val="00D64EE6"/>
    <w:rsid w:val="00D65873"/>
    <w:rsid w:val="00D6617D"/>
    <w:rsid w:val="00D67C04"/>
    <w:rsid w:val="00D70B26"/>
    <w:rsid w:val="00D721D2"/>
    <w:rsid w:val="00D735A5"/>
    <w:rsid w:val="00D7376F"/>
    <w:rsid w:val="00D737F7"/>
    <w:rsid w:val="00D74A51"/>
    <w:rsid w:val="00D75DCC"/>
    <w:rsid w:val="00D76437"/>
    <w:rsid w:val="00D76448"/>
    <w:rsid w:val="00D77DDB"/>
    <w:rsid w:val="00D81721"/>
    <w:rsid w:val="00D82E64"/>
    <w:rsid w:val="00D82ED5"/>
    <w:rsid w:val="00D83608"/>
    <w:rsid w:val="00D83B2A"/>
    <w:rsid w:val="00D85ABB"/>
    <w:rsid w:val="00D86036"/>
    <w:rsid w:val="00D86202"/>
    <w:rsid w:val="00D86555"/>
    <w:rsid w:val="00D86D92"/>
    <w:rsid w:val="00D8715F"/>
    <w:rsid w:val="00D876DD"/>
    <w:rsid w:val="00D87CE8"/>
    <w:rsid w:val="00D91036"/>
    <w:rsid w:val="00D92D1C"/>
    <w:rsid w:val="00D942BB"/>
    <w:rsid w:val="00D95CB0"/>
    <w:rsid w:val="00D960EF"/>
    <w:rsid w:val="00D968D3"/>
    <w:rsid w:val="00D96CC3"/>
    <w:rsid w:val="00DA0932"/>
    <w:rsid w:val="00DA0965"/>
    <w:rsid w:val="00DA0AE5"/>
    <w:rsid w:val="00DA0D02"/>
    <w:rsid w:val="00DA2E3F"/>
    <w:rsid w:val="00DA53C4"/>
    <w:rsid w:val="00DA57B0"/>
    <w:rsid w:val="00DA58D7"/>
    <w:rsid w:val="00DA78BA"/>
    <w:rsid w:val="00DB03C5"/>
    <w:rsid w:val="00DB08B6"/>
    <w:rsid w:val="00DB4397"/>
    <w:rsid w:val="00DB5A8B"/>
    <w:rsid w:val="00DB6AE6"/>
    <w:rsid w:val="00DB7259"/>
    <w:rsid w:val="00DB79A0"/>
    <w:rsid w:val="00DC18CB"/>
    <w:rsid w:val="00DC3B49"/>
    <w:rsid w:val="00DC4306"/>
    <w:rsid w:val="00DC6583"/>
    <w:rsid w:val="00DC7920"/>
    <w:rsid w:val="00DC7B37"/>
    <w:rsid w:val="00DD0B40"/>
    <w:rsid w:val="00DD20EA"/>
    <w:rsid w:val="00DD2313"/>
    <w:rsid w:val="00DD2A3E"/>
    <w:rsid w:val="00DD2E4C"/>
    <w:rsid w:val="00DD5125"/>
    <w:rsid w:val="00DD57DD"/>
    <w:rsid w:val="00DD5F7F"/>
    <w:rsid w:val="00DE0225"/>
    <w:rsid w:val="00DE213C"/>
    <w:rsid w:val="00DE364E"/>
    <w:rsid w:val="00DE3D8C"/>
    <w:rsid w:val="00DE3FAA"/>
    <w:rsid w:val="00DE4543"/>
    <w:rsid w:val="00DE45A5"/>
    <w:rsid w:val="00DE4792"/>
    <w:rsid w:val="00DE4A11"/>
    <w:rsid w:val="00DE5245"/>
    <w:rsid w:val="00DE5CA4"/>
    <w:rsid w:val="00DE6358"/>
    <w:rsid w:val="00DE6933"/>
    <w:rsid w:val="00DE734F"/>
    <w:rsid w:val="00DE7647"/>
    <w:rsid w:val="00DF0677"/>
    <w:rsid w:val="00DF1236"/>
    <w:rsid w:val="00DF1E98"/>
    <w:rsid w:val="00DF2A56"/>
    <w:rsid w:val="00DF3669"/>
    <w:rsid w:val="00DF4BB6"/>
    <w:rsid w:val="00DF501E"/>
    <w:rsid w:val="00DF5417"/>
    <w:rsid w:val="00DF5E45"/>
    <w:rsid w:val="00DF6812"/>
    <w:rsid w:val="00DF6952"/>
    <w:rsid w:val="00DF7AAB"/>
    <w:rsid w:val="00E00294"/>
    <w:rsid w:val="00E0067F"/>
    <w:rsid w:val="00E00CAA"/>
    <w:rsid w:val="00E0193A"/>
    <w:rsid w:val="00E01ABA"/>
    <w:rsid w:val="00E02A24"/>
    <w:rsid w:val="00E02A3E"/>
    <w:rsid w:val="00E0356B"/>
    <w:rsid w:val="00E044DB"/>
    <w:rsid w:val="00E05F1D"/>
    <w:rsid w:val="00E066B5"/>
    <w:rsid w:val="00E0700E"/>
    <w:rsid w:val="00E079E0"/>
    <w:rsid w:val="00E10F7F"/>
    <w:rsid w:val="00E11799"/>
    <w:rsid w:val="00E13727"/>
    <w:rsid w:val="00E1395D"/>
    <w:rsid w:val="00E14989"/>
    <w:rsid w:val="00E14F22"/>
    <w:rsid w:val="00E15D51"/>
    <w:rsid w:val="00E165FB"/>
    <w:rsid w:val="00E171D7"/>
    <w:rsid w:val="00E175CD"/>
    <w:rsid w:val="00E177A1"/>
    <w:rsid w:val="00E17E07"/>
    <w:rsid w:val="00E2100A"/>
    <w:rsid w:val="00E21D59"/>
    <w:rsid w:val="00E23199"/>
    <w:rsid w:val="00E23A5A"/>
    <w:rsid w:val="00E2486D"/>
    <w:rsid w:val="00E24C0F"/>
    <w:rsid w:val="00E25523"/>
    <w:rsid w:val="00E25676"/>
    <w:rsid w:val="00E26BBE"/>
    <w:rsid w:val="00E27E90"/>
    <w:rsid w:val="00E31662"/>
    <w:rsid w:val="00E3254D"/>
    <w:rsid w:val="00E35E98"/>
    <w:rsid w:val="00E37405"/>
    <w:rsid w:val="00E37AF1"/>
    <w:rsid w:val="00E41198"/>
    <w:rsid w:val="00E41B73"/>
    <w:rsid w:val="00E4292F"/>
    <w:rsid w:val="00E443B5"/>
    <w:rsid w:val="00E45390"/>
    <w:rsid w:val="00E4663B"/>
    <w:rsid w:val="00E50703"/>
    <w:rsid w:val="00E51314"/>
    <w:rsid w:val="00E52E9A"/>
    <w:rsid w:val="00E53869"/>
    <w:rsid w:val="00E55A42"/>
    <w:rsid w:val="00E570EF"/>
    <w:rsid w:val="00E61DC5"/>
    <w:rsid w:val="00E61DE8"/>
    <w:rsid w:val="00E6256C"/>
    <w:rsid w:val="00E6264A"/>
    <w:rsid w:val="00E63FA3"/>
    <w:rsid w:val="00E64266"/>
    <w:rsid w:val="00E64EC5"/>
    <w:rsid w:val="00E665D2"/>
    <w:rsid w:val="00E7034C"/>
    <w:rsid w:val="00E72C00"/>
    <w:rsid w:val="00E7364F"/>
    <w:rsid w:val="00E7441B"/>
    <w:rsid w:val="00E75398"/>
    <w:rsid w:val="00E759B2"/>
    <w:rsid w:val="00E76287"/>
    <w:rsid w:val="00E770CC"/>
    <w:rsid w:val="00E8108A"/>
    <w:rsid w:val="00E81902"/>
    <w:rsid w:val="00E839C5"/>
    <w:rsid w:val="00E840A2"/>
    <w:rsid w:val="00E84835"/>
    <w:rsid w:val="00E84B4C"/>
    <w:rsid w:val="00E84BB9"/>
    <w:rsid w:val="00E85541"/>
    <w:rsid w:val="00E87225"/>
    <w:rsid w:val="00E876C0"/>
    <w:rsid w:val="00E92C11"/>
    <w:rsid w:val="00E93CC0"/>
    <w:rsid w:val="00E93F2F"/>
    <w:rsid w:val="00E9400C"/>
    <w:rsid w:val="00E943FA"/>
    <w:rsid w:val="00E9453E"/>
    <w:rsid w:val="00E9574C"/>
    <w:rsid w:val="00E957BE"/>
    <w:rsid w:val="00E95E56"/>
    <w:rsid w:val="00E96262"/>
    <w:rsid w:val="00E96547"/>
    <w:rsid w:val="00E97F19"/>
    <w:rsid w:val="00EA007D"/>
    <w:rsid w:val="00EA0B75"/>
    <w:rsid w:val="00EA12B5"/>
    <w:rsid w:val="00EA1F1B"/>
    <w:rsid w:val="00EA251F"/>
    <w:rsid w:val="00EA2E64"/>
    <w:rsid w:val="00EA4527"/>
    <w:rsid w:val="00EA4879"/>
    <w:rsid w:val="00EA4CB9"/>
    <w:rsid w:val="00EA4CEF"/>
    <w:rsid w:val="00EA50A3"/>
    <w:rsid w:val="00EA56F9"/>
    <w:rsid w:val="00EA58B5"/>
    <w:rsid w:val="00EA649A"/>
    <w:rsid w:val="00EA70F7"/>
    <w:rsid w:val="00EA7325"/>
    <w:rsid w:val="00EA75DB"/>
    <w:rsid w:val="00EB0546"/>
    <w:rsid w:val="00EB2F10"/>
    <w:rsid w:val="00EB4321"/>
    <w:rsid w:val="00EB446C"/>
    <w:rsid w:val="00EB568B"/>
    <w:rsid w:val="00EB5ABB"/>
    <w:rsid w:val="00EB5B54"/>
    <w:rsid w:val="00EB6BD0"/>
    <w:rsid w:val="00EB750B"/>
    <w:rsid w:val="00EB765C"/>
    <w:rsid w:val="00EC06B7"/>
    <w:rsid w:val="00EC098F"/>
    <w:rsid w:val="00EC0DC9"/>
    <w:rsid w:val="00EC1688"/>
    <w:rsid w:val="00EC23C2"/>
    <w:rsid w:val="00EC318C"/>
    <w:rsid w:val="00EC4D63"/>
    <w:rsid w:val="00EC58AF"/>
    <w:rsid w:val="00EC6094"/>
    <w:rsid w:val="00EC6441"/>
    <w:rsid w:val="00EC6830"/>
    <w:rsid w:val="00EC6904"/>
    <w:rsid w:val="00EC6BB1"/>
    <w:rsid w:val="00EC6FEE"/>
    <w:rsid w:val="00EC75D4"/>
    <w:rsid w:val="00EC7CDA"/>
    <w:rsid w:val="00ED05FB"/>
    <w:rsid w:val="00ED0B67"/>
    <w:rsid w:val="00ED2606"/>
    <w:rsid w:val="00ED558B"/>
    <w:rsid w:val="00ED599C"/>
    <w:rsid w:val="00ED5D79"/>
    <w:rsid w:val="00ED6536"/>
    <w:rsid w:val="00ED6D77"/>
    <w:rsid w:val="00ED70E6"/>
    <w:rsid w:val="00ED715B"/>
    <w:rsid w:val="00EE0020"/>
    <w:rsid w:val="00EE0861"/>
    <w:rsid w:val="00EE2B41"/>
    <w:rsid w:val="00EE2CED"/>
    <w:rsid w:val="00EE3798"/>
    <w:rsid w:val="00EE45EF"/>
    <w:rsid w:val="00EE49E0"/>
    <w:rsid w:val="00EE643C"/>
    <w:rsid w:val="00EE71A6"/>
    <w:rsid w:val="00EF0370"/>
    <w:rsid w:val="00EF1488"/>
    <w:rsid w:val="00EF2059"/>
    <w:rsid w:val="00EF2060"/>
    <w:rsid w:val="00EF227E"/>
    <w:rsid w:val="00EF344F"/>
    <w:rsid w:val="00EF39C0"/>
    <w:rsid w:val="00EF39D4"/>
    <w:rsid w:val="00EF48B1"/>
    <w:rsid w:val="00EF50D4"/>
    <w:rsid w:val="00EF5A67"/>
    <w:rsid w:val="00EF6AB0"/>
    <w:rsid w:val="00F01231"/>
    <w:rsid w:val="00F01C20"/>
    <w:rsid w:val="00F023E5"/>
    <w:rsid w:val="00F02CFF"/>
    <w:rsid w:val="00F02E77"/>
    <w:rsid w:val="00F0307C"/>
    <w:rsid w:val="00F03B52"/>
    <w:rsid w:val="00F04A63"/>
    <w:rsid w:val="00F05600"/>
    <w:rsid w:val="00F06615"/>
    <w:rsid w:val="00F06742"/>
    <w:rsid w:val="00F07D5B"/>
    <w:rsid w:val="00F11C29"/>
    <w:rsid w:val="00F12237"/>
    <w:rsid w:val="00F1356C"/>
    <w:rsid w:val="00F14EB3"/>
    <w:rsid w:val="00F14EE5"/>
    <w:rsid w:val="00F15BF0"/>
    <w:rsid w:val="00F17E14"/>
    <w:rsid w:val="00F206AC"/>
    <w:rsid w:val="00F206E8"/>
    <w:rsid w:val="00F20B69"/>
    <w:rsid w:val="00F20EBC"/>
    <w:rsid w:val="00F22B15"/>
    <w:rsid w:val="00F22B29"/>
    <w:rsid w:val="00F23496"/>
    <w:rsid w:val="00F26843"/>
    <w:rsid w:val="00F26D21"/>
    <w:rsid w:val="00F308B2"/>
    <w:rsid w:val="00F3117B"/>
    <w:rsid w:val="00F3149D"/>
    <w:rsid w:val="00F324DB"/>
    <w:rsid w:val="00F32E7E"/>
    <w:rsid w:val="00F34190"/>
    <w:rsid w:val="00F345E3"/>
    <w:rsid w:val="00F34AAC"/>
    <w:rsid w:val="00F34E09"/>
    <w:rsid w:val="00F35F49"/>
    <w:rsid w:val="00F363FB"/>
    <w:rsid w:val="00F364BF"/>
    <w:rsid w:val="00F365A7"/>
    <w:rsid w:val="00F3787D"/>
    <w:rsid w:val="00F4051A"/>
    <w:rsid w:val="00F409D6"/>
    <w:rsid w:val="00F4174C"/>
    <w:rsid w:val="00F43058"/>
    <w:rsid w:val="00F43774"/>
    <w:rsid w:val="00F4387B"/>
    <w:rsid w:val="00F440D5"/>
    <w:rsid w:val="00F44E5C"/>
    <w:rsid w:val="00F44EEC"/>
    <w:rsid w:val="00F4519B"/>
    <w:rsid w:val="00F451DF"/>
    <w:rsid w:val="00F45565"/>
    <w:rsid w:val="00F4580A"/>
    <w:rsid w:val="00F478F9"/>
    <w:rsid w:val="00F505FA"/>
    <w:rsid w:val="00F5086B"/>
    <w:rsid w:val="00F50C43"/>
    <w:rsid w:val="00F5156D"/>
    <w:rsid w:val="00F51CBE"/>
    <w:rsid w:val="00F52398"/>
    <w:rsid w:val="00F539DC"/>
    <w:rsid w:val="00F54D85"/>
    <w:rsid w:val="00F55956"/>
    <w:rsid w:val="00F55958"/>
    <w:rsid w:val="00F5797A"/>
    <w:rsid w:val="00F6127D"/>
    <w:rsid w:val="00F61F9B"/>
    <w:rsid w:val="00F62454"/>
    <w:rsid w:val="00F62BF1"/>
    <w:rsid w:val="00F63B48"/>
    <w:rsid w:val="00F63D61"/>
    <w:rsid w:val="00F64142"/>
    <w:rsid w:val="00F64616"/>
    <w:rsid w:val="00F64C54"/>
    <w:rsid w:val="00F6574C"/>
    <w:rsid w:val="00F66CB4"/>
    <w:rsid w:val="00F67C48"/>
    <w:rsid w:val="00F7030F"/>
    <w:rsid w:val="00F7135E"/>
    <w:rsid w:val="00F718E0"/>
    <w:rsid w:val="00F74650"/>
    <w:rsid w:val="00F75BDF"/>
    <w:rsid w:val="00F76C82"/>
    <w:rsid w:val="00F7732E"/>
    <w:rsid w:val="00F82048"/>
    <w:rsid w:val="00F82734"/>
    <w:rsid w:val="00F83EB2"/>
    <w:rsid w:val="00F86EEA"/>
    <w:rsid w:val="00F8767E"/>
    <w:rsid w:val="00F918CE"/>
    <w:rsid w:val="00F92202"/>
    <w:rsid w:val="00F92623"/>
    <w:rsid w:val="00F930EE"/>
    <w:rsid w:val="00F9354B"/>
    <w:rsid w:val="00F93E61"/>
    <w:rsid w:val="00F9402E"/>
    <w:rsid w:val="00F950A1"/>
    <w:rsid w:val="00F96A42"/>
    <w:rsid w:val="00F9795C"/>
    <w:rsid w:val="00FA0066"/>
    <w:rsid w:val="00FA0B74"/>
    <w:rsid w:val="00FA2B18"/>
    <w:rsid w:val="00FA2D9A"/>
    <w:rsid w:val="00FA32F1"/>
    <w:rsid w:val="00FA3441"/>
    <w:rsid w:val="00FA376B"/>
    <w:rsid w:val="00FA4A75"/>
    <w:rsid w:val="00FA51FC"/>
    <w:rsid w:val="00FA59A4"/>
    <w:rsid w:val="00FA609C"/>
    <w:rsid w:val="00FA61AC"/>
    <w:rsid w:val="00FA68C5"/>
    <w:rsid w:val="00FA6FCD"/>
    <w:rsid w:val="00FA743B"/>
    <w:rsid w:val="00FA7DC0"/>
    <w:rsid w:val="00FB03E0"/>
    <w:rsid w:val="00FB1A42"/>
    <w:rsid w:val="00FB3C61"/>
    <w:rsid w:val="00FB4862"/>
    <w:rsid w:val="00FB58DF"/>
    <w:rsid w:val="00FB7171"/>
    <w:rsid w:val="00FB7410"/>
    <w:rsid w:val="00FC08FC"/>
    <w:rsid w:val="00FC39E0"/>
    <w:rsid w:val="00FC41F4"/>
    <w:rsid w:val="00FC4A62"/>
    <w:rsid w:val="00FC4C5A"/>
    <w:rsid w:val="00FC5A55"/>
    <w:rsid w:val="00FC600E"/>
    <w:rsid w:val="00FC6429"/>
    <w:rsid w:val="00FC67FA"/>
    <w:rsid w:val="00FD0607"/>
    <w:rsid w:val="00FD07B7"/>
    <w:rsid w:val="00FD10E4"/>
    <w:rsid w:val="00FD24C5"/>
    <w:rsid w:val="00FD25BE"/>
    <w:rsid w:val="00FD30CC"/>
    <w:rsid w:val="00FD41C6"/>
    <w:rsid w:val="00FD4EBC"/>
    <w:rsid w:val="00FD55B3"/>
    <w:rsid w:val="00FD61E7"/>
    <w:rsid w:val="00FD75E2"/>
    <w:rsid w:val="00FE35A2"/>
    <w:rsid w:val="00FE4B5F"/>
    <w:rsid w:val="00FE50CA"/>
    <w:rsid w:val="00FE54A6"/>
    <w:rsid w:val="00FE5C45"/>
    <w:rsid w:val="00FE5CFF"/>
    <w:rsid w:val="00FE5EB8"/>
    <w:rsid w:val="00FE69DA"/>
    <w:rsid w:val="00FE6BD3"/>
    <w:rsid w:val="00FF0085"/>
    <w:rsid w:val="00FF1C6E"/>
    <w:rsid w:val="00FF2067"/>
    <w:rsid w:val="00FF47E7"/>
    <w:rsid w:val="00FF6D63"/>
    <w:rsid w:val="04810261"/>
    <w:rsid w:val="07E5A0A5"/>
    <w:rsid w:val="08FFCFA0"/>
    <w:rsid w:val="0C4FA15A"/>
    <w:rsid w:val="0C695228"/>
    <w:rsid w:val="142CC54D"/>
    <w:rsid w:val="15B256FA"/>
    <w:rsid w:val="17C6E34C"/>
    <w:rsid w:val="1DD157DF"/>
    <w:rsid w:val="28DCB9C3"/>
    <w:rsid w:val="2DA10A19"/>
    <w:rsid w:val="2FABA1C9"/>
    <w:rsid w:val="32D6959C"/>
    <w:rsid w:val="335173B2"/>
    <w:rsid w:val="3400A45D"/>
    <w:rsid w:val="3B4523A2"/>
    <w:rsid w:val="3C29853F"/>
    <w:rsid w:val="3ED19564"/>
    <w:rsid w:val="3FE93963"/>
    <w:rsid w:val="41E4FE2E"/>
    <w:rsid w:val="43010327"/>
    <w:rsid w:val="46435DDC"/>
    <w:rsid w:val="4DF6F12A"/>
    <w:rsid w:val="5050BE48"/>
    <w:rsid w:val="520502A3"/>
    <w:rsid w:val="55209DE6"/>
    <w:rsid w:val="56322CC0"/>
    <w:rsid w:val="565E63EC"/>
    <w:rsid w:val="57167A49"/>
    <w:rsid w:val="5ADF6CBE"/>
    <w:rsid w:val="5F51ACCE"/>
    <w:rsid w:val="5F9E1DF0"/>
    <w:rsid w:val="611C17FD"/>
    <w:rsid w:val="63F77D52"/>
    <w:rsid w:val="6820710F"/>
    <w:rsid w:val="69AB5B37"/>
    <w:rsid w:val="76FB3B38"/>
    <w:rsid w:val="77A85CBC"/>
    <w:rsid w:val="78586D9E"/>
    <w:rsid w:val="7F292F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86660"/>
  <w15:docId w15:val="{DBE387C7-D64E-4813-8AD9-0C613EA05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3C1"/>
    <w:pPr>
      <w:spacing w:line="240" w:lineRule="auto"/>
    </w:pPr>
    <w:rPr>
      <w:rFonts w:ascii="Tahoma" w:hAnsi="Tahoma"/>
      <w:sz w:val="22"/>
    </w:rPr>
  </w:style>
  <w:style w:type="paragraph" w:styleId="Heading1">
    <w:name w:val="heading 1"/>
    <w:basedOn w:val="Normal"/>
    <w:next w:val="Normal"/>
    <w:link w:val="Heading1Char"/>
    <w:uiPriority w:val="9"/>
    <w:qFormat/>
    <w:rsid w:val="0028590B"/>
    <w:pPr>
      <w:keepNext/>
      <w:keepLines/>
      <w:pBdr>
        <w:bottom w:val="single" w:sz="4" w:space="2" w:color="2683C6" w:themeColor="accent2"/>
      </w:pBdr>
      <w:spacing w:before="360" w:after="120"/>
      <w:outlineLvl w:val="0"/>
    </w:pPr>
    <w:rPr>
      <w:rFonts w:eastAsiaTheme="majorEastAsia" w:cs="Tahoma"/>
      <w:caps/>
      <w:color w:val="262626" w:themeColor="text1" w:themeTint="D9"/>
      <w:sz w:val="40"/>
      <w:szCs w:val="40"/>
    </w:rPr>
  </w:style>
  <w:style w:type="paragraph" w:styleId="Heading2">
    <w:name w:val="heading 2"/>
    <w:basedOn w:val="Normal"/>
    <w:next w:val="Normal"/>
    <w:link w:val="Heading2Char"/>
    <w:uiPriority w:val="9"/>
    <w:unhideWhenUsed/>
    <w:qFormat/>
    <w:rsid w:val="00152B9B"/>
    <w:pPr>
      <w:keepNext/>
      <w:keepLines/>
      <w:spacing w:before="120" w:after="0"/>
      <w:outlineLvl w:val="1"/>
    </w:pPr>
    <w:rPr>
      <w:rFonts w:eastAsiaTheme="majorEastAsia" w:cs="Tahoma"/>
      <w:color w:val="2683C6" w:themeColor="accent2"/>
      <w:sz w:val="40"/>
      <w:szCs w:val="40"/>
    </w:rPr>
  </w:style>
  <w:style w:type="paragraph" w:styleId="Heading3">
    <w:name w:val="heading 3"/>
    <w:basedOn w:val="Normal"/>
    <w:next w:val="Normal"/>
    <w:link w:val="Heading3Char"/>
    <w:uiPriority w:val="9"/>
    <w:unhideWhenUsed/>
    <w:qFormat/>
    <w:rsid w:val="007A26F3"/>
    <w:pPr>
      <w:keepNext/>
      <w:keepLines/>
      <w:spacing w:before="80" w:after="0"/>
      <w:outlineLvl w:val="2"/>
    </w:pPr>
    <w:rPr>
      <w:rFonts w:eastAsiaTheme="majorEastAsia" w:cs="Tahoma"/>
      <w:sz w:val="32"/>
      <w:szCs w:val="32"/>
    </w:rPr>
  </w:style>
  <w:style w:type="paragraph" w:styleId="Heading4">
    <w:name w:val="heading 4"/>
    <w:basedOn w:val="Normal"/>
    <w:next w:val="Normal"/>
    <w:link w:val="Heading4Char"/>
    <w:uiPriority w:val="9"/>
    <w:unhideWhenUsed/>
    <w:qFormat/>
    <w:rsid w:val="00CE0AD7"/>
    <w:pPr>
      <w:keepNext/>
      <w:keepLines/>
      <w:spacing w:before="80" w:after="0"/>
      <w:outlineLvl w:val="3"/>
    </w:pPr>
    <w:rPr>
      <w:rFonts w:eastAsiaTheme="majorEastAsia" w:cs="Tahoma"/>
      <w:i/>
      <w:iCs/>
      <w:color w:val="134163" w:themeColor="accent2" w:themeShade="80"/>
      <w:sz w:val="28"/>
      <w:szCs w:val="28"/>
    </w:rPr>
  </w:style>
  <w:style w:type="paragraph" w:styleId="Heading5">
    <w:name w:val="heading 5"/>
    <w:basedOn w:val="Normal"/>
    <w:next w:val="Normal"/>
    <w:link w:val="Heading5Char"/>
    <w:uiPriority w:val="9"/>
    <w:unhideWhenUsed/>
    <w:qFormat/>
    <w:rsid w:val="000030A6"/>
    <w:pPr>
      <w:keepNext/>
      <w:keepLines/>
      <w:spacing w:before="80" w:after="0"/>
      <w:outlineLvl w:val="4"/>
    </w:pPr>
    <w:rPr>
      <w:rFonts w:eastAsiaTheme="majorEastAsia" w:cstheme="majorBidi"/>
      <w:color w:val="1C6194" w:themeColor="accent2" w:themeShade="BF"/>
      <w:szCs w:val="24"/>
    </w:rPr>
  </w:style>
  <w:style w:type="paragraph" w:styleId="Heading6">
    <w:name w:val="heading 6"/>
    <w:basedOn w:val="Normal"/>
    <w:next w:val="Normal"/>
    <w:link w:val="Heading6Char"/>
    <w:uiPriority w:val="9"/>
    <w:semiHidden/>
    <w:unhideWhenUsed/>
    <w:qFormat/>
    <w:rsid w:val="00802A1E"/>
    <w:pPr>
      <w:keepNext/>
      <w:keepLines/>
      <w:spacing w:before="80" w:after="0"/>
      <w:outlineLvl w:val="5"/>
    </w:pPr>
    <w:rPr>
      <w:rFonts w:asciiTheme="majorHAnsi" w:eastAsiaTheme="majorEastAsia" w:hAnsiTheme="majorHAnsi" w:cstheme="majorBidi"/>
      <w:i/>
      <w:iCs/>
      <w:color w:val="134163" w:themeColor="accent2" w:themeShade="80"/>
      <w:szCs w:val="24"/>
    </w:rPr>
  </w:style>
  <w:style w:type="paragraph" w:styleId="Heading7">
    <w:name w:val="heading 7"/>
    <w:basedOn w:val="Normal"/>
    <w:next w:val="Normal"/>
    <w:link w:val="Heading7Char"/>
    <w:uiPriority w:val="9"/>
    <w:semiHidden/>
    <w:unhideWhenUsed/>
    <w:qFormat/>
    <w:rsid w:val="00802A1E"/>
    <w:pPr>
      <w:keepNext/>
      <w:keepLines/>
      <w:spacing w:before="80" w:after="0"/>
      <w:outlineLvl w:val="6"/>
    </w:pPr>
    <w:rPr>
      <w:rFonts w:asciiTheme="majorHAnsi" w:eastAsiaTheme="majorEastAsia" w:hAnsiTheme="majorHAnsi" w:cstheme="majorBidi"/>
      <w:b/>
      <w:bCs/>
      <w:color w:val="134163" w:themeColor="accent2" w:themeShade="80"/>
      <w:szCs w:val="22"/>
    </w:rPr>
  </w:style>
  <w:style w:type="paragraph" w:styleId="Heading8">
    <w:name w:val="heading 8"/>
    <w:basedOn w:val="Normal"/>
    <w:next w:val="Normal"/>
    <w:link w:val="Heading8Char"/>
    <w:uiPriority w:val="9"/>
    <w:semiHidden/>
    <w:unhideWhenUsed/>
    <w:qFormat/>
    <w:rsid w:val="00802A1E"/>
    <w:pPr>
      <w:keepNext/>
      <w:keepLines/>
      <w:spacing w:before="80" w:after="0"/>
      <w:outlineLvl w:val="7"/>
    </w:pPr>
    <w:rPr>
      <w:rFonts w:asciiTheme="majorHAnsi" w:eastAsiaTheme="majorEastAsia" w:hAnsiTheme="majorHAnsi" w:cstheme="majorBidi"/>
      <w:color w:val="134163" w:themeColor="accent2" w:themeShade="80"/>
      <w:szCs w:val="22"/>
    </w:rPr>
  </w:style>
  <w:style w:type="paragraph" w:styleId="Heading9">
    <w:name w:val="heading 9"/>
    <w:basedOn w:val="Normal"/>
    <w:next w:val="Normal"/>
    <w:link w:val="Heading9Char"/>
    <w:uiPriority w:val="9"/>
    <w:semiHidden/>
    <w:unhideWhenUsed/>
    <w:qFormat/>
    <w:rsid w:val="00802A1E"/>
    <w:pPr>
      <w:keepNext/>
      <w:keepLines/>
      <w:spacing w:before="80" w:after="0"/>
      <w:outlineLvl w:val="8"/>
    </w:pPr>
    <w:rPr>
      <w:rFonts w:asciiTheme="majorHAnsi" w:eastAsiaTheme="majorEastAsia" w:hAnsiTheme="majorHAnsi" w:cstheme="majorBidi"/>
      <w:i/>
      <w:iCs/>
      <w:color w:val="134163"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02A1E"/>
    <w:pPr>
      <w:spacing w:after="0" w:line="240" w:lineRule="auto"/>
    </w:pPr>
  </w:style>
  <w:style w:type="character" w:customStyle="1" w:styleId="NoSpacingChar">
    <w:name w:val="No Spacing Char"/>
    <w:basedOn w:val="DefaultParagraphFont"/>
    <w:link w:val="NoSpacing"/>
    <w:uiPriority w:val="1"/>
    <w:rsid w:val="00144153"/>
  </w:style>
  <w:style w:type="character" w:customStyle="1" w:styleId="Heading1Char">
    <w:name w:val="Heading 1 Char"/>
    <w:basedOn w:val="DefaultParagraphFont"/>
    <w:link w:val="Heading1"/>
    <w:uiPriority w:val="9"/>
    <w:rsid w:val="0028590B"/>
    <w:rPr>
      <w:rFonts w:ascii="Tahoma" w:eastAsiaTheme="majorEastAsia" w:hAnsi="Tahoma" w:cs="Tahoma"/>
      <w:caps/>
      <w:color w:val="262626" w:themeColor="text1" w:themeTint="D9"/>
      <w:sz w:val="40"/>
      <w:szCs w:val="40"/>
    </w:rPr>
  </w:style>
  <w:style w:type="character" w:customStyle="1" w:styleId="Heading2Char">
    <w:name w:val="Heading 2 Char"/>
    <w:basedOn w:val="DefaultParagraphFont"/>
    <w:link w:val="Heading2"/>
    <w:uiPriority w:val="9"/>
    <w:rsid w:val="00152B9B"/>
    <w:rPr>
      <w:rFonts w:ascii="Tahoma" w:eastAsiaTheme="majorEastAsia" w:hAnsi="Tahoma" w:cs="Tahoma"/>
      <w:color w:val="2683C6" w:themeColor="accent2"/>
      <w:sz w:val="40"/>
      <w:szCs w:val="40"/>
    </w:rPr>
  </w:style>
  <w:style w:type="character" w:customStyle="1" w:styleId="Heading3Char">
    <w:name w:val="Heading 3 Char"/>
    <w:basedOn w:val="DefaultParagraphFont"/>
    <w:link w:val="Heading3"/>
    <w:uiPriority w:val="9"/>
    <w:rsid w:val="007A26F3"/>
    <w:rPr>
      <w:rFonts w:ascii="Tahoma" w:eastAsiaTheme="majorEastAsia" w:hAnsi="Tahoma" w:cs="Tahoma"/>
      <w:sz w:val="32"/>
      <w:szCs w:val="32"/>
    </w:rPr>
  </w:style>
  <w:style w:type="character" w:customStyle="1" w:styleId="Heading4Char">
    <w:name w:val="Heading 4 Char"/>
    <w:basedOn w:val="DefaultParagraphFont"/>
    <w:link w:val="Heading4"/>
    <w:uiPriority w:val="9"/>
    <w:rsid w:val="00CE0AD7"/>
    <w:rPr>
      <w:rFonts w:ascii="Tahoma" w:eastAsiaTheme="majorEastAsia" w:hAnsi="Tahoma" w:cs="Tahoma"/>
      <w:i/>
      <w:iCs/>
      <w:color w:val="134163" w:themeColor="accent2" w:themeShade="80"/>
      <w:sz w:val="28"/>
      <w:szCs w:val="28"/>
    </w:rPr>
  </w:style>
  <w:style w:type="character" w:customStyle="1" w:styleId="Heading5Char">
    <w:name w:val="Heading 5 Char"/>
    <w:basedOn w:val="DefaultParagraphFont"/>
    <w:link w:val="Heading5"/>
    <w:uiPriority w:val="9"/>
    <w:rsid w:val="000030A6"/>
    <w:rPr>
      <w:rFonts w:ascii="Tahoma" w:eastAsiaTheme="majorEastAsia" w:hAnsi="Tahoma" w:cstheme="majorBidi"/>
      <w:color w:val="1C6194" w:themeColor="accent2" w:themeShade="BF"/>
      <w:sz w:val="24"/>
      <w:szCs w:val="24"/>
    </w:rPr>
  </w:style>
  <w:style w:type="character" w:customStyle="1" w:styleId="Heading6Char">
    <w:name w:val="Heading 6 Char"/>
    <w:basedOn w:val="DefaultParagraphFont"/>
    <w:link w:val="Heading6"/>
    <w:uiPriority w:val="9"/>
    <w:semiHidden/>
    <w:rsid w:val="00802A1E"/>
    <w:rPr>
      <w:rFonts w:asciiTheme="majorHAnsi" w:eastAsiaTheme="majorEastAsia" w:hAnsiTheme="majorHAnsi" w:cstheme="majorBidi"/>
      <w:i/>
      <w:iCs/>
      <w:color w:val="134163" w:themeColor="accent2" w:themeShade="80"/>
      <w:sz w:val="24"/>
      <w:szCs w:val="24"/>
    </w:rPr>
  </w:style>
  <w:style w:type="character" w:customStyle="1" w:styleId="Heading7Char">
    <w:name w:val="Heading 7 Char"/>
    <w:basedOn w:val="DefaultParagraphFont"/>
    <w:link w:val="Heading7"/>
    <w:uiPriority w:val="9"/>
    <w:semiHidden/>
    <w:rsid w:val="00802A1E"/>
    <w:rPr>
      <w:rFonts w:asciiTheme="majorHAnsi" w:eastAsiaTheme="majorEastAsia" w:hAnsiTheme="majorHAnsi" w:cstheme="majorBidi"/>
      <w:b/>
      <w:bCs/>
      <w:color w:val="134163" w:themeColor="accent2" w:themeShade="80"/>
      <w:sz w:val="22"/>
      <w:szCs w:val="22"/>
    </w:rPr>
  </w:style>
  <w:style w:type="character" w:customStyle="1" w:styleId="Heading8Char">
    <w:name w:val="Heading 8 Char"/>
    <w:basedOn w:val="DefaultParagraphFont"/>
    <w:link w:val="Heading8"/>
    <w:uiPriority w:val="9"/>
    <w:semiHidden/>
    <w:rsid w:val="00802A1E"/>
    <w:rPr>
      <w:rFonts w:asciiTheme="majorHAnsi" w:eastAsiaTheme="majorEastAsia" w:hAnsiTheme="majorHAnsi" w:cstheme="majorBidi"/>
      <w:color w:val="134163" w:themeColor="accent2" w:themeShade="80"/>
      <w:sz w:val="22"/>
      <w:szCs w:val="22"/>
    </w:rPr>
  </w:style>
  <w:style w:type="character" w:customStyle="1" w:styleId="Heading9Char">
    <w:name w:val="Heading 9 Char"/>
    <w:basedOn w:val="DefaultParagraphFont"/>
    <w:link w:val="Heading9"/>
    <w:uiPriority w:val="9"/>
    <w:semiHidden/>
    <w:rsid w:val="00802A1E"/>
    <w:rPr>
      <w:rFonts w:asciiTheme="majorHAnsi" w:eastAsiaTheme="majorEastAsia" w:hAnsiTheme="majorHAnsi" w:cstheme="majorBidi"/>
      <w:i/>
      <w:iCs/>
      <w:color w:val="134163" w:themeColor="accent2" w:themeShade="80"/>
      <w:sz w:val="22"/>
      <w:szCs w:val="22"/>
    </w:rPr>
  </w:style>
  <w:style w:type="paragraph" w:styleId="Caption">
    <w:name w:val="caption"/>
    <w:basedOn w:val="Normal"/>
    <w:next w:val="Normal"/>
    <w:uiPriority w:val="35"/>
    <w:semiHidden/>
    <w:unhideWhenUsed/>
    <w:qFormat/>
    <w:rsid w:val="00802A1E"/>
    <w:rPr>
      <w:b/>
      <w:bCs/>
      <w:color w:val="404040" w:themeColor="text1" w:themeTint="BF"/>
      <w:sz w:val="16"/>
      <w:szCs w:val="16"/>
    </w:rPr>
  </w:style>
  <w:style w:type="paragraph" w:styleId="Title">
    <w:name w:val="Title"/>
    <w:basedOn w:val="Normal"/>
    <w:next w:val="Normal"/>
    <w:link w:val="TitleChar"/>
    <w:uiPriority w:val="10"/>
    <w:qFormat/>
    <w:rsid w:val="00802A1E"/>
    <w:pPr>
      <w:spacing w:after="0"/>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802A1E"/>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802A1E"/>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802A1E"/>
    <w:rPr>
      <w:caps/>
      <w:color w:val="404040" w:themeColor="text1" w:themeTint="BF"/>
      <w:spacing w:val="20"/>
      <w:sz w:val="28"/>
      <w:szCs w:val="28"/>
    </w:rPr>
  </w:style>
  <w:style w:type="character" w:styleId="Strong">
    <w:name w:val="Strong"/>
    <w:basedOn w:val="DefaultParagraphFont"/>
    <w:uiPriority w:val="22"/>
    <w:qFormat/>
    <w:rsid w:val="00802A1E"/>
    <w:rPr>
      <w:b/>
      <w:bCs/>
    </w:rPr>
  </w:style>
  <w:style w:type="character" w:styleId="Emphasis">
    <w:name w:val="Emphasis"/>
    <w:basedOn w:val="DefaultParagraphFont"/>
    <w:uiPriority w:val="20"/>
    <w:qFormat/>
    <w:rsid w:val="00802A1E"/>
    <w:rPr>
      <w:i/>
      <w:iCs/>
      <w:color w:val="000000" w:themeColor="text1"/>
    </w:rPr>
  </w:style>
  <w:style w:type="paragraph" w:styleId="Quote">
    <w:name w:val="Quote"/>
    <w:basedOn w:val="Normal"/>
    <w:next w:val="Normal"/>
    <w:link w:val="QuoteChar"/>
    <w:uiPriority w:val="29"/>
    <w:qFormat/>
    <w:rsid w:val="00802A1E"/>
    <w:pPr>
      <w:spacing w:before="160"/>
      <w:ind w:left="720" w:right="720"/>
      <w:jc w:val="center"/>
    </w:pPr>
    <w:rPr>
      <w:rFonts w:asciiTheme="majorHAnsi" w:eastAsiaTheme="majorEastAsia" w:hAnsiTheme="majorHAnsi" w:cstheme="majorBidi"/>
      <w:color w:val="000000" w:themeColor="text1"/>
      <w:szCs w:val="24"/>
    </w:rPr>
  </w:style>
  <w:style w:type="character" w:customStyle="1" w:styleId="QuoteChar">
    <w:name w:val="Quote Char"/>
    <w:basedOn w:val="DefaultParagraphFont"/>
    <w:link w:val="Quote"/>
    <w:uiPriority w:val="29"/>
    <w:rsid w:val="00802A1E"/>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802A1E"/>
    <w:pPr>
      <w:pBdr>
        <w:top w:val="single" w:sz="24" w:space="4" w:color="2683C6" w:themeColor="accent2"/>
      </w:pBdr>
      <w:spacing w:before="240" w:after="240"/>
      <w:ind w:left="936" w:right="936"/>
      <w:jc w:val="center"/>
    </w:pPr>
    <w:rPr>
      <w:rFonts w:asciiTheme="majorHAnsi" w:eastAsiaTheme="majorEastAsia" w:hAnsiTheme="majorHAnsi" w:cstheme="majorBidi"/>
      <w:szCs w:val="24"/>
    </w:rPr>
  </w:style>
  <w:style w:type="character" w:customStyle="1" w:styleId="IntenseQuoteChar">
    <w:name w:val="Intense Quote Char"/>
    <w:basedOn w:val="DefaultParagraphFont"/>
    <w:link w:val="IntenseQuote"/>
    <w:uiPriority w:val="30"/>
    <w:rsid w:val="00802A1E"/>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802A1E"/>
    <w:rPr>
      <w:i/>
      <w:iCs/>
      <w:color w:val="595959" w:themeColor="text1" w:themeTint="A6"/>
    </w:rPr>
  </w:style>
  <w:style w:type="character" w:styleId="IntenseEmphasis">
    <w:name w:val="Intense Emphasis"/>
    <w:basedOn w:val="DefaultParagraphFont"/>
    <w:uiPriority w:val="21"/>
    <w:qFormat/>
    <w:rsid w:val="00802A1E"/>
    <w:rPr>
      <w:b/>
      <w:bCs/>
      <w:i/>
      <w:iCs/>
      <w:caps w:val="0"/>
      <w:smallCaps w:val="0"/>
      <w:strike w:val="0"/>
      <w:dstrike w:val="0"/>
      <w:color w:val="2683C6" w:themeColor="accent2"/>
    </w:rPr>
  </w:style>
  <w:style w:type="character" w:styleId="SubtleReference">
    <w:name w:val="Subtle Reference"/>
    <w:basedOn w:val="DefaultParagraphFont"/>
    <w:uiPriority w:val="31"/>
    <w:qFormat/>
    <w:rsid w:val="00802A1E"/>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02A1E"/>
    <w:rPr>
      <w:b/>
      <w:bCs/>
      <w:caps w:val="0"/>
      <w:smallCaps/>
      <w:color w:val="auto"/>
      <w:spacing w:val="0"/>
      <w:u w:val="single"/>
    </w:rPr>
  </w:style>
  <w:style w:type="character" w:styleId="BookTitle">
    <w:name w:val="Book Title"/>
    <w:basedOn w:val="DefaultParagraphFont"/>
    <w:uiPriority w:val="33"/>
    <w:qFormat/>
    <w:rsid w:val="00802A1E"/>
    <w:rPr>
      <w:b/>
      <w:bCs/>
      <w:caps w:val="0"/>
      <w:smallCaps/>
      <w:spacing w:val="0"/>
    </w:rPr>
  </w:style>
  <w:style w:type="paragraph" w:styleId="TOCHeading">
    <w:name w:val="TOC Heading"/>
    <w:basedOn w:val="Heading1"/>
    <w:next w:val="Normal"/>
    <w:uiPriority w:val="39"/>
    <w:semiHidden/>
    <w:unhideWhenUsed/>
    <w:qFormat/>
    <w:rsid w:val="00802A1E"/>
    <w:pPr>
      <w:outlineLvl w:val="9"/>
    </w:pPr>
  </w:style>
  <w:style w:type="table" w:styleId="TableGrid">
    <w:name w:val="Table Grid"/>
    <w:basedOn w:val="TableNormal"/>
    <w:uiPriority w:val="39"/>
    <w:rsid w:val="00B74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37FD"/>
    <w:rPr>
      <w:rFonts w:ascii="Tahoma" w:hAnsi="Tahoma"/>
      <w:b w:val="0"/>
      <w:bCs/>
      <w:color w:val="318B70" w:themeColor="accent4" w:themeShade="BF"/>
      <w:sz w:val="21"/>
      <w:u w:val="none"/>
    </w:rPr>
  </w:style>
  <w:style w:type="character" w:styleId="UnresolvedMention">
    <w:name w:val="Unresolved Mention"/>
    <w:basedOn w:val="DefaultParagraphFont"/>
    <w:uiPriority w:val="99"/>
    <w:semiHidden/>
    <w:unhideWhenUsed/>
    <w:rsid w:val="00381B4B"/>
    <w:rPr>
      <w:color w:val="605E5C"/>
      <w:shd w:val="clear" w:color="auto" w:fill="E1DFDD"/>
    </w:rPr>
  </w:style>
  <w:style w:type="paragraph" w:styleId="TOC1">
    <w:name w:val="toc 1"/>
    <w:basedOn w:val="Normal"/>
    <w:next w:val="Normal"/>
    <w:autoRedefine/>
    <w:uiPriority w:val="39"/>
    <w:unhideWhenUsed/>
    <w:rsid w:val="00381B4B"/>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381B4B"/>
    <w:pPr>
      <w:spacing w:before="120" w:after="0"/>
      <w:ind w:left="220"/>
    </w:pPr>
    <w:rPr>
      <w:rFonts w:asciiTheme="minorHAnsi" w:hAnsiTheme="minorHAnsi" w:cstheme="minorHAnsi"/>
      <w:b/>
      <w:bCs/>
      <w:szCs w:val="22"/>
    </w:rPr>
  </w:style>
  <w:style w:type="paragraph" w:styleId="TOC3">
    <w:name w:val="toc 3"/>
    <w:basedOn w:val="Normal"/>
    <w:next w:val="Normal"/>
    <w:autoRedefine/>
    <w:uiPriority w:val="39"/>
    <w:unhideWhenUsed/>
    <w:rsid w:val="00381B4B"/>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81B4B"/>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81B4B"/>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81B4B"/>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81B4B"/>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81B4B"/>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81B4B"/>
    <w:pPr>
      <w:spacing w:after="0"/>
      <w:ind w:left="1760"/>
    </w:pPr>
    <w:rPr>
      <w:rFonts w:asciiTheme="minorHAnsi" w:hAnsiTheme="minorHAnsi" w:cstheme="minorHAnsi"/>
      <w:sz w:val="20"/>
      <w:szCs w:val="20"/>
    </w:rPr>
  </w:style>
  <w:style w:type="character" w:styleId="FollowedHyperlink">
    <w:name w:val="FollowedHyperlink"/>
    <w:basedOn w:val="DefaultParagraphFont"/>
    <w:uiPriority w:val="99"/>
    <w:semiHidden/>
    <w:unhideWhenUsed/>
    <w:rsid w:val="009D37FD"/>
    <w:rPr>
      <w:rFonts w:ascii="Tahoma" w:hAnsi="Tahoma"/>
      <w:color w:val="1F4429" w:themeColor="accent5" w:themeShade="80"/>
      <w:sz w:val="22"/>
      <w:u w:val="single"/>
    </w:rPr>
  </w:style>
  <w:style w:type="table" w:styleId="GridTable5Dark-Accent2">
    <w:name w:val="Grid Table 5 Dark Accent 2"/>
    <w:basedOn w:val="TableNormal"/>
    <w:uiPriority w:val="50"/>
    <w:rsid w:val="00D30F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 w:type="table" w:styleId="GridTable3-Accent2">
    <w:name w:val="Grid Table 3 Accent 2"/>
    <w:basedOn w:val="TableNormal"/>
    <w:uiPriority w:val="48"/>
    <w:rsid w:val="00D30F0D"/>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table" w:styleId="GridTable1Light-Accent2">
    <w:name w:val="Grid Table 1 Light Accent 2"/>
    <w:basedOn w:val="TableNormal"/>
    <w:uiPriority w:val="46"/>
    <w:rsid w:val="00F4174C"/>
    <w:pPr>
      <w:spacing w:after="0" w:line="240" w:lineRule="auto"/>
    </w:p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F4174C"/>
    <w:pPr>
      <w:spacing w:after="0" w:line="240" w:lineRule="auto"/>
    </w:pPr>
    <w:tblPr>
      <w:tblStyleRowBandSize w:val="1"/>
      <w:tblStyleColBandSize w:val="1"/>
      <w:tblBorders>
        <w:top w:val="single" w:sz="2" w:space="0" w:color="74B5E4" w:themeColor="accent2" w:themeTint="99"/>
        <w:bottom w:val="single" w:sz="2" w:space="0" w:color="74B5E4" w:themeColor="accent2" w:themeTint="99"/>
        <w:insideH w:val="single" w:sz="2" w:space="0" w:color="74B5E4" w:themeColor="accent2" w:themeTint="99"/>
        <w:insideV w:val="single" w:sz="2" w:space="0" w:color="74B5E4" w:themeColor="accent2" w:themeTint="99"/>
      </w:tblBorders>
    </w:tblPr>
    <w:tblStylePr w:type="firstRow">
      <w:rPr>
        <w:b/>
        <w:bCs/>
      </w:rPr>
      <w:tblPr/>
      <w:tcPr>
        <w:tcBorders>
          <w:top w:val="nil"/>
          <w:bottom w:val="single" w:sz="12" w:space="0" w:color="74B5E4" w:themeColor="accent2" w:themeTint="99"/>
          <w:insideH w:val="nil"/>
          <w:insideV w:val="nil"/>
        </w:tcBorders>
        <w:shd w:val="clear" w:color="auto" w:fill="FFFFFF" w:themeFill="background1"/>
      </w:tcPr>
    </w:tblStylePr>
    <w:tblStylePr w:type="lastRow">
      <w:rPr>
        <w:b/>
        <w:bCs/>
      </w:rPr>
      <w:tblPr/>
      <w:tcPr>
        <w:tcBorders>
          <w:top w:val="double" w:sz="2" w:space="0" w:color="74B5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paragraph" w:styleId="ListParagraph">
    <w:name w:val="List Paragraph"/>
    <w:basedOn w:val="Normal"/>
    <w:uiPriority w:val="34"/>
    <w:qFormat/>
    <w:rsid w:val="003430E4"/>
    <w:pPr>
      <w:ind w:left="720"/>
      <w:contextualSpacing/>
    </w:pPr>
  </w:style>
  <w:style w:type="table" w:styleId="GridTable4-Accent2">
    <w:name w:val="Grid Table 4 Accent 2"/>
    <w:basedOn w:val="TableNormal"/>
    <w:uiPriority w:val="49"/>
    <w:rsid w:val="006934A2"/>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4-Accent5">
    <w:name w:val="Grid Table 4 Accent 5"/>
    <w:basedOn w:val="TableNormal"/>
    <w:uiPriority w:val="49"/>
    <w:rsid w:val="00585A84"/>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styleId="Index1">
    <w:name w:val="index 1"/>
    <w:basedOn w:val="Normal"/>
    <w:next w:val="Normal"/>
    <w:autoRedefine/>
    <w:uiPriority w:val="99"/>
    <w:unhideWhenUsed/>
    <w:rsid w:val="00686393"/>
    <w:pPr>
      <w:spacing w:after="0"/>
      <w:ind w:left="220" w:hanging="220"/>
    </w:pPr>
    <w:rPr>
      <w:rFonts w:asciiTheme="minorHAnsi" w:hAnsiTheme="minorHAnsi" w:cstheme="minorHAnsi"/>
      <w:sz w:val="18"/>
      <w:szCs w:val="18"/>
    </w:rPr>
  </w:style>
  <w:style w:type="paragraph" w:styleId="Index2">
    <w:name w:val="index 2"/>
    <w:basedOn w:val="Normal"/>
    <w:next w:val="Normal"/>
    <w:autoRedefine/>
    <w:uiPriority w:val="99"/>
    <w:unhideWhenUsed/>
    <w:rsid w:val="00686393"/>
    <w:pPr>
      <w:spacing w:after="0"/>
      <w:ind w:left="440" w:hanging="220"/>
    </w:pPr>
    <w:rPr>
      <w:rFonts w:asciiTheme="minorHAnsi" w:hAnsiTheme="minorHAnsi" w:cstheme="minorHAnsi"/>
      <w:sz w:val="18"/>
      <w:szCs w:val="18"/>
    </w:rPr>
  </w:style>
  <w:style w:type="paragraph" w:styleId="Index3">
    <w:name w:val="index 3"/>
    <w:basedOn w:val="Normal"/>
    <w:next w:val="Normal"/>
    <w:autoRedefine/>
    <w:uiPriority w:val="99"/>
    <w:unhideWhenUsed/>
    <w:rsid w:val="00686393"/>
    <w:pPr>
      <w:spacing w:after="0"/>
      <w:ind w:left="660" w:hanging="220"/>
    </w:pPr>
    <w:rPr>
      <w:rFonts w:asciiTheme="minorHAnsi" w:hAnsiTheme="minorHAnsi" w:cstheme="minorHAnsi"/>
      <w:sz w:val="18"/>
      <w:szCs w:val="18"/>
    </w:rPr>
  </w:style>
  <w:style w:type="paragraph" w:styleId="Index4">
    <w:name w:val="index 4"/>
    <w:basedOn w:val="Normal"/>
    <w:next w:val="Normal"/>
    <w:autoRedefine/>
    <w:uiPriority w:val="99"/>
    <w:unhideWhenUsed/>
    <w:rsid w:val="00686393"/>
    <w:pPr>
      <w:spacing w:after="0"/>
      <w:ind w:left="880" w:hanging="220"/>
    </w:pPr>
    <w:rPr>
      <w:rFonts w:asciiTheme="minorHAnsi" w:hAnsiTheme="minorHAnsi" w:cstheme="minorHAnsi"/>
      <w:sz w:val="18"/>
      <w:szCs w:val="18"/>
    </w:rPr>
  </w:style>
  <w:style w:type="paragraph" w:styleId="Index5">
    <w:name w:val="index 5"/>
    <w:basedOn w:val="Normal"/>
    <w:next w:val="Normal"/>
    <w:autoRedefine/>
    <w:uiPriority w:val="99"/>
    <w:unhideWhenUsed/>
    <w:rsid w:val="00686393"/>
    <w:pPr>
      <w:spacing w:after="0"/>
      <w:ind w:left="1100" w:hanging="220"/>
    </w:pPr>
    <w:rPr>
      <w:rFonts w:asciiTheme="minorHAnsi" w:hAnsiTheme="minorHAnsi" w:cstheme="minorHAnsi"/>
      <w:sz w:val="18"/>
      <w:szCs w:val="18"/>
    </w:rPr>
  </w:style>
  <w:style w:type="paragraph" w:styleId="Index6">
    <w:name w:val="index 6"/>
    <w:basedOn w:val="Normal"/>
    <w:next w:val="Normal"/>
    <w:autoRedefine/>
    <w:uiPriority w:val="99"/>
    <w:unhideWhenUsed/>
    <w:rsid w:val="00686393"/>
    <w:pPr>
      <w:spacing w:after="0"/>
      <w:ind w:left="1320" w:hanging="220"/>
    </w:pPr>
    <w:rPr>
      <w:rFonts w:asciiTheme="minorHAnsi" w:hAnsiTheme="minorHAnsi" w:cstheme="minorHAnsi"/>
      <w:sz w:val="18"/>
      <w:szCs w:val="18"/>
    </w:rPr>
  </w:style>
  <w:style w:type="paragraph" w:styleId="Index7">
    <w:name w:val="index 7"/>
    <w:basedOn w:val="Normal"/>
    <w:next w:val="Normal"/>
    <w:autoRedefine/>
    <w:uiPriority w:val="99"/>
    <w:unhideWhenUsed/>
    <w:rsid w:val="00686393"/>
    <w:pPr>
      <w:spacing w:after="0"/>
      <w:ind w:left="1540" w:hanging="220"/>
    </w:pPr>
    <w:rPr>
      <w:rFonts w:asciiTheme="minorHAnsi" w:hAnsiTheme="minorHAnsi" w:cstheme="minorHAnsi"/>
      <w:sz w:val="18"/>
      <w:szCs w:val="18"/>
    </w:rPr>
  </w:style>
  <w:style w:type="paragraph" w:styleId="Index8">
    <w:name w:val="index 8"/>
    <w:basedOn w:val="Normal"/>
    <w:next w:val="Normal"/>
    <w:autoRedefine/>
    <w:uiPriority w:val="99"/>
    <w:unhideWhenUsed/>
    <w:rsid w:val="00686393"/>
    <w:pPr>
      <w:spacing w:after="0"/>
      <w:ind w:left="1760" w:hanging="220"/>
    </w:pPr>
    <w:rPr>
      <w:rFonts w:asciiTheme="minorHAnsi" w:hAnsiTheme="minorHAnsi" w:cstheme="minorHAnsi"/>
      <w:sz w:val="18"/>
      <w:szCs w:val="18"/>
    </w:rPr>
  </w:style>
  <w:style w:type="paragraph" w:styleId="Index9">
    <w:name w:val="index 9"/>
    <w:basedOn w:val="Normal"/>
    <w:next w:val="Normal"/>
    <w:autoRedefine/>
    <w:uiPriority w:val="99"/>
    <w:unhideWhenUsed/>
    <w:rsid w:val="00686393"/>
    <w:pPr>
      <w:spacing w:after="0"/>
      <w:ind w:left="1980" w:hanging="220"/>
    </w:pPr>
    <w:rPr>
      <w:rFonts w:asciiTheme="minorHAnsi" w:hAnsiTheme="minorHAnsi" w:cstheme="minorHAnsi"/>
      <w:sz w:val="18"/>
      <w:szCs w:val="18"/>
    </w:rPr>
  </w:style>
  <w:style w:type="paragraph" w:styleId="IndexHeading">
    <w:name w:val="index heading"/>
    <w:basedOn w:val="Normal"/>
    <w:next w:val="Index1"/>
    <w:uiPriority w:val="99"/>
    <w:unhideWhenUsed/>
    <w:rsid w:val="00686393"/>
    <w:pPr>
      <w:spacing w:before="240" w:after="120"/>
      <w:ind w:left="140"/>
    </w:pPr>
    <w:rPr>
      <w:rFonts w:asciiTheme="majorHAnsi" w:hAnsiTheme="majorHAnsi" w:cstheme="majorHAnsi"/>
      <w:b/>
      <w:bCs/>
      <w:sz w:val="28"/>
      <w:szCs w:val="28"/>
    </w:rPr>
  </w:style>
  <w:style w:type="table" w:styleId="PlainTable1">
    <w:name w:val="Plain Table 1"/>
    <w:basedOn w:val="TableNormal"/>
    <w:uiPriority w:val="41"/>
    <w:rsid w:val="0068639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6">
    <w:name w:val="Grid Table 4 Accent 6"/>
    <w:basedOn w:val="TableNormal"/>
    <w:uiPriority w:val="49"/>
    <w:rsid w:val="00847E40"/>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GridTable2-Accent6">
    <w:name w:val="Grid Table 2 Accent 6"/>
    <w:basedOn w:val="TableNormal"/>
    <w:uiPriority w:val="47"/>
    <w:rsid w:val="009C1589"/>
    <w:pPr>
      <w:spacing w:after="0" w:line="240" w:lineRule="auto"/>
    </w:pPr>
    <w:tblPr>
      <w:tblStyleRowBandSize w:val="1"/>
      <w:tblStyleColBandSize w:val="1"/>
      <w:tblBorders>
        <w:top w:val="single" w:sz="2" w:space="0" w:color="A0C7C5" w:themeColor="accent6" w:themeTint="99"/>
        <w:bottom w:val="single" w:sz="2" w:space="0" w:color="A0C7C5" w:themeColor="accent6" w:themeTint="99"/>
        <w:insideH w:val="single" w:sz="2" w:space="0" w:color="A0C7C5" w:themeColor="accent6" w:themeTint="99"/>
        <w:insideV w:val="single" w:sz="2" w:space="0" w:color="A0C7C5" w:themeColor="accent6" w:themeTint="99"/>
      </w:tblBorders>
    </w:tblPr>
    <w:tblStylePr w:type="firstRow">
      <w:rPr>
        <w:b/>
        <w:bCs/>
      </w:rPr>
      <w:tblPr/>
      <w:tcPr>
        <w:tcBorders>
          <w:top w:val="nil"/>
          <w:bottom w:val="single" w:sz="12" w:space="0" w:color="A0C7C5" w:themeColor="accent6" w:themeTint="99"/>
          <w:insideH w:val="nil"/>
          <w:insideV w:val="nil"/>
        </w:tcBorders>
        <w:shd w:val="clear" w:color="auto" w:fill="FFFFFF" w:themeFill="background1"/>
      </w:tcPr>
    </w:tblStylePr>
    <w:tblStylePr w:type="lastRow">
      <w:rPr>
        <w:b/>
        <w:bCs/>
      </w:rPr>
      <w:tblPr/>
      <w:tcPr>
        <w:tcBorders>
          <w:top w:val="double" w:sz="2" w:space="0" w:color="A0C7C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character" w:customStyle="1" w:styleId="ui-provider">
    <w:name w:val="ui-provider"/>
    <w:basedOn w:val="DefaultParagraphFont"/>
    <w:rsid w:val="001B57B1"/>
  </w:style>
  <w:style w:type="table" w:styleId="GridTable3-Accent6">
    <w:name w:val="Grid Table 3 Accent 6"/>
    <w:basedOn w:val="TableNormal"/>
    <w:uiPriority w:val="48"/>
    <w:rsid w:val="000C11F3"/>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CEB" w:themeFill="accent6" w:themeFillTint="33"/>
      </w:tcPr>
    </w:tblStylePr>
    <w:tblStylePr w:type="band1Horz">
      <w:tblPr/>
      <w:tcPr>
        <w:shd w:val="clear" w:color="auto" w:fill="DFECEB" w:themeFill="accent6" w:themeFillTint="33"/>
      </w:tcPr>
    </w:tblStylePr>
    <w:tblStylePr w:type="neCell">
      <w:tblPr/>
      <w:tcPr>
        <w:tcBorders>
          <w:bottom w:val="single" w:sz="4" w:space="0" w:color="A0C7C5" w:themeColor="accent6" w:themeTint="99"/>
        </w:tcBorders>
      </w:tcPr>
    </w:tblStylePr>
    <w:tblStylePr w:type="nwCell">
      <w:tblPr/>
      <w:tcPr>
        <w:tcBorders>
          <w:bottom w:val="single" w:sz="4" w:space="0" w:color="A0C7C5" w:themeColor="accent6" w:themeTint="99"/>
        </w:tcBorders>
      </w:tcPr>
    </w:tblStylePr>
    <w:tblStylePr w:type="seCell">
      <w:tblPr/>
      <w:tcPr>
        <w:tcBorders>
          <w:top w:val="single" w:sz="4" w:space="0" w:color="A0C7C5" w:themeColor="accent6" w:themeTint="99"/>
        </w:tcBorders>
      </w:tcPr>
    </w:tblStylePr>
    <w:tblStylePr w:type="swCell">
      <w:tblPr/>
      <w:tcPr>
        <w:tcBorders>
          <w:top w:val="single" w:sz="4" w:space="0" w:color="A0C7C5" w:themeColor="accent6" w:themeTint="99"/>
        </w:tcBorders>
      </w:tcPr>
    </w:tblStylePr>
  </w:style>
  <w:style w:type="table" w:styleId="GridTable6Colorful-Accent6">
    <w:name w:val="Grid Table 6 Colorful Accent 6"/>
    <w:basedOn w:val="TableNormal"/>
    <w:uiPriority w:val="51"/>
    <w:rsid w:val="000C11F3"/>
    <w:pPr>
      <w:spacing w:after="0" w:line="240" w:lineRule="auto"/>
    </w:pPr>
    <w:rPr>
      <w:color w:val="487B77" w:themeColor="accent6" w:themeShade="BF"/>
    </w:r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GridTable5Dark-Accent6">
    <w:name w:val="Grid Table 5 Dark Accent 6"/>
    <w:basedOn w:val="TableNormal"/>
    <w:uiPriority w:val="50"/>
    <w:rsid w:val="0066640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A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A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A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A39F" w:themeFill="accent6"/>
      </w:tcPr>
    </w:tblStylePr>
    <w:tblStylePr w:type="band1Vert">
      <w:tblPr/>
      <w:tcPr>
        <w:shd w:val="clear" w:color="auto" w:fill="C0DAD8" w:themeFill="accent6" w:themeFillTint="66"/>
      </w:tcPr>
    </w:tblStylePr>
    <w:tblStylePr w:type="band1Horz">
      <w:tblPr/>
      <w:tcPr>
        <w:shd w:val="clear" w:color="auto" w:fill="C0DAD8" w:themeFill="accent6" w:themeFillTint="66"/>
      </w:tcPr>
    </w:tblStylePr>
  </w:style>
  <w:style w:type="paragraph" w:styleId="Header">
    <w:name w:val="header"/>
    <w:basedOn w:val="Normal"/>
    <w:link w:val="HeaderChar"/>
    <w:uiPriority w:val="99"/>
    <w:unhideWhenUsed/>
    <w:rsid w:val="00551351"/>
    <w:pPr>
      <w:tabs>
        <w:tab w:val="center" w:pos="4680"/>
        <w:tab w:val="right" w:pos="9360"/>
      </w:tabs>
      <w:spacing w:after="0"/>
    </w:pPr>
  </w:style>
  <w:style w:type="character" w:customStyle="1" w:styleId="HeaderChar">
    <w:name w:val="Header Char"/>
    <w:basedOn w:val="DefaultParagraphFont"/>
    <w:link w:val="Header"/>
    <w:uiPriority w:val="99"/>
    <w:rsid w:val="00551351"/>
    <w:rPr>
      <w:rFonts w:ascii="Tahoma" w:hAnsi="Tahoma"/>
      <w:sz w:val="22"/>
    </w:rPr>
  </w:style>
  <w:style w:type="paragraph" w:styleId="Footer">
    <w:name w:val="footer"/>
    <w:basedOn w:val="Normal"/>
    <w:link w:val="FooterChar"/>
    <w:uiPriority w:val="99"/>
    <w:unhideWhenUsed/>
    <w:rsid w:val="00551351"/>
    <w:pPr>
      <w:tabs>
        <w:tab w:val="center" w:pos="4680"/>
        <w:tab w:val="right" w:pos="9360"/>
      </w:tabs>
      <w:spacing w:after="0"/>
    </w:pPr>
  </w:style>
  <w:style w:type="character" w:customStyle="1" w:styleId="FooterChar">
    <w:name w:val="Footer Char"/>
    <w:basedOn w:val="DefaultParagraphFont"/>
    <w:link w:val="Footer"/>
    <w:uiPriority w:val="99"/>
    <w:rsid w:val="00551351"/>
    <w:rPr>
      <w:rFonts w:ascii="Tahoma" w:hAnsi="Tahoma"/>
      <w:sz w:val="22"/>
    </w:rPr>
  </w:style>
  <w:style w:type="table" w:styleId="ListTable1Light-Accent4">
    <w:name w:val="List Table 1 Light Accent 4"/>
    <w:basedOn w:val="TableNormal"/>
    <w:uiPriority w:val="46"/>
    <w:rsid w:val="00A1146B"/>
    <w:pPr>
      <w:spacing w:after="0" w:line="240" w:lineRule="auto"/>
    </w:pPr>
    <w:tblPr>
      <w:tblStyleRowBandSize w:val="1"/>
      <w:tblStyleColBandSize w:val="1"/>
    </w:tblPr>
    <w:tblStylePr w:type="firstRow">
      <w:rPr>
        <w:b/>
        <w:bCs/>
      </w:rPr>
      <w:tblPr/>
      <w:tcPr>
        <w:tcBorders>
          <w:bottom w:val="single" w:sz="4" w:space="0" w:color="8CD6C0" w:themeColor="accent4" w:themeTint="99"/>
        </w:tcBorders>
      </w:tcPr>
    </w:tblStylePr>
    <w:tblStylePr w:type="lastRow">
      <w:rPr>
        <w:b/>
        <w:bCs/>
      </w:rPr>
      <w:tblPr/>
      <w:tcPr>
        <w:tcBorders>
          <w:top w:val="sing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4-Accent4">
    <w:name w:val="Grid Table 4 Accent 4"/>
    <w:basedOn w:val="TableNormal"/>
    <w:uiPriority w:val="49"/>
    <w:rsid w:val="00C830F0"/>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character" w:styleId="CommentReference">
    <w:name w:val="annotation reference"/>
    <w:basedOn w:val="DefaultParagraphFont"/>
    <w:uiPriority w:val="99"/>
    <w:semiHidden/>
    <w:unhideWhenUsed/>
    <w:rsid w:val="00DA0932"/>
    <w:rPr>
      <w:sz w:val="16"/>
      <w:szCs w:val="16"/>
    </w:rPr>
  </w:style>
  <w:style w:type="paragraph" w:styleId="CommentText">
    <w:name w:val="annotation text"/>
    <w:basedOn w:val="Normal"/>
    <w:link w:val="CommentTextChar"/>
    <w:uiPriority w:val="99"/>
    <w:unhideWhenUsed/>
    <w:rsid w:val="00DA0932"/>
    <w:rPr>
      <w:sz w:val="20"/>
      <w:szCs w:val="20"/>
    </w:rPr>
  </w:style>
  <w:style w:type="character" w:customStyle="1" w:styleId="CommentTextChar">
    <w:name w:val="Comment Text Char"/>
    <w:basedOn w:val="DefaultParagraphFont"/>
    <w:link w:val="CommentText"/>
    <w:uiPriority w:val="99"/>
    <w:rsid w:val="00DA0932"/>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DA0932"/>
    <w:rPr>
      <w:b/>
      <w:bCs/>
    </w:rPr>
  </w:style>
  <w:style w:type="character" w:customStyle="1" w:styleId="CommentSubjectChar">
    <w:name w:val="Comment Subject Char"/>
    <w:basedOn w:val="CommentTextChar"/>
    <w:link w:val="CommentSubject"/>
    <w:uiPriority w:val="99"/>
    <w:semiHidden/>
    <w:rsid w:val="00DA0932"/>
    <w:rPr>
      <w:rFonts w:ascii="Tahoma" w:hAnsi="Tahoma"/>
      <w:b/>
      <w:bCs/>
      <w:sz w:val="20"/>
      <w:szCs w:val="20"/>
    </w:rPr>
  </w:style>
  <w:style w:type="character" w:customStyle="1" w:styleId="cf01">
    <w:name w:val="cf01"/>
    <w:basedOn w:val="DefaultParagraphFont"/>
    <w:rsid w:val="00D345A2"/>
    <w:rPr>
      <w:rFonts w:ascii="Segoe UI" w:hAnsi="Segoe UI" w:cs="Segoe UI" w:hint="default"/>
      <w:sz w:val="18"/>
      <w:szCs w:val="18"/>
    </w:rPr>
  </w:style>
  <w:style w:type="paragraph" w:customStyle="1" w:styleId="pf0">
    <w:name w:val="pf0"/>
    <w:basedOn w:val="Normal"/>
    <w:rsid w:val="007D5790"/>
    <w:pPr>
      <w:spacing w:before="100" w:beforeAutospacing="1" w:after="100" w:afterAutospacing="1"/>
    </w:pPr>
    <w:rPr>
      <w:rFonts w:ascii="Times New Roman" w:eastAsia="Times New Roman" w:hAnsi="Times New Roman" w:cs="Times New Roman"/>
      <w:sz w:val="24"/>
      <w:szCs w:val="24"/>
    </w:rPr>
  </w:style>
  <w:style w:type="table" w:styleId="ListTable3-Accent5">
    <w:name w:val="List Table 3 Accent 5"/>
    <w:basedOn w:val="TableNormal"/>
    <w:uiPriority w:val="48"/>
    <w:rsid w:val="00685C82"/>
    <w:pPr>
      <w:spacing w:after="0" w:line="240" w:lineRule="auto"/>
    </w:pPr>
    <w:tblPr>
      <w:tblStyleRowBandSize w:val="1"/>
      <w:tblStyleColBandSize w:val="1"/>
      <w:tblBorders>
        <w:top w:val="single" w:sz="4" w:space="0" w:color="3E8853" w:themeColor="accent5"/>
        <w:left w:val="single" w:sz="4" w:space="0" w:color="3E8853" w:themeColor="accent5"/>
        <w:bottom w:val="single" w:sz="4" w:space="0" w:color="3E8853" w:themeColor="accent5"/>
        <w:right w:val="single" w:sz="4" w:space="0" w:color="3E8853" w:themeColor="accent5"/>
      </w:tblBorders>
    </w:tblPr>
    <w:tblStylePr w:type="firstRow">
      <w:rPr>
        <w:b/>
        <w:bCs/>
        <w:color w:val="FFFFFF" w:themeColor="background1"/>
      </w:rPr>
      <w:tblPr/>
      <w:tcPr>
        <w:shd w:val="clear" w:color="auto" w:fill="3E8853" w:themeFill="accent5"/>
      </w:tcPr>
    </w:tblStylePr>
    <w:tblStylePr w:type="lastRow">
      <w:rPr>
        <w:b/>
        <w:bCs/>
      </w:rPr>
      <w:tblPr/>
      <w:tcPr>
        <w:tcBorders>
          <w:top w:val="double" w:sz="4" w:space="0" w:color="3E885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E8853" w:themeColor="accent5"/>
          <w:right w:val="single" w:sz="4" w:space="0" w:color="3E8853" w:themeColor="accent5"/>
        </w:tcBorders>
      </w:tcPr>
    </w:tblStylePr>
    <w:tblStylePr w:type="band1Horz">
      <w:tblPr/>
      <w:tcPr>
        <w:tcBorders>
          <w:top w:val="single" w:sz="4" w:space="0" w:color="3E8853" w:themeColor="accent5"/>
          <w:bottom w:val="single" w:sz="4" w:space="0" w:color="3E885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E8853" w:themeColor="accent5"/>
          <w:left w:val="nil"/>
        </w:tcBorders>
      </w:tcPr>
    </w:tblStylePr>
    <w:tblStylePr w:type="swCell">
      <w:tblPr/>
      <w:tcPr>
        <w:tcBorders>
          <w:top w:val="double" w:sz="4" w:space="0" w:color="3E8853" w:themeColor="accent5"/>
          <w:right w:val="nil"/>
        </w:tcBorders>
      </w:tcPr>
    </w:tblStylePr>
  </w:style>
  <w:style w:type="table" w:styleId="ListTable6Colorful-Accent5">
    <w:name w:val="List Table 6 Colorful Accent 5"/>
    <w:basedOn w:val="TableNormal"/>
    <w:uiPriority w:val="51"/>
    <w:rsid w:val="00A5073A"/>
    <w:pPr>
      <w:spacing w:after="0" w:line="240" w:lineRule="auto"/>
    </w:pPr>
    <w:rPr>
      <w:color w:val="2E653E" w:themeColor="accent5" w:themeShade="BF"/>
    </w:rPr>
    <w:tblPr>
      <w:tblStyleRowBandSize w:val="1"/>
      <w:tblStyleColBandSize w:val="1"/>
      <w:tblBorders>
        <w:top w:val="single" w:sz="4" w:space="0" w:color="3E8853" w:themeColor="accent5"/>
        <w:bottom w:val="single" w:sz="4" w:space="0" w:color="3E8853" w:themeColor="accent5"/>
      </w:tblBorders>
    </w:tblPr>
    <w:tblStylePr w:type="firstRow">
      <w:rPr>
        <w:b/>
        <w:bCs/>
      </w:rPr>
      <w:tblPr/>
      <w:tcPr>
        <w:tcBorders>
          <w:bottom w:val="single" w:sz="4" w:space="0" w:color="3E8853" w:themeColor="accent5"/>
        </w:tcBorders>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ListTable1Light-Accent2">
    <w:name w:val="List Table 1 Light Accent 2"/>
    <w:basedOn w:val="TableNormal"/>
    <w:uiPriority w:val="46"/>
    <w:rsid w:val="00D64EE6"/>
    <w:pPr>
      <w:spacing w:after="0" w:line="240" w:lineRule="auto"/>
    </w:pPr>
    <w:tblPr>
      <w:tblStyleRowBandSize w:val="1"/>
      <w:tblStyleColBandSize w:val="1"/>
    </w:tblPr>
    <w:tblStylePr w:type="firstRow">
      <w:rPr>
        <w:b/>
        <w:bCs/>
      </w:rPr>
      <w:tblPr/>
      <w:tcPr>
        <w:tcBorders>
          <w:bottom w:val="single" w:sz="4" w:space="0" w:color="74B5E4" w:themeColor="accent2" w:themeTint="99"/>
        </w:tcBorders>
      </w:tcPr>
    </w:tblStylePr>
    <w:tblStylePr w:type="lastRow">
      <w:rPr>
        <w:b/>
        <w:bCs/>
      </w:rPr>
      <w:tblPr/>
      <w:tcPr>
        <w:tcBorders>
          <w:top w:val="sing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1Light-Accent5">
    <w:name w:val="Grid Table 1 Light Accent 5"/>
    <w:basedOn w:val="TableNormal"/>
    <w:uiPriority w:val="46"/>
    <w:rsid w:val="00664946"/>
    <w:pPr>
      <w:spacing w:after="0" w:line="240" w:lineRule="auto"/>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D8603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WCCCBlue">
    <w:name w:val="WCCCBlue"/>
    <w:basedOn w:val="TableNormal"/>
    <w:uiPriority w:val="99"/>
    <w:rsid w:val="00CD1F9B"/>
    <w:pPr>
      <w:spacing w:after="0" w:line="240" w:lineRule="auto"/>
    </w:pPr>
    <w:rPr>
      <w:rFonts w:ascii="Montserrat Light" w:hAnsi="Montserrat Light"/>
    </w:rPr>
    <w:tblPr>
      <w:tblStyleRowBandSize w:val="1"/>
    </w:tblPr>
  </w:style>
  <w:style w:type="table" w:styleId="GridTable4-Accent1">
    <w:name w:val="Grid Table 4 Accent 1"/>
    <w:basedOn w:val="TableNormal"/>
    <w:uiPriority w:val="49"/>
    <w:rsid w:val="00A201C5"/>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GridTable6Colorful-Accent2">
    <w:name w:val="Grid Table 6 Colorful Accent 2"/>
    <w:basedOn w:val="TableNormal"/>
    <w:uiPriority w:val="51"/>
    <w:rsid w:val="00B4733C"/>
    <w:pPr>
      <w:spacing w:after="0" w:line="240" w:lineRule="auto"/>
    </w:pPr>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2-Accent5">
    <w:name w:val="Grid Table 2 Accent 5"/>
    <w:basedOn w:val="TableNormal"/>
    <w:uiPriority w:val="47"/>
    <w:rsid w:val="00864102"/>
    <w:pPr>
      <w:spacing w:after="0" w:line="240" w:lineRule="auto"/>
    </w:pPr>
    <w:tblPr>
      <w:tblStyleRowBandSize w:val="1"/>
      <w:tblStyleColBandSize w:val="1"/>
      <w:tblBorders>
        <w:top w:val="single" w:sz="2" w:space="0" w:color="7EC492" w:themeColor="accent5" w:themeTint="99"/>
        <w:bottom w:val="single" w:sz="2" w:space="0" w:color="7EC492" w:themeColor="accent5" w:themeTint="99"/>
        <w:insideH w:val="single" w:sz="2" w:space="0" w:color="7EC492" w:themeColor="accent5" w:themeTint="99"/>
        <w:insideV w:val="single" w:sz="2" w:space="0" w:color="7EC492" w:themeColor="accent5" w:themeTint="99"/>
      </w:tblBorders>
    </w:tblPr>
    <w:tblStylePr w:type="firstRow">
      <w:rPr>
        <w:b/>
        <w:bCs/>
      </w:rPr>
      <w:tblPr/>
      <w:tcPr>
        <w:tcBorders>
          <w:top w:val="nil"/>
          <w:bottom w:val="single" w:sz="12" w:space="0" w:color="7EC492" w:themeColor="accent5" w:themeTint="99"/>
          <w:insideH w:val="nil"/>
          <w:insideV w:val="nil"/>
        </w:tcBorders>
        <w:shd w:val="clear" w:color="auto" w:fill="FFFFFF" w:themeFill="background1"/>
      </w:tcPr>
    </w:tblStylePr>
    <w:tblStylePr w:type="lastRow">
      <w:rPr>
        <w:b/>
        <w:bCs/>
      </w:rPr>
      <w:tblPr/>
      <w:tcPr>
        <w:tcBorders>
          <w:top w:val="double" w:sz="2" w:space="0" w:color="7EC49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ListTable1Light-Accent5">
    <w:name w:val="List Table 1 Light Accent 5"/>
    <w:basedOn w:val="TableNormal"/>
    <w:uiPriority w:val="46"/>
    <w:rsid w:val="00BC1E42"/>
    <w:pPr>
      <w:spacing w:after="0" w:line="240" w:lineRule="auto"/>
    </w:pPr>
    <w:tblPr>
      <w:tblStyleRowBandSize w:val="1"/>
      <w:tblStyleColBandSize w:val="1"/>
    </w:tblPr>
    <w:tblStylePr w:type="firstRow">
      <w:rPr>
        <w:b/>
        <w:bCs/>
      </w:rPr>
      <w:tblPr/>
      <w:tcPr>
        <w:tcBorders>
          <w:bottom w:val="single" w:sz="4" w:space="0" w:color="7EC492" w:themeColor="accent5" w:themeTint="99"/>
        </w:tcBorders>
      </w:tcPr>
    </w:tblStylePr>
    <w:tblStylePr w:type="lastRow">
      <w:rPr>
        <w:b/>
        <w:bCs/>
      </w:rPr>
      <w:tblPr/>
      <w:tcPr>
        <w:tcBorders>
          <w:top w:val="sing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customStyle="1" w:styleId="GridTable4-Accent21">
    <w:name w:val="Grid Table 4 - Accent 21"/>
    <w:basedOn w:val="TableNormal"/>
    <w:next w:val="GridTable4-Accent2"/>
    <w:uiPriority w:val="49"/>
    <w:rsid w:val="009F1ED4"/>
    <w:pPr>
      <w:spacing w:after="0" w:line="240" w:lineRule="auto"/>
    </w:pPr>
    <w:rPr>
      <w:rFonts w:eastAsia="MS PGothic"/>
    </w:rPr>
    <w:tblPr>
      <w:tblStyleRowBandSize w:val="1"/>
      <w:tblStyleColBandSize w:val="1"/>
      <w:tblBorders>
        <w:top w:val="single" w:sz="4" w:space="0" w:color="74B5E4"/>
        <w:left w:val="single" w:sz="4" w:space="0" w:color="74B5E4"/>
        <w:bottom w:val="single" w:sz="4" w:space="0" w:color="74B5E4"/>
        <w:right w:val="single" w:sz="4" w:space="0" w:color="74B5E4"/>
        <w:insideH w:val="single" w:sz="4" w:space="0" w:color="74B5E4"/>
        <w:insideV w:val="single" w:sz="4" w:space="0" w:color="74B5E4"/>
      </w:tblBorders>
    </w:tblPr>
    <w:tblStylePr w:type="firstRow">
      <w:rPr>
        <w:b/>
        <w:bCs/>
        <w:color w:val="FFFFFF"/>
      </w:rPr>
      <w:tblPr/>
      <w:tcPr>
        <w:tcBorders>
          <w:top w:val="single" w:sz="4" w:space="0" w:color="2683C6"/>
          <w:left w:val="single" w:sz="4" w:space="0" w:color="2683C6"/>
          <w:bottom w:val="single" w:sz="4" w:space="0" w:color="2683C6"/>
          <w:right w:val="single" w:sz="4" w:space="0" w:color="2683C6"/>
          <w:insideH w:val="nil"/>
          <w:insideV w:val="nil"/>
        </w:tcBorders>
        <w:shd w:val="clear" w:color="auto" w:fill="2683C6"/>
      </w:tcPr>
    </w:tblStylePr>
    <w:tblStylePr w:type="lastRow">
      <w:rPr>
        <w:b/>
        <w:bCs/>
      </w:rPr>
      <w:tblPr/>
      <w:tcPr>
        <w:tcBorders>
          <w:top w:val="double" w:sz="4" w:space="0" w:color="2683C6"/>
        </w:tcBorders>
      </w:tcPr>
    </w:tblStylePr>
    <w:tblStylePr w:type="firstCol">
      <w:rPr>
        <w:b/>
        <w:bCs/>
      </w:rPr>
    </w:tblStylePr>
    <w:tblStylePr w:type="lastCol">
      <w:rPr>
        <w:b/>
        <w:bCs/>
      </w:rPr>
    </w:tblStylePr>
    <w:tblStylePr w:type="band1Vert">
      <w:tblPr/>
      <w:tcPr>
        <w:shd w:val="clear" w:color="auto" w:fill="D0E6F6"/>
      </w:tcPr>
    </w:tblStylePr>
    <w:tblStylePr w:type="band1Horz">
      <w:tblPr/>
      <w:tcPr>
        <w:shd w:val="clear" w:color="auto" w:fill="D0E6F6"/>
      </w:tcPr>
    </w:tblStylePr>
  </w:style>
  <w:style w:type="character" w:customStyle="1" w:styleId="normaltextrun">
    <w:name w:val="normaltextrun"/>
    <w:basedOn w:val="DefaultParagraphFont"/>
    <w:rsid w:val="007B2B69"/>
  </w:style>
  <w:style w:type="character" w:customStyle="1" w:styleId="eop">
    <w:name w:val="eop"/>
    <w:basedOn w:val="DefaultParagraphFont"/>
    <w:rsid w:val="007B2B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65654">
      <w:bodyDiv w:val="1"/>
      <w:marLeft w:val="0"/>
      <w:marRight w:val="0"/>
      <w:marTop w:val="0"/>
      <w:marBottom w:val="0"/>
      <w:divBdr>
        <w:top w:val="none" w:sz="0" w:space="0" w:color="auto"/>
        <w:left w:val="none" w:sz="0" w:space="0" w:color="auto"/>
        <w:bottom w:val="none" w:sz="0" w:space="0" w:color="auto"/>
        <w:right w:val="none" w:sz="0" w:space="0" w:color="auto"/>
      </w:divBdr>
    </w:div>
    <w:div w:id="624822210">
      <w:bodyDiv w:val="1"/>
      <w:marLeft w:val="0"/>
      <w:marRight w:val="0"/>
      <w:marTop w:val="0"/>
      <w:marBottom w:val="0"/>
      <w:divBdr>
        <w:top w:val="none" w:sz="0" w:space="0" w:color="auto"/>
        <w:left w:val="none" w:sz="0" w:space="0" w:color="auto"/>
        <w:bottom w:val="none" w:sz="0" w:space="0" w:color="auto"/>
        <w:right w:val="none" w:sz="0" w:space="0" w:color="auto"/>
      </w:divBdr>
    </w:div>
    <w:div w:id="968242372">
      <w:bodyDiv w:val="1"/>
      <w:marLeft w:val="0"/>
      <w:marRight w:val="0"/>
      <w:marTop w:val="0"/>
      <w:marBottom w:val="0"/>
      <w:divBdr>
        <w:top w:val="none" w:sz="0" w:space="0" w:color="auto"/>
        <w:left w:val="none" w:sz="0" w:space="0" w:color="auto"/>
        <w:bottom w:val="none" w:sz="0" w:space="0" w:color="auto"/>
        <w:right w:val="none" w:sz="0" w:space="0" w:color="auto"/>
      </w:divBdr>
    </w:div>
    <w:div w:id="1145468968">
      <w:bodyDiv w:val="1"/>
      <w:marLeft w:val="0"/>
      <w:marRight w:val="0"/>
      <w:marTop w:val="0"/>
      <w:marBottom w:val="0"/>
      <w:divBdr>
        <w:top w:val="none" w:sz="0" w:space="0" w:color="auto"/>
        <w:left w:val="none" w:sz="0" w:space="0" w:color="auto"/>
        <w:bottom w:val="none" w:sz="0" w:space="0" w:color="auto"/>
        <w:right w:val="none" w:sz="0" w:space="0" w:color="auto"/>
      </w:divBdr>
    </w:div>
    <w:div w:id="1197891861">
      <w:bodyDiv w:val="1"/>
      <w:marLeft w:val="0"/>
      <w:marRight w:val="0"/>
      <w:marTop w:val="0"/>
      <w:marBottom w:val="0"/>
      <w:divBdr>
        <w:top w:val="none" w:sz="0" w:space="0" w:color="auto"/>
        <w:left w:val="none" w:sz="0" w:space="0" w:color="auto"/>
        <w:bottom w:val="none" w:sz="0" w:space="0" w:color="auto"/>
        <w:right w:val="none" w:sz="0" w:space="0" w:color="auto"/>
      </w:divBdr>
    </w:div>
    <w:div w:id="1847359127">
      <w:bodyDiv w:val="1"/>
      <w:marLeft w:val="0"/>
      <w:marRight w:val="0"/>
      <w:marTop w:val="0"/>
      <w:marBottom w:val="0"/>
      <w:divBdr>
        <w:top w:val="none" w:sz="0" w:space="0" w:color="auto"/>
        <w:left w:val="none" w:sz="0" w:space="0" w:color="auto"/>
        <w:bottom w:val="none" w:sz="0" w:space="0" w:color="auto"/>
        <w:right w:val="none" w:sz="0" w:space="0" w:color="auto"/>
      </w:divBdr>
    </w:div>
    <w:div w:id="1899440529">
      <w:bodyDiv w:val="1"/>
      <w:marLeft w:val="0"/>
      <w:marRight w:val="0"/>
      <w:marTop w:val="0"/>
      <w:marBottom w:val="0"/>
      <w:divBdr>
        <w:top w:val="none" w:sz="0" w:space="0" w:color="auto"/>
        <w:left w:val="none" w:sz="0" w:space="0" w:color="auto"/>
        <w:bottom w:val="none" w:sz="0" w:space="0" w:color="auto"/>
        <w:right w:val="none" w:sz="0" w:space="0" w:color="auto"/>
      </w:divBdr>
    </w:div>
    <w:div w:id="20801310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OCR.Boston@ed.gov" TargetMode="External"/><Relationship Id="rId18" Type="http://schemas.openxmlformats.org/officeDocument/2006/relationships/hyperlink" Target="https://www.wccc.me.edu/admissions-aid" TargetMode="External"/><Relationship Id="rId26" Type="http://schemas.openxmlformats.org/officeDocument/2006/relationships/hyperlink" Target="mailto:tstoldt@wccc.me.edu" TargetMode="External"/><Relationship Id="rId39" Type="http://schemas.openxmlformats.org/officeDocument/2006/relationships/fontTable" Target="fontTable.xml"/><Relationship Id="rId21" Type="http://schemas.openxmlformats.org/officeDocument/2006/relationships/hyperlink" Target="http://www.wccc.me.edu"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tstoldt@wccc.me.edu" TargetMode="External"/><Relationship Id="rId17" Type="http://schemas.openxmlformats.org/officeDocument/2006/relationships/hyperlink" Target="http://www.wccc.me.edu" TargetMode="External"/><Relationship Id="rId25" Type="http://schemas.openxmlformats.org/officeDocument/2006/relationships/hyperlink" Target="mailto:ncote@wccc.me.edu" TargetMode="External"/><Relationship Id="rId33" Type="http://schemas.openxmlformats.org/officeDocument/2006/relationships/header" Target="header2.xml"/><Relationship Id="rId38"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mailto:admissions@wccc.me.edu" TargetMode="External"/><Relationship Id="rId20" Type="http://schemas.openxmlformats.org/officeDocument/2006/relationships/hyperlink" Target="https://wccc.bncollege.com/course-material/course-finder" TargetMode="External"/><Relationship Id="rId29" Type="http://schemas.openxmlformats.org/officeDocument/2006/relationships/hyperlink" Target="mailto:wcccme@bkstr.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stoldt@wccc.me.edu" TargetMode="External"/><Relationship Id="rId24" Type="http://schemas.openxmlformats.org/officeDocument/2006/relationships/hyperlink" Target="https://fsapartners.ed.gov/home/"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eoc.gov" TargetMode="External"/><Relationship Id="rId23" Type="http://schemas.openxmlformats.org/officeDocument/2006/relationships/hyperlink" Target="https://www.wccc.me.edu/admissions-aid/finances/financial-aid-information-links/financial-aid-forms-documents/" TargetMode="External"/><Relationship Id="rId28" Type="http://schemas.openxmlformats.org/officeDocument/2006/relationships/hyperlink" Target="http://www.wccc.me.edu" TargetMode="External"/><Relationship Id="rId36" Type="http://schemas.openxmlformats.org/officeDocument/2006/relationships/header" Target="header3.xml"/><Relationship Id="rId10" Type="http://schemas.openxmlformats.org/officeDocument/2006/relationships/hyperlink" Target="mailto:tosmond@wccc.me.edu" TargetMode="External"/><Relationship Id="rId19" Type="http://schemas.openxmlformats.org/officeDocument/2006/relationships/hyperlink" Target="https://accuplacer.collegeboard.org/" TargetMode="External"/><Relationship Id="rId31" Type="http://schemas.openxmlformats.org/officeDocument/2006/relationships/hyperlink" Target="http://www.wccc.me.ed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state.me.us" TargetMode="External"/><Relationship Id="rId22" Type="http://schemas.openxmlformats.org/officeDocument/2006/relationships/hyperlink" Target="https://studentaid.gov/h/apply-for-aid/fafsa" TargetMode="External"/><Relationship Id="rId27" Type="http://schemas.openxmlformats.org/officeDocument/2006/relationships/hyperlink" Target="https://www.thevirtualcaregroup.com/wccc/" TargetMode="External"/><Relationship Id="rId30" Type="http://schemas.openxmlformats.org/officeDocument/2006/relationships/hyperlink" Target="http://www.wccc.me.edu"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Vapor Trail">
  <a:themeElements>
    <a:clrScheme name="Colored Hyperlink">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007D3F"/>
      </a:hlink>
      <a:folHlink>
        <a:srgbClr val="54237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2023-07-05T00:00:00</PublishDate>
  <Abstract/>
  <CompanyAddress>One College Drive, Calais ME 04619 -- (207) 454-1000 – wccc.me.edu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789BF0-F359-47D5-A504-21F7BFF07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241</Pages>
  <Words>76822</Words>
  <Characters>437889</Characters>
  <Application>Microsoft Office Word</Application>
  <DocSecurity>0</DocSecurity>
  <Lines>3649</Lines>
  <Paragraphs>1027</Paragraphs>
  <ScaleCrop>false</ScaleCrop>
  <HeadingPairs>
    <vt:vector size="2" baseType="variant">
      <vt:variant>
        <vt:lpstr>Title</vt:lpstr>
      </vt:variant>
      <vt:variant>
        <vt:i4>1</vt:i4>
      </vt:variant>
    </vt:vector>
  </HeadingPairs>
  <TitlesOfParts>
    <vt:vector size="1" baseType="lpstr">
      <vt:lpstr>College Catalog</vt:lpstr>
    </vt:vector>
  </TitlesOfParts>
  <Company>Photo courtesy Bernadette Farrar</Company>
  <LinksUpToDate>false</LinksUpToDate>
  <CharactersWithSpaces>513684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College Catalog</dc:title>
  <dc:subject>Washington County Community College</dc:subject>
  <dc:creator>Washington County Community College</dc:creator>
  <cp:keywords/>
  <dc:description/>
  <cp:lastModifiedBy>Tatiana L. Osmond</cp:lastModifiedBy>
  <cp:revision>2</cp:revision>
  <cp:lastPrinted>2024-06-25T12:05:00Z</cp:lastPrinted>
  <dcterms:created xsi:type="dcterms:W3CDTF">2024-09-09T15:08:00Z</dcterms:created>
  <dcterms:modified xsi:type="dcterms:W3CDTF">2024-09-09T15:08:00Z</dcterms:modified>
</cp:coreProperties>
</file>